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DEF0" w14:textId="13AED5FF" w:rsidR="00821B4F" w:rsidRDefault="00821B4F" w:rsidP="00821B4F">
      <w:pPr>
        <w:jc w:val="center"/>
        <w:rPr>
          <w:sz w:val="28"/>
          <w:szCs w:val="28"/>
          <w:u w:val="single"/>
        </w:rPr>
      </w:pPr>
      <w:r>
        <w:rPr>
          <w:sz w:val="28"/>
          <w:szCs w:val="28"/>
          <w:u w:val="single"/>
        </w:rPr>
        <w:t>Research for Graph Theory Project 2020</w:t>
      </w:r>
    </w:p>
    <w:p w14:paraId="355452E8" w14:textId="4DE4FC85" w:rsidR="00821B4F" w:rsidRDefault="00821B4F" w:rsidP="00821B4F">
      <w:pPr>
        <w:jc w:val="center"/>
        <w:rPr>
          <w:sz w:val="28"/>
          <w:szCs w:val="28"/>
          <w:u w:val="single"/>
        </w:rPr>
      </w:pPr>
      <w:r>
        <w:rPr>
          <w:sz w:val="28"/>
          <w:szCs w:val="28"/>
          <w:u w:val="single"/>
        </w:rPr>
        <w:t>Problem Statement</w:t>
      </w:r>
    </w:p>
    <w:p w14:paraId="64B85654" w14:textId="6E85B24D" w:rsidR="00821B4F" w:rsidRDefault="00821B4F" w:rsidP="00821B4F">
      <w:r>
        <w:t>You must write a program in the Python programming language [2] that can build a non-deterministic finite automaton (NFA) from a regular expression and can use the NFA to check if the regular expression matches any given string of text. You must write the program from scratch and cannot use the re package from the Python standard library nor any other external library. A regular expression is a string containing a series of characters, some of which may have a special meaning. For example, the three characters ., |, and * have the special meanings concatenate, or, and Kleene star respectively. For example, the regular expression 0.1 means a 0 followed by a 1, 0|1 means a 0 or a 1, and 1* means any number of 1’s. These special characters must be used in your submission. Other special characters you might consider allowing as input are brackets () which can be used for grouping, + which means at least one of, and ? which means zero or one of. You might also decide to remove the concatenation character, so that 1.0 becomes 10, with the concatenation implicit. You may initially restrict the non-special characters your program works with to 0 and 1. However, you should at least attempt to expand these to all the digits, and the characters a to z, and A to Z.</w:t>
      </w:r>
    </w:p>
    <w:p w14:paraId="1A161F0C" w14:textId="7676D378" w:rsidR="00821B4F" w:rsidRDefault="00821B4F" w:rsidP="00821B4F">
      <w:pPr>
        <w:jc w:val="center"/>
        <w:rPr>
          <w:sz w:val="28"/>
          <w:szCs w:val="28"/>
          <w:u w:val="single"/>
        </w:rPr>
      </w:pPr>
      <w:r>
        <w:rPr>
          <w:sz w:val="28"/>
          <w:szCs w:val="28"/>
          <w:u w:val="single"/>
        </w:rPr>
        <w:t>What is Thompson</w:t>
      </w:r>
      <w:r w:rsidR="00B44F47">
        <w:rPr>
          <w:sz w:val="28"/>
          <w:szCs w:val="28"/>
          <w:u w:val="single"/>
        </w:rPr>
        <w:t>’s</w:t>
      </w:r>
      <w:r>
        <w:rPr>
          <w:sz w:val="28"/>
          <w:szCs w:val="28"/>
          <w:u w:val="single"/>
        </w:rPr>
        <w:t xml:space="preserve"> Construction?</w:t>
      </w:r>
    </w:p>
    <w:p w14:paraId="06433A4F" w14:textId="2F19EE74" w:rsidR="002C7C21" w:rsidRDefault="00B44F47" w:rsidP="00902A34">
      <w:r>
        <w:t>Thompson’s construction is a way of converting a regular expression into a non-deterministic finite automation</w:t>
      </w:r>
      <w:r w:rsidR="0073784B">
        <w:t>(NFA). It was designed by Ken Thompson. It is also called the McNaughton-Yamada-Thompson Algorithm.</w:t>
      </w:r>
      <w:r w:rsidR="00C630C3">
        <w:t xml:space="preserve"> </w:t>
      </w:r>
    </w:p>
    <w:p w14:paraId="237AF7A9" w14:textId="02A8E317" w:rsidR="00821B4F" w:rsidRDefault="00821B4F" w:rsidP="00821B4F">
      <w:pPr>
        <w:jc w:val="center"/>
        <w:rPr>
          <w:sz w:val="28"/>
          <w:szCs w:val="28"/>
          <w:u w:val="single"/>
        </w:rPr>
      </w:pPr>
      <w:r>
        <w:rPr>
          <w:sz w:val="28"/>
          <w:szCs w:val="28"/>
          <w:u w:val="single"/>
        </w:rPr>
        <w:t>What is the Shunting Yard Algorithm?</w:t>
      </w:r>
    </w:p>
    <w:p w14:paraId="241CA380" w14:textId="456E40D2" w:rsidR="00FA1D57" w:rsidRDefault="00902A34" w:rsidP="00902A34">
      <w:r>
        <w:t>It is a method for parsing mathematical expressions that are specified in infix notation. It was created by Edsger Dijk</w:t>
      </w:r>
      <w:r w:rsidR="00B57A9C">
        <w:t>stra.</w:t>
      </w:r>
    </w:p>
    <w:p w14:paraId="31B980F9" w14:textId="34A896DE" w:rsidR="00AB6F48" w:rsidRDefault="00AB6F48" w:rsidP="00AB6F48">
      <w:pPr>
        <w:jc w:val="center"/>
        <w:rPr>
          <w:sz w:val="28"/>
          <w:szCs w:val="28"/>
          <w:u w:val="single"/>
        </w:rPr>
      </w:pPr>
      <w:r>
        <w:rPr>
          <w:sz w:val="28"/>
          <w:szCs w:val="28"/>
          <w:u w:val="single"/>
        </w:rPr>
        <w:t>Result</w:t>
      </w:r>
      <w:r w:rsidR="00831AAA">
        <w:rPr>
          <w:sz w:val="28"/>
          <w:szCs w:val="28"/>
          <w:u w:val="single"/>
        </w:rPr>
        <w:t>s</w:t>
      </w:r>
      <w:bookmarkStart w:id="0" w:name="_GoBack"/>
      <w:bookmarkEnd w:id="0"/>
      <w:r>
        <w:rPr>
          <w:sz w:val="28"/>
          <w:szCs w:val="28"/>
          <w:u w:val="single"/>
        </w:rPr>
        <w:t xml:space="preserve"> of running the myScript.py</w:t>
      </w:r>
    </w:p>
    <w:p w14:paraId="6C2EBE3E" w14:textId="228E37EF" w:rsidR="00B570F4" w:rsidRDefault="00B570F4" w:rsidP="00B570F4">
      <w:pPr>
        <w:rPr>
          <w:sz w:val="28"/>
          <w:szCs w:val="28"/>
          <w:u w:val="single"/>
        </w:rPr>
      </w:pPr>
      <w:r>
        <w:rPr>
          <w:sz w:val="28"/>
          <w:szCs w:val="28"/>
          <w:u w:val="single"/>
        </w:rPr>
        <w:t>Pre-defined test</w:t>
      </w:r>
    </w:p>
    <w:p w14:paraId="4504964E" w14:textId="3B954345" w:rsidR="00B570F4" w:rsidRDefault="00B570F4" w:rsidP="00B570F4">
      <w:pPr>
        <w:rPr>
          <w:sz w:val="28"/>
          <w:szCs w:val="28"/>
          <w:u w:val="single"/>
        </w:rPr>
      </w:pPr>
      <w:r>
        <w:rPr>
          <w:noProof/>
          <w:sz w:val="28"/>
          <w:szCs w:val="28"/>
          <w:u w:val="single"/>
        </w:rPr>
        <w:drawing>
          <wp:inline distT="0" distB="0" distL="0" distR="0" wp14:anchorId="7752AD2A" wp14:editId="104F2F60">
            <wp:extent cx="325755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1209675"/>
                    </a:xfrm>
                    <a:prstGeom prst="rect">
                      <a:avLst/>
                    </a:prstGeom>
                    <a:noFill/>
                    <a:ln>
                      <a:noFill/>
                    </a:ln>
                  </pic:spPr>
                </pic:pic>
              </a:graphicData>
            </a:graphic>
          </wp:inline>
        </w:drawing>
      </w:r>
    </w:p>
    <w:p w14:paraId="1968970B" w14:textId="4B0D5F6C" w:rsidR="00B570F4" w:rsidRDefault="00B570F4" w:rsidP="00B570F4">
      <w:pPr>
        <w:rPr>
          <w:sz w:val="28"/>
          <w:szCs w:val="28"/>
          <w:u w:val="single"/>
        </w:rPr>
      </w:pPr>
      <w:r>
        <w:rPr>
          <w:sz w:val="28"/>
          <w:szCs w:val="28"/>
          <w:u w:val="single"/>
        </w:rPr>
        <w:t>User Test True</w:t>
      </w:r>
    </w:p>
    <w:p w14:paraId="28676B5B" w14:textId="3A654403" w:rsidR="00B570F4" w:rsidRDefault="00B570F4" w:rsidP="00B570F4">
      <w:pPr>
        <w:rPr>
          <w:sz w:val="28"/>
          <w:szCs w:val="28"/>
          <w:u w:val="single"/>
        </w:rPr>
      </w:pPr>
      <w:r>
        <w:rPr>
          <w:noProof/>
          <w:sz w:val="28"/>
          <w:szCs w:val="28"/>
          <w:u w:val="single"/>
        </w:rPr>
        <w:drawing>
          <wp:inline distT="0" distB="0" distL="0" distR="0" wp14:anchorId="59EEF743" wp14:editId="1B90A7FF">
            <wp:extent cx="360997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1371600"/>
                    </a:xfrm>
                    <a:prstGeom prst="rect">
                      <a:avLst/>
                    </a:prstGeom>
                    <a:noFill/>
                    <a:ln>
                      <a:noFill/>
                    </a:ln>
                  </pic:spPr>
                </pic:pic>
              </a:graphicData>
            </a:graphic>
          </wp:inline>
        </w:drawing>
      </w:r>
    </w:p>
    <w:p w14:paraId="14E242EF" w14:textId="472E82A5" w:rsidR="00B570F4" w:rsidRDefault="00B570F4" w:rsidP="00B570F4">
      <w:pPr>
        <w:rPr>
          <w:sz w:val="28"/>
          <w:szCs w:val="28"/>
          <w:u w:val="single"/>
        </w:rPr>
      </w:pPr>
      <w:r>
        <w:rPr>
          <w:sz w:val="28"/>
          <w:szCs w:val="28"/>
          <w:u w:val="single"/>
        </w:rPr>
        <w:lastRenderedPageBreak/>
        <w:t>User Test False</w:t>
      </w:r>
    </w:p>
    <w:p w14:paraId="264A7066" w14:textId="4E3C80D1" w:rsidR="00B570F4" w:rsidRDefault="00B570F4" w:rsidP="00B570F4">
      <w:pPr>
        <w:rPr>
          <w:sz w:val="28"/>
          <w:szCs w:val="28"/>
          <w:u w:val="single"/>
        </w:rPr>
      </w:pPr>
      <w:r>
        <w:rPr>
          <w:noProof/>
          <w:sz w:val="28"/>
          <w:szCs w:val="28"/>
          <w:u w:val="single"/>
        </w:rPr>
        <w:drawing>
          <wp:inline distT="0" distB="0" distL="0" distR="0" wp14:anchorId="4A462533" wp14:editId="000DF849">
            <wp:extent cx="28194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685800"/>
                    </a:xfrm>
                    <a:prstGeom prst="rect">
                      <a:avLst/>
                    </a:prstGeom>
                    <a:noFill/>
                    <a:ln>
                      <a:noFill/>
                    </a:ln>
                  </pic:spPr>
                </pic:pic>
              </a:graphicData>
            </a:graphic>
          </wp:inline>
        </w:drawing>
      </w:r>
    </w:p>
    <w:p w14:paraId="2B9FF508" w14:textId="77777777" w:rsidR="00B570F4" w:rsidRDefault="00B570F4" w:rsidP="00B570F4">
      <w:pPr>
        <w:rPr>
          <w:sz w:val="28"/>
          <w:szCs w:val="28"/>
          <w:u w:val="single"/>
        </w:rPr>
      </w:pPr>
    </w:p>
    <w:p w14:paraId="16E803DF" w14:textId="6F96348A" w:rsidR="00B570F4" w:rsidRDefault="00B570F4" w:rsidP="00B570F4">
      <w:pPr>
        <w:rPr>
          <w:sz w:val="28"/>
          <w:szCs w:val="28"/>
          <w:u w:val="single"/>
        </w:rPr>
      </w:pPr>
      <w:r>
        <w:rPr>
          <w:sz w:val="28"/>
          <w:szCs w:val="28"/>
          <w:u w:val="single"/>
        </w:rPr>
        <w:t>Wrong User Input</w:t>
      </w:r>
    </w:p>
    <w:p w14:paraId="706A8BAA" w14:textId="0D9C3AE1" w:rsidR="00B570F4" w:rsidRDefault="00B570F4" w:rsidP="00B570F4">
      <w:pPr>
        <w:rPr>
          <w:sz w:val="28"/>
          <w:szCs w:val="28"/>
          <w:u w:val="single"/>
        </w:rPr>
      </w:pPr>
      <w:r>
        <w:rPr>
          <w:noProof/>
          <w:sz w:val="28"/>
          <w:szCs w:val="28"/>
          <w:u w:val="single"/>
        </w:rPr>
        <w:drawing>
          <wp:inline distT="0" distB="0" distL="0" distR="0" wp14:anchorId="74EA8B5D" wp14:editId="6F579280">
            <wp:extent cx="38671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1238250"/>
                    </a:xfrm>
                    <a:prstGeom prst="rect">
                      <a:avLst/>
                    </a:prstGeom>
                    <a:noFill/>
                    <a:ln>
                      <a:noFill/>
                    </a:ln>
                  </pic:spPr>
                </pic:pic>
              </a:graphicData>
            </a:graphic>
          </wp:inline>
        </w:drawing>
      </w:r>
    </w:p>
    <w:p w14:paraId="6760A596" w14:textId="60A2818E" w:rsidR="00B570F4" w:rsidRDefault="00B570F4" w:rsidP="00B570F4">
      <w:pPr>
        <w:rPr>
          <w:sz w:val="28"/>
          <w:szCs w:val="28"/>
          <w:u w:val="single"/>
        </w:rPr>
      </w:pPr>
      <w:r>
        <w:rPr>
          <w:sz w:val="28"/>
          <w:szCs w:val="28"/>
          <w:u w:val="single"/>
        </w:rPr>
        <w:t>Exit the Program</w:t>
      </w:r>
    </w:p>
    <w:p w14:paraId="7B953E8B" w14:textId="3BEF948B" w:rsidR="00AB6F48" w:rsidRPr="00AB6F48" w:rsidRDefault="00B570F4" w:rsidP="00AB6F48">
      <w:r>
        <w:rPr>
          <w:noProof/>
          <w:sz w:val="28"/>
          <w:szCs w:val="28"/>
          <w:u w:val="single"/>
        </w:rPr>
        <w:drawing>
          <wp:inline distT="0" distB="0" distL="0" distR="0" wp14:anchorId="71225C4E" wp14:editId="4E3C04EF">
            <wp:extent cx="34290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933450"/>
                    </a:xfrm>
                    <a:prstGeom prst="rect">
                      <a:avLst/>
                    </a:prstGeom>
                    <a:noFill/>
                    <a:ln>
                      <a:noFill/>
                    </a:ln>
                  </pic:spPr>
                </pic:pic>
              </a:graphicData>
            </a:graphic>
          </wp:inline>
        </w:drawing>
      </w:r>
    </w:p>
    <w:p w14:paraId="1A23EAA2" w14:textId="2240619D" w:rsidR="00821B4F" w:rsidRDefault="00902A34" w:rsidP="00821B4F">
      <w:pPr>
        <w:jc w:val="center"/>
        <w:rPr>
          <w:sz w:val="28"/>
          <w:szCs w:val="28"/>
          <w:u w:val="single"/>
        </w:rPr>
      </w:pPr>
      <w:r>
        <w:rPr>
          <w:sz w:val="28"/>
          <w:szCs w:val="28"/>
          <w:u w:val="single"/>
        </w:rPr>
        <w:t xml:space="preserve">Steps to </w:t>
      </w:r>
      <w:r w:rsidR="00B57A9C">
        <w:rPr>
          <w:sz w:val="28"/>
          <w:szCs w:val="28"/>
          <w:u w:val="single"/>
        </w:rPr>
        <w:t>convert a regular expression into an NFA</w:t>
      </w:r>
    </w:p>
    <w:p w14:paraId="0B526501" w14:textId="37D0C95D" w:rsidR="00B57A9C" w:rsidRDefault="00B57A9C" w:rsidP="00B57A9C">
      <w:pPr>
        <w:pStyle w:val="ListParagraph"/>
        <w:numPr>
          <w:ilvl w:val="0"/>
          <w:numId w:val="1"/>
        </w:numPr>
      </w:pPr>
      <w:r>
        <w:t>Generate a regular expression</w:t>
      </w:r>
    </w:p>
    <w:p w14:paraId="5FC9B8D2" w14:textId="48C8E0AB" w:rsidR="00B57A9C" w:rsidRDefault="00B57A9C" w:rsidP="00B57A9C">
      <w:pPr>
        <w:pStyle w:val="ListParagraph"/>
        <w:numPr>
          <w:ilvl w:val="0"/>
          <w:numId w:val="1"/>
        </w:numPr>
      </w:pPr>
      <w:r>
        <w:t>Develop an algorithm that will be used in conversion</w:t>
      </w:r>
    </w:p>
    <w:p w14:paraId="5D5FEE1D" w14:textId="5D00BC1D" w:rsidR="00B57A9C" w:rsidRDefault="00B57A9C" w:rsidP="00B57A9C">
      <w:pPr>
        <w:pStyle w:val="ListParagraph"/>
        <w:numPr>
          <w:ilvl w:val="0"/>
          <w:numId w:val="1"/>
        </w:numPr>
      </w:pPr>
      <w:r>
        <w:t>Parse the regular expression from infix to postfix</w:t>
      </w:r>
    </w:p>
    <w:p w14:paraId="003D9DD9" w14:textId="58F88C66" w:rsidR="00B57A9C" w:rsidRDefault="00B57A9C" w:rsidP="00B57A9C">
      <w:pPr>
        <w:pStyle w:val="ListParagraph"/>
        <w:numPr>
          <w:ilvl w:val="0"/>
          <w:numId w:val="1"/>
        </w:numPr>
      </w:pPr>
      <w:r>
        <w:t>Create small NFA’s to be used for parts of the regular expression</w:t>
      </w:r>
    </w:p>
    <w:p w14:paraId="522F196B" w14:textId="247633BB" w:rsidR="00B57A9C" w:rsidRDefault="00B57A9C" w:rsidP="00B57A9C">
      <w:pPr>
        <w:pStyle w:val="ListParagraph"/>
        <w:numPr>
          <w:ilvl w:val="0"/>
          <w:numId w:val="1"/>
        </w:numPr>
      </w:pPr>
      <w:r>
        <w:t>Utilize the NFA’s created to create a complete NFA</w:t>
      </w:r>
    </w:p>
    <w:p w14:paraId="65AB5AB5" w14:textId="5F609874" w:rsidR="00B57A9C" w:rsidRDefault="00B57A9C" w:rsidP="00B57A9C">
      <w:pPr>
        <w:pStyle w:val="ListParagraph"/>
        <w:numPr>
          <w:ilvl w:val="0"/>
          <w:numId w:val="1"/>
        </w:numPr>
      </w:pPr>
      <w:r>
        <w:t>Now use a matching algorithm with the NFA</w:t>
      </w:r>
    </w:p>
    <w:p w14:paraId="31F88F7E" w14:textId="488BD23E" w:rsidR="00B57A9C" w:rsidRPr="00B57A9C" w:rsidRDefault="00B57A9C" w:rsidP="00B57A9C">
      <w:pPr>
        <w:pStyle w:val="ListParagraph"/>
        <w:numPr>
          <w:ilvl w:val="0"/>
          <w:numId w:val="1"/>
        </w:numPr>
      </w:pPr>
      <w:r>
        <w:t>Generate the result</w:t>
      </w:r>
    </w:p>
    <w:p w14:paraId="1CC07AB5" w14:textId="77777777" w:rsidR="00821B4F" w:rsidRPr="00821B4F" w:rsidRDefault="00821B4F" w:rsidP="00821B4F">
      <w:pPr>
        <w:jc w:val="center"/>
        <w:rPr>
          <w:sz w:val="28"/>
          <w:szCs w:val="28"/>
          <w:u w:val="single"/>
        </w:rPr>
      </w:pPr>
    </w:p>
    <w:p w14:paraId="18B42857" w14:textId="18DB5F94" w:rsidR="00821B4F" w:rsidRPr="00821B4F" w:rsidRDefault="00821B4F" w:rsidP="00821B4F">
      <w:pPr>
        <w:jc w:val="center"/>
        <w:rPr>
          <w:sz w:val="28"/>
          <w:szCs w:val="28"/>
          <w:u w:val="single"/>
        </w:rPr>
      </w:pPr>
      <w:r>
        <w:rPr>
          <w:sz w:val="28"/>
          <w:szCs w:val="28"/>
          <w:u w:val="single"/>
        </w:rPr>
        <w:t>References</w:t>
      </w:r>
    </w:p>
    <w:p w14:paraId="18FF2CD8" w14:textId="32EE7FD1" w:rsidR="00821B4F" w:rsidRDefault="00821B4F" w:rsidP="00821B4F">
      <w:pPr>
        <w:jc w:val="center"/>
        <w:rPr>
          <w:sz w:val="28"/>
          <w:szCs w:val="28"/>
          <w:u w:val="single"/>
        </w:rPr>
      </w:pPr>
      <w:r>
        <w:rPr>
          <w:sz w:val="28"/>
          <w:szCs w:val="28"/>
          <w:u w:val="single"/>
        </w:rPr>
        <w:t>Webpages</w:t>
      </w:r>
    </w:p>
    <w:p w14:paraId="5A8BCBA1" w14:textId="7C694924" w:rsidR="00B44F47" w:rsidRPr="00B44F47" w:rsidRDefault="00E230EB" w:rsidP="00821B4F">
      <w:pPr>
        <w:jc w:val="center"/>
      </w:pPr>
      <w:hyperlink r:id="rId10" w:history="1">
        <w:r w:rsidR="00B44F47">
          <w:rPr>
            <w:rStyle w:val="Hyperlink"/>
          </w:rPr>
          <w:t>https://en.wikipedia.org/wiki/Thompson%27s_construction</w:t>
        </w:r>
      </w:hyperlink>
    </w:p>
    <w:p w14:paraId="3365084A" w14:textId="576BDE21" w:rsidR="00821B4F" w:rsidRDefault="00E230EB" w:rsidP="00821B4F">
      <w:pPr>
        <w:jc w:val="center"/>
      </w:pPr>
      <w:hyperlink r:id="rId11" w:history="1">
        <w:r w:rsidR="00B44F47">
          <w:rPr>
            <w:rStyle w:val="Hyperlink"/>
          </w:rPr>
          <w:t>https://www.tutorialspoint.com/automata_theory/constructing_fa_from_re.htm</w:t>
        </w:r>
      </w:hyperlink>
    </w:p>
    <w:p w14:paraId="603569BC" w14:textId="2736A579" w:rsidR="00B44F47" w:rsidRPr="00B44F47" w:rsidRDefault="00E230EB" w:rsidP="00821B4F">
      <w:pPr>
        <w:jc w:val="center"/>
        <w:rPr>
          <w:b/>
          <w:bCs/>
        </w:rPr>
      </w:pPr>
      <w:hyperlink r:id="rId12" w:history="1">
        <w:r w:rsidR="00B44F47">
          <w:rPr>
            <w:rStyle w:val="Hyperlink"/>
          </w:rPr>
          <w:t>https://www.researchgate.net/figure/Thompsons-NFA-construction-The-regular-expression-for-a-character-a-S-corresponds-to_fig1_1959575</w:t>
        </w:r>
      </w:hyperlink>
    </w:p>
    <w:p w14:paraId="31D54C7C" w14:textId="77777777" w:rsidR="00821B4F" w:rsidRPr="00821B4F" w:rsidRDefault="00821B4F" w:rsidP="00821B4F">
      <w:pPr>
        <w:jc w:val="center"/>
        <w:rPr>
          <w:b/>
          <w:bCs/>
          <w:sz w:val="28"/>
          <w:szCs w:val="28"/>
        </w:rPr>
      </w:pPr>
    </w:p>
    <w:p w14:paraId="62B19D37" w14:textId="587D3F51" w:rsidR="00821B4F" w:rsidRDefault="00821B4F" w:rsidP="00821B4F">
      <w:pPr>
        <w:jc w:val="center"/>
        <w:rPr>
          <w:sz w:val="28"/>
          <w:szCs w:val="28"/>
          <w:u w:val="single"/>
        </w:rPr>
      </w:pPr>
      <w:r>
        <w:rPr>
          <w:sz w:val="28"/>
          <w:szCs w:val="28"/>
          <w:u w:val="single"/>
        </w:rPr>
        <w:lastRenderedPageBreak/>
        <w:t>Videos</w:t>
      </w:r>
    </w:p>
    <w:p w14:paraId="58FA6073" w14:textId="6D830BE2" w:rsidR="00821B4F" w:rsidRDefault="00E230EB" w:rsidP="00821B4F">
      <w:pPr>
        <w:jc w:val="center"/>
      </w:pPr>
      <w:hyperlink r:id="rId13" w:history="1">
        <w:r w:rsidR="00821B4F">
          <w:rPr>
            <w:rStyle w:val="Hyperlink"/>
          </w:rPr>
          <w:t>https://www.youtube.com/watch?v=6YH9wsLM-8o</w:t>
        </w:r>
      </w:hyperlink>
      <w:r w:rsidR="00B44F47">
        <w:t xml:space="preserve"> – Barry Brown</w:t>
      </w:r>
    </w:p>
    <w:p w14:paraId="450DFB11" w14:textId="3C93DCF6" w:rsidR="00821B4F" w:rsidRDefault="00E230EB" w:rsidP="00821B4F">
      <w:pPr>
        <w:jc w:val="center"/>
      </w:pPr>
      <w:hyperlink r:id="rId14" w:history="1">
        <w:r w:rsidR="00B44F47">
          <w:rPr>
            <w:rStyle w:val="Hyperlink"/>
          </w:rPr>
          <w:t>https://www.youtube.com/watch?v=RYNN-tb9WxI</w:t>
        </w:r>
      </w:hyperlink>
      <w:r w:rsidR="00B44F47">
        <w:t xml:space="preserve"> – Barry Brown</w:t>
      </w:r>
    </w:p>
    <w:p w14:paraId="73568B4F" w14:textId="75AFC727" w:rsidR="00B44F47" w:rsidRPr="00B44F47" w:rsidRDefault="00E230EB" w:rsidP="00821B4F">
      <w:pPr>
        <w:jc w:val="center"/>
      </w:pPr>
      <w:hyperlink r:id="rId15" w:history="1">
        <w:r w:rsidR="00B44F47">
          <w:rPr>
            <w:rStyle w:val="Hyperlink"/>
          </w:rPr>
          <w:t>https://www.youtube.com/watch?v=84oNUttWlN4&amp;feature=youtu.be&amp;t=105</w:t>
        </w:r>
      </w:hyperlink>
      <w:r w:rsidR="00B44F47">
        <w:t xml:space="preserve"> – Neso Academy</w:t>
      </w:r>
    </w:p>
    <w:p w14:paraId="21E86B88" w14:textId="264351FD" w:rsidR="00821B4F" w:rsidRPr="00821B4F" w:rsidRDefault="00821B4F" w:rsidP="00821B4F">
      <w:pPr>
        <w:jc w:val="center"/>
        <w:rPr>
          <w:b/>
          <w:bCs/>
          <w:sz w:val="28"/>
          <w:szCs w:val="28"/>
        </w:rPr>
      </w:pPr>
    </w:p>
    <w:sectPr w:rsidR="00821B4F" w:rsidRPr="00821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90AB0"/>
    <w:multiLevelType w:val="hybridMultilevel"/>
    <w:tmpl w:val="7FE87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4F"/>
    <w:rsid w:val="002C7C21"/>
    <w:rsid w:val="00487718"/>
    <w:rsid w:val="0073784B"/>
    <w:rsid w:val="007740EE"/>
    <w:rsid w:val="00821B4F"/>
    <w:rsid w:val="00831AAA"/>
    <w:rsid w:val="00902A34"/>
    <w:rsid w:val="00AB6F48"/>
    <w:rsid w:val="00B44F47"/>
    <w:rsid w:val="00B570F4"/>
    <w:rsid w:val="00B57A9C"/>
    <w:rsid w:val="00C630C3"/>
    <w:rsid w:val="00E230EB"/>
    <w:rsid w:val="00FA1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FD85"/>
  <w15:chartTrackingRefBased/>
  <w15:docId w15:val="{AB89C891-4370-48C2-8C3A-92A3DE82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1B4F"/>
    <w:rPr>
      <w:color w:val="0000FF"/>
      <w:u w:val="single"/>
    </w:rPr>
  </w:style>
  <w:style w:type="paragraph" w:styleId="ListParagraph">
    <w:name w:val="List Paragraph"/>
    <w:basedOn w:val="Normal"/>
    <w:uiPriority w:val="34"/>
    <w:qFormat/>
    <w:rsid w:val="00B5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6YH9wsLM-8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figure/Thompsons-NFA-construction-The-regular-expression-for-a-character-a-S-corresponds-to_fig1_19595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automata_theory/constructing_fa_from_re.htm" TargetMode="External"/><Relationship Id="rId5" Type="http://schemas.openxmlformats.org/officeDocument/2006/relationships/image" Target="media/image1.png"/><Relationship Id="rId15" Type="http://schemas.openxmlformats.org/officeDocument/2006/relationships/hyperlink" Target="https://www.youtube.com/watch?v=84oNUttWlN4&amp;feature=youtu.be&amp;t=105" TargetMode="External"/><Relationship Id="rId10" Type="http://schemas.openxmlformats.org/officeDocument/2006/relationships/hyperlink" Target="https://en.wikipedia.org/wiki/Thompson%27s_constru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RYNN-tb9W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6</cp:revision>
  <dcterms:created xsi:type="dcterms:W3CDTF">2020-04-02T19:01:00Z</dcterms:created>
  <dcterms:modified xsi:type="dcterms:W3CDTF">2020-04-03T12:40:00Z</dcterms:modified>
</cp:coreProperties>
</file>