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Salesforce CRM Implementation — Customer Compliance Teams</w:t>
      </w:r>
    </w:p>
    <w:p>
      <w:pPr>
        <w:spacing w:after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Implementation / CRM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Sponsor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 of Compliance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 2025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 DRAFT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Background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 Salesforce Sales Cloud and Service Cloud for 300 compliance officers managing a portfolio of 15,000 active cases. Replace 4 legacy systems: spreadsheets, Access databases, a 2009 bespoke .NET application, and a shared Outlook mailbox used for case tracking.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Salesforce Sales Cloud (account/contact management) and Service Cloud (case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migration from 4 legacy sources: cleanse, deduplicate, and load approximately 500,000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case management workflow (14 case types, each with distinct stages and SLAs)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corporate Active Directory (SSO via Azure 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document management system (SharePoint Online)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Reporting suite: 12 standard dashboards, self-service for managers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for 300 users (tiered: power users, standard users, managers)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compliance: right to erasure workflow, data retention policy enforcement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Configured Salesforce org (Sales Cloud and Service Cloud)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migration: validated extract, transform, load for all 4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 case workflow automations (Flow and Apex)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AD SSO integration and permission set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SharePoint integration (files linked to cases)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dashboards and self-service report builder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materials and 6 delivered sessions (300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GDPR workflow documentation and DPO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Post-go-live hypercare (4 weeks)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BA6" w:sz="6" w:space="1"/>
      </w:pBdr>
      <w:tabs>
        <w:tab w:val="right" w:pos="9638"/>
      </w:tabs>
      <w:spacing w:before="120"/>
    </w:pPr>
    <w:r>
      <w:rPr>
        <w:rFonts w:ascii="Arial" w:cs="Arial" w:eastAsia="Arial" w:hAnsi="Arial"/>
        <w:color w:val="5F5E5A"/>
        <w:sz w:val="18"/>
        <w:szCs w:val="18"/>
      </w:rPr>
      <w:t xml:space="preserve">Requirements &amp; Deliverables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BA6" w:sz="6" w:space="1"/>
      </w:pBdr>
      <w:spacing w:after="120"/>
    </w:pPr>
    <w:r>
      <w:rPr>
        <w:rFonts w:ascii="Arial" w:cs="Arial" w:eastAsia="Arial" w:hAnsi="Arial"/>
        <w:color w:val="5F5E5A"/>
        <w:sz w:val="18"/>
        <w:szCs w:val="18"/>
      </w:rPr>
      <w:t xml:space="preserve">Salesforce CRM Implementation — Customer Compliance Teams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BA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2C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2026-05-04T13:23:46.407Z</dcterms:created>
  <dcterms:modified xsi:type="dcterms:W3CDTF">2026-05-04T13:23:46.407Z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