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45275" w14:textId="77777777" w:rsidR="00B6634B" w:rsidRPr="00CA3D4C" w:rsidRDefault="00000000">
      <w:pPr>
        <w:tabs>
          <w:tab w:val="left" w:pos="4996"/>
        </w:tabs>
        <w:rPr>
          <w:rFonts w:asciiTheme="minorHAnsi" w:hAnsiTheme="minorHAnsi"/>
        </w:rPr>
      </w:pPr>
      <w:r w:rsidRPr="00CA3D4C">
        <w:rPr>
          <w:rFonts w:asciiTheme="minorHAnsi" w:hAnsiTheme="minorHAnsi"/>
          <w:noProof/>
          <w:lang w:eastAsia="nl-NL"/>
        </w:rPr>
        <mc:AlternateContent>
          <mc:Choice Requires="wps">
            <w:drawing>
              <wp:anchor distT="0" distB="0" distL="114300" distR="114300" simplePos="0" relativeHeight="251653120" behindDoc="1" locked="0" layoutInCell="1" allowOverlap="1" wp14:anchorId="57144F4D" wp14:editId="1A797619">
                <wp:simplePos x="0" y="0"/>
                <wp:positionH relativeFrom="page">
                  <wp:posOffset>-55659</wp:posOffset>
                </wp:positionH>
                <wp:positionV relativeFrom="paragraph">
                  <wp:posOffset>-1265555</wp:posOffset>
                </wp:positionV>
                <wp:extent cx="8197211" cy="11585050"/>
                <wp:effectExtent l="0" t="0" r="13970" b="16510"/>
                <wp:wrapNone/>
                <wp:docPr id="28740195" name="Rechthoek 2"/>
                <wp:cNvGraphicFramePr/>
                <a:graphic xmlns:a="http://schemas.openxmlformats.org/drawingml/2006/main">
                  <a:graphicData uri="http://schemas.microsoft.com/office/word/2010/wordprocessingShape">
                    <wps:wsp>
                      <wps:cNvSpPr/>
                      <wps:spPr>
                        <a:xfrm>
                          <a:off x="0" y="0"/>
                          <a:ext cx="8197211" cy="11585050"/>
                        </a:xfrm>
                        <a:prstGeom prst="rect">
                          <a:avLst/>
                        </a:prstGeom>
                        <a:solidFill>
                          <a:srgbClr val="2EB135"/>
                        </a:solidFill>
                        <a:ln w="12701" cap="flat">
                          <a:solidFill>
                            <a:srgbClr val="0C445E"/>
                          </a:solidFill>
                          <a:prstDash val="solid"/>
                          <a:miter/>
                        </a:ln>
                      </wps:spPr>
                      <wps:bodyPr lIns="0" tIns="0" rIns="0" bIns="0"/>
                    </wps:wsp>
                  </a:graphicData>
                </a:graphic>
                <wp14:sizeRelV relativeFrom="margin">
                  <wp14:pctHeight>0</wp14:pctHeight>
                </wp14:sizeRelV>
              </wp:anchor>
            </w:drawing>
          </mc:Choice>
          <mc:Fallback>
            <w:pict>
              <v:rect w14:anchorId="52A2BEF6" id="Rechthoek 2" o:spid="_x0000_s1026" style="position:absolute;margin-left:-4.4pt;margin-top:-99.65pt;width:645.45pt;height:912.2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" fillcolor="#2eb135" strokecolor="#0c445e" strokeweight=".35281mm">
                <v:textbox inset="0,0,0,0"/>
                <w10:wrap anchorx="page"/>
              </v:rect>
            </w:pict>
          </mc:Fallback>
        </mc:AlternateContent>
      </w:r>
      <w:r w:rsidRPr="00CA3D4C">
        <w:rPr>
          <w:rFonts w:asciiTheme="minorHAnsi" w:hAnsiTheme="minorHAnsi"/>
        </w:rPr>
        <w:tab/>
      </w:r>
    </w:p>
    <w:p w14:paraId="07FC11A2" w14:textId="77777777" w:rsidR="00B6634B" w:rsidRPr="00CA3D4C" w:rsidRDefault="00B6634B">
      <w:pPr>
        <w:rPr>
          <w:rFonts w:asciiTheme="minorHAnsi" w:hAnsiTheme="minorHAnsi"/>
        </w:rPr>
      </w:pPr>
    </w:p>
    <w:p w14:paraId="6C3D3BBE" w14:textId="77777777" w:rsidR="00B6634B" w:rsidRPr="00CA3D4C" w:rsidRDefault="00B6634B">
      <w:pPr>
        <w:rPr>
          <w:rFonts w:asciiTheme="minorHAnsi" w:hAnsiTheme="minorHAnsi"/>
        </w:rPr>
      </w:pPr>
    </w:p>
    <w:p w14:paraId="0429DFF3" w14:textId="77777777" w:rsidR="00B6634B" w:rsidRPr="00CA3D4C" w:rsidRDefault="00000000">
      <w:pPr>
        <w:tabs>
          <w:tab w:val="left" w:pos="6812"/>
        </w:tabs>
        <w:rPr>
          <w:rFonts w:asciiTheme="minorHAnsi" w:hAnsiTheme="minorHAnsi"/>
        </w:rPr>
      </w:pPr>
      <w:r w:rsidRPr="00CA3D4C">
        <w:rPr>
          <w:rFonts w:asciiTheme="minorHAnsi" w:hAnsiTheme="minorHAnsi"/>
        </w:rPr>
        <w:tab/>
      </w:r>
    </w:p>
    <w:p w14:paraId="55812925" w14:textId="516D00CF" w:rsidR="00DA52E6" w:rsidRPr="00CA3D4C" w:rsidRDefault="00000000">
      <w:pPr>
        <w:rPr>
          <w:rFonts w:asciiTheme="minorHAnsi" w:hAnsiTheme="minorHAnsi"/>
        </w:rPr>
      </w:pPr>
      <w:r w:rsidRPr="00CA3D4C">
        <w:rPr>
          <w:rFonts w:asciiTheme="minorHAnsi" w:hAnsiTheme="minorHAnsi"/>
          <w:noProof/>
          <w:lang w:eastAsia="nl-NL"/>
        </w:rPr>
        <w:drawing>
          <wp:anchor distT="0" distB="0" distL="114300" distR="114300" simplePos="0" relativeHeight="251659264" behindDoc="0" locked="0" layoutInCell="1" allowOverlap="1" wp14:anchorId="5FBFBE14" wp14:editId="0AA209C5">
            <wp:simplePos x="0" y="0"/>
            <wp:positionH relativeFrom="margin">
              <wp:align>left</wp:align>
            </wp:positionH>
            <wp:positionV relativeFrom="paragraph">
              <wp:posOffset>7561411</wp:posOffset>
            </wp:positionV>
            <wp:extent cx="1924053" cy="173351"/>
            <wp:effectExtent l="0" t="0" r="0" b="0"/>
            <wp:wrapTopAndBottom/>
            <wp:docPr id="213258889" name="Afbeelding 15927597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3" cy="173351"/>
                    </a:xfrm>
                    <a:prstGeom prst="rect">
                      <a:avLst/>
                    </a:prstGeom>
                    <a:noFill/>
                    <a:ln>
                      <a:noFill/>
                      <a:prstDash/>
                    </a:ln>
                  </pic:spPr>
                </pic:pic>
              </a:graphicData>
            </a:graphic>
          </wp:anchor>
        </w:drawing>
      </w:r>
      <w:r w:rsidRPr="00CA3D4C">
        <w:rPr>
          <w:rFonts w:asciiTheme="minorHAnsi" w:hAnsiTheme="minorHAnsi"/>
          <w:noProof/>
          <w:lang w:eastAsia="nl-NL"/>
        </w:rPr>
        <mc:AlternateContent>
          <mc:Choice Requires="wps">
            <w:drawing>
              <wp:anchor distT="0" distB="0" distL="114300" distR="114300" simplePos="0" relativeHeight="251657216" behindDoc="0" locked="0" layoutInCell="1" allowOverlap="1" wp14:anchorId="4AE04934" wp14:editId="273DD85C">
                <wp:simplePos x="0" y="0"/>
                <wp:positionH relativeFrom="margin">
                  <wp:align>left</wp:align>
                </wp:positionH>
                <wp:positionV relativeFrom="margin">
                  <wp:posOffset>3497250</wp:posOffset>
                </wp:positionV>
                <wp:extent cx="4959989" cy="6720840"/>
                <wp:effectExtent l="0" t="0" r="12061" b="3810"/>
                <wp:wrapSquare wrapText="bothSides"/>
                <wp:docPr id="1957479861" name="Tekstvak 131"/>
                <wp:cNvGraphicFramePr/>
                <a:graphic xmlns:a="http://schemas.openxmlformats.org/drawingml/2006/main">
                  <a:graphicData uri="http://schemas.microsoft.com/office/word/2010/wordprocessingShape">
                    <wps:wsp>
                      <wps:cNvSpPr txBox="1"/>
                      <wps:spPr>
                        <a:xfrm>
                          <a:off x="0" y="0"/>
                          <a:ext cx="4959989" cy="6720840"/>
                        </a:xfrm>
                        <a:prstGeom prst="rect">
                          <a:avLst/>
                        </a:prstGeom>
                        <a:noFill/>
                        <a:ln>
                          <a:noFill/>
                          <a:prstDash/>
                        </a:ln>
                      </wps:spPr>
                      <wps:txbx>
                        <w:txbxContent>
                          <w:p w14:paraId="52C817ED" w14:textId="4B269DEE" w:rsidR="00B6634B" w:rsidRDefault="00DA52E6">
                            <w:pPr>
                              <w:pStyle w:val="Geenafstand"/>
                              <w:spacing w:before="40" w:after="560" w:line="216" w:lineRule="auto"/>
                              <w:jc w:val="right"/>
                            </w:pPr>
                            <w:r>
                              <w:rPr>
                                <w:rFonts w:ascii="Roboto Medium" w:hAnsi="Roboto Medium" w:cs="Arial"/>
                                <w:color w:val="FFFFFF"/>
                                <w:sz w:val="72"/>
                                <w:szCs w:val="72"/>
                              </w:rPr>
                              <w:t xml:space="preserve">Tool </w:t>
                            </w:r>
                            <w:r w:rsidR="00DF190E">
                              <w:rPr>
                                <w:rFonts w:ascii="Roboto Medium" w:hAnsi="Roboto Medium" w:cs="Arial"/>
                                <w:color w:val="FFFFFF"/>
                                <w:sz w:val="72"/>
                                <w:szCs w:val="72"/>
                              </w:rPr>
                              <w:t>A</w:t>
                            </w:r>
                            <w:r w:rsidR="001E6D05">
                              <w:rPr>
                                <w:rFonts w:ascii="Roboto Medium" w:hAnsi="Roboto Medium" w:cs="Arial"/>
                                <w:color w:val="FFFFFF"/>
                                <w:sz w:val="72"/>
                                <w:szCs w:val="72"/>
                              </w:rPr>
                              <w:t>2</w:t>
                            </w:r>
                            <w:r>
                              <w:rPr>
                                <w:rFonts w:ascii="Roboto Medium" w:hAnsi="Roboto Medium" w:cs="Arial"/>
                                <w:color w:val="FFFFFF"/>
                                <w:sz w:val="72"/>
                                <w:szCs w:val="72"/>
                              </w:rPr>
                              <w:t xml:space="preserve">  </w:t>
                            </w:r>
                            <w:r w:rsidR="00CA3D4C">
                              <w:rPr>
                                <w:rFonts w:ascii="Roboto Medium" w:hAnsi="Roboto Medium" w:cs="Arial"/>
                                <w:color w:val="FFFFFF"/>
                                <w:sz w:val="72"/>
                                <w:szCs w:val="72"/>
                              </w:rPr>
                              <w:t>Eenhedenconversie</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wps:txbx>
                      <wps:bodyPr vert="horz" wrap="square" lIns="0" tIns="0" rIns="0" bIns="0" anchor="t" anchorCtr="0" compatLnSpc="1">
                        <a:spAutoFit/>
                      </wps:bodyPr>
                    </wps:wsp>
                  </a:graphicData>
                </a:graphic>
              </wp:anchor>
            </w:drawing>
          </mc:Choice>
          <mc:Fallback>
            <w:pict>
              <v:shapetype w14:anchorId="4AE04934" id="_x0000_t202" coordsize="21600,21600" o:spt="202" path="m,l,21600r21600,l21600,xe">
                <v:stroke joinstyle="miter"/>
                <v:path gradientshapeok="t" o:connecttype="rect"/>
              </v:shapetype>
              <v:shape id="Tekstvak 131" o:spid="_x0000_s1026" type="#_x0000_t202" style="position:absolute;margin-left:0;margin-top:275.35pt;width:390.55pt;height:529.2pt;z-index:251657216;visibility:visible;mso-wrap-style:square;mso-wrap-distance-left:9pt;mso-wrap-distance-top:0;mso-wrap-distance-right:9pt;mso-wrap-distance-bottom:0;mso-position-horizontal:left;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" filled="f" stroked="f">
                <v:textbox style="mso-fit-shape-to-text:t" inset="0,0,0,0">
                  <w:txbxContent>
                    <w:p w14:paraId="52C817ED" w14:textId="4B269DEE" w:rsidR="00B6634B" w:rsidRDefault="00DA52E6">
                      <w:pPr>
                        <w:pStyle w:val="Geenafstand"/>
                        <w:spacing w:before="40" w:after="560" w:line="216" w:lineRule="auto"/>
                        <w:jc w:val="right"/>
                      </w:pPr>
                      <w:r>
                        <w:rPr>
                          <w:rFonts w:ascii="Roboto Medium" w:hAnsi="Roboto Medium" w:cs="Arial"/>
                          <w:color w:val="FFFFFF"/>
                          <w:sz w:val="72"/>
                          <w:szCs w:val="72"/>
                        </w:rPr>
                        <w:t xml:space="preserve">Tool </w:t>
                      </w:r>
                      <w:r w:rsidR="00DF190E">
                        <w:rPr>
                          <w:rFonts w:ascii="Roboto Medium" w:hAnsi="Roboto Medium" w:cs="Arial"/>
                          <w:color w:val="FFFFFF"/>
                          <w:sz w:val="72"/>
                          <w:szCs w:val="72"/>
                        </w:rPr>
                        <w:t>A</w:t>
                      </w:r>
                      <w:r w:rsidR="001E6D05">
                        <w:rPr>
                          <w:rFonts w:ascii="Roboto Medium" w:hAnsi="Roboto Medium" w:cs="Arial"/>
                          <w:color w:val="FFFFFF"/>
                          <w:sz w:val="72"/>
                          <w:szCs w:val="72"/>
                        </w:rPr>
                        <w:t>2</w:t>
                      </w:r>
                      <w:r>
                        <w:rPr>
                          <w:rFonts w:ascii="Roboto Medium" w:hAnsi="Roboto Medium" w:cs="Arial"/>
                          <w:color w:val="FFFFFF"/>
                          <w:sz w:val="72"/>
                          <w:szCs w:val="72"/>
                        </w:rPr>
                        <w:t xml:space="preserve">  </w:t>
                      </w:r>
                      <w:r w:rsidR="00CA3D4C">
                        <w:rPr>
                          <w:rFonts w:ascii="Roboto Medium" w:hAnsi="Roboto Medium" w:cs="Arial"/>
                          <w:color w:val="FFFFFF"/>
                          <w:sz w:val="72"/>
                          <w:szCs w:val="72"/>
                        </w:rPr>
                        <w:t>Eenhedenconversie</w:t>
                      </w:r>
                      <w:r>
                        <w:rPr>
                          <w:rFonts w:ascii="Roboto Medium" w:hAnsi="Roboto Medium" w:cs="Arial"/>
                          <w:color w:val="FFFFFF"/>
                          <w:sz w:val="72"/>
                          <w:szCs w:val="72"/>
                        </w:rPr>
                        <w:t xml:space="preserve"> </w:t>
                      </w:r>
                    </w:p>
                    <w:p w14:paraId="614ABB1C" w14:textId="1EE4217D" w:rsidR="00B6634B" w:rsidRDefault="00DA52E6">
                      <w:pPr>
                        <w:pStyle w:val="Ondertitel"/>
                      </w:pPr>
                      <w:r>
                        <w:t>Achtergrondinformati</w:t>
                      </w:r>
                      <w:r w:rsidR="00616D2C">
                        <w:t>e</w:t>
                      </w:r>
                    </w:p>
                  </w:txbxContent>
                </v:textbox>
                <w10:wrap type="square" anchorx="margin" anchory="margin"/>
              </v:shape>
            </w:pict>
          </mc:Fallback>
        </mc:AlternateContent>
      </w:r>
      <w:r w:rsidRPr="00CA3D4C">
        <w:rPr>
          <w:rFonts w:asciiTheme="minorHAnsi" w:hAnsiTheme="minorHAnsi"/>
          <w:noProof/>
          <w:lang w:eastAsia="nl-NL"/>
        </w:rPr>
        <mc:AlternateContent>
          <mc:Choice Requires="wps">
            <w:drawing>
              <wp:anchor distT="0" distB="0" distL="114300" distR="114300" simplePos="0" relativeHeight="251655168" behindDoc="0" locked="0" layoutInCell="1" allowOverlap="1" wp14:anchorId="56FF13A0" wp14:editId="18F5C2C6">
                <wp:simplePos x="0" y="0"/>
                <wp:positionH relativeFrom="margin">
                  <wp:align>right</wp:align>
                </wp:positionH>
                <wp:positionV relativeFrom="paragraph">
                  <wp:posOffset>1630018</wp:posOffset>
                </wp:positionV>
                <wp:extent cx="594360" cy="2987043"/>
                <wp:effectExtent l="0" t="0" r="0" b="3807"/>
                <wp:wrapNone/>
                <wp:docPr id="907208163" name="Rechthoek 507874978"/>
                <wp:cNvGraphicFramePr/>
                <a:graphic xmlns:a="http://schemas.openxmlformats.org/drawingml/2006/main">
                  <a:graphicData uri="http://schemas.microsoft.com/office/word/2010/wordprocessingShape">
                    <wps:wsp>
                      <wps:cNvSpPr/>
                      <wps:spPr>
                        <a:xfrm>
                          <a:off x="0" y="0"/>
                          <a:ext cx="594360" cy="2987043"/>
                        </a:xfrm>
                        <a:prstGeom prst="rect">
                          <a:avLst/>
                        </a:prstGeom>
                        <a:solidFill>
                          <a:srgbClr val="FFFFFF"/>
                        </a:solidFill>
                        <a:ln cap="flat">
                          <a:noFill/>
                          <a:prstDash val="solid"/>
                        </a:ln>
                      </wps:spPr>
                      <wps:bodyPr lIns="0" tIns="0" rIns="0" bIns="0"/>
                    </wps:wsp>
                  </a:graphicData>
                </a:graphic>
              </wp:anchor>
            </w:drawing>
          </mc:Choice>
          <mc:Fallback>
            <w:pict>
              <v:rect w14:anchorId="16116BE0" id="Rechthoek 507874978" o:spid="_x0000_s1026" style="position:absolute;margin-left:-4.4pt;margin-top:128.35pt;width:46.8pt;height:235.2pt;z-index:2516551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" stroked="f">
                <v:textbox inset="0,0,0,0"/>
                <w10:wrap anchorx="margin"/>
              </v:rect>
            </w:pict>
          </mc:Fallback>
        </mc:AlternateContent>
      </w:r>
    </w:p>
    <w:p w14:paraId="5C9E5E37" w14:textId="77777777" w:rsidR="00056C77" w:rsidRPr="00CA3D4C" w:rsidRDefault="00DA52E6">
      <w:pPr>
        <w:suppressAutoHyphens w:val="0"/>
        <w:rPr>
          <w:rFonts w:asciiTheme="minorHAnsi" w:hAnsiTheme="minorHAnsi"/>
        </w:rPr>
        <w:sectPr w:rsidR="00056C77" w:rsidRPr="00CA3D4C" w:rsidSect="007C25D4">
          <w:footerReference w:type="default" r:id="rId9"/>
          <w:pgSz w:w="11906" w:h="16838"/>
          <w:pgMar w:top="1417" w:right="1417" w:bottom="1417" w:left="1417" w:header="708" w:footer="708" w:gutter="0"/>
          <w:cols w:space="708"/>
        </w:sectPr>
      </w:pPr>
      <w:r w:rsidRPr="00CA3D4C">
        <w:rPr>
          <w:rFonts w:asciiTheme="minorHAnsi" w:hAnsiTheme="minorHAnsi"/>
        </w:rPr>
        <w:br w:type="page"/>
      </w:r>
    </w:p>
    <w:tbl>
      <w:tblPr>
        <w:tblStyle w:val="Lijsttabel3-Accent6"/>
        <w:tblW w:w="0" w:type="auto"/>
        <w:tblLook w:val="04A0" w:firstRow="1" w:lastRow="0" w:firstColumn="1" w:lastColumn="0" w:noHBand="0" w:noVBand="1"/>
      </w:tblPr>
      <w:tblGrid>
        <w:gridCol w:w="4531"/>
        <w:gridCol w:w="4531"/>
      </w:tblGrid>
      <w:tr w:rsidR="00616D2C" w:rsidRPr="00CA3D4C" w14:paraId="3BC99892" w14:textId="77777777" w:rsidTr="00616D2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0891AA93" w14:textId="77777777" w:rsidR="00616D2C" w:rsidRPr="00CA3D4C" w:rsidRDefault="00616D2C">
            <w:pPr>
              <w:rPr>
                <w:rFonts w:asciiTheme="minorHAnsi" w:hAnsiTheme="minorHAnsi"/>
              </w:rPr>
            </w:pPr>
          </w:p>
        </w:tc>
        <w:tc>
          <w:tcPr>
            <w:tcW w:w="4531" w:type="dxa"/>
          </w:tcPr>
          <w:p w14:paraId="57498D96" w14:textId="77777777" w:rsidR="00616D2C" w:rsidRPr="00CA3D4C" w:rsidRDefault="00616D2C">
            <w:pPr>
              <w:cnfStyle w:val="100000000000" w:firstRow="1" w:lastRow="0" w:firstColumn="0" w:lastColumn="0" w:oddVBand="0" w:evenVBand="0" w:oddHBand="0" w:evenHBand="0" w:firstRowFirstColumn="0" w:firstRowLastColumn="0" w:lastRowFirstColumn="0" w:lastRowLastColumn="0"/>
              <w:rPr>
                <w:rFonts w:asciiTheme="minorHAnsi" w:hAnsiTheme="minorHAnsi"/>
              </w:rPr>
            </w:pPr>
          </w:p>
        </w:tc>
      </w:tr>
      <w:tr w:rsidR="00616D2C" w:rsidRPr="00CA3D4C" w14:paraId="5F4D64AC" w14:textId="77777777" w:rsidTr="00616D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FEEF427" w14:textId="039C9DBD" w:rsidR="00616D2C" w:rsidRPr="00CA3D4C" w:rsidRDefault="00616D2C">
            <w:pPr>
              <w:rPr>
                <w:rFonts w:asciiTheme="minorHAnsi" w:hAnsiTheme="minorHAnsi"/>
              </w:rPr>
            </w:pPr>
            <w:r w:rsidRPr="00CA3D4C">
              <w:rPr>
                <w:rFonts w:asciiTheme="minorHAnsi" w:hAnsiTheme="minorHAnsi"/>
              </w:rPr>
              <w:t>Auteur</w:t>
            </w:r>
          </w:p>
        </w:tc>
        <w:tc>
          <w:tcPr>
            <w:tcW w:w="4531" w:type="dxa"/>
          </w:tcPr>
          <w:p w14:paraId="4D195136" w14:textId="7A8E059D" w:rsidR="00616D2C" w:rsidRPr="00CA3D4C" w:rsidRDefault="00616D2C">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CA3D4C">
              <w:rPr>
                <w:rFonts w:asciiTheme="minorHAnsi" w:hAnsiTheme="minorHAnsi"/>
              </w:rPr>
              <w:t>Steven Bax</w:t>
            </w:r>
          </w:p>
        </w:tc>
      </w:tr>
      <w:tr w:rsidR="00616D2C" w:rsidRPr="00CA3D4C" w14:paraId="0CA87CB8" w14:textId="77777777" w:rsidTr="00616D2C">
        <w:tc>
          <w:tcPr>
            <w:cnfStyle w:val="001000000000" w:firstRow="0" w:lastRow="0" w:firstColumn="1" w:lastColumn="0" w:oddVBand="0" w:evenVBand="0" w:oddHBand="0" w:evenHBand="0" w:firstRowFirstColumn="0" w:firstRowLastColumn="0" w:lastRowFirstColumn="0" w:lastRowLastColumn="0"/>
            <w:tcW w:w="4531" w:type="dxa"/>
          </w:tcPr>
          <w:p w14:paraId="371C1571" w14:textId="3999628F" w:rsidR="00616D2C" w:rsidRPr="00CA3D4C" w:rsidRDefault="00616D2C">
            <w:pPr>
              <w:rPr>
                <w:rFonts w:asciiTheme="minorHAnsi" w:hAnsiTheme="minorHAnsi"/>
              </w:rPr>
            </w:pPr>
            <w:r w:rsidRPr="00CA3D4C">
              <w:rPr>
                <w:rFonts w:asciiTheme="minorHAnsi" w:hAnsiTheme="minorHAnsi"/>
              </w:rPr>
              <w:t>Datum</w:t>
            </w:r>
          </w:p>
        </w:tc>
        <w:tc>
          <w:tcPr>
            <w:tcW w:w="4531" w:type="dxa"/>
          </w:tcPr>
          <w:p w14:paraId="4B6F6CA9" w14:textId="1E4023B9" w:rsidR="00616D2C" w:rsidRPr="00CA3D4C" w:rsidRDefault="00616D2C">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CA3D4C">
              <w:rPr>
                <w:rFonts w:asciiTheme="minorHAnsi" w:hAnsiTheme="minorHAnsi"/>
              </w:rPr>
              <w:t>4-</w:t>
            </w:r>
            <w:r w:rsidR="00C931A6" w:rsidRPr="00CA3D4C">
              <w:rPr>
                <w:rFonts w:asciiTheme="minorHAnsi" w:hAnsiTheme="minorHAnsi"/>
              </w:rPr>
              <w:t>juli</w:t>
            </w:r>
            <w:r w:rsidR="003D2183" w:rsidRPr="00CA3D4C">
              <w:rPr>
                <w:rFonts w:asciiTheme="minorHAnsi" w:hAnsiTheme="minorHAnsi"/>
              </w:rPr>
              <w:t>-2024</w:t>
            </w:r>
          </w:p>
        </w:tc>
      </w:tr>
    </w:tbl>
    <w:p w14:paraId="5BE76880" w14:textId="77777777" w:rsidR="00CA3D4C" w:rsidRPr="00CA3D4C" w:rsidRDefault="00CA3D4C" w:rsidP="00CA3D4C">
      <w:pPr>
        <w:pStyle w:val="Normaalweb"/>
        <w:rPr>
          <w:rFonts w:asciiTheme="minorHAnsi" w:hAnsiTheme="minorHAnsi"/>
        </w:rPr>
      </w:pPr>
      <w:r w:rsidRPr="00CA3D4C">
        <w:rPr>
          <w:rStyle w:val="Zwaar"/>
          <w:rFonts w:asciiTheme="minorHAnsi" w:hAnsiTheme="minorHAnsi"/>
        </w:rPr>
        <w:t>Beschrijving van de Tool: Eenhedenconversie met Omrekenfactoren</w:t>
      </w:r>
    </w:p>
    <w:p w14:paraId="57A0DB5A" w14:textId="77777777" w:rsidR="00CA3D4C" w:rsidRPr="00CA3D4C" w:rsidRDefault="00CA3D4C" w:rsidP="00CA3D4C">
      <w:pPr>
        <w:pStyle w:val="Normaalweb"/>
        <w:rPr>
          <w:rFonts w:asciiTheme="minorHAnsi" w:hAnsiTheme="minorHAnsi"/>
        </w:rPr>
      </w:pPr>
      <w:r w:rsidRPr="00CA3D4C">
        <w:rPr>
          <w:rFonts w:asciiTheme="minorHAnsi" w:hAnsiTheme="minorHAnsi"/>
        </w:rPr>
        <w:t>De door mij ontwikkelde tool is ontworpen om het omrekenen van verschillende eenheden moeiteloos en accuraat te maken. Deze tool ondersteunt een breed scala aan grootheden, waaronder afstand, druk, volume, debiet, massa en energie. Het doel is om gebruikers te voorzien van een eenvoudig en betrouwbaar hulpmiddel voor het uitvoeren van eenhedenconversies.</w:t>
      </w:r>
    </w:p>
    <w:p w14:paraId="510BF844" w14:textId="77777777" w:rsidR="00CA3D4C" w:rsidRPr="00CA3D4C" w:rsidRDefault="00CA3D4C" w:rsidP="00CA3D4C">
      <w:pPr>
        <w:pStyle w:val="Kop3"/>
        <w:rPr>
          <w:rFonts w:asciiTheme="minorHAnsi" w:hAnsiTheme="minorHAnsi"/>
        </w:rPr>
      </w:pPr>
      <w:r w:rsidRPr="00CA3D4C">
        <w:rPr>
          <w:rFonts w:asciiTheme="minorHAnsi" w:hAnsiTheme="minorHAnsi"/>
        </w:rPr>
        <w:t>Functionaliteiten</w:t>
      </w:r>
    </w:p>
    <w:p w14:paraId="53402A1C" w14:textId="064C0772" w:rsidR="00CA3D4C" w:rsidRPr="00CA3D4C" w:rsidRDefault="00CA3D4C" w:rsidP="00CA3D4C">
      <w:pPr>
        <w:pStyle w:val="Normaalweb"/>
        <w:numPr>
          <w:ilvl w:val="0"/>
          <w:numId w:val="7"/>
        </w:numPr>
        <w:rPr>
          <w:rFonts w:asciiTheme="minorHAnsi" w:hAnsiTheme="minorHAnsi"/>
        </w:rPr>
      </w:pPr>
      <w:r w:rsidRPr="00CA3D4C">
        <w:rPr>
          <w:rStyle w:val="Zwaar"/>
          <w:rFonts w:asciiTheme="minorHAnsi" w:hAnsiTheme="minorHAnsi"/>
        </w:rPr>
        <w:t>Eenhedenselectie:</w:t>
      </w:r>
      <w:r w:rsidRPr="00CA3D4C">
        <w:rPr>
          <w:rFonts w:asciiTheme="minorHAnsi" w:hAnsiTheme="minorHAnsi"/>
        </w:rPr>
        <w:t xml:space="preserve"> De gebruiker selecteert de grootheid (bijvoorbeeld druk,</w:t>
      </w:r>
      <w:r w:rsidR="00EC7576">
        <w:rPr>
          <w:rFonts w:asciiTheme="minorHAnsi" w:hAnsiTheme="minorHAnsi"/>
        </w:rPr>
        <w:t xml:space="preserve"> volume, debiet</w:t>
      </w:r>
      <w:r w:rsidRPr="00CA3D4C">
        <w:rPr>
          <w:rFonts w:asciiTheme="minorHAnsi" w:hAnsiTheme="minorHAnsi"/>
        </w:rPr>
        <w:t>, massa of energie</w:t>
      </w:r>
      <w:r w:rsidR="00EC7576">
        <w:rPr>
          <w:rFonts w:asciiTheme="minorHAnsi" w:hAnsiTheme="minorHAnsi"/>
        </w:rPr>
        <w:t xml:space="preserve"> of afstand</w:t>
      </w:r>
      <w:r w:rsidRPr="00CA3D4C">
        <w:rPr>
          <w:rFonts w:asciiTheme="minorHAnsi" w:hAnsiTheme="minorHAnsi"/>
        </w:rPr>
        <w:t>) en kiest de bron- en doel-eenheid uit de beschikbare opties.</w:t>
      </w:r>
    </w:p>
    <w:p w14:paraId="5F9C531B" w14:textId="77777777" w:rsidR="00CA3D4C" w:rsidRPr="00CA3D4C" w:rsidRDefault="00CA3D4C" w:rsidP="00CA3D4C">
      <w:pPr>
        <w:pStyle w:val="Normaalweb"/>
        <w:numPr>
          <w:ilvl w:val="0"/>
          <w:numId w:val="7"/>
        </w:numPr>
        <w:rPr>
          <w:rFonts w:asciiTheme="minorHAnsi" w:hAnsiTheme="minorHAnsi"/>
        </w:rPr>
      </w:pPr>
      <w:r w:rsidRPr="00CA3D4C">
        <w:rPr>
          <w:rStyle w:val="Zwaar"/>
          <w:rFonts w:asciiTheme="minorHAnsi" w:hAnsiTheme="minorHAnsi"/>
        </w:rPr>
        <w:t>Waarde-invoer:</w:t>
      </w:r>
      <w:r w:rsidRPr="00CA3D4C">
        <w:rPr>
          <w:rFonts w:asciiTheme="minorHAnsi" w:hAnsiTheme="minorHAnsi"/>
        </w:rPr>
        <w:t xml:space="preserve"> De gebruiker voert de waarde in die omgezet moet worden.</w:t>
      </w:r>
    </w:p>
    <w:p w14:paraId="0B2D11F9" w14:textId="77777777" w:rsidR="00CA3D4C" w:rsidRPr="00CA3D4C" w:rsidRDefault="00CA3D4C" w:rsidP="00CA3D4C">
      <w:pPr>
        <w:pStyle w:val="Normaalweb"/>
        <w:numPr>
          <w:ilvl w:val="0"/>
          <w:numId w:val="7"/>
        </w:numPr>
        <w:rPr>
          <w:rFonts w:asciiTheme="minorHAnsi" w:hAnsiTheme="minorHAnsi"/>
        </w:rPr>
      </w:pPr>
      <w:r w:rsidRPr="00CA3D4C">
        <w:rPr>
          <w:rStyle w:val="Zwaar"/>
          <w:rFonts w:asciiTheme="minorHAnsi" w:hAnsiTheme="minorHAnsi"/>
        </w:rPr>
        <w:t>Automatische Conversie:</w:t>
      </w:r>
      <w:r w:rsidRPr="00CA3D4C">
        <w:rPr>
          <w:rFonts w:asciiTheme="minorHAnsi" w:hAnsiTheme="minorHAnsi"/>
        </w:rPr>
        <w:t xml:space="preserve"> De tool gebruikt nauwkeurige omrekenfactoren om de ingevoerde waarde direct om te rekenen naar de geselecteerde doel-eenheid.</w:t>
      </w:r>
    </w:p>
    <w:p w14:paraId="5B1724CB" w14:textId="77777777" w:rsidR="00CA3D4C" w:rsidRPr="00CA3D4C" w:rsidRDefault="00CA3D4C" w:rsidP="00CA3D4C">
      <w:pPr>
        <w:pStyle w:val="Normaalweb"/>
        <w:numPr>
          <w:ilvl w:val="0"/>
          <w:numId w:val="7"/>
        </w:numPr>
        <w:rPr>
          <w:rFonts w:asciiTheme="minorHAnsi" w:hAnsiTheme="minorHAnsi"/>
        </w:rPr>
      </w:pPr>
      <w:r w:rsidRPr="00CA3D4C">
        <w:rPr>
          <w:rStyle w:val="Zwaar"/>
          <w:rFonts w:asciiTheme="minorHAnsi" w:hAnsiTheme="minorHAnsi"/>
        </w:rPr>
        <w:t>Resultaatweergave:</w:t>
      </w:r>
      <w:r w:rsidRPr="00CA3D4C">
        <w:rPr>
          <w:rFonts w:asciiTheme="minorHAnsi" w:hAnsiTheme="minorHAnsi"/>
        </w:rPr>
        <w:t xml:space="preserve"> De geconverteerde waarde wordt duidelijk en overzichtelijk weergegeven, zodat de gebruiker deze eenvoudig kan aflezen en gebruiken.</w:t>
      </w:r>
    </w:p>
    <w:p w14:paraId="21EB6773" w14:textId="77777777" w:rsidR="00CA3D4C" w:rsidRPr="00CA3D4C" w:rsidRDefault="00CA3D4C" w:rsidP="00CA3D4C">
      <w:pPr>
        <w:pStyle w:val="Kop3"/>
        <w:rPr>
          <w:rFonts w:asciiTheme="minorHAnsi" w:hAnsiTheme="minorHAnsi"/>
        </w:rPr>
      </w:pPr>
      <w:r w:rsidRPr="00CA3D4C">
        <w:rPr>
          <w:rFonts w:asciiTheme="minorHAnsi" w:hAnsiTheme="minorHAnsi"/>
        </w:rPr>
        <w:t>Voordelen</w:t>
      </w:r>
    </w:p>
    <w:p w14:paraId="5EEC693D" w14:textId="77777777" w:rsidR="00CA3D4C" w:rsidRPr="00CA3D4C" w:rsidRDefault="00CA3D4C" w:rsidP="00CA3D4C">
      <w:pPr>
        <w:numPr>
          <w:ilvl w:val="0"/>
          <w:numId w:val="8"/>
        </w:numPr>
        <w:suppressAutoHyphens w:val="0"/>
        <w:autoSpaceDN/>
        <w:spacing w:before="100" w:beforeAutospacing="1" w:after="100" w:afterAutospacing="1" w:line="240" w:lineRule="auto"/>
        <w:rPr>
          <w:rFonts w:asciiTheme="minorHAnsi" w:hAnsiTheme="minorHAnsi"/>
        </w:rPr>
      </w:pPr>
      <w:r w:rsidRPr="00CA3D4C">
        <w:rPr>
          <w:rStyle w:val="Zwaar"/>
          <w:rFonts w:asciiTheme="minorHAnsi" w:hAnsiTheme="minorHAnsi"/>
        </w:rPr>
        <w:t>Nauwkeurigheid:</w:t>
      </w:r>
      <w:r w:rsidRPr="00CA3D4C">
        <w:rPr>
          <w:rFonts w:asciiTheme="minorHAnsi" w:hAnsiTheme="minorHAnsi"/>
        </w:rPr>
        <w:t xml:space="preserve"> De tool maakt gebruik van wetenschappelijk vastgestelde omrekenfactoren, wat zorgt voor uiterst nauwkeurige conversies.</w:t>
      </w:r>
    </w:p>
    <w:p w14:paraId="2E8E276C" w14:textId="77777777" w:rsidR="00CA3D4C" w:rsidRPr="00CA3D4C" w:rsidRDefault="00CA3D4C" w:rsidP="00CA3D4C">
      <w:pPr>
        <w:numPr>
          <w:ilvl w:val="0"/>
          <w:numId w:val="8"/>
        </w:numPr>
        <w:suppressAutoHyphens w:val="0"/>
        <w:autoSpaceDN/>
        <w:spacing w:before="100" w:beforeAutospacing="1" w:after="100" w:afterAutospacing="1" w:line="240" w:lineRule="auto"/>
        <w:rPr>
          <w:rFonts w:asciiTheme="minorHAnsi" w:hAnsiTheme="minorHAnsi"/>
        </w:rPr>
      </w:pPr>
      <w:r w:rsidRPr="00CA3D4C">
        <w:rPr>
          <w:rStyle w:val="Zwaar"/>
          <w:rFonts w:asciiTheme="minorHAnsi" w:hAnsiTheme="minorHAnsi"/>
        </w:rPr>
        <w:t>Tijdbesparing:</w:t>
      </w:r>
      <w:r w:rsidRPr="00CA3D4C">
        <w:rPr>
          <w:rFonts w:asciiTheme="minorHAnsi" w:hAnsiTheme="minorHAnsi"/>
        </w:rPr>
        <w:t xml:space="preserve"> Door de gebruiksvriendelijke interface kunnen eenheden snel en eenvoudig worden omgezet zonder handmatige berekeningen.</w:t>
      </w:r>
    </w:p>
    <w:p w14:paraId="1E8B210B" w14:textId="77777777" w:rsidR="00CA3D4C" w:rsidRPr="00CA3D4C" w:rsidRDefault="00CA3D4C" w:rsidP="00CA3D4C">
      <w:pPr>
        <w:numPr>
          <w:ilvl w:val="0"/>
          <w:numId w:val="8"/>
        </w:numPr>
        <w:suppressAutoHyphens w:val="0"/>
        <w:autoSpaceDN/>
        <w:spacing w:before="100" w:beforeAutospacing="1" w:after="100" w:afterAutospacing="1" w:line="240" w:lineRule="auto"/>
        <w:rPr>
          <w:rFonts w:asciiTheme="minorHAnsi" w:hAnsiTheme="minorHAnsi"/>
        </w:rPr>
      </w:pPr>
      <w:r w:rsidRPr="00CA3D4C">
        <w:rPr>
          <w:rStyle w:val="Zwaar"/>
          <w:rFonts w:asciiTheme="minorHAnsi" w:hAnsiTheme="minorHAnsi"/>
        </w:rPr>
        <w:t>Breed Toepassingsgebied:</w:t>
      </w:r>
      <w:r w:rsidRPr="00CA3D4C">
        <w:rPr>
          <w:rFonts w:asciiTheme="minorHAnsi" w:hAnsiTheme="minorHAnsi"/>
        </w:rPr>
        <w:t xml:space="preserve"> De tool ondersteunt een breed scala aan eenheden en grootheden, wat hem veelzijdig en toepasbaar maakt voor verschillende vakgebieden en toepassingen.</w:t>
      </w:r>
    </w:p>
    <w:p w14:paraId="5A7F6F6C" w14:textId="77777777" w:rsidR="00CA3D4C" w:rsidRPr="00CA3D4C" w:rsidRDefault="00CA3D4C" w:rsidP="00CA3D4C">
      <w:pPr>
        <w:numPr>
          <w:ilvl w:val="0"/>
          <w:numId w:val="8"/>
        </w:numPr>
        <w:suppressAutoHyphens w:val="0"/>
        <w:autoSpaceDN/>
        <w:spacing w:before="100" w:beforeAutospacing="1" w:after="100" w:afterAutospacing="1" w:line="240" w:lineRule="auto"/>
        <w:rPr>
          <w:rFonts w:asciiTheme="minorHAnsi" w:hAnsiTheme="minorHAnsi"/>
        </w:rPr>
      </w:pPr>
      <w:r w:rsidRPr="00CA3D4C">
        <w:rPr>
          <w:rStyle w:val="Zwaar"/>
          <w:rFonts w:asciiTheme="minorHAnsi" w:hAnsiTheme="minorHAnsi"/>
        </w:rPr>
        <w:t>Gebruiksgemak:</w:t>
      </w:r>
      <w:r w:rsidRPr="00CA3D4C">
        <w:rPr>
          <w:rFonts w:asciiTheme="minorHAnsi" w:hAnsiTheme="minorHAnsi"/>
        </w:rPr>
        <w:t xml:space="preserve"> Dankzij de intuïtieve interface is de tool geschikt voor zowel professionals als leken, zonder dat technische kennis vereist is.</w:t>
      </w:r>
    </w:p>
    <w:p w14:paraId="65E26690" w14:textId="77777777" w:rsidR="00CA3D4C" w:rsidRPr="00CA3D4C" w:rsidRDefault="00CA3D4C" w:rsidP="00CA3D4C">
      <w:pPr>
        <w:pStyle w:val="Kop3"/>
        <w:rPr>
          <w:rFonts w:asciiTheme="minorHAnsi" w:hAnsiTheme="minorHAnsi"/>
        </w:rPr>
      </w:pPr>
      <w:r w:rsidRPr="00CA3D4C">
        <w:rPr>
          <w:rFonts w:asciiTheme="minorHAnsi" w:hAnsiTheme="minorHAnsi"/>
        </w:rPr>
        <w:t>Toepassingsmogelijkheden</w:t>
      </w:r>
    </w:p>
    <w:p w14:paraId="39858478" w14:textId="77777777" w:rsidR="00CA3D4C" w:rsidRPr="00CA3D4C" w:rsidRDefault="00CA3D4C" w:rsidP="00CA3D4C">
      <w:pPr>
        <w:pStyle w:val="Normaalweb"/>
        <w:rPr>
          <w:rFonts w:asciiTheme="minorHAnsi" w:hAnsiTheme="minorHAnsi"/>
        </w:rPr>
      </w:pPr>
      <w:r w:rsidRPr="00CA3D4C">
        <w:rPr>
          <w:rFonts w:asciiTheme="minorHAnsi" w:hAnsiTheme="minorHAnsi"/>
        </w:rPr>
        <w:t>Deze tool is bijzonder nuttig voor ingenieurs, wetenschappers, studenten, en iedereen die regelmatig eenheden moet omrekenen. Of het nu gaat om het omrekenen van kilometers naar mijlen, pascal naar bar, liters naar gallons, kubieke meters per seconde naar liters per minuut, kilogram naar pond, of joules naar kilowatturen, deze tool biedt een snelle en betrouwbare oplossing.</w:t>
      </w:r>
    </w:p>
    <w:p w14:paraId="2B158DCD" w14:textId="77777777" w:rsidR="00C931A6" w:rsidRPr="00CA3D4C" w:rsidRDefault="00C931A6">
      <w:pPr>
        <w:rPr>
          <w:rFonts w:asciiTheme="minorHAnsi" w:hAnsiTheme="minorHAnsi"/>
        </w:rPr>
      </w:pPr>
    </w:p>
    <w:sectPr w:rsidR="00C931A6" w:rsidRPr="00CA3D4C" w:rsidSect="007C25D4">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885590" w14:textId="77777777" w:rsidR="007A2BA4" w:rsidRDefault="007A2BA4">
      <w:pPr>
        <w:spacing w:after="0" w:line="240" w:lineRule="auto"/>
      </w:pPr>
      <w:r>
        <w:separator/>
      </w:r>
    </w:p>
  </w:endnote>
  <w:endnote w:type="continuationSeparator" w:id="0">
    <w:p w14:paraId="16DEF85F" w14:textId="77777777" w:rsidR="007A2BA4" w:rsidRDefault="007A2B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Roboto Medium">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4667676"/>
      <w:docPartObj>
        <w:docPartGallery w:val="Page Numbers (Bottom of Page)"/>
        <w:docPartUnique/>
      </w:docPartObj>
    </w:sdtPr>
    <w:sdtContent>
      <w:p w14:paraId="6D86FB80" w14:textId="25C32D7D" w:rsidR="00056C77" w:rsidRDefault="00056C77">
        <w:pPr>
          <w:pStyle w:val="Voettekst"/>
          <w:jc w:val="center"/>
        </w:pPr>
        <w:r>
          <w:fldChar w:fldCharType="begin"/>
        </w:r>
        <w:r>
          <w:instrText>PAGE   \* MERGEFORMAT</w:instrText>
        </w:r>
        <w:r>
          <w:fldChar w:fldCharType="separate"/>
        </w:r>
        <w:r>
          <w:t>2</w:t>
        </w:r>
        <w:r>
          <w:fldChar w:fldCharType="end"/>
        </w:r>
      </w:p>
    </w:sdtContent>
  </w:sdt>
  <w:p w14:paraId="4FA7E2D7" w14:textId="77777777" w:rsidR="00056C77" w:rsidRDefault="00056C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4C3DB" w14:textId="77777777" w:rsidR="007A2BA4" w:rsidRDefault="007A2BA4">
      <w:pPr>
        <w:spacing w:after="0" w:line="240" w:lineRule="auto"/>
      </w:pPr>
      <w:r>
        <w:rPr>
          <w:color w:val="000000"/>
        </w:rPr>
        <w:separator/>
      </w:r>
    </w:p>
  </w:footnote>
  <w:footnote w:type="continuationSeparator" w:id="0">
    <w:p w14:paraId="03CC9606" w14:textId="77777777" w:rsidR="007A2BA4" w:rsidRDefault="007A2B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720B7"/>
    <w:multiLevelType w:val="hybridMultilevel"/>
    <w:tmpl w:val="3D30C0FC"/>
    <w:lvl w:ilvl="0" w:tplc="75721C18">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503392"/>
    <w:multiLevelType w:val="multilevel"/>
    <w:tmpl w:val="47AE5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6118B"/>
    <w:multiLevelType w:val="multilevel"/>
    <w:tmpl w:val="71D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F1394"/>
    <w:multiLevelType w:val="multilevel"/>
    <w:tmpl w:val="8C86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C59BB"/>
    <w:multiLevelType w:val="multilevel"/>
    <w:tmpl w:val="223CC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A65D54"/>
    <w:multiLevelType w:val="hybridMultilevel"/>
    <w:tmpl w:val="CEECBB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FB483F"/>
    <w:multiLevelType w:val="hybridMultilevel"/>
    <w:tmpl w:val="2A94D9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5D96519"/>
    <w:multiLevelType w:val="hybridMultilevel"/>
    <w:tmpl w:val="EB801852"/>
    <w:lvl w:ilvl="0" w:tplc="CEA66BDA">
      <w:start w:val="4"/>
      <w:numFmt w:val="bullet"/>
      <w:lvlText w:val="-"/>
      <w:lvlJc w:val="left"/>
      <w:pPr>
        <w:ind w:left="720" w:hanging="360"/>
      </w:pPr>
      <w:rPr>
        <w:rFonts w:ascii="Aptos" w:eastAsia="Aptos" w:hAnsi="Apto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6117028">
    <w:abstractNumId w:val="0"/>
  </w:num>
  <w:num w:numId="2" w16cid:durableId="2090149392">
    <w:abstractNumId w:val="7"/>
  </w:num>
  <w:num w:numId="3" w16cid:durableId="1241212703">
    <w:abstractNumId w:val="5"/>
  </w:num>
  <w:num w:numId="4" w16cid:durableId="190411884">
    <w:abstractNumId w:val="6"/>
  </w:num>
  <w:num w:numId="5" w16cid:durableId="1850438431">
    <w:abstractNumId w:val="1"/>
  </w:num>
  <w:num w:numId="6" w16cid:durableId="678778452">
    <w:abstractNumId w:val="3"/>
  </w:num>
  <w:num w:numId="7" w16cid:durableId="819885921">
    <w:abstractNumId w:val="4"/>
  </w:num>
  <w:num w:numId="8" w16cid:durableId="1758212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34B"/>
    <w:rsid w:val="00011DB3"/>
    <w:rsid w:val="00056C77"/>
    <w:rsid w:val="0009229C"/>
    <w:rsid w:val="001516A2"/>
    <w:rsid w:val="001E6D05"/>
    <w:rsid w:val="00242486"/>
    <w:rsid w:val="00290C88"/>
    <w:rsid w:val="002E662A"/>
    <w:rsid w:val="00327536"/>
    <w:rsid w:val="00345CAE"/>
    <w:rsid w:val="003822FF"/>
    <w:rsid w:val="003C6A8D"/>
    <w:rsid w:val="003D1DD6"/>
    <w:rsid w:val="003D2183"/>
    <w:rsid w:val="00463B3C"/>
    <w:rsid w:val="00500E46"/>
    <w:rsid w:val="00576E5A"/>
    <w:rsid w:val="005F17AF"/>
    <w:rsid w:val="00616D2C"/>
    <w:rsid w:val="0063774B"/>
    <w:rsid w:val="00664136"/>
    <w:rsid w:val="006769DD"/>
    <w:rsid w:val="00732EB4"/>
    <w:rsid w:val="0078364A"/>
    <w:rsid w:val="00791A2B"/>
    <w:rsid w:val="007A2BA4"/>
    <w:rsid w:val="007C25D4"/>
    <w:rsid w:val="008421C3"/>
    <w:rsid w:val="008A22EC"/>
    <w:rsid w:val="008C7C03"/>
    <w:rsid w:val="00947BF5"/>
    <w:rsid w:val="00A554C3"/>
    <w:rsid w:val="00B55390"/>
    <w:rsid w:val="00B6634B"/>
    <w:rsid w:val="00C931A6"/>
    <w:rsid w:val="00CA3D4C"/>
    <w:rsid w:val="00CE0240"/>
    <w:rsid w:val="00D2429A"/>
    <w:rsid w:val="00DA52E6"/>
    <w:rsid w:val="00DF190E"/>
    <w:rsid w:val="00DF438D"/>
    <w:rsid w:val="00E75A49"/>
    <w:rsid w:val="00E8610D"/>
    <w:rsid w:val="00EC7576"/>
    <w:rsid w:val="00F267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64055"/>
  <w15:docId w15:val="{EA0C7440-B574-4172-BEEC-FAB2819E3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Times New Roman"/>
        <w:kern w:val="3"/>
        <w:sz w:val="22"/>
        <w:szCs w:val="22"/>
        <w:lang w:val="nl-NL"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pPr>
      <w:keepNext/>
      <w:keepLines/>
      <w:spacing w:before="360" w:after="80"/>
      <w:outlineLvl w:val="0"/>
    </w:pPr>
    <w:rPr>
      <w:rFonts w:ascii="Aptos Display" w:eastAsia="Times New Roman" w:hAnsi="Aptos Display"/>
      <w:color w:val="0F4761"/>
      <w:sz w:val="40"/>
      <w:szCs w:val="40"/>
    </w:rPr>
  </w:style>
  <w:style w:type="paragraph" w:styleId="Kop2">
    <w:name w:val="heading 2"/>
    <w:basedOn w:val="Standaard"/>
    <w:next w:val="Standaard"/>
    <w:uiPriority w:val="9"/>
    <w:unhideWhenUsed/>
    <w:qFormat/>
    <w:pPr>
      <w:keepNext/>
      <w:keepLines/>
      <w:spacing w:before="160" w:after="80"/>
      <w:outlineLvl w:val="1"/>
    </w:pPr>
    <w:rPr>
      <w:rFonts w:ascii="Aptos Display" w:eastAsia="Times New Roman" w:hAnsi="Aptos Display"/>
      <w:color w:val="0F4761"/>
      <w:sz w:val="32"/>
      <w:szCs w:val="32"/>
    </w:rPr>
  </w:style>
  <w:style w:type="paragraph" w:styleId="Kop3">
    <w:name w:val="heading 3"/>
    <w:basedOn w:val="Standaard"/>
    <w:next w:val="Standaard"/>
    <w:uiPriority w:val="9"/>
    <w:semiHidden/>
    <w:unhideWhenUsed/>
    <w:qFormat/>
    <w:pPr>
      <w:keepNext/>
      <w:keepLines/>
      <w:spacing w:before="160" w:after="80"/>
      <w:outlineLvl w:val="2"/>
    </w:pPr>
    <w:rPr>
      <w:rFonts w:eastAsia="Times New Roman"/>
      <w:color w:val="0F4761"/>
      <w:sz w:val="28"/>
      <w:szCs w:val="28"/>
    </w:rPr>
  </w:style>
  <w:style w:type="paragraph" w:styleId="Kop4">
    <w:name w:val="heading 4"/>
    <w:basedOn w:val="Standaard"/>
    <w:next w:val="Standaard"/>
    <w:uiPriority w:val="9"/>
    <w:semiHidden/>
    <w:unhideWhenUsed/>
    <w:qFormat/>
    <w:pPr>
      <w:keepNext/>
      <w:keepLines/>
      <w:spacing w:before="80" w:after="40"/>
      <w:outlineLvl w:val="3"/>
    </w:pPr>
    <w:rPr>
      <w:rFonts w:eastAsia="Times New Roman"/>
      <w:i/>
      <w:iCs/>
      <w:color w:val="0F4761"/>
    </w:rPr>
  </w:style>
  <w:style w:type="paragraph" w:styleId="Kop5">
    <w:name w:val="heading 5"/>
    <w:basedOn w:val="Standaard"/>
    <w:next w:val="Standaard"/>
    <w:uiPriority w:val="9"/>
    <w:semiHidden/>
    <w:unhideWhenUsed/>
    <w:qFormat/>
    <w:pPr>
      <w:keepNext/>
      <w:keepLines/>
      <w:spacing w:before="80" w:after="40"/>
      <w:outlineLvl w:val="4"/>
    </w:pPr>
    <w:rPr>
      <w:rFonts w:eastAsia="Times New Roman"/>
      <w:color w:val="0F4761"/>
    </w:rPr>
  </w:style>
  <w:style w:type="paragraph" w:styleId="Kop6">
    <w:name w:val="heading 6"/>
    <w:basedOn w:val="Standaard"/>
    <w:next w:val="Standaard"/>
    <w:uiPriority w:val="9"/>
    <w:semiHidden/>
    <w:unhideWhenUsed/>
    <w:qFormat/>
    <w:pPr>
      <w:keepNext/>
      <w:keepLines/>
      <w:spacing w:before="40" w:after="0"/>
      <w:outlineLvl w:val="5"/>
    </w:pPr>
    <w:rPr>
      <w:rFonts w:eastAsia="Times New Roman"/>
      <w:i/>
      <w:iCs/>
      <w:color w:val="595959"/>
    </w:rPr>
  </w:style>
  <w:style w:type="paragraph" w:styleId="Kop7">
    <w:name w:val="heading 7"/>
    <w:basedOn w:val="Standaard"/>
    <w:next w:val="Standaard"/>
    <w:pPr>
      <w:keepNext/>
      <w:keepLines/>
      <w:spacing w:before="40" w:after="0"/>
      <w:outlineLvl w:val="6"/>
    </w:pPr>
    <w:rPr>
      <w:rFonts w:eastAsia="Times New Roman"/>
      <w:color w:val="595959"/>
    </w:rPr>
  </w:style>
  <w:style w:type="paragraph" w:styleId="Kop8">
    <w:name w:val="heading 8"/>
    <w:basedOn w:val="Standaard"/>
    <w:next w:val="Standaard"/>
    <w:pPr>
      <w:keepNext/>
      <w:keepLines/>
      <w:spacing w:after="0"/>
      <w:outlineLvl w:val="7"/>
    </w:pPr>
    <w:rPr>
      <w:rFonts w:eastAsia="Times New Roman"/>
      <w:i/>
      <w:iCs/>
      <w:color w:val="272727"/>
    </w:rPr>
  </w:style>
  <w:style w:type="paragraph" w:styleId="Kop9">
    <w:name w:val="heading 9"/>
    <w:basedOn w:val="Standaard"/>
    <w:next w:val="Standaard"/>
    <w:pPr>
      <w:keepNext/>
      <w:keepLines/>
      <w:spacing w:after="0"/>
      <w:outlineLvl w:val="8"/>
    </w:pPr>
    <w:rPr>
      <w:rFonts w:eastAsia="Times New Roman"/>
      <w:color w:val="2727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rPr>
      <w:rFonts w:ascii="Aptos Display" w:eastAsia="Times New Roman" w:hAnsi="Aptos Display" w:cs="Times New Roman"/>
      <w:color w:val="0F4761"/>
      <w:sz w:val="40"/>
      <w:szCs w:val="40"/>
    </w:rPr>
  </w:style>
  <w:style w:type="character" w:customStyle="1" w:styleId="Kop2Char">
    <w:name w:val="Kop 2 Char"/>
    <w:basedOn w:val="Standaardalinea-lettertype"/>
    <w:rPr>
      <w:rFonts w:ascii="Aptos Display" w:eastAsia="Times New Roman" w:hAnsi="Aptos Display" w:cs="Times New Roman"/>
      <w:color w:val="0F4761"/>
      <w:sz w:val="32"/>
      <w:szCs w:val="32"/>
    </w:rPr>
  </w:style>
  <w:style w:type="character" w:customStyle="1" w:styleId="Kop3Char">
    <w:name w:val="Kop 3 Char"/>
    <w:basedOn w:val="Standaardalinea-lettertype"/>
    <w:rPr>
      <w:rFonts w:eastAsia="Times New Roman" w:cs="Times New Roman"/>
      <w:color w:val="0F4761"/>
      <w:sz w:val="28"/>
      <w:szCs w:val="28"/>
    </w:rPr>
  </w:style>
  <w:style w:type="character" w:customStyle="1" w:styleId="Kop4Char">
    <w:name w:val="Kop 4 Char"/>
    <w:basedOn w:val="Standaardalinea-lettertype"/>
    <w:rPr>
      <w:rFonts w:eastAsia="Times New Roman" w:cs="Times New Roman"/>
      <w:i/>
      <w:iCs/>
      <w:color w:val="0F4761"/>
    </w:rPr>
  </w:style>
  <w:style w:type="character" w:customStyle="1" w:styleId="Kop5Char">
    <w:name w:val="Kop 5 Char"/>
    <w:basedOn w:val="Standaardalinea-lettertype"/>
    <w:rPr>
      <w:rFonts w:eastAsia="Times New Roman" w:cs="Times New Roman"/>
      <w:color w:val="0F4761"/>
    </w:rPr>
  </w:style>
  <w:style w:type="character" w:customStyle="1" w:styleId="Kop6Char">
    <w:name w:val="Kop 6 Char"/>
    <w:basedOn w:val="Standaardalinea-lettertype"/>
    <w:rPr>
      <w:rFonts w:eastAsia="Times New Roman" w:cs="Times New Roman"/>
      <w:i/>
      <w:iCs/>
      <w:color w:val="595959"/>
    </w:rPr>
  </w:style>
  <w:style w:type="character" w:customStyle="1" w:styleId="Kop7Char">
    <w:name w:val="Kop 7 Char"/>
    <w:basedOn w:val="Standaardalinea-lettertype"/>
    <w:rPr>
      <w:rFonts w:eastAsia="Times New Roman" w:cs="Times New Roman"/>
      <w:color w:val="595959"/>
    </w:rPr>
  </w:style>
  <w:style w:type="character" w:customStyle="1" w:styleId="Kop8Char">
    <w:name w:val="Kop 8 Char"/>
    <w:basedOn w:val="Standaardalinea-lettertype"/>
    <w:rPr>
      <w:rFonts w:eastAsia="Times New Roman" w:cs="Times New Roman"/>
      <w:i/>
      <w:iCs/>
      <w:color w:val="272727"/>
    </w:rPr>
  </w:style>
  <w:style w:type="character" w:customStyle="1" w:styleId="Kop9Char">
    <w:name w:val="Kop 9 Char"/>
    <w:basedOn w:val="Standaardalinea-lettertype"/>
    <w:rPr>
      <w:rFonts w:eastAsia="Times New Roman" w:cs="Times New Roman"/>
      <w:color w:val="272727"/>
    </w:rPr>
  </w:style>
  <w:style w:type="paragraph" w:styleId="Titel">
    <w:name w:val="Title"/>
    <w:basedOn w:val="Standaard"/>
    <w:next w:val="Standaard"/>
    <w:uiPriority w:val="10"/>
    <w:qFormat/>
    <w:pPr>
      <w:spacing w:after="80" w:line="240" w:lineRule="auto"/>
      <w:contextualSpacing/>
    </w:pPr>
    <w:rPr>
      <w:rFonts w:ascii="Aptos Display" w:eastAsia="Times New Roman" w:hAnsi="Aptos Display"/>
      <w:spacing w:val="-10"/>
      <w:sz w:val="56"/>
      <w:szCs w:val="56"/>
    </w:rPr>
  </w:style>
  <w:style w:type="character" w:customStyle="1" w:styleId="TitelChar">
    <w:name w:val="Titel Char"/>
    <w:basedOn w:val="Standaardalinea-lettertype"/>
    <w:rPr>
      <w:rFonts w:ascii="Aptos Display" w:eastAsia="Times New Roman" w:hAnsi="Aptos Display" w:cs="Times New Roman"/>
      <w:spacing w:val="-10"/>
      <w:kern w:val="3"/>
      <w:sz w:val="56"/>
      <w:szCs w:val="56"/>
    </w:rPr>
  </w:style>
  <w:style w:type="paragraph" w:styleId="Ondertitel">
    <w:name w:val="Subtitle"/>
    <w:basedOn w:val="Standaard"/>
    <w:next w:val="Standaard"/>
    <w:uiPriority w:val="11"/>
    <w:qFormat/>
    <w:rPr>
      <w:rFonts w:eastAsia="Times New Roman"/>
      <w:color w:val="595959"/>
      <w:spacing w:val="15"/>
      <w:sz w:val="28"/>
      <w:szCs w:val="28"/>
    </w:rPr>
  </w:style>
  <w:style w:type="character" w:customStyle="1" w:styleId="OndertitelChar">
    <w:name w:val="Ondertitel Char"/>
    <w:basedOn w:val="Standaardalinea-lettertype"/>
    <w:rPr>
      <w:rFonts w:eastAsia="Times New Roman" w:cs="Times New Roman"/>
      <w:color w:val="595959"/>
      <w:spacing w:val="15"/>
      <w:sz w:val="28"/>
      <w:szCs w:val="28"/>
    </w:rPr>
  </w:style>
  <w:style w:type="paragraph" w:styleId="Citaat">
    <w:name w:val="Quote"/>
    <w:basedOn w:val="Standaard"/>
    <w:next w:val="Standaard"/>
    <w:pPr>
      <w:spacing w:before="160"/>
      <w:jc w:val="center"/>
    </w:pPr>
    <w:rPr>
      <w:i/>
      <w:iCs/>
      <w:color w:val="404040"/>
    </w:rPr>
  </w:style>
  <w:style w:type="character" w:customStyle="1" w:styleId="CitaatChar">
    <w:name w:val="Citaat Char"/>
    <w:basedOn w:val="Standaardalinea-lettertype"/>
    <w:rPr>
      <w:i/>
      <w:iCs/>
      <w:color w:val="404040"/>
    </w:rPr>
  </w:style>
  <w:style w:type="paragraph" w:styleId="Lijstalinea">
    <w:name w:val="List Paragraph"/>
    <w:basedOn w:val="Standaard"/>
    <w:pPr>
      <w:ind w:left="720"/>
      <w:contextualSpacing/>
    </w:pPr>
  </w:style>
  <w:style w:type="character" w:styleId="Intensievebenadrukking">
    <w:name w:val="Intense Emphasis"/>
    <w:basedOn w:val="Standaardalinea-lettertype"/>
    <w:rPr>
      <w:i/>
      <w:iCs/>
      <w:color w:val="0F4761"/>
    </w:rPr>
  </w:style>
  <w:style w:type="paragraph" w:styleId="Duidelijkcitaat">
    <w:name w:val="Intense Quote"/>
    <w:basedOn w:val="Standaard"/>
    <w:next w:val="Standaard"/>
    <w:pPr>
      <w:pBdr>
        <w:top w:val="single" w:sz="4" w:space="10" w:color="0F4761"/>
        <w:bottom w:val="single" w:sz="4" w:space="10" w:color="0F4761"/>
      </w:pBdr>
      <w:spacing w:before="360" w:after="360"/>
      <w:ind w:left="864" w:right="864"/>
      <w:jc w:val="center"/>
    </w:pPr>
    <w:rPr>
      <w:i/>
      <w:iCs/>
      <w:color w:val="0F4761"/>
    </w:rPr>
  </w:style>
  <w:style w:type="character" w:customStyle="1" w:styleId="DuidelijkcitaatChar">
    <w:name w:val="Duidelijk citaat Char"/>
    <w:basedOn w:val="Standaardalinea-lettertype"/>
    <w:rPr>
      <w:i/>
      <w:iCs/>
      <w:color w:val="0F4761"/>
    </w:rPr>
  </w:style>
  <w:style w:type="character" w:styleId="Intensieveverwijzing">
    <w:name w:val="Intense Reference"/>
    <w:basedOn w:val="Standaardalinea-lettertype"/>
    <w:rPr>
      <w:b/>
      <w:bCs/>
      <w:smallCaps/>
      <w:color w:val="0F4761"/>
      <w:spacing w:val="5"/>
    </w:rPr>
  </w:style>
  <w:style w:type="paragraph" w:styleId="Geenafstand">
    <w:name w:val="No Spacing"/>
    <w:pPr>
      <w:suppressAutoHyphens/>
      <w:spacing w:after="240" w:line="240" w:lineRule="auto"/>
    </w:pPr>
    <w:rPr>
      <w:rFonts w:ascii="Calibri" w:eastAsia="Times New Roman" w:hAnsi="Calibri"/>
      <w:kern w:val="0"/>
      <w:lang w:eastAsia="nl-NL"/>
    </w:rPr>
  </w:style>
  <w:style w:type="character" w:customStyle="1" w:styleId="GeenafstandChar">
    <w:name w:val="Geen afstand Char"/>
    <w:rPr>
      <w:rFonts w:ascii="Calibri" w:eastAsia="Times New Roman" w:hAnsi="Calibri" w:cs="Times New Roman"/>
      <w:kern w:val="0"/>
      <w:lang w:eastAsia="nl-NL"/>
    </w:rPr>
  </w:style>
  <w:style w:type="table" w:styleId="Tabelraster">
    <w:name w:val="Table Grid"/>
    <w:basedOn w:val="Standaardtabel"/>
    <w:uiPriority w:val="39"/>
    <w:rsid w:val="00616D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616D2C"/>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Accent6">
    <w:name w:val="List Table 3 Accent 6"/>
    <w:basedOn w:val="Standaardtabel"/>
    <w:uiPriority w:val="48"/>
    <w:rsid w:val="00616D2C"/>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character" w:styleId="Tekstvantijdelijkeaanduiding">
    <w:name w:val="Placeholder Text"/>
    <w:basedOn w:val="Standaardalinea-lettertype"/>
    <w:uiPriority w:val="99"/>
    <w:semiHidden/>
    <w:rsid w:val="0078364A"/>
    <w:rPr>
      <w:color w:val="666666"/>
    </w:rPr>
  </w:style>
  <w:style w:type="paragraph" w:styleId="Koptekst">
    <w:name w:val="header"/>
    <w:basedOn w:val="Standaard"/>
    <w:link w:val="KoptekstChar"/>
    <w:uiPriority w:val="99"/>
    <w:unhideWhenUsed/>
    <w:rsid w:val="00947B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7BF5"/>
  </w:style>
  <w:style w:type="paragraph" w:styleId="Voettekst">
    <w:name w:val="footer"/>
    <w:basedOn w:val="Standaard"/>
    <w:link w:val="VoettekstChar"/>
    <w:uiPriority w:val="99"/>
    <w:unhideWhenUsed/>
    <w:rsid w:val="00947B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7BF5"/>
  </w:style>
  <w:style w:type="character" w:styleId="Hyperlink">
    <w:name w:val="Hyperlink"/>
    <w:basedOn w:val="Standaardalinea-lettertype"/>
    <w:uiPriority w:val="99"/>
    <w:unhideWhenUsed/>
    <w:rsid w:val="00947BF5"/>
    <w:rPr>
      <w:color w:val="467886" w:themeColor="hyperlink"/>
      <w:u w:val="single"/>
    </w:rPr>
  </w:style>
  <w:style w:type="character" w:styleId="Onopgelostemelding">
    <w:name w:val="Unresolved Mention"/>
    <w:basedOn w:val="Standaardalinea-lettertype"/>
    <w:uiPriority w:val="99"/>
    <w:semiHidden/>
    <w:unhideWhenUsed/>
    <w:rsid w:val="00947BF5"/>
    <w:rPr>
      <w:color w:val="605E5C"/>
      <w:shd w:val="clear" w:color="auto" w:fill="E1DFDD"/>
    </w:rPr>
  </w:style>
  <w:style w:type="paragraph" w:styleId="Normaalweb">
    <w:name w:val="Normal (Web)"/>
    <w:basedOn w:val="Standaard"/>
    <w:uiPriority w:val="99"/>
    <w:semiHidden/>
    <w:unhideWhenUsed/>
    <w:rsid w:val="00B55390"/>
    <w:pPr>
      <w:suppressAutoHyphens w:val="0"/>
      <w:autoSpaceDN/>
      <w:spacing w:before="100" w:beforeAutospacing="1" w:after="100" w:afterAutospacing="1" w:line="240" w:lineRule="auto"/>
    </w:pPr>
    <w:rPr>
      <w:rFonts w:ascii="Times New Roman" w:eastAsia="Times New Roman" w:hAnsi="Times New Roman"/>
      <w:kern w:val="0"/>
      <w:sz w:val="24"/>
      <w:szCs w:val="24"/>
      <w:lang w:eastAsia="nl-NL"/>
    </w:rPr>
  </w:style>
  <w:style w:type="character" w:styleId="Zwaar">
    <w:name w:val="Strong"/>
    <w:basedOn w:val="Standaardalinea-lettertype"/>
    <w:uiPriority w:val="22"/>
    <w:qFormat/>
    <w:rsid w:val="00B553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51071">
      <w:bodyDiv w:val="1"/>
      <w:marLeft w:val="0"/>
      <w:marRight w:val="0"/>
      <w:marTop w:val="0"/>
      <w:marBottom w:val="0"/>
      <w:divBdr>
        <w:top w:val="none" w:sz="0" w:space="0" w:color="auto"/>
        <w:left w:val="none" w:sz="0" w:space="0" w:color="auto"/>
        <w:bottom w:val="none" w:sz="0" w:space="0" w:color="auto"/>
        <w:right w:val="none" w:sz="0" w:space="0" w:color="auto"/>
      </w:divBdr>
    </w:div>
    <w:div w:id="610555160">
      <w:bodyDiv w:val="1"/>
      <w:marLeft w:val="0"/>
      <w:marRight w:val="0"/>
      <w:marTop w:val="0"/>
      <w:marBottom w:val="0"/>
      <w:divBdr>
        <w:top w:val="none" w:sz="0" w:space="0" w:color="auto"/>
        <w:left w:val="none" w:sz="0" w:space="0" w:color="auto"/>
        <w:bottom w:val="none" w:sz="0" w:space="0" w:color="auto"/>
        <w:right w:val="none" w:sz="0" w:space="0" w:color="auto"/>
      </w:divBdr>
    </w:div>
    <w:div w:id="1910919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8E99-26A5-4DAB-9EEF-49AF671B9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7480</TotalTime>
  <Pages>2</Pages>
  <Words>315</Words>
  <Characters>1736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PDF gegenereerd gebouwgegevens</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PDF gegenereerd gebouwgegevens</dc:title>
  <dc:subject/>
  <dc:creator>Steven Bax</dc:creator>
  <dc:description/>
  <cp:lastModifiedBy>Steven Bax</cp:lastModifiedBy>
  <cp:revision>29</cp:revision>
  <cp:lastPrinted>2024-06-26T10:10:00Z</cp:lastPrinted>
  <dcterms:created xsi:type="dcterms:W3CDTF">2024-03-04T13:00:00Z</dcterms:created>
  <dcterms:modified xsi:type="dcterms:W3CDTF">2024-06-26T11:51:00Z</dcterms:modified>
</cp:coreProperties>
</file>