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EBB44" w14:textId="77777777" w:rsidR="00446DE4" w:rsidRPr="00C051B8" w:rsidRDefault="00E50CB2" w:rsidP="007B100D">
      <w:pPr>
        <w:shd w:val="clear" w:color="auto" w:fill="000000"/>
        <w:jc w:val="center"/>
        <w:rPr>
          <w:b/>
          <w:bCs/>
          <w:color w:val="FFFFFF"/>
          <w:sz w:val="20"/>
          <w:szCs w:val="20"/>
        </w:rPr>
      </w:pPr>
      <w:bookmarkStart w:id="0" w:name="_GoBack"/>
      <w:bookmarkEnd w:id="0"/>
      <w:r w:rsidRPr="00C051B8">
        <w:rPr>
          <w:b/>
          <w:bCs/>
          <w:color w:val="FFFFFF"/>
          <w:sz w:val="20"/>
          <w:szCs w:val="20"/>
        </w:rPr>
        <w:t xml:space="preserve">DMID </w:t>
      </w:r>
      <w:r w:rsidR="00AF70B3" w:rsidRPr="00C051B8">
        <w:rPr>
          <w:b/>
          <w:bCs/>
          <w:color w:val="FFFFFF"/>
          <w:sz w:val="20"/>
          <w:szCs w:val="20"/>
        </w:rPr>
        <w:t>SAE REPORTING</w:t>
      </w:r>
      <w:r w:rsidR="00446DE4" w:rsidRPr="00C051B8">
        <w:rPr>
          <w:b/>
          <w:bCs/>
          <w:color w:val="FFFFFF"/>
          <w:sz w:val="20"/>
          <w:szCs w:val="20"/>
        </w:rPr>
        <w:t xml:space="preserve"> FACT SHEET</w:t>
      </w:r>
    </w:p>
    <w:p w14:paraId="5E339978" w14:textId="32C16492" w:rsidR="009E3E64" w:rsidRPr="00C051B8" w:rsidRDefault="00DB3FAB" w:rsidP="00C051B8">
      <w:pPr>
        <w:spacing w:before="120"/>
        <w:jc w:val="both"/>
        <w:rPr>
          <w:b/>
          <w:bCs/>
          <w:sz w:val="20"/>
          <w:szCs w:val="20"/>
          <w:u w:val="single"/>
        </w:rPr>
      </w:pPr>
      <w:r w:rsidRPr="00C051B8">
        <w:rPr>
          <w:b/>
          <w:sz w:val="20"/>
          <w:szCs w:val="20"/>
          <w:u w:val="single"/>
        </w:rPr>
        <w:t>Definition</w:t>
      </w:r>
      <w:r w:rsidR="002F52B4" w:rsidRPr="00C051B8">
        <w:rPr>
          <w:sz w:val="20"/>
          <w:szCs w:val="20"/>
          <w:u w:val="single"/>
        </w:rPr>
        <w:t xml:space="preserve"> </w:t>
      </w:r>
    </w:p>
    <w:p w14:paraId="7C937AEA" w14:textId="77777777" w:rsidR="00816503" w:rsidRPr="00C051B8" w:rsidRDefault="00816503" w:rsidP="00C051B8">
      <w:pPr>
        <w:jc w:val="both"/>
        <w:rPr>
          <w:sz w:val="20"/>
          <w:szCs w:val="20"/>
        </w:rPr>
      </w:pPr>
      <w:bookmarkStart w:id="1" w:name="_Hlk508957421"/>
      <w:bookmarkStart w:id="2" w:name="_Hlk508954441"/>
      <w:r w:rsidRPr="00C051B8">
        <w:rPr>
          <w:b/>
          <w:iCs/>
          <w:sz w:val="20"/>
          <w:szCs w:val="20"/>
        </w:rPr>
        <w:t>Serious Adverse Event</w:t>
      </w:r>
      <w:r w:rsidRPr="00C051B8">
        <w:rPr>
          <w:b/>
          <w:sz w:val="20"/>
          <w:szCs w:val="20"/>
        </w:rPr>
        <w:t xml:space="preserve"> (SAE) or </w:t>
      </w:r>
      <w:r w:rsidRPr="00C051B8">
        <w:rPr>
          <w:b/>
          <w:iCs/>
          <w:sz w:val="20"/>
          <w:szCs w:val="20"/>
        </w:rPr>
        <w:t>Serious Suspected Adverse Reaction</w:t>
      </w:r>
      <w:r w:rsidRPr="00C051B8">
        <w:rPr>
          <w:iCs/>
          <w:sz w:val="20"/>
          <w:szCs w:val="20"/>
        </w:rPr>
        <w:t>:</w:t>
      </w:r>
      <w:r w:rsidRPr="00C051B8">
        <w:rPr>
          <w:sz w:val="20"/>
          <w:szCs w:val="20"/>
        </w:rPr>
        <w:t xml:space="preserve"> </w:t>
      </w:r>
      <w:r w:rsidR="009F53C7" w:rsidRPr="00C051B8">
        <w:rPr>
          <w:sz w:val="20"/>
          <w:szCs w:val="20"/>
        </w:rPr>
        <w:t xml:space="preserve"> </w:t>
      </w:r>
      <w:r w:rsidRPr="00C051B8">
        <w:rPr>
          <w:sz w:val="20"/>
          <w:szCs w:val="20"/>
        </w:rPr>
        <w:t xml:space="preserve">An adverse event or suspected adverse reaction is considered "serious" if, in the view of either the investigator or sponsor, it results in any of the following outcomes: </w:t>
      </w:r>
    </w:p>
    <w:p w14:paraId="40DF598B" w14:textId="77777777" w:rsidR="00816503" w:rsidRPr="00C051B8" w:rsidRDefault="00816503" w:rsidP="00C051B8">
      <w:pPr>
        <w:pStyle w:val="ListParagraph"/>
        <w:numPr>
          <w:ilvl w:val="1"/>
          <w:numId w:val="7"/>
        </w:numPr>
        <w:autoSpaceDE w:val="0"/>
        <w:autoSpaceDN w:val="0"/>
        <w:adjustRightInd w:val="0"/>
        <w:rPr>
          <w:sz w:val="20"/>
          <w:szCs w:val="20"/>
        </w:rPr>
      </w:pPr>
      <w:r w:rsidRPr="00C051B8">
        <w:rPr>
          <w:sz w:val="20"/>
          <w:szCs w:val="20"/>
        </w:rPr>
        <w:t>Death</w:t>
      </w:r>
      <w:r w:rsidR="002F52B4" w:rsidRPr="00C051B8">
        <w:rPr>
          <w:sz w:val="20"/>
          <w:szCs w:val="20"/>
        </w:rPr>
        <w:t xml:space="preserve"> </w:t>
      </w:r>
    </w:p>
    <w:p w14:paraId="537B111F" w14:textId="77777777" w:rsidR="00816503" w:rsidRPr="00C051B8" w:rsidRDefault="00816503" w:rsidP="00816503">
      <w:pPr>
        <w:pStyle w:val="ListParagraph"/>
        <w:numPr>
          <w:ilvl w:val="1"/>
          <w:numId w:val="7"/>
        </w:numPr>
        <w:spacing w:before="100" w:beforeAutospacing="1" w:after="100" w:afterAutospacing="1"/>
        <w:rPr>
          <w:sz w:val="20"/>
          <w:szCs w:val="20"/>
        </w:rPr>
      </w:pPr>
      <w:r w:rsidRPr="00C051B8">
        <w:rPr>
          <w:sz w:val="20"/>
          <w:szCs w:val="20"/>
        </w:rPr>
        <w:t>Life-threatening adverse event</w:t>
      </w:r>
      <w:r w:rsidR="002F52B4" w:rsidRPr="00C051B8">
        <w:rPr>
          <w:sz w:val="20"/>
          <w:szCs w:val="20"/>
        </w:rPr>
        <w:t xml:space="preserve"> </w:t>
      </w:r>
    </w:p>
    <w:p w14:paraId="334CB41F" w14:textId="77777777" w:rsidR="00816503" w:rsidRPr="00C051B8" w:rsidRDefault="00816503" w:rsidP="00816503">
      <w:pPr>
        <w:pStyle w:val="ListParagraph"/>
        <w:numPr>
          <w:ilvl w:val="1"/>
          <w:numId w:val="7"/>
        </w:numPr>
        <w:spacing w:before="100" w:beforeAutospacing="1" w:after="100" w:afterAutospacing="1"/>
        <w:rPr>
          <w:sz w:val="20"/>
          <w:szCs w:val="20"/>
        </w:rPr>
      </w:pPr>
      <w:r w:rsidRPr="00C051B8">
        <w:rPr>
          <w:sz w:val="20"/>
          <w:szCs w:val="20"/>
        </w:rPr>
        <w:t>Inpatient hospitalization or prolongation of existing hospitalization</w:t>
      </w:r>
      <w:r w:rsidR="002F52B4" w:rsidRPr="00C051B8">
        <w:rPr>
          <w:sz w:val="20"/>
          <w:szCs w:val="20"/>
        </w:rPr>
        <w:t xml:space="preserve"> </w:t>
      </w:r>
    </w:p>
    <w:p w14:paraId="20A6C548" w14:textId="77777777" w:rsidR="00816503" w:rsidRPr="00C051B8" w:rsidRDefault="00816503">
      <w:pPr>
        <w:pStyle w:val="ListParagraph"/>
        <w:numPr>
          <w:ilvl w:val="1"/>
          <w:numId w:val="7"/>
        </w:numPr>
        <w:spacing w:before="100" w:beforeAutospacing="1" w:after="100" w:afterAutospacing="1"/>
        <w:rPr>
          <w:sz w:val="20"/>
          <w:szCs w:val="20"/>
        </w:rPr>
      </w:pPr>
      <w:r w:rsidRPr="00C051B8">
        <w:rPr>
          <w:sz w:val="20"/>
          <w:szCs w:val="20"/>
        </w:rPr>
        <w:t xml:space="preserve">Persistent or significant incapacity or substantial disruption of the ability to conduct normal life functions </w:t>
      </w:r>
    </w:p>
    <w:p w14:paraId="38EB2197" w14:textId="77777777" w:rsidR="00816503" w:rsidRPr="00C051B8" w:rsidRDefault="00816503" w:rsidP="00816503">
      <w:pPr>
        <w:pStyle w:val="ListParagraph"/>
        <w:numPr>
          <w:ilvl w:val="1"/>
          <w:numId w:val="7"/>
        </w:numPr>
        <w:spacing w:before="100" w:beforeAutospacing="1" w:after="100" w:afterAutospacing="1"/>
        <w:rPr>
          <w:sz w:val="20"/>
          <w:szCs w:val="20"/>
        </w:rPr>
      </w:pPr>
      <w:r w:rsidRPr="00C051B8">
        <w:rPr>
          <w:sz w:val="20"/>
          <w:szCs w:val="20"/>
        </w:rPr>
        <w:t xml:space="preserve">Congenital anomaly/birth defect. </w:t>
      </w:r>
    </w:p>
    <w:p w14:paraId="2F746DCE" w14:textId="77777777" w:rsidR="00816503" w:rsidRPr="00C051B8" w:rsidRDefault="00816503">
      <w:pPr>
        <w:pStyle w:val="ListParagraph"/>
        <w:numPr>
          <w:ilvl w:val="1"/>
          <w:numId w:val="7"/>
        </w:numPr>
        <w:spacing w:before="100" w:beforeAutospacing="1" w:after="100" w:afterAutospacing="1"/>
        <w:rPr>
          <w:sz w:val="20"/>
          <w:szCs w:val="20"/>
        </w:rPr>
      </w:pPr>
      <w:r w:rsidRPr="00C051B8">
        <w:rPr>
          <w:sz w:val="20"/>
          <w:szCs w:val="20"/>
        </w:rPr>
        <w:t xml:space="preserve">Important medical events that may not result in death, be life-threatening, or require hospitalization may be considered serious when, based upon appropriate medical judgment, they may jeopardize the patient or subject and may require medical or surgical intervention to prevent one of the outcomes listed above. (Examples: allergic bronchospasm requiring intensive treatment in an emergency room or at home, blood dyscrasias or convulsions that do not result in inpatient hospitalization, or the development of drug dependency or drug abuse.) [21 CFR 312.32(a)] </w:t>
      </w:r>
    </w:p>
    <w:p w14:paraId="00245811" w14:textId="77777777" w:rsidR="00AE26AF" w:rsidRPr="00C051B8" w:rsidRDefault="00AE26AF" w:rsidP="00C051B8">
      <w:pPr>
        <w:pStyle w:val="ListParagraph"/>
        <w:ind w:left="1440"/>
        <w:rPr>
          <w:b/>
          <w:iCs/>
          <w:sz w:val="20"/>
          <w:szCs w:val="20"/>
        </w:rPr>
      </w:pPr>
    </w:p>
    <w:bookmarkEnd w:id="1"/>
    <w:bookmarkEnd w:id="2"/>
    <w:p w14:paraId="0D534751" w14:textId="20CA3EF1" w:rsidR="0098573D" w:rsidRPr="00C051B8" w:rsidRDefault="0098573D" w:rsidP="00C051B8">
      <w:pPr>
        <w:pStyle w:val="NormalWeb"/>
        <w:shd w:val="clear" w:color="auto" w:fill="FFFFFF"/>
        <w:spacing w:before="0" w:beforeAutospacing="0" w:after="0" w:afterAutospacing="0"/>
        <w:rPr>
          <w:rFonts w:ascii="Times New Roman" w:hAnsi="Times New Roman" w:cs="Times New Roman"/>
          <w:b/>
          <w:sz w:val="20"/>
          <w:szCs w:val="20"/>
          <w:u w:val="single"/>
        </w:rPr>
      </w:pPr>
      <w:r w:rsidRPr="00C051B8">
        <w:rPr>
          <w:rFonts w:ascii="Times New Roman" w:hAnsi="Times New Roman" w:cs="Times New Roman"/>
          <w:b/>
          <w:sz w:val="20"/>
          <w:szCs w:val="20"/>
          <w:u w:val="single"/>
        </w:rPr>
        <w:t>SAE Report Form</w:t>
      </w:r>
    </w:p>
    <w:p w14:paraId="4EE39850" w14:textId="09DD698A" w:rsidR="0098573D" w:rsidRPr="00C051B8" w:rsidRDefault="0098573D" w:rsidP="00494CD0">
      <w:pPr>
        <w:autoSpaceDE w:val="0"/>
        <w:autoSpaceDN w:val="0"/>
        <w:adjustRightInd w:val="0"/>
        <w:rPr>
          <w:color w:val="000000"/>
          <w:sz w:val="20"/>
          <w:szCs w:val="20"/>
        </w:rPr>
      </w:pPr>
      <w:r w:rsidRPr="00C051B8">
        <w:rPr>
          <w:color w:val="000000"/>
          <w:sz w:val="20"/>
          <w:szCs w:val="20"/>
        </w:rPr>
        <w:t>Once you are given a user name and passw</w:t>
      </w:r>
      <w:r w:rsidR="000E4E8B" w:rsidRPr="00C051B8">
        <w:rPr>
          <w:color w:val="000000"/>
          <w:sz w:val="20"/>
          <w:szCs w:val="20"/>
        </w:rPr>
        <w:t>ord to the DMID-CROMS</w:t>
      </w:r>
      <w:r w:rsidRPr="00C051B8">
        <w:rPr>
          <w:color w:val="000000"/>
          <w:sz w:val="20"/>
          <w:szCs w:val="20"/>
        </w:rPr>
        <w:t xml:space="preserve"> </w:t>
      </w:r>
      <w:r w:rsidR="00816503" w:rsidRPr="00C051B8">
        <w:rPr>
          <w:color w:val="000000"/>
          <w:sz w:val="20"/>
          <w:szCs w:val="20"/>
        </w:rPr>
        <w:t xml:space="preserve">Web Library </w:t>
      </w:r>
      <w:r w:rsidRPr="00C051B8">
        <w:rPr>
          <w:color w:val="000000"/>
          <w:sz w:val="20"/>
          <w:szCs w:val="20"/>
        </w:rPr>
        <w:t xml:space="preserve">website, go to the following link: </w:t>
      </w:r>
      <w:r w:rsidR="00004F5B" w:rsidRPr="00C051B8">
        <w:rPr>
          <w:color w:val="000000"/>
          <w:sz w:val="20"/>
          <w:szCs w:val="20"/>
        </w:rPr>
        <w:t xml:space="preserve"> </w:t>
      </w:r>
      <w:hyperlink r:id="rId12" w:history="1">
        <w:r w:rsidR="00004F5B" w:rsidRPr="00C051B8">
          <w:rPr>
            <w:rStyle w:val="Hyperlink"/>
            <w:rFonts w:ascii="Times New Roman" w:hAnsi="Times New Roman" w:cs="Times New Roman"/>
            <w:bCs/>
            <w:sz w:val="20"/>
            <w:szCs w:val="20"/>
          </w:rPr>
          <w:t>http://www.dmidcroms.com</w:t>
        </w:r>
      </w:hyperlink>
      <w:r w:rsidRPr="00C051B8">
        <w:rPr>
          <w:bCs/>
          <w:color w:val="000000"/>
          <w:sz w:val="20"/>
          <w:szCs w:val="20"/>
        </w:rPr>
        <w:t xml:space="preserve"> to access the</w:t>
      </w:r>
      <w:r w:rsidRPr="00C051B8">
        <w:rPr>
          <w:b/>
          <w:bCs/>
          <w:color w:val="000000"/>
          <w:sz w:val="20"/>
          <w:szCs w:val="20"/>
        </w:rPr>
        <w:t xml:space="preserve"> </w:t>
      </w:r>
      <w:r w:rsidRPr="00C051B8">
        <w:rPr>
          <w:color w:val="000000"/>
          <w:sz w:val="20"/>
          <w:szCs w:val="20"/>
        </w:rPr>
        <w:t xml:space="preserve">SAE Report Forms, Guidelines and the </w:t>
      </w:r>
      <w:r w:rsidR="0007465B" w:rsidRPr="00C051B8">
        <w:rPr>
          <w:color w:val="000000"/>
          <w:sz w:val="20"/>
          <w:szCs w:val="20"/>
        </w:rPr>
        <w:t>Fax</w:t>
      </w:r>
      <w:r w:rsidRPr="00C051B8">
        <w:rPr>
          <w:color w:val="000000"/>
          <w:sz w:val="20"/>
          <w:szCs w:val="20"/>
        </w:rPr>
        <w:t xml:space="preserve"> transmittal form.</w:t>
      </w:r>
    </w:p>
    <w:p w14:paraId="0C570B86" w14:textId="77777777" w:rsidR="00AE26AF" w:rsidRPr="00C051B8" w:rsidRDefault="00AE26AF" w:rsidP="00494CD0">
      <w:pPr>
        <w:autoSpaceDE w:val="0"/>
        <w:autoSpaceDN w:val="0"/>
        <w:adjustRightInd w:val="0"/>
        <w:rPr>
          <w:b/>
          <w:bCs/>
          <w:color w:val="000000"/>
          <w:sz w:val="20"/>
          <w:szCs w:val="20"/>
        </w:rPr>
      </w:pPr>
    </w:p>
    <w:p w14:paraId="0261CF67" w14:textId="77777777" w:rsidR="007B100D" w:rsidRPr="00C051B8" w:rsidRDefault="007B100D" w:rsidP="00C051B8">
      <w:pPr>
        <w:jc w:val="both"/>
        <w:rPr>
          <w:b/>
          <w:sz w:val="20"/>
          <w:szCs w:val="20"/>
          <w:u w:val="single"/>
        </w:rPr>
      </w:pPr>
      <w:r w:rsidRPr="00C051B8">
        <w:rPr>
          <w:b/>
          <w:sz w:val="20"/>
          <w:szCs w:val="20"/>
          <w:u w:val="single"/>
        </w:rPr>
        <w:t xml:space="preserve">DMID Reporting </w:t>
      </w:r>
      <w:r w:rsidR="00C133E1" w:rsidRPr="00C051B8">
        <w:rPr>
          <w:b/>
          <w:sz w:val="20"/>
          <w:szCs w:val="20"/>
          <w:u w:val="single"/>
        </w:rPr>
        <w:t>Timelines</w:t>
      </w:r>
    </w:p>
    <w:p w14:paraId="7D5E4CF9" w14:textId="77777777" w:rsidR="00931A39" w:rsidRPr="00C051B8" w:rsidRDefault="00122FED" w:rsidP="00494CD0">
      <w:pPr>
        <w:numPr>
          <w:ilvl w:val="0"/>
          <w:numId w:val="1"/>
        </w:numPr>
        <w:tabs>
          <w:tab w:val="left" w:pos="708"/>
          <w:tab w:val="left" w:pos="1428"/>
          <w:tab w:val="left" w:pos="2148"/>
          <w:tab w:val="left" w:pos="2868"/>
          <w:tab w:val="left" w:pos="3588"/>
          <w:tab w:val="left" w:pos="4308"/>
          <w:tab w:val="left" w:pos="5028"/>
          <w:tab w:val="left" w:pos="5748"/>
          <w:tab w:val="left" w:pos="6468"/>
          <w:tab w:val="left" w:pos="7188"/>
          <w:tab w:val="left" w:pos="7908"/>
          <w:tab w:val="left" w:pos="9348"/>
        </w:tabs>
        <w:jc w:val="both"/>
        <w:rPr>
          <w:sz w:val="20"/>
          <w:szCs w:val="20"/>
        </w:rPr>
      </w:pPr>
      <w:r w:rsidRPr="00C051B8">
        <w:rPr>
          <w:sz w:val="20"/>
          <w:szCs w:val="20"/>
        </w:rPr>
        <w:t>Any AE that meets a protocol-defined serious criterion must be submitted within 24 hours of site awareness on an SAE form</w:t>
      </w:r>
      <w:r w:rsidR="00931A39" w:rsidRPr="00C051B8">
        <w:rPr>
          <w:sz w:val="20"/>
          <w:szCs w:val="20"/>
        </w:rPr>
        <w:t xml:space="preserve">.  </w:t>
      </w:r>
    </w:p>
    <w:p w14:paraId="366FECB1" w14:textId="0E267946" w:rsidR="00AE26AF" w:rsidRPr="00C051B8" w:rsidRDefault="002D33B2">
      <w:pPr>
        <w:numPr>
          <w:ilvl w:val="0"/>
          <w:numId w:val="1"/>
        </w:numPr>
        <w:rPr>
          <w:sz w:val="20"/>
          <w:szCs w:val="20"/>
        </w:rPr>
      </w:pPr>
      <w:r w:rsidRPr="00C051B8">
        <w:rPr>
          <w:sz w:val="20"/>
          <w:szCs w:val="20"/>
        </w:rPr>
        <w:t>Additional contacts and local regulatory authorities should be notified as specified in the protocol.</w:t>
      </w:r>
    </w:p>
    <w:p w14:paraId="1BAC0C3C" w14:textId="77777777" w:rsidR="00924FAD" w:rsidRDefault="00924FAD" w:rsidP="00C051B8">
      <w:pPr>
        <w:pStyle w:val="NormalWeb"/>
        <w:shd w:val="clear" w:color="auto" w:fill="FFFFFF"/>
        <w:spacing w:before="0" w:beforeAutospacing="0" w:after="0" w:afterAutospacing="0"/>
        <w:rPr>
          <w:rFonts w:ascii="Times New Roman" w:hAnsi="Times New Roman" w:cs="Times New Roman"/>
          <w:b/>
          <w:sz w:val="20"/>
          <w:szCs w:val="20"/>
          <w:u w:val="single"/>
        </w:rPr>
      </w:pPr>
    </w:p>
    <w:p w14:paraId="3FB4712E" w14:textId="1EBB8A0E" w:rsidR="00EF354C" w:rsidRPr="00C051B8" w:rsidRDefault="00E50CB2" w:rsidP="00C051B8">
      <w:pPr>
        <w:pStyle w:val="NormalWeb"/>
        <w:shd w:val="clear" w:color="auto" w:fill="FFFFFF"/>
        <w:spacing w:before="0" w:beforeAutospacing="0" w:after="0" w:afterAutospacing="0"/>
        <w:rPr>
          <w:rFonts w:ascii="Times New Roman" w:hAnsi="Times New Roman" w:cs="Times New Roman"/>
          <w:b/>
          <w:sz w:val="20"/>
          <w:szCs w:val="20"/>
          <w:u w:val="single"/>
        </w:rPr>
      </w:pPr>
      <w:r w:rsidRPr="00C051B8">
        <w:rPr>
          <w:rFonts w:ascii="Times New Roman" w:hAnsi="Times New Roman" w:cs="Times New Roman"/>
          <w:b/>
          <w:sz w:val="20"/>
          <w:szCs w:val="20"/>
          <w:u w:val="single"/>
        </w:rPr>
        <w:t xml:space="preserve">How to report </w:t>
      </w:r>
      <w:r w:rsidR="00F92C74" w:rsidRPr="00C051B8">
        <w:rPr>
          <w:rFonts w:ascii="Times New Roman" w:hAnsi="Times New Roman" w:cs="Times New Roman"/>
          <w:b/>
          <w:sz w:val="20"/>
          <w:szCs w:val="20"/>
          <w:u w:val="single"/>
        </w:rPr>
        <w:t>SAEs</w:t>
      </w:r>
      <w:r w:rsidR="00EF354C" w:rsidRPr="00C051B8">
        <w:rPr>
          <w:rFonts w:ascii="Times New Roman" w:hAnsi="Times New Roman" w:cs="Times New Roman"/>
          <w:b/>
          <w:sz w:val="20"/>
          <w:szCs w:val="20"/>
          <w:u w:val="single"/>
        </w:rPr>
        <w:t xml:space="preserve"> </w:t>
      </w:r>
      <w:r w:rsidRPr="00C051B8">
        <w:rPr>
          <w:rFonts w:ascii="Times New Roman" w:hAnsi="Times New Roman" w:cs="Times New Roman"/>
          <w:b/>
          <w:sz w:val="20"/>
          <w:szCs w:val="20"/>
          <w:u w:val="single"/>
        </w:rPr>
        <w:t>t</w:t>
      </w:r>
      <w:r w:rsidR="00122FED" w:rsidRPr="00C051B8">
        <w:rPr>
          <w:rFonts w:ascii="Times New Roman" w:hAnsi="Times New Roman" w:cs="Times New Roman"/>
          <w:b/>
          <w:sz w:val="20"/>
          <w:szCs w:val="20"/>
          <w:u w:val="single"/>
        </w:rPr>
        <w:t>o the DMID-CROMS</w:t>
      </w:r>
      <w:r w:rsidRPr="00C051B8">
        <w:rPr>
          <w:rFonts w:ascii="Times New Roman" w:hAnsi="Times New Roman" w:cs="Times New Roman"/>
          <w:b/>
          <w:sz w:val="20"/>
          <w:szCs w:val="20"/>
          <w:u w:val="single"/>
        </w:rPr>
        <w:t xml:space="preserve"> </w:t>
      </w:r>
      <w:r w:rsidR="00F92C74" w:rsidRPr="00C051B8">
        <w:rPr>
          <w:rFonts w:ascii="Times New Roman" w:hAnsi="Times New Roman" w:cs="Times New Roman"/>
          <w:b/>
          <w:sz w:val="20"/>
          <w:szCs w:val="20"/>
          <w:u w:val="single"/>
        </w:rPr>
        <w:t xml:space="preserve">Pharmacovigilance </w:t>
      </w:r>
      <w:r w:rsidR="00122FED" w:rsidRPr="00C051B8">
        <w:rPr>
          <w:rFonts w:ascii="Times New Roman" w:hAnsi="Times New Roman" w:cs="Times New Roman"/>
          <w:b/>
          <w:sz w:val="20"/>
          <w:szCs w:val="20"/>
          <w:u w:val="single"/>
        </w:rPr>
        <w:t xml:space="preserve">Group </w:t>
      </w:r>
      <w:r w:rsidR="00F92C74" w:rsidRPr="00C051B8">
        <w:rPr>
          <w:rFonts w:ascii="Times New Roman" w:hAnsi="Times New Roman" w:cs="Times New Roman"/>
          <w:b/>
          <w:sz w:val="20"/>
          <w:szCs w:val="20"/>
          <w:u w:val="single"/>
        </w:rPr>
        <w:t>(PVG)</w:t>
      </w:r>
    </w:p>
    <w:p w14:paraId="0866BA78" w14:textId="77777777" w:rsidR="00C133E1" w:rsidRPr="00C051B8" w:rsidRDefault="007A7FA5" w:rsidP="00494CD0">
      <w:pPr>
        <w:autoSpaceDE w:val="0"/>
        <w:autoSpaceDN w:val="0"/>
        <w:adjustRightInd w:val="0"/>
        <w:rPr>
          <w:sz w:val="20"/>
          <w:szCs w:val="20"/>
        </w:rPr>
      </w:pPr>
      <w:r w:rsidRPr="00C051B8">
        <w:rPr>
          <w:color w:val="000000"/>
          <w:sz w:val="20"/>
          <w:szCs w:val="20"/>
        </w:rPr>
        <w:t>Complete</w:t>
      </w:r>
      <w:r w:rsidR="00446DE4" w:rsidRPr="00C051B8">
        <w:rPr>
          <w:color w:val="000000"/>
          <w:sz w:val="20"/>
          <w:szCs w:val="20"/>
        </w:rPr>
        <w:t xml:space="preserve"> the </w:t>
      </w:r>
      <w:r w:rsidR="00F92C74" w:rsidRPr="00C051B8">
        <w:rPr>
          <w:color w:val="000000"/>
          <w:sz w:val="20"/>
          <w:szCs w:val="20"/>
        </w:rPr>
        <w:t>SAE Report form</w:t>
      </w:r>
      <w:r w:rsidR="00C133E1" w:rsidRPr="00C051B8">
        <w:rPr>
          <w:color w:val="000000"/>
          <w:sz w:val="20"/>
          <w:szCs w:val="20"/>
        </w:rPr>
        <w:t xml:space="preserve"> and the fax transmittal form</w:t>
      </w:r>
      <w:r w:rsidR="00F92C74" w:rsidRPr="00C051B8">
        <w:rPr>
          <w:color w:val="000000"/>
          <w:sz w:val="20"/>
          <w:szCs w:val="20"/>
        </w:rPr>
        <w:t xml:space="preserve"> and submit to </w:t>
      </w:r>
      <w:r w:rsidR="00122FED" w:rsidRPr="00C051B8">
        <w:rPr>
          <w:color w:val="000000"/>
          <w:sz w:val="20"/>
          <w:szCs w:val="20"/>
        </w:rPr>
        <w:t>the DMID-CROMS</w:t>
      </w:r>
      <w:r w:rsidR="002D33B2" w:rsidRPr="00C051B8">
        <w:rPr>
          <w:color w:val="000000"/>
          <w:sz w:val="20"/>
          <w:szCs w:val="20"/>
        </w:rPr>
        <w:t xml:space="preserve"> </w:t>
      </w:r>
      <w:r w:rsidR="00122FED" w:rsidRPr="00C051B8">
        <w:rPr>
          <w:sz w:val="20"/>
          <w:szCs w:val="20"/>
        </w:rPr>
        <w:t>PVG</w:t>
      </w:r>
      <w:r w:rsidR="00C133E1" w:rsidRPr="00C051B8">
        <w:rPr>
          <w:sz w:val="20"/>
          <w:szCs w:val="20"/>
        </w:rPr>
        <w:t>:</w:t>
      </w:r>
    </w:p>
    <w:p w14:paraId="680C4F61" w14:textId="2F0D160E" w:rsidR="00C133E1" w:rsidRPr="00C051B8" w:rsidRDefault="00C133E1">
      <w:pPr>
        <w:numPr>
          <w:ilvl w:val="0"/>
          <w:numId w:val="6"/>
        </w:numPr>
        <w:rPr>
          <w:sz w:val="20"/>
          <w:szCs w:val="20"/>
        </w:rPr>
      </w:pPr>
      <w:r w:rsidRPr="00C051B8">
        <w:rPr>
          <w:sz w:val="20"/>
          <w:szCs w:val="20"/>
        </w:rPr>
        <w:t xml:space="preserve">Via </w:t>
      </w:r>
      <w:r w:rsidR="00182F05">
        <w:rPr>
          <w:sz w:val="20"/>
          <w:szCs w:val="20"/>
        </w:rPr>
        <w:t xml:space="preserve">the </w:t>
      </w:r>
      <w:r w:rsidR="0007465B" w:rsidRPr="00C051B8">
        <w:rPr>
          <w:sz w:val="20"/>
          <w:szCs w:val="20"/>
        </w:rPr>
        <w:t>Safety fax line</w:t>
      </w:r>
      <w:r w:rsidR="00F92C74" w:rsidRPr="00C051B8">
        <w:rPr>
          <w:sz w:val="20"/>
          <w:szCs w:val="20"/>
        </w:rPr>
        <w:t xml:space="preserve">: </w:t>
      </w:r>
      <w:r w:rsidR="00004F5B" w:rsidRPr="00C051B8">
        <w:rPr>
          <w:sz w:val="20"/>
          <w:szCs w:val="20"/>
        </w:rPr>
        <w:t xml:space="preserve"> </w:t>
      </w:r>
      <w:r w:rsidR="00122FED" w:rsidRPr="00C051B8">
        <w:rPr>
          <w:b/>
          <w:sz w:val="20"/>
          <w:szCs w:val="20"/>
        </w:rPr>
        <w:t>1-800-275-7619 (US)</w:t>
      </w:r>
      <w:r w:rsidR="00122FED" w:rsidRPr="00C051B8">
        <w:rPr>
          <w:sz w:val="20"/>
          <w:szCs w:val="20"/>
        </w:rPr>
        <w:t xml:space="preserve"> or </w:t>
      </w:r>
      <w:r w:rsidR="00122FED" w:rsidRPr="00C051B8">
        <w:rPr>
          <w:b/>
          <w:sz w:val="20"/>
          <w:szCs w:val="20"/>
        </w:rPr>
        <w:t>1-301-897-1710 (outside US)</w:t>
      </w:r>
    </w:p>
    <w:p w14:paraId="3B4E2883" w14:textId="30E3C8D2" w:rsidR="004E38A0" w:rsidRPr="00C051B8" w:rsidRDefault="00C133E1">
      <w:pPr>
        <w:numPr>
          <w:ilvl w:val="0"/>
          <w:numId w:val="6"/>
        </w:numPr>
        <w:rPr>
          <w:sz w:val="20"/>
          <w:szCs w:val="20"/>
          <w:lang w:val="es-ES"/>
        </w:rPr>
      </w:pPr>
      <w:proofErr w:type="spellStart"/>
      <w:r w:rsidRPr="00C051B8">
        <w:rPr>
          <w:sz w:val="20"/>
          <w:szCs w:val="20"/>
          <w:lang w:val="es-ES"/>
        </w:rPr>
        <w:t>Via</w:t>
      </w:r>
      <w:proofErr w:type="spellEnd"/>
      <w:r w:rsidRPr="00C051B8">
        <w:rPr>
          <w:sz w:val="20"/>
          <w:szCs w:val="20"/>
          <w:lang w:val="es-ES"/>
        </w:rPr>
        <w:t xml:space="preserve"> email: </w:t>
      </w:r>
      <w:r w:rsidR="00004F5B" w:rsidRPr="00C051B8">
        <w:rPr>
          <w:sz w:val="20"/>
          <w:szCs w:val="20"/>
          <w:lang w:val="es-ES"/>
        </w:rPr>
        <w:t xml:space="preserve"> </w:t>
      </w:r>
      <w:hyperlink r:id="rId13" w:history="1">
        <w:r w:rsidR="006440F9" w:rsidRPr="00C051B8">
          <w:rPr>
            <w:rStyle w:val="Hyperlink"/>
            <w:rFonts w:ascii="Times New Roman" w:hAnsi="Times New Roman" w:cs="Times New Roman"/>
            <w:sz w:val="20"/>
            <w:szCs w:val="20"/>
            <w:lang w:val="es-ES"/>
          </w:rPr>
          <w:t>pvg@dmidcroms.com</w:t>
        </w:r>
      </w:hyperlink>
    </w:p>
    <w:p w14:paraId="4074EF20" w14:textId="413BAE72" w:rsidR="00122FED" w:rsidRPr="00C051B8" w:rsidRDefault="00C133E1">
      <w:pPr>
        <w:numPr>
          <w:ilvl w:val="0"/>
          <w:numId w:val="6"/>
        </w:numPr>
        <w:rPr>
          <w:sz w:val="20"/>
          <w:szCs w:val="20"/>
        </w:rPr>
      </w:pPr>
      <w:r w:rsidRPr="00C051B8">
        <w:rPr>
          <w:sz w:val="20"/>
          <w:szCs w:val="20"/>
        </w:rPr>
        <w:t xml:space="preserve">Via </w:t>
      </w:r>
      <w:r w:rsidR="00030808" w:rsidRPr="00C051B8">
        <w:rPr>
          <w:sz w:val="20"/>
          <w:szCs w:val="20"/>
        </w:rPr>
        <w:t>phone</w:t>
      </w:r>
      <w:r w:rsidR="0098573D" w:rsidRPr="00C051B8">
        <w:rPr>
          <w:sz w:val="20"/>
          <w:szCs w:val="20"/>
        </w:rPr>
        <w:t xml:space="preserve">: </w:t>
      </w:r>
      <w:r w:rsidR="00004F5B" w:rsidRPr="00C051B8">
        <w:rPr>
          <w:sz w:val="20"/>
          <w:szCs w:val="20"/>
        </w:rPr>
        <w:t xml:space="preserve"> </w:t>
      </w:r>
      <w:r w:rsidR="00816503" w:rsidRPr="00C051B8">
        <w:rPr>
          <w:sz w:val="20"/>
          <w:szCs w:val="20"/>
        </w:rPr>
        <w:t>T</w:t>
      </w:r>
      <w:r w:rsidRPr="00C051B8">
        <w:rPr>
          <w:sz w:val="20"/>
          <w:szCs w:val="20"/>
        </w:rPr>
        <w:t>he Safety Hotline (availabl</w:t>
      </w:r>
      <w:r w:rsidR="0098573D" w:rsidRPr="00C051B8">
        <w:rPr>
          <w:sz w:val="20"/>
          <w:szCs w:val="20"/>
        </w:rPr>
        <w:t xml:space="preserve">e 24 hours </w:t>
      </w:r>
      <w:r w:rsidR="00A74DC2">
        <w:rPr>
          <w:sz w:val="20"/>
          <w:szCs w:val="20"/>
        </w:rPr>
        <w:t xml:space="preserve"> a </w:t>
      </w:r>
      <w:r w:rsidR="002F52B4" w:rsidRPr="00C051B8">
        <w:rPr>
          <w:sz w:val="20"/>
          <w:szCs w:val="20"/>
        </w:rPr>
        <w:t>day</w:t>
      </w:r>
      <w:r w:rsidR="00A74DC2">
        <w:rPr>
          <w:sz w:val="20"/>
          <w:szCs w:val="20"/>
        </w:rPr>
        <w:t xml:space="preserve">, </w:t>
      </w:r>
      <w:r w:rsidR="002F52B4" w:rsidRPr="00C051B8">
        <w:rPr>
          <w:sz w:val="20"/>
          <w:szCs w:val="20"/>
        </w:rPr>
        <w:t>7 days</w:t>
      </w:r>
      <w:r w:rsidR="0098573D" w:rsidRPr="00C051B8">
        <w:rPr>
          <w:sz w:val="20"/>
          <w:szCs w:val="20"/>
        </w:rPr>
        <w:t xml:space="preserve"> a week) at</w:t>
      </w:r>
      <w:r w:rsidRPr="00C051B8">
        <w:rPr>
          <w:sz w:val="20"/>
          <w:szCs w:val="20"/>
        </w:rPr>
        <w:t xml:space="preserve"> </w:t>
      </w:r>
      <w:r w:rsidR="00122FED" w:rsidRPr="00C051B8">
        <w:rPr>
          <w:b/>
          <w:sz w:val="20"/>
          <w:szCs w:val="20"/>
        </w:rPr>
        <w:t xml:space="preserve">1-800-537-9979 (US) </w:t>
      </w:r>
      <w:r w:rsidR="00122FED" w:rsidRPr="00C051B8">
        <w:rPr>
          <w:sz w:val="20"/>
          <w:szCs w:val="20"/>
        </w:rPr>
        <w:t xml:space="preserve">or </w:t>
      </w:r>
      <w:r w:rsidR="00122FED" w:rsidRPr="00C051B8">
        <w:rPr>
          <w:b/>
          <w:sz w:val="20"/>
          <w:szCs w:val="20"/>
        </w:rPr>
        <w:t>1-301-897-1709 (outside US)</w:t>
      </w:r>
    </w:p>
    <w:p w14:paraId="610667AE" w14:textId="77777777" w:rsidR="00F92C74" w:rsidRPr="00C051B8" w:rsidRDefault="00370A4B">
      <w:pPr>
        <w:numPr>
          <w:ilvl w:val="0"/>
          <w:numId w:val="6"/>
        </w:numPr>
        <w:rPr>
          <w:sz w:val="20"/>
          <w:szCs w:val="20"/>
        </w:rPr>
      </w:pPr>
      <w:r w:rsidRPr="00C051B8">
        <w:rPr>
          <w:sz w:val="20"/>
          <w:szCs w:val="20"/>
        </w:rPr>
        <w:t xml:space="preserve">If </w:t>
      </w:r>
      <w:r w:rsidR="00BF567C" w:rsidRPr="00C051B8">
        <w:rPr>
          <w:sz w:val="20"/>
          <w:szCs w:val="20"/>
        </w:rPr>
        <w:t>DMID-</w:t>
      </w:r>
      <w:r w:rsidR="00F874AF" w:rsidRPr="00C051B8">
        <w:rPr>
          <w:sz w:val="20"/>
          <w:szCs w:val="20"/>
        </w:rPr>
        <w:t xml:space="preserve">CROMS </w:t>
      </w:r>
      <w:r w:rsidRPr="00C051B8">
        <w:rPr>
          <w:sz w:val="20"/>
          <w:szCs w:val="20"/>
        </w:rPr>
        <w:t xml:space="preserve">PVG is notified of an SAE via phone, an SAE Report must still be faxed to </w:t>
      </w:r>
      <w:r w:rsidR="00BF567C" w:rsidRPr="00C051B8">
        <w:rPr>
          <w:sz w:val="20"/>
          <w:szCs w:val="20"/>
        </w:rPr>
        <w:t>DMID-</w:t>
      </w:r>
      <w:r w:rsidR="00F874AF" w:rsidRPr="00C051B8">
        <w:rPr>
          <w:sz w:val="20"/>
          <w:szCs w:val="20"/>
        </w:rPr>
        <w:t xml:space="preserve">CROMS </w:t>
      </w:r>
      <w:r w:rsidRPr="00C051B8">
        <w:rPr>
          <w:sz w:val="20"/>
          <w:szCs w:val="20"/>
        </w:rPr>
        <w:t>PVG within the specified timelines.</w:t>
      </w:r>
    </w:p>
    <w:p w14:paraId="010555CE" w14:textId="60486F46" w:rsidR="00AE26AF" w:rsidRPr="00C051B8" w:rsidRDefault="002F68A6">
      <w:pPr>
        <w:numPr>
          <w:ilvl w:val="0"/>
          <w:numId w:val="6"/>
        </w:numPr>
        <w:rPr>
          <w:sz w:val="20"/>
          <w:szCs w:val="20"/>
        </w:rPr>
      </w:pPr>
      <w:r w:rsidRPr="00C051B8">
        <w:rPr>
          <w:sz w:val="20"/>
          <w:szCs w:val="20"/>
        </w:rPr>
        <w:t>Note:</w:t>
      </w:r>
      <w:r w:rsidR="00004F5B" w:rsidRPr="00C051B8">
        <w:rPr>
          <w:sz w:val="20"/>
          <w:szCs w:val="20"/>
        </w:rPr>
        <w:t xml:space="preserve"> </w:t>
      </w:r>
      <w:r w:rsidRPr="00C051B8">
        <w:rPr>
          <w:sz w:val="20"/>
          <w:szCs w:val="20"/>
        </w:rPr>
        <w:t xml:space="preserve"> If utilizing a </w:t>
      </w:r>
      <w:r w:rsidR="00816503" w:rsidRPr="00C051B8">
        <w:rPr>
          <w:sz w:val="20"/>
          <w:szCs w:val="20"/>
        </w:rPr>
        <w:t>C</w:t>
      </w:r>
      <w:r w:rsidRPr="00C051B8">
        <w:rPr>
          <w:sz w:val="20"/>
          <w:szCs w:val="20"/>
        </w:rPr>
        <w:t xml:space="preserve">entral </w:t>
      </w:r>
      <w:r w:rsidR="00816503" w:rsidRPr="00C051B8">
        <w:rPr>
          <w:sz w:val="20"/>
          <w:szCs w:val="20"/>
        </w:rPr>
        <w:t>U</w:t>
      </w:r>
      <w:r w:rsidRPr="00C051B8">
        <w:rPr>
          <w:sz w:val="20"/>
          <w:szCs w:val="20"/>
        </w:rPr>
        <w:t xml:space="preserve">nit or if </w:t>
      </w:r>
      <w:r w:rsidR="00BB7ADE" w:rsidRPr="00C051B8">
        <w:rPr>
          <w:sz w:val="20"/>
          <w:szCs w:val="20"/>
        </w:rPr>
        <w:t>protocol instructions differ, then follow the protocol instructions.</w:t>
      </w:r>
    </w:p>
    <w:p w14:paraId="614EF8A3" w14:textId="77777777" w:rsidR="00924FAD" w:rsidRDefault="00924FAD" w:rsidP="00C051B8">
      <w:pPr>
        <w:pStyle w:val="NormalWeb"/>
        <w:shd w:val="clear" w:color="auto" w:fill="FFFFFF"/>
        <w:spacing w:before="0" w:beforeAutospacing="0" w:after="0" w:afterAutospacing="0"/>
        <w:rPr>
          <w:rFonts w:ascii="Times New Roman" w:hAnsi="Times New Roman" w:cs="Times New Roman"/>
          <w:b/>
          <w:sz w:val="20"/>
          <w:szCs w:val="20"/>
          <w:u w:val="single"/>
        </w:rPr>
      </w:pPr>
    </w:p>
    <w:p w14:paraId="44B96081" w14:textId="325E28C6" w:rsidR="006C1001" w:rsidRPr="00C051B8" w:rsidRDefault="006C1001" w:rsidP="00C051B8">
      <w:pPr>
        <w:pStyle w:val="NormalWeb"/>
        <w:shd w:val="clear" w:color="auto" w:fill="FFFFFF"/>
        <w:spacing w:before="0" w:beforeAutospacing="0" w:after="0" w:afterAutospacing="0"/>
        <w:rPr>
          <w:rFonts w:ascii="Times New Roman" w:hAnsi="Times New Roman" w:cs="Times New Roman"/>
          <w:b/>
          <w:sz w:val="20"/>
          <w:szCs w:val="20"/>
          <w:u w:val="single"/>
        </w:rPr>
      </w:pPr>
      <w:r w:rsidRPr="00C051B8">
        <w:rPr>
          <w:rFonts w:ascii="Times New Roman" w:hAnsi="Times New Roman" w:cs="Times New Roman"/>
          <w:b/>
          <w:sz w:val="20"/>
          <w:szCs w:val="20"/>
          <w:u w:val="single"/>
        </w:rPr>
        <w:t>Questions</w:t>
      </w:r>
    </w:p>
    <w:p w14:paraId="16B81633" w14:textId="77777777" w:rsidR="00E50CB2" w:rsidRPr="00C051B8" w:rsidRDefault="006C1001">
      <w:pPr>
        <w:pStyle w:val="NormalWeb"/>
        <w:shd w:val="clear" w:color="auto" w:fill="FFFFFF"/>
        <w:spacing w:before="0" w:beforeAutospacing="0" w:after="0" w:afterAutospacing="0"/>
        <w:rPr>
          <w:rFonts w:ascii="Times New Roman" w:hAnsi="Times New Roman" w:cs="Times New Roman"/>
          <w:sz w:val="20"/>
          <w:szCs w:val="20"/>
        </w:rPr>
      </w:pPr>
      <w:r w:rsidRPr="00C051B8">
        <w:rPr>
          <w:rFonts w:ascii="Times New Roman" w:hAnsi="Times New Roman" w:cs="Times New Roman"/>
          <w:sz w:val="20"/>
          <w:szCs w:val="20"/>
        </w:rPr>
        <w:t xml:space="preserve">Contact </w:t>
      </w:r>
      <w:r w:rsidR="00122FED" w:rsidRPr="00C051B8">
        <w:rPr>
          <w:rFonts w:ascii="Times New Roman" w:hAnsi="Times New Roman" w:cs="Times New Roman"/>
          <w:sz w:val="20"/>
          <w:szCs w:val="20"/>
        </w:rPr>
        <w:t>the DMID-CROMS Pharmacovigilance Group</w:t>
      </w:r>
      <w:r w:rsidR="0007465B" w:rsidRPr="00C051B8">
        <w:rPr>
          <w:rFonts w:ascii="Times New Roman" w:hAnsi="Times New Roman" w:cs="Times New Roman"/>
          <w:sz w:val="20"/>
          <w:szCs w:val="20"/>
        </w:rPr>
        <w:t>:</w:t>
      </w:r>
    </w:p>
    <w:p w14:paraId="20B8257C" w14:textId="666E5494" w:rsidR="00BF567C" w:rsidRPr="00C051B8" w:rsidRDefault="00E50CB2">
      <w:pPr>
        <w:numPr>
          <w:ilvl w:val="0"/>
          <w:numId w:val="1"/>
        </w:numPr>
        <w:rPr>
          <w:sz w:val="20"/>
          <w:szCs w:val="20"/>
          <w:lang w:val="es-ES"/>
        </w:rPr>
      </w:pPr>
      <w:proofErr w:type="spellStart"/>
      <w:r w:rsidRPr="00C051B8">
        <w:rPr>
          <w:sz w:val="20"/>
          <w:szCs w:val="20"/>
          <w:lang w:val="es-ES"/>
        </w:rPr>
        <w:t>V</w:t>
      </w:r>
      <w:r w:rsidR="006C1001" w:rsidRPr="00C051B8">
        <w:rPr>
          <w:sz w:val="20"/>
          <w:szCs w:val="20"/>
          <w:lang w:val="es-ES"/>
        </w:rPr>
        <w:t>ia</w:t>
      </w:r>
      <w:proofErr w:type="spellEnd"/>
      <w:r w:rsidR="006C1001" w:rsidRPr="00C051B8">
        <w:rPr>
          <w:sz w:val="20"/>
          <w:szCs w:val="20"/>
          <w:lang w:val="es-ES"/>
        </w:rPr>
        <w:t xml:space="preserve"> email:</w:t>
      </w:r>
      <w:r w:rsidR="00446DE4" w:rsidRPr="00C051B8">
        <w:rPr>
          <w:sz w:val="20"/>
          <w:szCs w:val="20"/>
          <w:lang w:val="es-ES"/>
        </w:rPr>
        <w:t xml:space="preserve"> </w:t>
      </w:r>
      <w:r w:rsidR="005907C5">
        <w:rPr>
          <w:sz w:val="20"/>
          <w:szCs w:val="20"/>
          <w:lang w:val="es-ES"/>
        </w:rPr>
        <w:t xml:space="preserve"> </w:t>
      </w:r>
      <w:hyperlink r:id="rId14" w:history="1">
        <w:r w:rsidR="00707A2E" w:rsidRPr="00707A2E">
          <w:rPr>
            <w:rStyle w:val="Hyperlink"/>
            <w:rFonts w:ascii="Times New Roman" w:hAnsi="Times New Roman" w:cs="Times New Roman"/>
            <w:sz w:val="20"/>
            <w:szCs w:val="20"/>
            <w:lang w:val="es-ES"/>
          </w:rPr>
          <w:t>pvg@dmidcroms.com</w:t>
        </w:r>
      </w:hyperlink>
    </w:p>
    <w:p w14:paraId="5A72CB93" w14:textId="55E1B056" w:rsidR="00BF567C" w:rsidRPr="00924FAD" w:rsidRDefault="009F3F6D" w:rsidP="00C051B8">
      <w:pPr>
        <w:numPr>
          <w:ilvl w:val="0"/>
          <w:numId w:val="1"/>
        </w:numPr>
        <w:rPr>
          <w:b/>
          <w:sz w:val="20"/>
          <w:szCs w:val="20"/>
          <w:u w:val="single"/>
        </w:rPr>
      </w:pPr>
      <w:r w:rsidRPr="00C051B8">
        <w:rPr>
          <w:sz w:val="20"/>
          <w:szCs w:val="20"/>
        </w:rPr>
        <w:t xml:space="preserve">Via </w:t>
      </w:r>
      <w:r w:rsidR="002D33B2" w:rsidRPr="00C051B8">
        <w:rPr>
          <w:sz w:val="20"/>
          <w:szCs w:val="20"/>
        </w:rPr>
        <w:t xml:space="preserve">the Safety </w:t>
      </w:r>
      <w:r w:rsidR="00816503" w:rsidRPr="00C051B8">
        <w:rPr>
          <w:sz w:val="20"/>
          <w:szCs w:val="20"/>
        </w:rPr>
        <w:t>H</w:t>
      </w:r>
      <w:r w:rsidR="002D33B2" w:rsidRPr="00C051B8">
        <w:rPr>
          <w:sz w:val="20"/>
          <w:szCs w:val="20"/>
        </w:rPr>
        <w:t>otline</w:t>
      </w:r>
      <w:r w:rsidRPr="00C051B8">
        <w:rPr>
          <w:sz w:val="20"/>
          <w:szCs w:val="20"/>
        </w:rPr>
        <w:t xml:space="preserve"> (available 24 hours </w:t>
      </w:r>
      <w:r w:rsidR="00182F05">
        <w:rPr>
          <w:sz w:val="20"/>
          <w:szCs w:val="20"/>
        </w:rPr>
        <w:t xml:space="preserve">a </w:t>
      </w:r>
      <w:r w:rsidR="002F52B4" w:rsidRPr="00C051B8">
        <w:rPr>
          <w:sz w:val="20"/>
          <w:szCs w:val="20"/>
        </w:rPr>
        <w:t>day</w:t>
      </w:r>
      <w:r w:rsidR="00424457">
        <w:rPr>
          <w:sz w:val="20"/>
          <w:szCs w:val="20"/>
        </w:rPr>
        <w:t>,</w:t>
      </w:r>
      <w:r w:rsidR="00182F05">
        <w:rPr>
          <w:sz w:val="20"/>
          <w:szCs w:val="20"/>
        </w:rPr>
        <w:t xml:space="preserve"> </w:t>
      </w:r>
      <w:r w:rsidR="002F52B4" w:rsidRPr="00C051B8">
        <w:rPr>
          <w:sz w:val="20"/>
          <w:szCs w:val="20"/>
        </w:rPr>
        <w:t>7 days</w:t>
      </w:r>
      <w:r w:rsidRPr="00C051B8">
        <w:rPr>
          <w:sz w:val="20"/>
          <w:szCs w:val="20"/>
        </w:rPr>
        <w:t xml:space="preserve"> a week)</w:t>
      </w:r>
      <w:r w:rsidR="006C1001" w:rsidRPr="00C051B8">
        <w:rPr>
          <w:sz w:val="20"/>
          <w:szCs w:val="20"/>
        </w:rPr>
        <w:t>:</w:t>
      </w:r>
      <w:r w:rsidR="009F53C7" w:rsidRPr="00C051B8">
        <w:rPr>
          <w:sz w:val="20"/>
          <w:szCs w:val="20"/>
        </w:rPr>
        <w:t xml:space="preserve"> </w:t>
      </w:r>
      <w:r w:rsidR="00122FED" w:rsidRPr="00C051B8">
        <w:rPr>
          <w:b/>
          <w:sz w:val="20"/>
          <w:szCs w:val="20"/>
        </w:rPr>
        <w:t xml:space="preserve">1-800-537-9979 (US) </w:t>
      </w:r>
      <w:r w:rsidR="00122FED" w:rsidRPr="00C051B8">
        <w:rPr>
          <w:sz w:val="20"/>
          <w:szCs w:val="20"/>
        </w:rPr>
        <w:t xml:space="preserve">or </w:t>
      </w:r>
      <w:r w:rsidR="00122FED" w:rsidRPr="00C051B8">
        <w:rPr>
          <w:b/>
          <w:sz w:val="20"/>
          <w:szCs w:val="20"/>
        </w:rPr>
        <w:t>1-301-897-1709 (outside US)</w:t>
      </w:r>
    </w:p>
    <w:p w14:paraId="265B917A" w14:textId="77777777" w:rsidR="00924FAD" w:rsidRPr="00C051B8" w:rsidRDefault="00924FAD" w:rsidP="00924FAD">
      <w:pPr>
        <w:ind w:left="360"/>
        <w:rPr>
          <w:b/>
          <w:sz w:val="20"/>
          <w:szCs w:val="20"/>
          <w:u w:val="single"/>
        </w:rPr>
      </w:pPr>
    </w:p>
    <w:p w14:paraId="5C7BC3F4" w14:textId="257AAF32" w:rsidR="007F1F91" w:rsidRPr="00C037B2" w:rsidRDefault="006440F9">
      <w:pPr>
        <w:pStyle w:val="NormalWeb"/>
        <w:shd w:val="clear" w:color="auto" w:fill="FFFFFF"/>
        <w:spacing w:before="0" w:beforeAutospacing="0"/>
        <w:rPr>
          <w:rFonts w:ascii="Times New Roman" w:hAnsi="Times New Roman" w:cs="Times New Roman"/>
          <w:sz w:val="20"/>
          <w:szCs w:val="20"/>
        </w:rPr>
      </w:pPr>
      <w:r w:rsidRPr="00C051B8">
        <w:rPr>
          <w:rFonts w:ascii="Times New Roman" w:hAnsi="Times New Roman" w:cs="Times New Roman"/>
          <w:b/>
          <w:sz w:val="20"/>
          <w:szCs w:val="20"/>
          <w:u w:val="single"/>
        </w:rPr>
        <w:t>Figure</w:t>
      </w:r>
      <w:r w:rsidRPr="00C051B8">
        <w:rPr>
          <w:rFonts w:ascii="Times New Roman" w:hAnsi="Times New Roman" w:cs="Times New Roman"/>
          <w:b/>
          <w:sz w:val="20"/>
          <w:szCs w:val="20"/>
        </w:rPr>
        <w:t xml:space="preserve">: </w:t>
      </w:r>
      <w:r w:rsidR="00004F5B" w:rsidRPr="00C051B8">
        <w:rPr>
          <w:rFonts w:ascii="Times New Roman" w:hAnsi="Times New Roman" w:cs="Times New Roman"/>
          <w:b/>
          <w:color w:val="auto"/>
          <w:sz w:val="20"/>
          <w:szCs w:val="20"/>
        </w:rPr>
        <w:t xml:space="preserve"> </w:t>
      </w:r>
      <w:r w:rsidR="00C037B2">
        <w:rPr>
          <w:rFonts w:ascii="Times New Roman" w:hAnsi="Times New Roman" w:cs="Times New Roman"/>
          <w:sz w:val="20"/>
          <w:szCs w:val="20"/>
        </w:rPr>
        <w:t>Overview of Safety Reporting for DMID held INDs.</w:t>
      </w:r>
    </w:p>
    <w:p w14:paraId="0E41F40F" w14:textId="1F4D989B" w:rsidR="006440F9" w:rsidRPr="00C051B8" w:rsidRDefault="0021495B" w:rsidP="00C051B8">
      <w:pPr>
        <w:jc w:val="center"/>
        <w:rPr>
          <w:szCs w:val="20"/>
        </w:rPr>
      </w:pPr>
      <w:r w:rsidRPr="00C051B8">
        <w:rPr>
          <w:noProof/>
          <w:color w:val="000000"/>
          <w:sz w:val="20"/>
          <w:szCs w:val="20"/>
        </w:rPr>
        <w:drawing>
          <wp:inline distT="0" distB="0" distL="0" distR="0" wp14:anchorId="133CA4B7" wp14:editId="680119E5">
            <wp:extent cx="4886325" cy="2886075"/>
            <wp:effectExtent l="0" t="0" r="9525" b="9525"/>
            <wp:docPr id="6" name="Picture 6" descr="Box 1, Investigators report SAEs and record non-serious adverse events.&#10;Arrow from Box 1 to Box 2&#10;Box 2, DMID. Sponsor reports serious, unexpected and suspected adverse reactions (reasonable possiblity the study product caused the event)&#10;Arrow from Box 2 to Box 3&#10;Box 3, FDA.&#10;Arrow from Box 2 to Box 4&#10;Box 4, All investigators. Report unanticipated problems involving risks to subjects. Provide information on significant new findings.&#10;Arrow from Box 4 to Box 5&#10;Box 5, IRB/IEC. SAEs must be reported to the local IRB/IEC, as required by IRB/IEC policy.&#10;Arrow from Box 4 to Box 6&#10;Box 6, Patient/Subject.&#10;" title="Overview of Safety Rep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6885B5.tmp"/>
                    <pic:cNvPicPr/>
                  </pic:nvPicPr>
                  <pic:blipFill>
                    <a:blip r:embed="rId15">
                      <a:extLst>
                        <a:ext uri="{28A0092B-C50C-407E-A947-70E740481C1C}">
                          <a14:useLocalDpi xmlns:a14="http://schemas.microsoft.com/office/drawing/2010/main" val="0"/>
                        </a:ext>
                      </a:extLst>
                    </a:blip>
                    <a:stretch>
                      <a:fillRect/>
                    </a:stretch>
                  </pic:blipFill>
                  <pic:spPr>
                    <a:xfrm>
                      <a:off x="0" y="0"/>
                      <a:ext cx="4886325" cy="2886075"/>
                    </a:xfrm>
                    <a:prstGeom prst="rect">
                      <a:avLst/>
                    </a:prstGeom>
                  </pic:spPr>
                </pic:pic>
              </a:graphicData>
            </a:graphic>
          </wp:inline>
        </w:drawing>
      </w:r>
    </w:p>
    <w:sectPr w:rsidR="006440F9" w:rsidRPr="00C051B8" w:rsidSect="00C051B8">
      <w:footerReference w:type="default" r:id="rId16"/>
      <w:pgSz w:w="12240" w:h="15840" w:code="1"/>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CB2D4" w14:textId="77777777" w:rsidR="00C17725" w:rsidRDefault="00C17725" w:rsidP="00950B99">
      <w:pPr>
        <w:pStyle w:val="NormalWeb"/>
      </w:pPr>
      <w:r>
        <w:separator/>
      </w:r>
    </w:p>
  </w:endnote>
  <w:endnote w:type="continuationSeparator" w:id="0">
    <w:p w14:paraId="187F53F9" w14:textId="77777777" w:rsidR="00C17725" w:rsidRDefault="00C17725" w:rsidP="00950B99">
      <w:pPr>
        <w:pStyle w:val="NormalWeb"/>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A24AD" w14:textId="6E9FD75F" w:rsidR="000E4E8B" w:rsidRPr="00C051B8" w:rsidRDefault="0021495B" w:rsidP="00122FED">
    <w:pPr>
      <w:pStyle w:val="NormalWeb"/>
      <w:shd w:val="clear" w:color="auto" w:fill="FFFFFF"/>
      <w:tabs>
        <w:tab w:val="right" w:pos="10472"/>
      </w:tabs>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Version 4.0</w:t>
    </w:r>
    <w:r w:rsidRPr="0021495B">
      <w:rPr>
        <w:rFonts w:ascii="Times New Roman" w:hAnsi="Times New Roman" w:cs="Times New Roman"/>
        <w:sz w:val="16"/>
        <w:szCs w:val="16"/>
      </w:rPr>
      <w:ptab w:relativeTo="margin" w:alignment="center" w:leader="none"/>
    </w:r>
    <w:r>
      <w:rPr>
        <w:rFonts w:ascii="Times New Roman" w:hAnsi="Times New Roman" w:cs="Times New Roman"/>
        <w:sz w:val="16"/>
        <w:szCs w:val="16"/>
      </w:rPr>
      <w:t>Page 1 of 1</w:t>
    </w:r>
    <w:r w:rsidRPr="0021495B">
      <w:rPr>
        <w:rFonts w:ascii="Times New Roman" w:hAnsi="Times New Roman" w:cs="Times New Roman"/>
        <w:sz w:val="16"/>
        <w:szCs w:val="16"/>
      </w:rPr>
      <w:ptab w:relativeTo="margin" w:alignment="right" w:leader="none"/>
    </w:r>
    <w:r w:rsidR="00182F05">
      <w:rPr>
        <w:rFonts w:ascii="Times New Roman" w:hAnsi="Times New Roman" w:cs="Times New Roman"/>
        <w:sz w:val="16"/>
        <w:szCs w:val="16"/>
      </w:rPr>
      <w:t>30</w:t>
    </w:r>
    <w:r>
      <w:rPr>
        <w:rFonts w:ascii="Times New Roman" w:hAnsi="Times New Roman" w:cs="Times New Roman"/>
        <w:sz w:val="16"/>
        <w:szCs w:val="16"/>
      </w:rPr>
      <w:t xml:space="preserve"> March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CA2D2" w14:textId="77777777" w:rsidR="00C17725" w:rsidRDefault="00C17725" w:rsidP="00950B99">
      <w:pPr>
        <w:pStyle w:val="NormalWeb"/>
      </w:pPr>
      <w:r>
        <w:separator/>
      </w:r>
    </w:p>
  </w:footnote>
  <w:footnote w:type="continuationSeparator" w:id="0">
    <w:p w14:paraId="7EBC857E" w14:textId="77777777" w:rsidR="00C17725" w:rsidRDefault="00C17725" w:rsidP="00950B99">
      <w:pPr>
        <w:pStyle w:val="NormalWeb"/>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A716D"/>
    <w:multiLevelType w:val="hybridMultilevel"/>
    <w:tmpl w:val="C16C05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 w15:restartNumberingAfterBreak="0">
    <w:nsid w:val="123E01C9"/>
    <w:multiLevelType w:val="multilevel"/>
    <w:tmpl w:val="3A3C8910"/>
    <w:lvl w:ilvl="0">
      <w:start w:val="1"/>
      <w:numFmt w:val="bullet"/>
      <w:lvlText w:val=""/>
      <w:lvlJc w:val="left"/>
      <w:pPr>
        <w:tabs>
          <w:tab w:val="num" w:pos="1785"/>
        </w:tabs>
        <w:ind w:left="1785" w:hanging="360"/>
      </w:pPr>
      <w:rPr>
        <w:rFonts w:ascii="Symbol" w:hAnsi="Symbol" w:hint="default"/>
      </w:rPr>
    </w:lvl>
    <w:lvl w:ilvl="1" w:tentative="1">
      <w:start w:val="1"/>
      <w:numFmt w:val="bullet"/>
      <w:lvlText w:val="o"/>
      <w:lvlJc w:val="left"/>
      <w:pPr>
        <w:tabs>
          <w:tab w:val="num" w:pos="2505"/>
        </w:tabs>
        <w:ind w:left="2505" w:hanging="360"/>
      </w:pPr>
      <w:rPr>
        <w:rFonts w:ascii="Courier New" w:hAnsi="Courier New" w:hint="default"/>
      </w:rPr>
    </w:lvl>
    <w:lvl w:ilvl="2" w:tentative="1">
      <w:start w:val="1"/>
      <w:numFmt w:val="bullet"/>
      <w:lvlText w:val=""/>
      <w:lvlJc w:val="left"/>
      <w:pPr>
        <w:tabs>
          <w:tab w:val="num" w:pos="3225"/>
        </w:tabs>
        <w:ind w:left="3225" w:hanging="360"/>
      </w:pPr>
      <w:rPr>
        <w:rFonts w:ascii="Wingdings" w:hAnsi="Wingdings" w:hint="default"/>
      </w:rPr>
    </w:lvl>
    <w:lvl w:ilvl="3" w:tentative="1">
      <w:start w:val="1"/>
      <w:numFmt w:val="bullet"/>
      <w:lvlText w:val=""/>
      <w:lvlJc w:val="left"/>
      <w:pPr>
        <w:tabs>
          <w:tab w:val="num" w:pos="3945"/>
        </w:tabs>
        <w:ind w:left="3945" w:hanging="360"/>
      </w:pPr>
      <w:rPr>
        <w:rFonts w:ascii="Symbol" w:hAnsi="Symbol" w:hint="default"/>
      </w:rPr>
    </w:lvl>
    <w:lvl w:ilvl="4" w:tentative="1">
      <w:start w:val="1"/>
      <w:numFmt w:val="bullet"/>
      <w:lvlText w:val="o"/>
      <w:lvlJc w:val="left"/>
      <w:pPr>
        <w:tabs>
          <w:tab w:val="num" w:pos="4665"/>
        </w:tabs>
        <w:ind w:left="4665" w:hanging="360"/>
      </w:pPr>
      <w:rPr>
        <w:rFonts w:ascii="Courier New" w:hAnsi="Courier New" w:hint="default"/>
      </w:rPr>
    </w:lvl>
    <w:lvl w:ilvl="5" w:tentative="1">
      <w:start w:val="1"/>
      <w:numFmt w:val="bullet"/>
      <w:lvlText w:val=""/>
      <w:lvlJc w:val="left"/>
      <w:pPr>
        <w:tabs>
          <w:tab w:val="num" w:pos="5385"/>
        </w:tabs>
        <w:ind w:left="5385" w:hanging="360"/>
      </w:pPr>
      <w:rPr>
        <w:rFonts w:ascii="Wingdings" w:hAnsi="Wingdings" w:hint="default"/>
      </w:rPr>
    </w:lvl>
    <w:lvl w:ilvl="6" w:tentative="1">
      <w:start w:val="1"/>
      <w:numFmt w:val="bullet"/>
      <w:lvlText w:val=""/>
      <w:lvlJc w:val="left"/>
      <w:pPr>
        <w:tabs>
          <w:tab w:val="num" w:pos="6105"/>
        </w:tabs>
        <w:ind w:left="6105" w:hanging="360"/>
      </w:pPr>
      <w:rPr>
        <w:rFonts w:ascii="Symbol" w:hAnsi="Symbol" w:hint="default"/>
      </w:rPr>
    </w:lvl>
    <w:lvl w:ilvl="7" w:tentative="1">
      <w:start w:val="1"/>
      <w:numFmt w:val="bullet"/>
      <w:lvlText w:val="o"/>
      <w:lvlJc w:val="left"/>
      <w:pPr>
        <w:tabs>
          <w:tab w:val="num" w:pos="6825"/>
        </w:tabs>
        <w:ind w:left="6825" w:hanging="360"/>
      </w:pPr>
      <w:rPr>
        <w:rFonts w:ascii="Courier New" w:hAnsi="Courier New" w:hint="default"/>
      </w:rPr>
    </w:lvl>
    <w:lvl w:ilvl="8" w:tentative="1">
      <w:start w:val="1"/>
      <w:numFmt w:val="bullet"/>
      <w:lvlText w:val=""/>
      <w:lvlJc w:val="left"/>
      <w:pPr>
        <w:tabs>
          <w:tab w:val="num" w:pos="7545"/>
        </w:tabs>
        <w:ind w:left="7545" w:hanging="360"/>
      </w:pPr>
      <w:rPr>
        <w:rFonts w:ascii="Wingdings" w:hAnsi="Wingdings" w:hint="default"/>
      </w:rPr>
    </w:lvl>
  </w:abstractNum>
  <w:abstractNum w:abstractNumId="2" w15:restartNumberingAfterBreak="0">
    <w:nsid w:val="305E4986"/>
    <w:multiLevelType w:val="hybridMultilevel"/>
    <w:tmpl w:val="C45200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D220EC"/>
    <w:multiLevelType w:val="hybridMultilevel"/>
    <w:tmpl w:val="530A2A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11E3CEE"/>
    <w:multiLevelType w:val="multilevel"/>
    <w:tmpl w:val="6F84933E"/>
    <w:lvl w:ilvl="0">
      <w:start w:val="1"/>
      <w:numFmt w:val="bullet"/>
      <w:lvlText w:val=""/>
      <w:lvlJc w:val="left"/>
      <w:pPr>
        <w:tabs>
          <w:tab w:val="num" w:pos="360"/>
        </w:tabs>
        <w:ind w:left="360" w:hanging="360"/>
      </w:pPr>
      <w:rPr>
        <w:rFonts w:ascii="Symbol" w:hAnsi="Symbol" w:hint="default"/>
      </w:rPr>
    </w:lvl>
    <w:lvl w:ilvl="1">
      <w:start w:val="2"/>
      <w:numFmt w:val="decimal"/>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 w15:restartNumberingAfterBreak="0">
    <w:nsid w:val="5B0170F4"/>
    <w:multiLevelType w:val="hybridMultilevel"/>
    <w:tmpl w:val="B052E9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3FD29CA"/>
    <w:multiLevelType w:val="hybridMultilevel"/>
    <w:tmpl w:val="DAAED0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7877FBD"/>
    <w:multiLevelType w:val="hybridMultilevel"/>
    <w:tmpl w:val="3DECE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4C21BC"/>
    <w:multiLevelType w:val="hybridMultilevel"/>
    <w:tmpl w:val="DBFE2B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1"/>
  </w:num>
  <w:num w:numId="6">
    <w:abstractNumId w:val="3"/>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87"/>
  <w:drawingGridVerticalSpacing w:val="187"/>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XmlVersion" w:val="Empty"/>
  </w:docVars>
  <w:rsids>
    <w:rsidRoot w:val="00446DE4"/>
    <w:rsid w:val="000007F1"/>
    <w:rsid w:val="00004F5B"/>
    <w:rsid w:val="00030808"/>
    <w:rsid w:val="0007465B"/>
    <w:rsid w:val="00083D3C"/>
    <w:rsid w:val="00090CB3"/>
    <w:rsid w:val="0009514D"/>
    <w:rsid w:val="000B58EA"/>
    <w:rsid w:val="000B6908"/>
    <w:rsid w:val="000E4E8B"/>
    <w:rsid w:val="00122CAF"/>
    <w:rsid w:val="00122FED"/>
    <w:rsid w:val="0017450B"/>
    <w:rsid w:val="00182F05"/>
    <w:rsid w:val="001E53C8"/>
    <w:rsid w:val="001F0A36"/>
    <w:rsid w:val="0021495B"/>
    <w:rsid w:val="00240F1D"/>
    <w:rsid w:val="00245E45"/>
    <w:rsid w:val="0025705D"/>
    <w:rsid w:val="002D33B2"/>
    <w:rsid w:val="002D53BE"/>
    <w:rsid w:val="002F52B4"/>
    <w:rsid w:val="002F68A6"/>
    <w:rsid w:val="00370A4B"/>
    <w:rsid w:val="00375C78"/>
    <w:rsid w:val="0039200A"/>
    <w:rsid w:val="0039712A"/>
    <w:rsid w:val="003D0956"/>
    <w:rsid w:val="003F67FC"/>
    <w:rsid w:val="00424457"/>
    <w:rsid w:val="00446DE4"/>
    <w:rsid w:val="00471CFA"/>
    <w:rsid w:val="00486CDB"/>
    <w:rsid w:val="00494CD0"/>
    <w:rsid w:val="004B1F91"/>
    <w:rsid w:val="004C3149"/>
    <w:rsid w:val="004E38A0"/>
    <w:rsid w:val="004F5F8E"/>
    <w:rsid w:val="00507A04"/>
    <w:rsid w:val="00507E76"/>
    <w:rsid w:val="00523BCF"/>
    <w:rsid w:val="00554929"/>
    <w:rsid w:val="0056135B"/>
    <w:rsid w:val="005907C5"/>
    <w:rsid w:val="005A3E63"/>
    <w:rsid w:val="005C4C99"/>
    <w:rsid w:val="005C4EDA"/>
    <w:rsid w:val="005F1C6D"/>
    <w:rsid w:val="00620CA5"/>
    <w:rsid w:val="00627C80"/>
    <w:rsid w:val="006440F9"/>
    <w:rsid w:val="006456D2"/>
    <w:rsid w:val="00654F26"/>
    <w:rsid w:val="00686704"/>
    <w:rsid w:val="006A690C"/>
    <w:rsid w:val="006B52FB"/>
    <w:rsid w:val="006C1001"/>
    <w:rsid w:val="006D51F2"/>
    <w:rsid w:val="00707A2E"/>
    <w:rsid w:val="00707BBF"/>
    <w:rsid w:val="007370FD"/>
    <w:rsid w:val="0079459B"/>
    <w:rsid w:val="0079577A"/>
    <w:rsid w:val="007A25F9"/>
    <w:rsid w:val="007A5566"/>
    <w:rsid w:val="007A7FA5"/>
    <w:rsid w:val="007B100D"/>
    <w:rsid w:val="007F1F91"/>
    <w:rsid w:val="00816503"/>
    <w:rsid w:val="008219A2"/>
    <w:rsid w:val="00827CE3"/>
    <w:rsid w:val="0083037A"/>
    <w:rsid w:val="00863D3F"/>
    <w:rsid w:val="00896CF7"/>
    <w:rsid w:val="008B1068"/>
    <w:rsid w:val="008F2676"/>
    <w:rsid w:val="00903BD5"/>
    <w:rsid w:val="0090756C"/>
    <w:rsid w:val="00920CAC"/>
    <w:rsid w:val="00924FAD"/>
    <w:rsid w:val="00931A39"/>
    <w:rsid w:val="00950B99"/>
    <w:rsid w:val="00966CD1"/>
    <w:rsid w:val="00970A30"/>
    <w:rsid w:val="0098573D"/>
    <w:rsid w:val="009B657B"/>
    <w:rsid w:val="009E3E64"/>
    <w:rsid w:val="009F3F6D"/>
    <w:rsid w:val="009F53C7"/>
    <w:rsid w:val="00A12616"/>
    <w:rsid w:val="00A260B0"/>
    <w:rsid w:val="00A74DC2"/>
    <w:rsid w:val="00A92F7E"/>
    <w:rsid w:val="00AA02E0"/>
    <w:rsid w:val="00AA3808"/>
    <w:rsid w:val="00AB52C9"/>
    <w:rsid w:val="00AC234A"/>
    <w:rsid w:val="00AE26AF"/>
    <w:rsid w:val="00AE4E00"/>
    <w:rsid w:val="00AF70B3"/>
    <w:rsid w:val="00B25420"/>
    <w:rsid w:val="00B776E2"/>
    <w:rsid w:val="00B83A15"/>
    <w:rsid w:val="00BB373B"/>
    <w:rsid w:val="00BB7ADE"/>
    <w:rsid w:val="00BC5B44"/>
    <w:rsid w:val="00BF567C"/>
    <w:rsid w:val="00C037B2"/>
    <w:rsid w:val="00C051B8"/>
    <w:rsid w:val="00C133E1"/>
    <w:rsid w:val="00C17725"/>
    <w:rsid w:val="00C54E5E"/>
    <w:rsid w:val="00C56F28"/>
    <w:rsid w:val="00C77AAA"/>
    <w:rsid w:val="00C93E08"/>
    <w:rsid w:val="00CB3B9B"/>
    <w:rsid w:val="00CC7710"/>
    <w:rsid w:val="00D24004"/>
    <w:rsid w:val="00D62AF8"/>
    <w:rsid w:val="00DA69F2"/>
    <w:rsid w:val="00DB29A6"/>
    <w:rsid w:val="00DB3FAB"/>
    <w:rsid w:val="00DC0E6A"/>
    <w:rsid w:val="00E343D6"/>
    <w:rsid w:val="00E50CB2"/>
    <w:rsid w:val="00EB40F0"/>
    <w:rsid w:val="00EE5246"/>
    <w:rsid w:val="00EF354C"/>
    <w:rsid w:val="00F16C9E"/>
    <w:rsid w:val="00F46230"/>
    <w:rsid w:val="00F752D0"/>
    <w:rsid w:val="00F874AF"/>
    <w:rsid w:val="00F92C74"/>
    <w:rsid w:val="00F9792A"/>
    <w:rsid w:val="00FD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oNotEmbedSmartTags/>
  <w:decimalSymbol w:val="."/>
  <w:listSeparator w:val=","/>
  <w14:docId w14:val="1CBFAF12"/>
  <w15:docId w15:val="{5D737F7E-4926-4B8B-B67F-5129EE820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343D6"/>
    <w:pPr>
      <w:framePr w:hSpace="187" w:vSpace="187" w:wrap="around" w:vAnchor="text" w:hAnchor="text" w:y="1"/>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jc w:val="both"/>
      <w:outlineLvl w:val="0"/>
    </w:pPr>
    <w:rPr>
      <w:rFonts w:ascii="CG Times" w:hAnsi="CG Times"/>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46DE4"/>
    <w:pPr>
      <w:spacing w:before="100" w:beforeAutospacing="1" w:after="100" w:afterAutospacing="1"/>
    </w:pPr>
    <w:rPr>
      <w:rFonts w:ascii="Arial" w:hAnsi="Arial" w:cs="Arial"/>
      <w:color w:val="000000"/>
      <w:sz w:val="18"/>
      <w:szCs w:val="18"/>
    </w:rPr>
  </w:style>
  <w:style w:type="character" w:styleId="Hyperlink">
    <w:name w:val="Hyperlink"/>
    <w:basedOn w:val="DefaultParagraphFont"/>
    <w:rsid w:val="00446DE4"/>
    <w:rPr>
      <w:rFonts w:ascii="Arial" w:hAnsi="Arial" w:cs="Arial"/>
      <w:color w:val="0066CC"/>
      <w:sz w:val="18"/>
      <w:szCs w:val="18"/>
      <w:u w:val="single"/>
    </w:rPr>
  </w:style>
  <w:style w:type="character" w:styleId="FollowedHyperlink">
    <w:name w:val="FollowedHyperlink"/>
    <w:basedOn w:val="DefaultParagraphFont"/>
    <w:rsid w:val="00554929"/>
    <w:rPr>
      <w:color w:val="800080"/>
      <w:u w:val="single"/>
    </w:rPr>
  </w:style>
  <w:style w:type="paragraph" w:styleId="Header">
    <w:name w:val="header"/>
    <w:basedOn w:val="Normal"/>
    <w:rsid w:val="000007F1"/>
    <w:pPr>
      <w:tabs>
        <w:tab w:val="center" w:pos="4320"/>
        <w:tab w:val="right" w:pos="8640"/>
      </w:tabs>
    </w:pPr>
  </w:style>
  <w:style w:type="paragraph" w:styleId="Footer">
    <w:name w:val="footer"/>
    <w:basedOn w:val="Normal"/>
    <w:link w:val="FooterChar"/>
    <w:uiPriority w:val="99"/>
    <w:rsid w:val="000007F1"/>
    <w:pPr>
      <w:tabs>
        <w:tab w:val="center" w:pos="4320"/>
        <w:tab w:val="right" w:pos="8640"/>
      </w:tabs>
    </w:pPr>
  </w:style>
  <w:style w:type="table" w:styleId="TableGrid">
    <w:name w:val="Table Grid"/>
    <w:basedOn w:val="TableNormal"/>
    <w:rsid w:val="003F6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E343D6"/>
    <w:pPr>
      <w:framePr w:hSpace="187" w:vSpace="187" w:wrap="around" w:vAnchor="text" w:hAnchor="text" w:y="1"/>
      <w:tabs>
        <w:tab w:val="left" w:pos="348"/>
        <w:tab w:val="left" w:pos="810"/>
        <w:tab w:val="left" w:pos="1068"/>
        <w:tab w:val="left" w:pos="1428"/>
        <w:tab w:val="left" w:pos="2148"/>
        <w:tab w:val="left" w:pos="2868"/>
        <w:tab w:val="left" w:pos="3588"/>
        <w:tab w:val="left" w:pos="4308"/>
        <w:tab w:val="left" w:pos="5028"/>
        <w:tab w:val="left" w:pos="5748"/>
        <w:tab w:val="left" w:pos="6468"/>
        <w:tab w:val="left" w:pos="7188"/>
        <w:tab w:val="left" w:pos="7908"/>
        <w:tab w:val="left" w:pos="8628"/>
        <w:tab w:val="left" w:pos="9348"/>
      </w:tabs>
      <w:spacing w:before="120" w:after="120"/>
      <w:ind w:right="-12"/>
      <w:jc w:val="both"/>
    </w:pPr>
    <w:rPr>
      <w:szCs w:val="20"/>
    </w:rPr>
  </w:style>
  <w:style w:type="paragraph" w:customStyle="1" w:styleId="Normal-text">
    <w:name w:val="Normal-text"/>
    <w:basedOn w:val="Normal"/>
    <w:rsid w:val="00E343D6"/>
    <w:pPr>
      <w:tabs>
        <w:tab w:val="left" w:pos="0"/>
      </w:tabs>
      <w:suppressAutoHyphens/>
      <w:spacing w:before="60" w:after="120"/>
      <w:jc w:val="both"/>
    </w:pPr>
    <w:rPr>
      <w:szCs w:val="20"/>
    </w:rPr>
  </w:style>
  <w:style w:type="paragraph" w:styleId="BalloonText">
    <w:name w:val="Balloon Text"/>
    <w:basedOn w:val="Normal"/>
    <w:link w:val="BalloonTextChar"/>
    <w:rsid w:val="006A690C"/>
    <w:rPr>
      <w:rFonts w:ascii="Tahoma" w:hAnsi="Tahoma" w:cs="Tahoma"/>
      <w:sz w:val="16"/>
      <w:szCs w:val="16"/>
    </w:rPr>
  </w:style>
  <w:style w:type="character" w:customStyle="1" w:styleId="BalloonTextChar">
    <w:name w:val="Balloon Text Char"/>
    <w:basedOn w:val="DefaultParagraphFont"/>
    <w:link w:val="BalloonText"/>
    <w:rsid w:val="006A690C"/>
    <w:rPr>
      <w:rFonts w:ascii="Tahoma" w:hAnsi="Tahoma" w:cs="Tahoma"/>
      <w:sz w:val="16"/>
      <w:szCs w:val="16"/>
    </w:rPr>
  </w:style>
  <w:style w:type="paragraph" w:styleId="ListParagraph">
    <w:name w:val="List Paragraph"/>
    <w:basedOn w:val="Normal"/>
    <w:uiPriority w:val="34"/>
    <w:qFormat/>
    <w:rsid w:val="00816503"/>
    <w:pPr>
      <w:ind w:left="720"/>
      <w:contextualSpacing/>
    </w:pPr>
  </w:style>
  <w:style w:type="character" w:styleId="CommentReference">
    <w:name w:val="annotation reference"/>
    <w:basedOn w:val="DefaultParagraphFont"/>
    <w:semiHidden/>
    <w:unhideWhenUsed/>
    <w:rsid w:val="0079577A"/>
    <w:rPr>
      <w:sz w:val="16"/>
      <w:szCs w:val="16"/>
    </w:rPr>
  </w:style>
  <w:style w:type="paragraph" w:styleId="CommentText">
    <w:name w:val="annotation text"/>
    <w:basedOn w:val="Normal"/>
    <w:link w:val="CommentTextChar"/>
    <w:semiHidden/>
    <w:unhideWhenUsed/>
    <w:rsid w:val="0079577A"/>
    <w:rPr>
      <w:sz w:val="20"/>
      <w:szCs w:val="20"/>
    </w:rPr>
  </w:style>
  <w:style w:type="character" w:customStyle="1" w:styleId="CommentTextChar">
    <w:name w:val="Comment Text Char"/>
    <w:basedOn w:val="DefaultParagraphFont"/>
    <w:link w:val="CommentText"/>
    <w:semiHidden/>
    <w:rsid w:val="0079577A"/>
  </w:style>
  <w:style w:type="paragraph" w:styleId="CommentSubject">
    <w:name w:val="annotation subject"/>
    <w:basedOn w:val="CommentText"/>
    <w:next w:val="CommentText"/>
    <w:link w:val="CommentSubjectChar"/>
    <w:semiHidden/>
    <w:unhideWhenUsed/>
    <w:rsid w:val="0079577A"/>
    <w:rPr>
      <w:b/>
      <w:bCs/>
    </w:rPr>
  </w:style>
  <w:style w:type="character" w:customStyle="1" w:styleId="CommentSubjectChar">
    <w:name w:val="Comment Subject Char"/>
    <w:basedOn w:val="CommentTextChar"/>
    <w:link w:val="CommentSubject"/>
    <w:semiHidden/>
    <w:rsid w:val="0079577A"/>
    <w:rPr>
      <w:b/>
      <w:bCs/>
    </w:rPr>
  </w:style>
  <w:style w:type="character" w:styleId="UnresolvedMention">
    <w:name w:val="Unresolved Mention"/>
    <w:basedOn w:val="DefaultParagraphFont"/>
    <w:uiPriority w:val="99"/>
    <w:semiHidden/>
    <w:unhideWhenUsed/>
    <w:rsid w:val="009F53C7"/>
    <w:rPr>
      <w:color w:val="808080"/>
      <w:shd w:val="clear" w:color="auto" w:fill="E6E6E6"/>
    </w:rPr>
  </w:style>
  <w:style w:type="character" w:customStyle="1" w:styleId="FooterChar">
    <w:name w:val="Footer Char"/>
    <w:basedOn w:val="DefaultParagraphFont"/>
    <w:link w:val="Footer"/>
    <w:uiPriority w:val="99"/>
    <w:rsid w:val="006440F9"/>
    <w:rPr>
      <w:sz w:val="24"/>
      <w:szCs w:val="24"/>
    </w:rPr>
  </w:style>
  <w:style w:type="paragraph" w:styleId="Revision">
    <w:name w:val="Revision"/>
    <w:hidden/>
    <w:uiPriority w:val="99"/>
    <w:semiHidden/>
    <w:rsid w:val="0021495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
      <w:marLeft w:val="0"/>
      <w:marRight w:val="0"/>
      <w:marTop w:val="0"/>
      <w:marBottom w:val="0"/>
      <w:divBdr>
        <w:top w:val="none" w:sz="0" w:space="0" w:color="auto"/>
        <w:left w:val="none" w:sz="0" w:space="0" w:color="auto"/>
        <w:bottom w:val="none" w:sz="0" w:space="0" w:color="auto"/>
        <w:right w:val="none" w:sz="0" w:space="0" w:color="auto"/>
      </w:divBdr>
      <w:divsChild>
        <w:div w:id="6">
          <w:marLeft w:val="150"/>
          <w:marRight w:val="0"/>
          <w:marTop w:val="0"/>
          <w:marBottom w:val="0"/>
          <w:divBdr>
            <w:top w:val="none" w:sz="0" w:space="0" w:color="auto"/>
            <w:left w:val="none" w:sz="0" w:space="0" w:color="auto"/>
            <w:bottom w:val="none" w:sz="0" w:space="0" w:color="auto"/>
            <w:right w:val="none" w:sz="0" w:space="0" w:color="auto"/>
          </w:divBdr>
          <w:divsChild>
            <w:div w:id="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150"/>
          <w:marRight w:val="0"/>
          <w:marTop w:val="0"/>
          <w:marBottom w:val="0"/>
          <w:divBdr>
            <w:top w:val="none" w:sz="0" w:space="0" w:color="auto"/>
            <w:left w:val="none" w:sz="0" w:space="0" w:color="auto"/>
            <w:bottom w:val="none" w:sz="0" w:space="0" w:color="auto"/>
            <w:right w:val="none" w:sz="0" w:space="0" w:color="auto"/>
          </w:divBdr>
          <w:divsChild>
            <w:div w:id="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sChild>
        <w:div w:id="10">
          <w:marLeft w:val="150"/>
          <w:marRight w:val="0"/>
          <w:marTop w:val="0"/>
          <w:marBottom w:val="0"/>
          <w:divBdr>
            <w:top w:val="none" w:sz="0" w:space="0" w:color="auto"/>
            <w:left w:val="none" w:sz="0" w:space="0" w:color="auto"/>
            <w:bottom w:val="none" w:sz="0" w:space="0" w:color="auto"/>
            <w:right w:val="none" w:sz="0" w:space="0" w:color="auto"/>
          </w:divBdr>
          <w:divsChild>
            <w:div w:id="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3">
          <w:marLeft w:val="150"/>
          <w:marRight w:val="0"/>
          <w:marTop w:val="0"/>
          <w:marBottom w:val="0"/>
          <w:divBdr>
            <w:top w:val="none" w:sz="0" w:space="0" w:color="auto"/>
            <w:left w:val="none" w:sz="0" w:space="0" w:color="auto"/>
            <w:bottom w:val="none" w:sz="0" w:space="0" w:color="auto"/>
            <w:right w:val="none" w:sz="0" w:space="0" w:color="auto"/>
          </w:divBdr>
          <w:divsChild>
            <w:div w:id="1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pvg@dmidcroms.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dmidcrom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tmp"/><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pvg@dmidcro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85CCF40A228542A95E9BA3306FF6A7" ma:contentTypeVersion="4" ma:contentTypeDescription="Create a new document." ma:contentTypeScope="" ma:versionID="3c3642d379303331c2a0a59d3b5985fb">
  <xsd:schema xmlns:xsd="http://www.w3.org/2001/XMLSchema" xmlns:xs="http://www.w3.org/2001/XMLSchema" xmlns:p="http://schemas.microsoft.com/office/2006/metadata/properties" xmlns:ns2="f2f18349-4b8d-426c-803c-1234ecc9fdcb" xmlns:ns3="8bc55b68-aea8-4ae7-a01d-d566ffc2086f" xmlns:ns4="4b042150-3872-4fa9-b4a0-af24ab4b02e1" targetNamespace="http://schemas.microsoft.com/office/2006/metadata/properties" ma:root="true" ma:fieldsID="2eae65a07a673667ed09045ccc2867ff" ns2:_="" ns3:_="" ns4:_="">
    <xsd:import namespace="f2f18349-4b8d-426c-803c-1234ecc9fdcb"/>
    <xsd:import namespace="8bc55b68-aea8-4ae7-a01d-d566ffc2086f"/>
    <xsd:import namespace="4b042150-3872-4fa9-b4a0-af24ab4b02e1"/>
    <xsd:element name="properties">
      <xsd:complexType>
        <xsd:sequence>
          <xsd:element name="documentManagement">
            <xsd:complexType>
              <xsd:all>
                <xsd:element ref="ns2:DocCategory"/>
                <xsd:element ref="ns3:Order0" minOccurs="0"/>
                <xsd:element ref="ns4:DocumentTit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f18349-4b8d-426c-803c-1234ecc9fdcb" elementFormDefault="qualified">
    <xsd:import namespace="http://schemas.microsoft.com/office/2006/documentManagement/types"/>
    <xsd:import namespace="http://schemas.microsoft.com/office/infopath/2007/PartnerControls"/>
    <xsd:element name="DocCategory" ma:index="8" ma:displayName="DocCategory" ma:default="General" ma:format="Dropdown" ma:internalName="DocCategory0">
      <xsd:simpleType>
        <xsd:restriction base="dms:Choice">
          <xsd:enumeration value="General"/>
          <xsd:enumeration value="SAEforms"/>
          <xsd:enumeration value="Reportsreceived"/>
          <xsd:enumeration value="SMMP/PSRG"/>
          <xsd:enumeration value="SMMP/Archive"/>
          <xsd:enumeration value="Revised"/>
        </xsd:restriction>
      </xsd:simpleType>
    </xsd:element>
  </xsd:schema>
  <xsd:schema xmlns:xsd="http://www.w3.org/2001/XMLSchema" xmlns:xs="http://www.w3.org/2001/XMLSchema" xmlns:dms="http://schemas.microsoft.com/office/2006/documentManagement/types" xmlns:pc="http://schemas.microsoft.com/office/infopath/2007/PartnerControls" targetNamespace="8bc55b68-aea8-4ae7-a01d-d566ffc2086f" elementFormDefault="qualified">
    <xsd:import namespace="http://schemas.microsoft.com/office/2006/documentManagement/types"/>
    <xsd:import namespace="http://schemas.microsoft.com/office/infopath/2007/PartnerControls"/>
    <xsd:element name="Order0" ma:index="9" nillable="true" ma:displayName="Order" ma:internalName="Order0">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4b042150-3872-4fa9-b4a0-af24ab4b02e1" elementFormDefault="qualified">
    <xsd:import namespace="http://schemas.microsoft.com/office/2006/documentManagement/types"/>
    <xsd:import namespace="http://schemas.microsoft.com/office/infopath/2007/PartnerControls"/>
    <xsd:element name="DocumentTitle" ma:index="10" nillable="true" ma:displayName="DocumentTitle" ma:internalName="DocumentTitl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Order0 xmlns="8bc55b68-aea8-4ae7-a01d-d566ffc2086f" xsi:nil="true"/>
    <DocCategory xmlns="f2f18349-4b8d-426c-803c-1234ecc9fdcb">General</DocCategory>
    <DocumentTitle xmlns="4b042150-3872-4fa9-b4a0-af24ab4b02e1">&lt;div class="ExternalClassC7ABFFDCEDE441449858C58F5EE8C71D"&gt;&lt;a href="/CRS/PVG/PVG_Public/Safety%20Pharmacovigilance%20Fact%20Sheet.docx" target="_blank"&gt;Safety Pharmacovigilance Fact Sheet&lt;/a&gt;&lt;/div&gt;</DocumentTitl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EE49A-0982-4CB2-A04B-47CB186FA380}">
  <ds:schemaRefs>
    <ds:schemaRef ds:uri="http://schemas.microsoft.com/office/2006/metadata/longProperties"/>
  </ds:schemaRefs>
</ds:datastoreItem>
</file>

<file path=customXml/itemProps2.xml><?xml version="1.0" encoding="utf-8"?>
<ds:datastoreItem xmlns:ds="http://schemas.openxmlformats.org/officeDocument/2006/customXml" ds:itemID="{CBC08902-78FF-470A-A758-54D7082062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f18349-4b8d-426c-803c-1234ecc9fdcb"/>
    <ds:schemaRef ds:uri="8bc55b68-aea8-4ae7-a01d-d566ffc2086f"/>
    <ds:schemaRef ds:uri="4b042150-3872-4fa9-b4a0-af24ab4b02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450D94-545F-44D2-8712-713D153D23ED}">
  <ds:schemaRefs>
    <ds:schemaRef ds:uri="http://purl.org/dc/dcmitype/"/>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www.w3.org/XML/1998/namespace"/>
    <ds:schemaRef ds:uri="http://schemas.openxmlformats.org/package/2006/metadata/core-properties"/>
    <ds:schemaRef ds:uri="f2f18349-4b8d-426c-803c-1234ecc9fdcb"/>
    <ds:schemaRef ds:uri="4b042150-3872-4fa9-b4a0-af24ab4b02e1"/>
    <ds:schemaRef ds:uri="8bc55b68-aea8-4ae7-a01d-d566ffc2086f"/>
    <ds:schemaRef ds:uri="http://purl.org/dc/terms/"/>
  </ds:schemaRefs>
</ds:datastoreItem>
</file>

<file path=customXml/itemProps4.xml><?xml version="1.0" encoding="utf-8"?>
<ds:datastoreItem xmlns:ds="http://schemas.openxmlformats.org/officeDocument/2006/customXml" ds:itemID="{849D0EC7-F1AE-4AAD-BAED-FCC0927EAF2F}">
  <ds:schemaRefs>
    <ds:schemaRef ds:uri="http://schemas.microsoft.com/sharepoint/v3/contenttype/forms"/>
  </ds:schemaRefs>
</ds:datastoreItem>
</file>

<file path=customXml/itemProps5.xml><?xml version="1.0" encoding="utf-8"?>
<ds:datastoreItem xmlns:ds="http://schemas.openxmlformats.org/officeDocument/2006/customXml" ds:itemID="{849E37F2-F50E-4AD7-894D-88A81889D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372</Words>
  <Characters>2238</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Safety Pharmacovigilance Fact Sheet</vt:lpstr>
    </vt:vector>
  </TitlesOfParts>
  <Company>DMID-CROMS</Company>
  <LinksUpToDate>false</LinksUpToDate>
  <CharactersWithSpaces>2605</CharactersWithSpaces>
  <SharedDoc>false</SharedDoc>
  <HLinks>
    <vt:vector size="18" baseType="variant">
      <vt:variant>
        <vt:i4>589867</vt:i4>
      </vt:variant>
      <vt:variant>
        <vt:i4>6</vt:i4>
      </vt:variant>
      <vt:variant>
        <vt:i4>0</vt:i4>
      </vt:variant>
      <vt:variant>
        <vt:i4>5</vt:i4>
      </vt:variant>
      <vt:variant>
        <vt:lpwstr>mailto:pvg@dmidcroms.com</vt:lpwstr>
      </vt:variant>
      <vt:variant>
        <vt:lpwstr/>
      </vt:variant>
      <vt:variant>
        <vt:i4>589867</vt:i4>
      </vt:variant>
      <vt:variant>
        <vt:i4>3</vt:i4>
      </vt:variant>
      <vt:variant>
        <vt:i4>0</vt:i4>
      </vt:variant>
      <vt:variant>
        <vt:i4>5</vt:i4>
      </vt:variant>
      <vt:variant>
        <vt:lpwstr>mailto:pvg@dmidcroms.com</vt:lpwstr>
      </vt:variant>
      <vt:variant>
        <vt:lpwstr/>
      </vt:variant>
      <vt:variant>
        <vt:i4>6881396</vt:i4>
      </vt:variant>
      <vt:variant>
        <vt:i4>0</vt:i4>
      </vt:variant>
      <vt:variant>
        <vt:i4>0</vt:i4>
      </vt:variant>
      <vt:variant>
        <vt:i4>5</vt:i4>
      </vt:variant>
      <vt:variant>
        <vt:lpwstr>http://www.dmidcroms.com/partners/home.htm/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Safety Pharmacovigilance Fact Sheet</dc:title>
  <dc:subject>Safety Pharmacovigilance Fact Sheet</dc:subject>
  <dc:creator>DMID-CROMS</dc:creator>
  <cp:keywords>Safety Pharmacovigilance Fact Sheet</cp:keywords>
  <cp:lastModifiedBy>McClanen, Amra</cp:lastModifiedBy>
  <cp:revision>2</cp:revision>
  <cp:lastPrinted>2018-03-30T14:20:00Z</cp:lastPrinted>
  <dcterms:created xsi:type="dcterms:W3CDTF">2018-04-03T20:03:00Z</dcterms:created>
  <dcterms:modified xsi:type="dcterms:W3CDTF">2018-04-03T20:03:00Z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Category">
    <vt:lpwstr>General</vt:lpwstr>
  </property>
  <property fmtid="{D5CDD505-2E9C-101B-9397-08002B2CF9AE}" pid="3" name="display_urn:schemas-microsoft-com:office:office#Editor">
    <vt:lpwstr>Adhinarayanan, Viji</vt:lpwstr>
  </property>
  <property fmtid="{D5CDD505-2E9C-101B-9397-08002B2CF9AE}" pid="4" name="xd_Signature">
    <vt:lpwstr/>
  </property>
  <property fmtid="{D5CDD505-2E9C-101B-9397-08002B2CF9AE}" pid="5" name="Order">
    <vt:lpwstr>1500.00000000000</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Adhinarayanan, Viji</vt:lpwstr>
  </property>
  <property fmtid="{D5CDD505-2E9C-101B-9397-08002B2CF9AE}" pid="9" name="ContentTypeId">
    <vt:lpwstr>0x0101006885CCF40A228542A95E9BA3306FF6A7</vt:lpwstr>
  </property>
  <property fmtid="{D5CDD505-2E9C-101B-9397-08002B2CF9AE}" pid="10" name="Language">
    <vt:lpwstr>Englsih</vt:lpwstr>
  </property>
</Properties>
</file>