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5567" w14:textId="1D01F892" w:rsidR="00F31EDA" w:rsidRDefault="00F31EDA" w:rsidP="00F31EDA">
      <w:r>
        <w:t xml:space="preserve">Steven Beales, Senior Vice President Safety Solutions, </w:t>
      </w:r>
      <w:r w:rsidR="00CC2030">
        <w:t>WCG Scientific and Regulatory Review</w:t>
      </w:r>
    </w:p>
    <w:p w14:paraId="60414B4C" w14:textId="77777777" w:rsidR="00F31EDA" w:rsidRDefault="00F31EDA" w:rsidP="00F31EDA"/>
    <w:p w14:paraId="7A235E3B" w14:textId="581F44F6" w:rsidR="001F061A" w:rsidRPr="001F061A" w:rsidRDefault="00B04E88" w:rsidP="00B04E88">
      <w:pPr>
        <w:rPr>
          <w:lang w:val="en-GB"/>
        </w:rPr>
      </w:pPr>
      <w:r>
        <w:t xml:space="preserve">For 2019, I am excited about a couple of initiatives. The first </w:t>
      </w:r>
      <w:r w:rsidR="007767BA">
        <w:t xml:space="preserve">is the </w:t>
      </w:r>
      <w:r w:rsidR="0064626D" w:rsidRPr="0064626D">
        <w:rPr>
          <w:lang w:val="en-GB"/>
        </w:rPr>
        <w:t>Global Safety Reporting Harmonization Working Group</w:t>
      </w:r>
      <w:r w:rsidR="004E6AC6">
        <w:rPr>
          <w:lang w:val="en-GB"/>
        </w:rPr>
        <w:t>, which</w:t>
      </w:r>
      <w:r w:rsidR="001F061A">
        <w:rPr>
          <w:lang w:val="en-GB"/>
        </w:rPr>
        <w:t xml:space="preserve"> will </w:t>
      </w:r>
      <w:r w:rsidR="004E6AC6">
        <w:rPr>
          <w:lang w:val="en-GB"/>
        </w:rPr>
        <w:t>release</w:t>
      </w:r>
      <w:r w:rsidR="001F061A">
        <w:rPr>
          <w:lang w:val="en-GB"/>
        </w:rPr>
        <w:t xml:space="preserve"> </w:t>
      </w:r>
      <w:r w:rsidR="004E6AC6">
        <w:rPr>
          <w:lang w:val="en-GB"/>
        </w:rPr>
        <w:t xml:space="preserve">the </w:t>
      </w:r>
      <w:r w:rsidR="001F061A">
        <w:rPr>
          <w:lang w:val="en-GB"/>
        </w:rPr>
        <w:t>Global Safety Report</w:t>
      </w:r>
      <w:r w:rsidR="004E6AC6">
        <w:rPr>
          <w:lang w:val="en-GB"/>
        </w:rPr>
        <w:t>ing Reference Model</w:t>
      </w:r>
      <w:r w:rsidR="006E2AD0">
        <w:rPr>
          <w:lang w:val="en-GB"/>
        </w:rPr>
        <w:t xml:space="preserve"> (GSRM)</w:t>
      </w:r>
      <w:r w:rsidR="004E6AC6">
        <w:rPr>
          <w:lang w:val="en-GB"/>
        </w:rPr>
        <w:t xml:space="preserve"> </w:t>
      </w:r>
      <w:r w:rsidR="00194346">
        <w:rPr>
          <w:lang w:val="en-GB"/>
        </w:rPr>
        <w:t>this</w:t>
      </w:r>
      <w:r w:rsidR="004E6AC6">
        <w:rPr>
          <w:lang w:val="en-GB"/>
        </w:rPr>
        <w:t xml:space="preserve"> summer. </w:t>
      </w:r>
      <w:r w:rsidR="00CC2030">
        <w:rPr>
          <w:lang w:val="en-GB"/>
        </w:rPr>
        <w:t xml:space="preserve">Lack of global harmonization has been the largest problem in Safety Reporting </w:t>
      </w:r>
      <w:bookmarkStart w:id="0" w:name="_GoBack"/>
      <w:bookmarkEnd w:id="0"/>
      <w:r w:rsidR="00CC2030">
        <w:rPr>
          <w:lang w:val="en-GB"/>
        </w:rPr>
        <w:t xml:space="preserve">because there are over 40 different regulatory frameworks for </w:t>
      </w:r>
      <w:r w:rsidR="00194346">
        <w:rPr>
          <w:lang w:val="en-GB"/>
        </w:rPr>
        <w:t>s</w:t>
      </w:r>
      <w:r w:rsidR="00CC2030">
        <w:rPr>
          <w:lang w:val="en-GB"/>
        </w:rPr>
        <w:t xml:space="preserve">afety </w:t>
      </w:r>
      <w:r w:rsidR="00194346">
        <w:rPr>
          <w:lang w:val="en-GB"/>
        </w:rPr>
        <w:t>r</w:t>
      </w:r>
      <w:r w:rsidR="00CC2030">
        <w:rPr>
          <w:lang w:val="en-GB"/>
        </w:rPr>
        <w:t xml:space="preserve">eporting worldwide. </w:t>
      </w:r>
      <w:r w:rsidR="004E6AC6">
        <w:rPr>
          <w:lang w:val="en-GB"/>
        </w:rPr>
        <w:t xml:space="preserve">The </w:t>
      </w:r>
      <w:r w:rsidR="00C11464">
        <w:rPr>
          <w:lang w:val="en-GB"/>
        </w:rPr>
        <w:t xml:space="preserve">noteworthy </w:t>
      </w:r>
      <w:r w:rsidR="004E6AC6">
        <w:rPr>
          <w:lang w:val="en-GB"/>
        </w:rPr>
        <w:t xml:space="preserve">feature of </w:t>
      </w:r>
      <w:r w:rsidR="006E2AD0">
        <w:rPr>
          <w:lang w:val="en-GB"/>
        </w:rPr>
        <w:t>GSRM</w:t>
      </w:r>
      <w:r w:rsidR="004E6AC6">
        <w:rPr>
          <w:lang w:val="en-GB"/>
        </w:rPr>
        <w:t xml:space="preserve"> is that it </w:t>
      </w:r>
      <w:r w:rsidR="006E2AD0">
        <w:rPr>
          <w:lang w:val="en-GB"/>
        </w:rPr>
        <w:t>contains</w:t>
      </w:r>
      <w:r w:rsidR="004E6AC6">
        <w:rPr>
          <w:lang w:val="en-GB"/>
        </w:rPr>
        <w:t xml:space="preserve"> executable</w:t>
      </w:r>
      <w:r w:rsidR="00CC2030">
        <w:rPr>
          <w:lang w:val="en-GB"/>
        </w:rPr>
        <w:t xml:space="preserve"> regulatory intelligence</w:t>
      </w:r>
      <w:r w:rsidR="004E6AC6">
        <w:rPr>
          <w:lang w:val="en-GB"/>
        </w:rPr>
        <w:t xml:space="preserve">, which </w:t>
      </w:r>
      <w:r w:rsidR="006E2AD0">
        <w:rPr>
          <w:lang w:val="en-GB"/>
        </w:rPr>
        <w:t xml:space="preserve">can be integrated </w:t>
      </w:r>
      <w:r w:rsidR="00194346">
        <w:rPr>
          <w:lang w:val="en-GB"/>
        </w:rPr>
        <w:t>into</w:t>
      </w:r>
      <w:r w:rsidR="004E6AC6">
        <w:rPr>
          <w:lang w:val="en-GB"/>
        </w:rPr>
        <w:t xml:space="preserve"> a </w:t>
      </w:r>
      <w:r w:rsidR="00C11464">
        <w:rPr>
          <w:lang w:val="en-GB"/>
        </w:rPr>
        <w:t>s</w:t>
      </w:r>
      <w:r w:rsidR="004E6AC6">
        <w:rPr>
          <w:lang w:val="en-GB"/>
        </w:rPr>
        <w:t xml:space="preserve">afety </w:t>
      </w:r>
      <w:r w:rsidR="00C11464">
        <w:rPr>
          <w:lang w:val="en-GB"/>
        </w:rPr>
        <w:t>d</w:t>
      </w:r>
      <w:r w:rsidR="004E6AC6">
        <w:rPr>
          <w:lang w:val="en-GB"/>
        </w:rPr>
        <w:t>istribution system</w:t>
      </w:r>
      <w:r w:rsidR="00194346">
        <w:rPr>
          <w:lang w:val="en-GB"/>
        </w:rPr>
        <w:t>. This enables</w:t>
      </w:r>
      <w:r w:rsidR="004E6AC6">
        <w:rPr>
          <w:lang w:val="en-GB"/>
        </w:rPr>
        <w:t xml:space="preserve"> precision distribution of safety reports to the right person at the right time anywhere in the world. Roche, Celgene and Covance have implemented earlier versions of this model and seen reductions of 50% in volume of safety reports distributed. </w:t>
      </w:r>
      <w:r w:rsidR="001F061A">
        <w:rPr>
          <w:lang w:val="en-GB"/>
        </w:rPr>
        <w:t xml:space="preserve">This </w:t>
      </w:r>
      <w:r w:rsidR="004E6AC6">
        <w:rPr>
          <w:lang w:val="en-GB"/>
        </w:rPr>
        <w:t xml:space="preserve">subject </w:t>
      </w:r>
      <w:r w:rsidR="001F061A">
        <w:rPr>
          <w:lang w:val="en-GB"/>
        </w:rPr>
        <w:t xml:space="preserve">is of special interest to me because </w:t>
      </w:r>
      <w:r w:rsidR="001F061A">
        <w:t xml:space="preserve">I </w:t>
      </w:r>
      <w:r w:rsidR="00C11464">
        <w:t>have the</w:t>
      </w:r>
      <w:r w:rsidR="001F061A">
        <w:t xml:space="preserve"> privilege</w:t>
      </w:r>
      <w:r w:rsidR="00C11464">
        <w:t xml:space="preserve"> of</w:t>
      </w:r>
      <w:r w:rsidR="004E6AC6">
        <w:t xml:space="preserve"> </w:t>
      </w:r>
      <w:r w:rsidR="001F061A">
        <w:t>introduc</w:t>
      </w:r>
      <w:r w:rsidR="004E6AC6">
        <w:t xml:space="preserve">ing </w:t>
      </w:r>
      <w:r w:rsidR="001F061A">
        <w:t>this topic at DIA</w:t>
      </w:r>
      <w:r w:rsidR="004E6AC6">
        <w:t xml:space="preserve"> 2019 in San Diego</w:t>
      </w:r>
      <w:r w:rsidR="001F061A">
        <w:t>.</w:t>
      </w:r>
    </w:p>
    <w:p w14:paraId="50B3CFCB" w14:textId="3A1A5673" w:rsidR="001F061A" w:rsidRDefault="001F061A" w:rsidP="00B04E88"/>
    <w:p w14:paraId="0E14C85A" w14:textId="3836C06E" w:rsidR="00C11464" w:rsidRDefault="001F061A" w:rsidP="00B04E88">
      <w:r>
        <w:t xml:space="preserve">The second </w:t>
      </w:r>
      <w:r w:rsidR="00C11464">
        <w:t xml:space="preserve">important initiative </w:t>
      </w:r>
      <w:r>
        <w:t xml:space="preserve">is the </w:t>
      </w:r>
      <w:r w:rsidR="00C11464">
        <w:t>work that is being done on S</w:t>
      </w:r>
      <w:r w:rsidR="006E2AD0">
        <w:t xml:space="preserve">erious </w:t>
      </w:r>
      <w:r w:rsidR="00C11464">
        <w:t>A</w:t>
      </w:r>
      <w:r w:rsidR="006E2AD0">
        <w:t xml:space="preserve">dverse </w:t>
      </w:r>
      <w:r w:rsidR="00C11464">
        <w:t>E</w:t>
      </w:r>
      <w:r w:rsidR="006E2AD0">
        <w:t>vent (SAE)</w:t>
      </w:r>
      <w:r w:rsidR="00C11464">
        <w:t xml:space="preserve"> intake systems. The current state of </w:t>
      </w:r>
      <w:r w:rsidR="00194346">
        <w:t>inbound</w:t>
      </w:r>
      <w:r w:rsidR="00C11464">
        <w:t xml:space="preserve"> SAE reporting involves </w:t>
      </w:r>
      <w:r w:rsidR="006E2AD0">
        <w:t xml:space="preserve">submission of potential SAEs by </w:t>
      </w:r>
      <w:r w:rsidR="00C11464">
        <w:t xml:space="preserve">phone, fax, email, </w:t>
      </w:r>
      <w:r w:rsidR="00A548C6">
        <w:t xml:space="preserve">or </w:t>
      </w:r>
      <w:r w:rsidR="00C11464">
        <w:t>PDF</w:t>
      </w:r>
      <w:r w:rsidR="006E2AD0">
        <w:t>. These initial reports</w:t>
      </w:r>
      <w:r w:rsidR="00C11464">
        <w:t xml:space="preserve"> are </w:t>
      </w:r>
      <w:r w:rsidR="006E2AD0">
        <w:t xml:space="preserve">often </w:t>
      </w:r>
      <w:r w:rsidR="00C11464">
        <w:t>processed and tracked manually</w:t>
      </w:r>
      <w:r w:rsidR="00CC2030">
        <w:t>,</w:t>
      </w:r>
      <w:r w:rsidR="00C11464">
        <w:t xml:space="preserve"> </w:t>
      </w:r>
      <w:r w:rsidR="006E2AD0">
        <w:t>and routed through</w:t>
      </w:r>
      <w:r w:rsidR="00C11464">
        <w:t xml:space="preserve"> Clinical Operations, Drug Safety, and Medical Writing departments </w:t>
      </w:r>
      <w:r w:rsidR="00A548C6">
        <w:t>who</w:t>
      </w:r>
      <w:r w:rsidR="00C11464">
        <w:t xml:space="preserve"> use different systems and </w:t>
      </w:r>
      <w:r w:rsidR="006E2AD0">
        <w:t>find</w:t>
      </w:r>
      <w:r w:rsidR="00C11464">
        <w:t xml:space="preserve"> </w:t>
      </w:r>
      <w:r w:rsidR="006E2AD0">
        <w:t>it difficult to collaborate</w:t>
      </w:r>
      <w:r w:rsidR="00C11464">
        <w:t>.</w:t>
      </w:r>
      <w:r w:rsidR="006E2AD0">
        <w:t xml:space="preserve"> </w:t>
      </w:r>
      <w:r w:rsidR="00194346">
        <w:t>Covance is implementing a</w:t>
      </w:r>
      <w:r w:rsidR="006E2AD0">
        <w:t xml:space="preserve"> scalable, end-to-end, global workflow system to optimize triaging, tracking, processing and review of SAE reports </w:t>
      </w:r>
      <w:r w:rsidR="00194346">
        <w:t xml:space="preserve">in order to </w:t>
      </w:r>
      <w:r w:rsidR="006E2AD0">
        <w:t>solve these problems</w:t>
      </w:r>
      <w:r w:rsidR="00194346">
        <w:t xml:space="preserve">. It </w:t>
      </w:r>
      <w:r w:rsidR="00A548C6">
        <w:t>is expected to</w:t>
      </w:r>
      <w:r w:rsidR="00194346">
        <w:t xml:space="preserve"> generate</w:t>
      </w:r>
      <w:r w:rsidR="006E2AD0">
        <w:t xml:space="preserve"> higher case closure rates, improved compliance/on-time reporting, better quality, improved metrics reporting, collaboration and workload management, and increased client satisfaction. </w:t>
      </w:r>
      <w:r w:rsidR="00194346">
        <w:t>Without doing such foundational operational work to enable us to efficiently process millions of adverse events from diverse sources, we will never have the quality data necessary to produce future artificially intelligent systems.</w:t>
      </w:r>
    </w:p>
    <w:p w14:paraId="0166BBBF" w14:textId="578A4542" w:rsidR="00F31EDA" w:rsidRDefault="001F061A" w:rsidP="001F061A">
      <w:r>
        <w:t xml:space="preserve"> </w:t>
      </w:r>
      <w:r w:rsidR="00E968C2">
        <w:t xml:space="preserve"> </w:t>
      </w:r>
    </w:p>
    <w:p w14:paraId="3A9A6262" w14:textId="1FBAD94D" w:rsidR="00F31EDA" w:rsidRDefault="00E35C3B" w:rsidP="00C11464">
      <w:r>
        <w:t xml:space="preserve">For the coming years, I am anxious and excited about </w:t>
      </w:r>
      <w:r w:rsidR="00DC1EF6">
        <w:t xml:space="preserve">the </w:t>
      </w:r>
      <w:r>
        <w:t xml:space="preserve">future of drug safety. Adverse drug reactions are </w:t>
      </w:r>
      <w:r w:rsidR="00A72714">
        <w:t xml:space="preserve">currently </w:t>
      </w:r>
      <w:r>
        <w:t>4</w:t>
      </w:r>
      <w:r w:rsidRPr="00E35C3B">
        <w:rPr>
          <w:vertAlign w:val="superscript"/>
        </w:rPr>
        <w:t>th</w:t>
      </w:r>
      <w:r>
        <w:t xml:space="preserve"> leading cause of death in US. </w:t>
      </w:r>
      <w:r w:rsidR="00A72714">
        <w:t xml:space="preserve">With our aging population living longer, taking more medications and more vulnerable to drug-drug interactions, the situation is going to worsen before it </w:t>
      </w:r>
      <w:r w:rsidR="00DC1EF6">
        <w:t>improves. Conversely, there are exciting advances in hardware (GPUs, Cloud Computing)</w:t>
      </w:r>
      <w:r w:rsidR="0004377C">
        <w:t xml:space="preserve"> and </w:t>
      </w:r>
      <w:r w:rsidR="00B04E88">
        <w:t>machine learning</w:t>
      </w:r>
      <w:r w:rsidR="0004377C">
        <w:t xml:space="preserve"> (</w:t>
      </w:r>
      <w:r w:rsidR="00A548C6">
        <w:t>b</w:t>
      </w:r>
      <w:r w:rsidR="0004377C">
        <w:t>ig data, attention-based neural networks</w:t>
      </w:r>
      <w:r w:rsidR="00B04E88">
        <w:t xml:space="preserve">, expert-defined Bayesian networks) that will help us realize the FDA’s vision of proactive pharmacovigilance. </w:t>
      </w:r>
      <w:r w:rsidR="00DC1EF6">
        <w:t>If operational improvements are made now to take advantage of future technological breakthroughs, then we can avert the coming iatrogenic crisis.</w:t>
      </w:r>
      <w:r w:rsidR="00F31EDA">
        <w:t xml:space="preserve"> </w:t>
      </w:r>
    </w:p>
    <w:p w14:paraId="22632EB2" w14:textId="77777777" w:rsidR="005C4C97" w:rsidRDefault="005C4C97"/>
    <w:sectPr w:rsidR="005C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3"/>
    <w:rsid w:val="0004377C"/>
    <w:rsid w:val="000734D9"/>
    <w:rsid w:val="00092F8F"/>
    <w:rsid w:val="00194346"/>
    <w:rsid w:val="001D4B35"/>
    <w:rsid w:val="001F061A"/>
    <w:rsid w:val="002112EC"/>
    <w:rsid w:val="00261CBD"/>
    <w:rsid w:val="00270AAD"/>
    <w:rsid w:val="00412D62"/>
    <w:rsid w:val="004E6AC6"/>
    <w:rsid w:val="005438C8"/>
    <w:rsid w:val="005C4C97"/>
    <w:rsid w:val="0064626D"/>
    <w:rsid w:val="006D7F8F"/>
    <w:rsid w:val="006E2AD0"/>
    <w:rsid w:val="00752893"/>
    <w:rsid w:val="00764B85"/>
    <w:rsid w:val="007767BA"/>
    <w:rsid w:val="00814967"/>
    <w:rsid w:val="008E5A68"/>
    <w:rsid w:val="00A21CBC"/>
    <w:rsid w:val="00A548C6"/>
    <w:rsid w:val="00A65CA6"/>
    <w:rsid w:val="00A72714"/>
    <w:rsid w:val="00B04E88"/>
    <w:rsid w:val="00B2400E"/>
    <w:rsid w:val="00B71D37"/>
    <w:rsid w:val="00C11464"/>
    <w:rsid w:val="00CC2030"/>
    <w:rsid w:val="00CF5041"/>
    <w:rsid w:val="00DC1EF6"/>
    <w:rsid w:val="00E35C3B"/>
    <w:rsid w:val="00E523EB"/>
    <w:rsid w:val="00E9662A"/>
    <w:rsid w:val="00E968C2"/>
    <w:rsid w:val="00EC1889"/>
    <w:rsid w:val="00F31EDA"/>
    <w:rsid w:val="00F652EF"/>
    <w:rsid w:val="00FB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1031"/>
  <w15:chartTrackingRefBased/>
  <w15:docId w15:val="{B0C1C9FB-9DAF-4D3A-A196-D7FA1589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ED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Beales</dc:creator>
  <cp:keywords/>
  <dc:description/>
  <cp:lastModifiedBy>Steven Beales</cp:lastModifiedBy>
  <cp:revision>3</cp:revision>
  <dcterms:created xsi:type="dcterms:W3CDTF">2018-12-04T20:58:00Z</dcterms:created>
  <dcterms:modified xsi:type="dcterms:W3CDTF">2018-12-05T15:41:00Z</dcterms:modified>
</cp:coreProperties>
</file>