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Valiant Direct Primary Care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Workstation Privacy &amp;
Screen Security Policy</w:t>
      </w:r>
    </w:p>
    <w:p>
      <w:pPr>
        <w:spacing w:after="2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Physical Safeguards — Workstation Security &amp; Visual Privacy</w:t>
      </w:r>
    </w:p>
    <w:tbl>
      <w:tblPr>
        <w:tblW w:type="dxa" w:w="3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W w:type="dxa" w:w="360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CONFIDENTIAL — INTERNAL USE ONLY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Policy Number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POL-PHYS-002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March 20, 2026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March 20, 2027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Privacy &amp; Security Officer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Practice Administrator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Regulatory Basis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45 C.F.R. § 164.310 — HIPAA Security Rule (Physical Safeguards)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policy establishes physical security requirements for workstations used to access ePHI at Valiant Direct Primary Care. It addresses the risk of unauthorized individuals viewing ePHI displayed on screens — a breach risk commonly called "shoulder surfing" — as well as workstation theft and unattended session exposure.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Regulatory Basis: 45 C.F.R. § 164.310(b) — Workstation Use (Required). 45 C.F.R. § 164.310(c) — Workstation Security (Required). A "workstation" includes desktops, laptops, tablets, and any other computing device used to access ePHI.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Applies to all workstations — practice-owned and personal — in any location where ePHI is accessed, including exam rooms, reception areas, nurse stations, provider offices, and remote/home work environments.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Screen Placement &amp; Visual Privacy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  Clinical and Reception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Monitors must be positioned so that ePHI on screen is not visible to patients, visitors, or other unauthorized persons in the waiting area or hallway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Screens in exam rooms must face away from the doorway or any position where the patient being examined could read another patient's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Reception and check-in screens displaying patient lists or schedules must use a privacy screen filter (3M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Printed patient lists, schedules, or documents containing ePHI must be kept face-down when not in active use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3.2  Privacy Screen Filters — Required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Reception / Check-in desk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Privacy screen filter required — visible to public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Nurse station (open area)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Privacy screen filter required — visible to patients in hallway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Exam room workstation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Position screen away from door; privacy filter strongly recommended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Private physician office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Position away from window; privacy filter recommended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Remote/home workstation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Ensure no household members or visitors can view screen during clinical work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Workstation Auto-Lock &amp; Unattended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workstations must be configured to lock automatically after no more than 5 minutes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Workforce members must manually lock their workstation (Windows: Win+L; macOS: Cmd+Ctrl+Q) before leaving it unattended for any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MedFlow EMR will automatically terminate sessions after 15 minutes of inactivity as an additional safeguard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Workforce members must never leave an EMR session active and unattended on a screen visible to patients or the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 out of the EMR completely at the end of each shift or day, not just close the browser tab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Workstation Physical Security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  Desktop and Laptop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Laptops must be secured with a cable lock when left unattended in a non-private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Practice-owned devices must not be left in vehicles overnight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Workstations must not be placed in locations accessible to the general public when unattended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5.2  Password and Access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Workstation OS login must require a password or biometric — automatic login without authentication is prohibited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Workstation passwords must meet the same complexity requirements as the EMR (12+ characters, mixed case, number, special character)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Guest accounts and shared workstation accounts are prohibited for any system with ePHI access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Printing &amp; Physical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Printed documents containing ePHI must be retrieved from the printer immediately — unclaimed printouts are a breach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Printers used to print ePHI must be located in staff-only areas not accessible to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ePHI documents must be disposed of by shredding per POL-HIPAA-004; paper with ePHI must not be placed in standard recycling bins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Telehealth and Video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Ensure no other patient information is visible on screen during telehealth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Virtual backgrounds or blurred backgrounds are recommended to prevent inadvertent disclosure of office layout or visible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Telehealth sessions must be conducted in a private space where audio cannot be overheard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1E3A5F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Compliance &amp; Enforcement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Privacy/Security Officer will conduct quarterly visual inspections of workstation placement and privacy screen compliance. Non-compliant workstations must be remediated within 5 business days of identification. Repeat violations are subject to disciplinary action.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Privacy/Security Officer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_______________________________   Date: ___________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Practice Administrator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_______________________________   Date: ___________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Version / Date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1.0 — March 20,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Internal Use Only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7"/>
        <w:szCs w:val="17"/>
      </w:rPr>
      <w:t xml:space="preserve">Valiant Direct Primary Care  |  Workstation Privacy &amp; Screen Security Policy</w:t>
    </w:r>
    <w:r>
      <w:rPr>
        <w:rFonts w:ascii="Arial" w:cs="Arial" w:eastAsia="Arial" w:hAnsi="Arial"/>
        <w:b/>
        <w:bCs/>
        <w:color w:val="DC2626"/>
        <w:sz w:val="17"/>
        <w:szCs w:val="17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2026-03-20T15:08:46.107Z</dcterms:created>
  <dcterms:modified xsi:type="dcterms:W3CDTF">2026-03-20T15:08:46.107Z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