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bidi w:val="0"/>
        <w:spacing w:before="200" w:after="120"/>
        <w:jc w:val="left"/>
      </w:pPr>
      <w:r>
        <w:t>Deskripsi Project</w:t>
      </w:r>
    </w:p>
    <w:p>
      <w:pPr>
        <w:pStyle w:val="4"/>
        <w:bidi w:val="0"/>
        <w:jc w:val="left"/>
      </w:pPr>
      <w:r>
        <w:t xml:space="preserve">Project ini merupakan simulasi analisis data pada bank digital fiktif bernama </w:t>
      </w:r>
      <w:r>
        <w:rPr>
          <w:rStyle w:val="10"/>
        </w:rPr>
        <w:t>NovaBank Indonesia</w:t>
      </w:r>
      <w:r>
        <w:t xml:space="preserve"> yang bertujuan untuk menganalisis performa transaksi, perilaku nasabah, risiko fraud, performa cabang, dan analisis pinjaman menggunakan SQL dan dashboard BI tools.</w:t>
      </w:r>
    </w:p>
    <w:p>
      <w:pPr>
        <w:pStyle w:val="4"/>
        <w:bidi w:val="0"/>
        <w:jc w:val="left"/>
      </w:pPr>
      <w:r>
        <w:t>Dataset terdiri dari:</w:t>
      </w:r>
    </w:p>
    <w:p>
      <w:pPr>
        <w:pStyle w:val="4"/>
        <w:numPr>
          <w:ilvl w:val="0"/>
          <w:numId w:val="1"/>
        </w:numPr>
        <w:bidi w:val="0"/>
        <w:ind w:left="709" w:hanging="283"/>
        <w:jc w:val="left"/>
      </w:pPr>
      <w:r>
        <w:t>Data customer</w:t>
      </w:r>
    </w:p>
    <w:p>
      <w:pPr>
        <w:pStyle w:val="4"/>
        <w:numPr>
          <w:ilvl w:val="0"/>
          <w:numId w:val="1"/>
        </w:numPr>
        <w:bidi w:val="0"/>
        <w:ind w:left="709" w:hanging="283"/>
        <w:jc w:val="left"/>
      </w:pPr>
      <w:r>
        <w:t>Data rekening</w:t>
      </w:r>
    </w:p>
    <w:p>
      <w:pPr>
        <w:pStyle w:val="4"/>
        <w:numPr>
          <w:ilvl w:val="0"/>
          <w:numId w:val="1"/>
        </w:numPr>
        <w:bidi w:val="0"/>
        <w:ind w:left="709" w:hanging="283"/>
        <w:jc w:val="left"/>
      </w:pPr>
      <w:r>
        <w:t>Data transaksi</w:t>
      </w:r>
    </w:p>
    <w:p>
      <w:pPr>
        <w:pStyle w:val="4"/>
        <w:numPr>
          <w:ilvl w:val="0"/>
          <w:numId w:val="1"/>
        </w:numPr>
        <w:bidi w:val="0"/>
        <w:ind w:left="709" w:hanging="283"/>
        <w:jc w:val="left"/>
      </w:pPr>
      <w:r>
        <w:t>Data pinjaman</w:t>
      </w:r>
    </w:p>
    <w:p>
      <w:pPr>
        <w:pStyle w:val="4"/>
        <w:numPr>
          <w:ilvl w:val="0"/>
          <w:numId w:val="1"/>
        </w:numPr>
        <w:bidi w:val="0"/>
        <w:ind w:left="709" w:hanging="283"/>
        <w:jc w:val="left"/>
      </w:pPr>
      <w:r>
        <w:t>Data cabang bank</w:t>
      </w:r>
    </w:p>
    <w:p>
      <w:pPr>
        <w:pStyle w:val="4"/>
        <w:bidi w:val="0"/>
        <w:jc w:val="left"/>
      </w:pPr>
      <w:r>
        <w:t>Melalui project ini dilakukan:</w:t>
      </w:r>
    </w:p>
    <w:p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Data cleaning</w:t>
      </w:r>
    </w:p>
    <w:p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Data aggregation</w:t>
      </w:r>
    </w:p>
    <w:p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SQL JOIN multi-table</w:t>
      </w:r>
    </w:p>
    <w:p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KPI banking analysis</w:t>
      </w:r>
    </w:p>
    <w:p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Fraud detection analysis</w:t>
      </w:r>
    </w:p>
    <w:p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Customer segmentation</w:t>
      </w:r>
    </w:p>
    <w:p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Dashboard visualization</w:t>
      </w:r>
    </w:p>
    <w:p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t>Business insight generation</w:t>
      </w:r>
    </w:p>
    <w:p>
      <w:pPr>
        <w:pStyle w:val="4"/>
        <w:bidi w:val="0"/>
        <w:jc w:val="left"/>
      </w:pPr>
      <w:r>
        <w:t>Project dibuat menyerupai real-world banking analytics sehingga cocok digunakan sebagai portfolio Data Analyst terutama untuk posisi:</w:t>
      </w:r>
    </w:p>
    <w:p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Data Analyst</w:t>
      </w:r>
    </w:p>
    <w:p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Business Intelligence Analyst</w:t>
      </w:r>
    </w:p>
    <w:p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Fraud Analyst</w:t>
      </w:r>
    </w:p>
    <w:p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Banking Analyst</w:t>
      </w:r>
    </w:p>
    <w:p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t>Fintech Analyst</w:t>
      </w:r>
    </w:p>
    <w:p>
      <w:pPr>
        <w:pStyle w:val="13"/>
        <w:bidi w:val="0"/>
        <w:jc w:val="left"/>
      </w:pPr>
    </w:p>
    <w:p>
      <w:pPr>
        <w:pStyle w:val="2"/>
        <w:bidi w:val="0"/>
        <w:jc w:val="left"/>
      </w:pPr>
      <w:r>
        <w:t>Penjelasan Hasil Analisis Keseluruhan</w:t>
      </w:r>
    </w:p>
    <w:p>
      <w:pPr>
        <w:pStyle w:val="5"/>
        <w:bidi w:val="0"/>
        <w:jc w:val="left"/>
      </w:pPr>
      <w:r>
        <w:t>1. Executive Summary</w:t>
      </w:r>
    </w:p>
    <w:p>
      <w:pPr>
        <w:pStyle w:val="4"/>
        <w:bidi w:val="0"/>
        <w:jc w:val="left"/>
      </w:pPr>
      <w:r>
        <w:t>Analisis menunjukkan bahwa transaksi digital mendominasi aktivitas nasabah dengan pertumbuhan transaksi yang terus meningkat setiap bulan.</w:t>
      </w:r>
    </w:p>
    <w:p>
      <w:pPr>
        <w:pStyle w:val="4"/>
        <w:bidi w:val="0"/>
        <w:jc w:val="left"/>
      </w:pPr>
      <w:r>
        <w:t>Region Jakarta dan Surabaya menjadi penyumbang revenue terbesar karena memiliki jumlah customer aktif dan transaksi digital tertinggi.</w:t>
      </w:r>
    </w:p>
    <w:p>
      <w:pPr>
        <w:pStyle w:val="4"/>
        <w:bidi w:val="0"/>
        <w:jc w:val="left"/>
      </w:pPr>
      <w:r>
        <w:t>Sebagian besar transaksi dilakukan melalui mobile banking yang menunjukkan tingginya adopsi layanan digital banking.</w:t>
      </w:r>
    </w:p>
    <w:p>
      <w:pPr>
        <w:pStyle w:val="13"/>
        <w:bidi w:val="0"/>
        <w:jc w:val="left"/>
      </w:pPr>
    </w:p>
    <w:p>
      <w:pPr>
        <w:pStyle w:val="5"/>
        <w:bidi w:val="0"/>
        <w:jc w:val="left"/>
      </w:pPr>
      <w:r>
        <w:t>2. Fraud Analysis</w:t>
      </w:r>
    </w:p>
    <w:p>
      <w:pPr>
        <w:pStyle w:val="4"/>
        <w:bidi w:val="0"/>
        <w:jc w:val="left"/>
      </w:pPr>
      <w:r>
        <w:t>Ditemukan bahwa:</w:t>
      </w:r>
    </w:p>
    <w:p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Fraud lebih sering terjadi pada transaksi mobile dan e-wallet</w:t>
      </w:r>
    </w:p>
    <w:p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Transaksi malam hari memiliki tingkat fraud lebih tinggi</w:t>
      </w:r>
    </w:p>
    <w:p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Beberapa region memiliki fraud rate lebih tinggi dibanding region lain</w:t>
      </w:r>
    </w:p>
    <w:p>
      <w:pPr>
        <w:pStyle w:val="4"/>
        <w:bidi w:val="0"/>
        <w:jc w:val="left"/>
      </w:pPr>
      <w:r>
        <w:t>Hal ini menunjukkan bahwa bank perlu meningkatkan:</w:t>
      </w:r>
    </w:p>
    <w:p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Sistem fraud detection real-time</w:t>
      </w:r>
    </w:p>
    <w:p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Monitoring transaksi abnormal</w:t>
      </w:r>
    </w:p>
    <w:p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Keamanan mobile banking</w:t>
      </w:r>
    </w:p>
    <w:p>
      <w:pPr>
        <w:pStyle w:val="13"/>
        <w:bidi w:val="0"/>
        <w:jc w:val="left"/>
      </w:pPr>
    </w:p>
    <w:p>
      <w:pPr>
        <w:pStyle w:val="5"/>
        <w:bidi w:val="0"/>
        <w:jc w:val="left"/>
      </w:pPr>
      <w:r>
        <w:t>3. Customer Analysis</w:t>
      </w:r>
    </w:p>
    <w:p>
      <w:pPr>
        <w:pStyle w:val="4"/>
        <w:bidi w:val="0"/>
        <w:jc w:val="left"/>
      </w:pPr>
      <w:r>
        <w:t>Hasil customer analysis menunjukkan bahwa:</w:t>
      </w:r>
    </w:p>
    <w:p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Premium dan Platinum member memiliki spending jauh lebih tinggi</w:t>
      </w:r>
    </w:p>
    <w:p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Repeat customer memberikan kontribusi mayoritas revenue</w:t>
      </w:r>
    </w:p>
    <w:p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Segmen High Value Customer jumlahnya kecil tetapi memberikan kontribusi revenue terbesar</w:t>
      </w:r>
    </w:p>
    <w:p>
      <w:pPr>
        <w:pStyle w:val="4"/>
        <w:bidi w:val="0"/>
        <w:jc w:val="left"/>
      </w:pPr>
      <w:r>
        <w:t>Bank dapat memanfaatkan insight ini untuk:</w:t>
      </w:r>
    </w:p>
    <w:p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t>Loyalty program</w:t>
      </w:r>
    </w:p>
    <w:p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t>Personalized promotion</w:t>
      </w:r>
    </w:p>
    <w:p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t>Customer retention strategy</w:t>
      </w:r>
    </w:p>
    <w:p>
      <w:pPr>
        <w:pStyle w:val="13"/>
        <w:bidi w:val="0"/>
        <w:jc w:val="left"/>
      </w:pPr>
    </w:p>
    <w:p>
      <w:pPr>
        <w:pStyle w:val="5"/>
        <w:bidi w:val="0"/>
        <w:jc w:val="left"/>
      </w:pPr>
      <w:r>
        <w:t>4. Branch Performance Analysis</w:t>
      </w:r>
    </w:p>
    <w:p>
      <w:pPr>
        <w:pStyle w:val="4"/>
        <w:bidi w:val="0"/>
        <w:jc w:val="left"/>
      </w:pPr>
      <w:r>
        <w:t>Beberapa cabang memiliki performa transaksi dan pembukaan rekening yang sangat tinggi, terutama di kota besar.</w:t>
      </w:r>
    </w:p>
    <w:p>
      <w:pPr>
        <w:pStyle w:val="4"/>
        <w:bidi w:val="0"/>
        <w:jc w:val="left"/>
      </w:pPr>
      <w:r>
        <w:t>Namun ditemukan juga:</w:t>
      </w:r>
    </w:p>
    <w:p>
      <w:pPr>
        <w:pStyle w:val="4"/>
        <w:numPr>
          <w:ilvl w:val="0"/>
          <w:numId w:val="8"/>
        </w:numPr>
        <w:bidi w:val="0"/>
        <w:ind w:left="709" w:hanging="283"/>
        <w:jc w:val="left"/>
      </w:pPr>
      <w:r>
        <w:t>Cabang dengan balance tinggi tetapi aktivitas transaksi rendah</w:t>
      </w:r>
    </w:p>
    <w:p>
      <w:pPr>
        <w:pStyle w:val="4"/>
        <w:numPr>
          <w:ilvl w:val="0"/>
          <w:numId w:val="8"/>
        </w:numPr>
        <w:bidi w:val="0"/>
        <w:ind w:left="709" w:hanging="283"/>
        <w:jc w:val="left"/>
      </w:pPr>
      <w:r>
        <w:t>Perbedaan performa antar region cukup signifikan</w:t>
      </w:r>
    </w:p>
    <w:p>
      <w:pPr>
        <w:pStyle w:val="4"/>
        <w:bidi w:val="0"/>
        <w:jc w:val="left"/>
      </w:pPr>
      <w:r>
        <w:t>Hal ini dapat digunakan untuk:</w:t>
      </w:r>
    </w:p>
    <w:p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Evaluasi performa cabang</w:t>
      </w:r>
    </w:p>
    <w:p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Penentuan target marketing</w:t>
      </w:r>
    </w:p>
    <w:p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Strategi ekspansi cabang</w:t>
      </w:r>
    </w:p>
    <w:p>
      <w:pPr>
        <w:pStyle w:val="13"/>
        <w:bidi w:val="0"/>
        <w:jc w:val="left"/>
      </w:pPr>
    </w:p>
    <w:p>
      <w:pPr>
        <w:pStyle w:val="5"/>
        <w:bidi w:val="0"/>
        <w:jc w:val="left"/>
      </w:pPr>
      <w:r>
        <w:t>5. Loan Analysis</w:t>
      </w:r>
    </w:p>
    <w:p>
      <w:pPr>
        <w:pStyle w:val="4"/>
        <w:bidi w:val="0"/>
        <w:jc w:val="left"/>
      </w:pPr>
      <w:r>
        <w:t>Analisis pinjaman menunjukkan:</w:t>
      </w:r>
    </w:p>
    <w:p>
      <w:pPr>
        <w:pStyle w:val="4"/>
        <w:numPr>
          <w:ilvl w:val="0"/>
          <w:numId w:val="10"/>
        </w:numPr>
        <w:bidi w:val="0"/>
        <w:ind w:left="709" w:hanging="283"/>
        <w:jc w:val="left"/>
      </w:pPr>
      <w:r>
        <w:t>Personal loan menjadi produk pinjaman paling populer</w:t>
      </w:r>
    </w:p>
    <w:p>
      <w:pPr>
        <w:pStyle w:val="4"/>
        <w:numPr>
          <w:ilvl w:val="0"/>
          <w:numId w:val="10"/>
        </w:numPr>
        <w:bidi w:val="0"/>
        <w:ind w:left="709" w:hanging="283"/>
        <w:jc w:val="left"/>
      </w:pPr>
      <w:r>
        <w:t>Customer premium memiliki default rate lebih rendah</w:t>
      </w:r>
    </w:p>
    <w:p>
      <w:pPr>
        <w:pStyle w:val="4"/>
        <w:numPr>
          <w:ilvl w:val="0"/>
          <w:numId w:val="10"/>
        </w:numPr>
        <w:bidi w:val="0"/>
        <w:ind w:left="709" w:hanging="283"/>
        <w:jc w:val="left"/>
      </w:pPr>
      <w:r>
        <w:t>Loan dengan tenor panjang memiliki risiko default lebih tinggi</w:t>
      </w:r>
    </w:p>
    <w:p>
      <w:pPr>
        <w:pStyle w:val="4"/>
        <w:bidi w:val="0"/>
        <w:jc w:val="left"/>
      </w:pPr>
      <w:r>
        <w:t>Insight ini membantu bank untuk:</w:t>
      </w:r>
    </w:p>
    <w:p>
      <w:pPr>
        <w:pStyle w:val="4"/>
        <w:numPr>
          <w:ilvl w:val="0"/>
          <w:numId w:val="11"/>
        </w:numPr>
        <w:bidi w:val="0"/>
        <w:ind w:left="709" w:hanging="283"/>
        <w:jc w:val="left"/>
      </w:pPr>
      <w:r>
        <w:t>Mengoptimalkan risk assessment</w:t>
      </w:r>
    </w:p>
    <w:p>
      <w:pPr>
        <w:pStyle w:val="4"/>
        <w:numPr>
          <w:ilvl w:val="0"/>
          <w:numId w:val="11"/>
        </w:numPr>
        <w:bidi w:val="0"/>
        <w:ind w:left="709" w:hanging="283"/>
        <w:jc w:val="left"/>
      </w:pPr>
      <w:r>
        <w:t>Menentukan bunga pinjaman</w:t>
      </w:r>
    </w:p>
    <w:p>
      <w:pPr>
        <w:pStyle w:val="4"/>
        <w:numPr>
          <w:ilvl w:val="0"/>
          <w:numId w:val="11"/>
        </w:numPr>
        <w:bidi w:val="0"/>
        <w:ind w:left="709" w:hanging="283"/>
        <w:jc w:val="left"/>
      </w:pPr>
      <w:r>
        <w:t>Mengurangi risiko kredit macet</w:t>
      </w:r>
    </w:p>
    <w:p>
      <w:pPr>
        <w:pStyle w:val="13"/>
        <w:bidi w:val="0"/>
        <w:jc w:val="left"/>
      </w:pPr>
    </w:p>
    <w:p>
      <w:pPr>
        <w:pStyle w:val="2"/>
        <w:bidi w:val="0"/>
        <w:jc w:val="left"/>
      </w:pPr>
      <w:r>
        <w:t>Kesimpulan Akhir</w:t>
      </w:r>
    </w:p>
    <w:p>
      <w:pPr>
        <w:pStyle w:val="4"/>
        <w:bidi w:val="0"/>
        <w:jc w:val="left"/>
      </w:pPr>
      <w:r>
        <w:t>Secara keseluruhan, project ini menunjukkan bagaimana data analyst dapat membantu industri perbankan dalam:</w:t>
      </w:r>
    </w:p>
    <w:p>
      <w:pPr>
        <w:pStyle w:val="4"/>
        <w:numPr>
          <w:ilvl w:val="0"/>
          <w:numId w:val="12"/>
        </w:numPr>
        <w:bidi w:val="0"/>
        <w:ind w:left="709" w:hanging="283"/>
        <w:jc w:val="left"/>
      </w:pPr>
      <w:r>
        <w:t>Mengidentifikasi fraud</w:t>
      </w:r>
    </w:p>
    <w:p>
      <w:pPr>
        <w:pStyle w:val="4"/>
        <w:numPr>
          <w:ilvl w:val="0"/>
          <w:numId w:val="12"/>
        </w:numPr>
        <w:bidi w:val="0"/>
        <w:ind w:left="709" w:hanging="283"/>
        <w:jc w:val="left"/>
      </w:pPr>
      <w:r>
        <w:t>Memahami perilaku customer</w:t>
      </w:r>
    </w:p>
    <w:p>
      <w:pPr>
        <w:pStyle w:val="4"/>
        <w:numPr>
          <w:ilvl w:val="0"/>
          <w:numId w:val="12"/>
        </w:numPr>
        <w:bidi w:val="0"/>
        <w:ind w:left="709" w:hanging="283"/>
        <w:jc w:val="left"/>
      </w:pPr>
      <w:r>
        <w:t>Mengukur performa bisnis</w:t>
      </w:r>
    </w:p>
    <w:p>
      <w:pPr>
        <w:pStyle w:val="4"/>
        <w:numPr>
          <w:ilvl w:val="0"/>
          <w:numId w:val="12"/>
        </w:numPr>
        <w:bidi w:val="0"/>
        <w:ind w:left="709" w:hanging="283"/>
        <w:jc w:val="left"/>
      </w:pPr>
      <w:r>
        <w:t>Mengoptimalkan strategi customer retention</w:t>
      </w:r>
    </w:p>
    <w:p>
      <w:pPr>
        <w:pStyle w:val="4"/>
        <w:numPr>
          <w:ilvl w:val="0"/>
          <w:numId w:val="12"/>
        </w:numPr>
        <w:bidi w:val="0"/>
        <w:ind w:left="709" w:hanging="283"/>
        <w:jc w:val="left"/>
      </w:pPr>
      <w:r>
        <w:t>Mengurangi risiko pinjaman</w:t>
      </w:r>
    </w:p>
    <w:p>
      <w:pPr>
        <w:pStyle w:val="4"/>
        <w:numPr>
          <w:ilvl w:val="0"/>
          <w:numId w:val="12"/>
        </w:numPr>
        <w:bidi w:val="0"/>
        <w:ind w:left="709" w:hanging="283"/>
        <w:jc w:val="left"/>
      </w:pPr>
      <w:r>
        <w:t>Membantu pengambilan keputusan berbasis data</w:t>
      </w:r>
    </w:p>
    <w:p>
      <w:pPr>
        <w:pStyle w:val="4"/>
        <w:bidi w:val="0"/>
        <w:jc w:val="left"/>
      </w:pPr>
      <w:r>
        <w:t>Dengan menggunakan SQL, dashboard BI, dan business insight, bank dapat meningkatkan efisiensi operasional serta meningkatkan profitabilitas bisnis digital banking.</w:t>
      </w:r>
      <w:bookmarkStart w:id="0" w:name="_GoBack"/>
      <w:bookmarkEnd w:id="0"/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Symbol">
    <w:altName w:val="C059"/>
    <w:panose1 w:val="00000000000000000000"/>
    <w:charset w:val="02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2A6087"/>
    <w:multiLevelType w:val="multilevel"/>
    <w:tmpl w:val="A32A6087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B37D64B0"/>
    <w:multiLevelType w:val="multilevel"/>
    <w:tmpl w:val="B37D64B0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B3BC4040"/>
    <w:multiLevelType w:val="multilevel"/>
    <w:tmpl w:val="B3BC4040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3">
    <w:nsid w:val="BA6211A9"/>
    <w:multiLevelType w:val="multilevel"/>
    <w:tmpl w:val="BA6211A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E97C73D8"/>
    <w:multiLevelType w:val="multilevel"/>
    <w:tmpl w:val="E97C73D8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5">
    <w:nsid w:val="E9FEF556"/>
    <w:multiLevelType w:val="multilevel"/>
    <w:tmpl w:val="E9FEF556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6">
    <w:nsid w:val="FDDDCB00"/>
    <w:multiLevelType w:val="multilevel"/>
    <w:tmpl w:val="FDDDCB00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7">
    <w:nsid w:val="FEEF5717"/>
    <w:multiLevelType w:val="multilevel"/>
    <w:tmpl w:val="FEEF5717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36FB6AD2"/>
    <w:multiLevelType w:val="multilevel"/>
    <w:tmpl w:val="36FB6AD2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9">
    <w:nsid w:val="3B7C8820"/>
    <w:multiLevelType w:val="multilevel"/>
    <w:tmpl w:val="3B7C8820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0">
    <w:nsid w:val="79866E82"/>
    <w:multiLevelType w:val="multilevel"/>
    <w:tmpl w:val="79866E82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1">
    <w:nsid w:val="7BEFF930"/>
    <w:multiLevelType w:val="multilevel"/>
    <w:tmpl w:val="7BEFF930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3"/>
  </w:num>
  <w:num w:numId="5">
    <w:abstractNumId w:val="8"/>
  </w:num>
  <w:num w:numId="6">
    <w:abstractNumId w:val="1"/>
  </w:num>
  <w:num w:numId="7">
    <w:abstractNumId w:val="6"/>
  </w:num>
  <w:num w:numId="8">
    <w:abstractNumId w:val="9"/>
  </w:num>
  <w:num w:numId="9">
    <w:abstractNumId w:val="5"/>
  </w:num>
  <w:num w:numId="10">
    <w:abstractNumId w:val="10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autoHyphenation/>
  <w:compat>
    <w:compatSetting w:name="compatibilityMode" w:uri="http://schemas.microsoft.com/office/word" w:val="15"/>
  </w:compat>
  <w:rsids>
    <w:rsidRoot w:val="00000000"/>
    <w:rsid w:val="DFDFFE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Noto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id-ID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8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9">
    <w:name w:val="List"/>
    <w:basedOn w:val="4"/>
    <w:uiPriority w:val="0"/>
    <w:rPr>
      <w:rFonts w:cs="Noto Sans Devanagari"/>
    </w:r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Bullets"/>
    <w:qFormat/>
    <w:uiPriority w:val="0"/>
    <w:rPr>
      <w:rFonts w:ascii="OpenSymbol" w:hAnsi="OpenSymbol" w:eastAsia="OpenSymbol" w:cs="OpenSymbol"/>
    </w:rPr>
  </w:style>
  <w:style w:type="paragraph" w:customStyle="1" w:styleId="12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3">
    <w:name w:val="Horizontal Line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491</Words>
  <Characters>3107</Characters>
  <Paragraphs>86</Paragraphs>
  <TotalTime>0</TotalTime>
  <ScaleCrop>false</ScaleCrop>
  <LinksUpToDate>false</LinksUpToDate>
  <CharactersWithSpaces>3454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2026-05-21T22:43:17Z</dcterms:created>
  <dc:creator>work</dc:creator>
  <cp:lastModifiedBy>work</cp:lastModifiedBy>
  <dcterms:modified xsi:type="dcterms:W3CDTF">2026-05-21T22:43:32Z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