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0" w:name="_rptytepn7tui" w:colFirst="0" w:colLast="0"/>
      <w:bookmarkEnd w:id="0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Project Data Analyst — Banking Transaction &amp; Fraud Analysis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1" w:name="_4eyhnw5epkmg" w:colFirst="0" w:colLast="0"/>
      <w:bookmarkEnd w:id="1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Tema Project</w:t>
      </w:r>
    </w:p>
    <w:p>
      <w:pPr>
        <w:spacing w:before="240" w:after="240"/>
        <w:rPr>
          <w:rFonts w:hint="default" w:ascii="Noto Serif" w:hAnsi="Noto Serif" w:cs="Noto Serif"/>
          <w:b/>
          <w:bCs/>
        </w:rPr>
      </w:pPr>
      <w:r>
        <w:rPr>
          <w:rFonts w:hint="default" w:ascii="Noto Serif" w:hAnsi="Noto Serif" w:cs="Noto Serif"/>
          <w:b/>
          <w:bCs/>
          <w:rtl w:val="0"/>
        </w:rPr>
        <w:t>Digital Banking Performance, Fraud Detection, dan Customer Behavior Analysis</w:t>
      </w:r>
    </w:p>
    <w:p>
      <w:pPr>
        <w:spacing w:before="240" w:after="24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 xml:space="preserve">Project ini mensimulasikan analisis data pada sebuah bank digital fiktif bernama </w:t>
      </w:r>
      <w:r>
        <w:rPr>
          <w:rFonts w:hint="default" w:ascii="Noto Serif" w:hAnsi="Noto Serif" w:cs="Noto Serif"/>
          <w:b/>
          <w:bCs/>
          <w:rtl w:val="0"/>
        </w:rPr>
        <w:t>NovaBank Indonesia</w:t>
      </w:r>
      <w:r>
        <w:rPr>
          <w:rFonts w:hint="default" w:ascii="Noto Serif" w:hAnsi="Noto Serif" w:cs="Noto Serif"/>
          <w:rtl w:val="0"/>
        </w:rPr>
        <w:t>.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2" w:name="_e07fofgdoojb" w:colFirst="0" w:colLast="0"/>
      <w:bookmarkEnd w:id="2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Objective Project</w:t>
      </w:r>
    </w:p>
    <w:p>
      <w:pPr>
        <w:spacing w:before="240" w:after="24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Sebagai Data Analyst di divisi Digital Banking, tugas Anda adalah:</w:t>
      </w:r>
    </w:p>
    <w:p>
      <w:pPr>
        <w:numPr>
          <w:ilvl w:val="0"/>
          <w:numId w:val="1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Menganalisis performa transaksi nasabah</w:t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Menemukan pola fraud transaksi</w:t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Menganalisis customer behavior</w:t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Mengidentifikasi loyal customer</w:t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Membuat dashboard executive summary</w:t>
      </w:r>
    </w:p>
    <w:p>
      <w:pPr>
        <w:numPr>
          <w:ilvl w:val="0"/>
          <w:numId w:val="1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Memberikan business insight dan recommendation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3" w:name="_dqx3gmo8eesz" w:colFirst="0" w:colLast="0"/>
      <w:bookmarkEnd w:id="3"/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4" w:name="_tiuimlcd5wui" w:colFirst="0" w:colLast="0"/>
      <w:bookmarkEnd w:id="4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Struktur Database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5" w:name="_flzwvkzcy45b" w:colFirst="0" w:colLast="0"/>
      <w:bookmarkEnd w:id="5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1. customers</w:t>
      </w:r>
    </w:p>
    <w:tbl>
      <w:tblPr>
        <w:tblStyle w:val="14"/>
        <w:tblW w:w="33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137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Column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Type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customer_id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full_name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gender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INT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city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occupation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join_date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DATE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membership_level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annual_income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INT</w:t>
            </w:r>
          </w:p>
        </w:tc>
      </w:tr>
    </w:tbl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6" w:name="_kxkkn712r0bo" w:colFirst="0" w:colLast="0"/>
      <w:bookmarkEnd w:id="6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2. accounts</w:t>
      </w:r>
    </w:p>
    <w:tbl>
      <w:tblPr>
        <w:tblStyle w:val="15"/>
        <w:tblW w:w="30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40"/>
        <w:gridCol w:w="137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Column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Type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account_id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customer_id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branch_id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account_type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balance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DECIMAL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account_status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open_date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DATE</w:t>
            </w:r>
          </w:p>
        </w:tc>
      </w:tr>
    </w:tbl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7" w:name="_oq5xktmcxk24" w:colFirst="0" w:colLast="0"/>
      <w:bookmarkEnd w:id="7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3. branches</w:t>
      </w:r>
    </w:p>
    <w:tbl>
      <w:tblPr>
        <w:tblStyle w:val="16"/>
        <w:tblW w:w="28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20"/>
        <w:gridCol w:w="137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Column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Type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branch_id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branch_name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region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city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</w:tbl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8" w:name="_qsiyqioulcf0" w:colFirst="0" w:colLast="0"/>
      <w:bookmarkEnd w:id="8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4. transactions</w:t>
      </w:r>
    </w:p>
    <w:tbl>
      <w:tblPr>
        <w:tblStyle w:val="17"/>
        <w:tblW w:w="34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5"/>
        <w:gridCol w:w="137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Column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Type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transaction_id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account_id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transaction_date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DATE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transaction_type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amount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DECIMAL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merchant_category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payment_method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transaction_status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device_type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fraud_flag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</w:tbl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9" w:name="_foudxq1bfwxg" w:colFirst="0" w:colLast="0"/>
      <w:bookmarkEnd w:id="9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5. loans</w:t>
      </w:r>
    </w:p>
    <w:tbl>
      <w:tblPr>
        <w:tblStyle w:val="18"/>
        <w:tblW w:w="28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90"/>
        <w:gridCol w:w="137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Column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Type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loan_id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customer_id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loan_type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loan_amount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DECIMAL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interest_rate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DECIMAL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loan_status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VARCHAR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issue_date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DATE</w:t>
            </w:r>
          </w:p>
        </w:tc>
      </w:tr>
    </w:tbl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10" w:name="_uhwfyfl07wo7" w:colFirst="0" w:colLast="0"/>
      <w:bookmarkEnd w:id="10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Relasi Antar Tabel</w:t>
      </w:r>
    </w:p>
    <w:p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customers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|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| customer_id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v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accounts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|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| account_id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v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transactions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customers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|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| customer_id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v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loans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branches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|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| branch_id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v</w:t>
      </w:r>
    </w:p>
    <w:p>
      <w:pPr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accounts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11" w:name="_mxn0re9uesny" w:colFirst="0" w:colLast="0"/>
      <w:bookmarkEnd w:id="11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Jumlah Data yang Disarankan</w:t>
      </w:r>
    </w:p>
    <w:tbl>
      <w:tblPr>
        <w:tblStyle w:val="19"/>
        <w:tblW w:w="29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70"/>
        <w:gridCol w:w="155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Table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Jumlah Data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customers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5,000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accounts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7,500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transactions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100,000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loans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2,000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branches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30</w:t>
            </w:r>
          </w:p>
        </w:tc>
      </w:tr>
    </w:tbl>
    <w:p>
      <w:pPr>
        <w:spacing w:before="240" w:after="24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Total data sudah cukup berat untuk portfolio.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12" w:name="_k71uwelcn48w" w:colFirst="0" w:colLast="0"/>
      <w:bookmarkEnd w:id="12"/>
      <w:bookmarkStart w:id="13" w:name="_77g3e72c2op5" w:colFirst="0" w:colLast="0"/>
      <w:bookmarkEnd w:id="13"/>
      <w:bookmarkStart w:id="14" w:name="_bflvapzde186" w:colFirst="0" w:colLast="0"/>
      <w:bookmarkEnd w:id="14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KPI yang Digunakan</w:t>
      </w:r>
    </w:p>
    <w:tbl>
      <w:tblPr>
        <w:tblStyle w:val="20"/>
        <w:tblW w:w="62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90"/>
        <w:gridCol w:w="3815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KPI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jc w:val="center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b/>
                <w:bCs/>
                <w:rtl w:val="0"/>
              </w:rPr>
              <w:t>Formula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Total Transaction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SUM(amount)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Fraud Rate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Fraud Transaction / Total Transaction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Repeat Customer Rate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Repeat Customer / Total Customer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Average Balance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AVG(balance)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Monthly Growth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Current Month - Previous Month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Loan Approval Rate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Approved Loan / Total Loan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Customer Retention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240" w:after="240"/>
              <w:ind w:left="720" w:hanging="360"/>
              <w:rPr>
                <w:rFonts w:hint="default" w:ascii="Noto Serif" w:hAnsi="Noto Serif" w:cs="Noto Serif"/>
              </w:rPr>
            </w:pPr>
            <w:r>
              <w:rPr>
                <w:rFonts w:hint="default" w:ascii="Noto Serif" w:hAnsi="Noto Serif" w:cs="Noto Serif"/>
                <w:rtl w:val="0"/>
              </w:rPr>
              <w:t>Active Customer / Total Customer</w:t>
            </w:r>
          </w:p>
        </w:tc>
      </w:tr>
    </w:tbl>
    <w:p>
      <w:pPr>
        <w:spacing w:before="240" w:after="240"/>
        <w:rPr>
          <w:rFonts w:hint="default" w:ascii="Noto Serif" w:hAnsi="Noto Serif" w:cs="Noto Serif"/>
        </w:rPr>
      </w:pPr>
      <w:bookmarkStart w:id="15" w:name="_4dfchss0zdsc" w:colFirst="0" w:colLast="0"/>
      <w:bookmarkEnd w:id="15"/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16" w:name="_xrlv8epcb7p6" w:colFirst="0" w:colLast="0"/>
      <w:bookmarkEnd w:id="16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Dashboard Pages</w: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17" w:name="_8dkohygc8xrs" w:colFirst="0" w:colLast="0"/>
      <w:bookmarkEnd w:id="17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Page 1 — Executive Summary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18" w:name="_r1v18l6hoafr" w:colFirst="0" w:colLast="0"/>
      <w:bookmarkEnd w:id="18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Visual</w:t>
      </w:r>
    </w:p>
    <w:p>
      <w:pPr>
        <w:numPr>
          <w:ilvl w:val="0"/>
          <w:numId w:val="3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KPI Cards</w:t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Monthly transaction trend</w:t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Total active customer</w:t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Fraud rate</w:t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Loan approval rate</w:t>
      </w:r>
    </w:p>
    <w:p>
      <w:pPr>
        <w:numPr>
          <w:ilvl w:val="0"/>
          <w:numId w:val="3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Revenue by region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19" w:name="_d6chp5n7ohwr" w:colFirst="0" w:colLast="0"/>
      <w:bookmarkEnd w:id="19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Insight Example</w:t>
      </w:r>
    </w:p>
    <w:p>
      <w:pPr>
        <w:numPr>
          <w:ilvl w:val="0"/>
          <w:numId w:val="4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Total transaksi mencapai Rp 98 miliar dalam 6 bulan terakhir.</w:t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Region Jakarta memberikan kontribusi revenue terbesar.</w:t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Fraud rate meningkat 12% pada bulan Maret.</w:t>
      </w:r>
    </w:p>
    <w:p>
      <w:pPr>
        <w:numPr>
          <w:ilvl w:val="0"/>
          <w:numId w:val="4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Digital payment mendominasi lebih dari 70% transaksi.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20" w:name="_o8svgjaqxzi7" w:colFirst="0" w:colLast="0"/>
      <w:bookmarkEnd w:id="20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Page 2 — Fraud &amp; Risk Analysis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21" w:name="_zhafoqx03ajt" w:colFirst="0" w:colLast="0"/>
      <w:bookmarkEnd w:id="21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Visual</w:t>
      </w:r>
    </w:p>
    <w:p>
      <w:pPr>
        <w:numPr>
          <w:ilvl w:val="0"/>
          <w:numId w:val="5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Fraud by region</w:t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Fraud by device type</w:t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Fraud by payment method</w:t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Fraud trend over time</w:t>
      </w:r>
    </w:p>
    <w:p>
      <w:pPr>
        <w:numPr>
          <w:ilvl w:val="0"/>
          <w:numId w:val="5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Suspicious transaction heatmap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22" w:name="_k63yx8w1op94" w:colFirst="0" w:colLast="0"/>
      <w:bookmarkEnd w:id="22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Insight Example</w:t>
      </w:r>
    </w:p>
    <w:p>
      <w:pPr>
        <w:numPr>
          <w:ilvl w:val="0"/>
          <w:numId w:val="6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Mobile device memiliki fraud rate tertinggi.</w:t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Region Jawa Barat mencatat jumlah fraud terbanyak.</w:t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Fraud meningkat signifikan pada transaksi malam hari.</w:t>
      </w:r>
    </w:p>
    <w:p>
      <w:pPr>
        <w:numPr>
          <w:ilvl w:val="0"/>
          <w:numId w:val="6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E-wallet memiliki risiko fraud lebih tinggi dibanding debit card.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23" w:name="_flfbz8y19mx1" w:colFirst="0" w:colLast="0"/>
      <w:bookmarkEnd w:id="23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Page 3 — Customer Analysis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24" w:name="_v5wylzsa1odj" w:colFirst="0" w:colLast="0"/>
      <w:bookmarkEnd w:id="24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Visual</w:t>
      </w:r>
    </w:p>
    <w:p>
      <w:pPr>
        <w:numPr>
          <w:ilvl w:val="0"/>
          <w:numId w:val="7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Repeat customer</w:t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Membership analysis</w:t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Customer spending segmentation</w:t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Top loyal customers</w:t>
      </w:r>
    </w:p>
    <w:p>
      <w:pPr>
        <w:numPr>
          <w:ilvl w:val="0"/>
          <w:numId w:val="7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Customer growth trend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25" w:name="_5hn6yvqbar9q" w:colFirst="0" w:colLast="0"/>
      <w:bookmarkEnd w:id="25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Insight Example</w:t>
      </w:r>
    </w:p>
    <w:p>
      <w:pPr>
        <w:numPr>
          <w:ilvl w:val="0"/>
          <w:numId w:val="8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Premium member memiliki average spending 3x lebih tinggi.</w:t>
      </w:r>
    </w:p>
    <w:p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Repeat customer menyumbang 68% total revenue.</w:t>
      </w:r>
    </w:p>
    <w:p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Segmen High Value hanya 12% customer tetapi menyumbang 47% revenue.</w:t>
      </w:r>
    </w:p>
    <w:p>
      <w:pPr>
        <w:numPr>
          <w:ilvl w:val="0"/>
          <w:numId w:val="8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Customer usia 25–35 tahun paling aktif melakukan transaksi digital.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26" w:name="_7t98cy5pm0ou" w:colFirst="0" w:colLast="0"/>
      <w:bookmarkEnd w:id="26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Page 4 — Branch Performance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27" w:name="_drkvlinsbtzw" w:colFirst="0" w:colLast="0"/>
      <w:bookmarkEnd w:id="27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Visual</w:t>
      </w:r>
    </w:p>
    <w:p>
      <w:pPr>
        <w:numPr>
          <w:ilvl w:val="0"/>
          <w:numId w:val="9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Top performing branches</w:t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Revenue by branch</w:t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Branch comparison</w:t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Account opening trend</w:t>
      </w:r>
    </w:p>
    <w:p>
      <w:pPr>
        <w:numPr>
          <w:ilvl w:val="0"/>
          <w:numId w:val="9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Balance distribution by branch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28" w:name="_vmtpvirfd0f3" w:colFirst="0" w:colLast="0"/>
      <w:bookmarkEnd w:id="28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Insight Example</w:t>
      </w:r>
    </w:p>
    <w:p>
      <w:pPr>
        <w:numPr>
          <w:ilvl w:val="0"/>
          <w:numId w:val="10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Cabang Surabaya memiliki pertumbuhan account opening tercepat.</w:t>
      </w:r>
    </w:p>
    <w:p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Cabang Jakarta Selatan menghasilkan revenue tertinggi.</w:t>
      </w:r>
    </w:p>
    <w:p>
      <w:pPr>
        <w:numPr>
          <w:ilvl w:val="0"/>
          <w:numId w:val="10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Beberapa cabang memiliki balance tinggi tetapi volume transaksi rendah.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29" w:name="_e1dkjrc3op1" w:colFirst="0" w:colLast="0"/>
      <w:bookmarkEnd w:id="29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Page 5 — Loan Analysis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30" w:name="_30a7zfk7w5u0" w:colFirst="0" w:colLast="0"/>
      <w:bookmarkEnd w:id="30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Visual</w:t>
      </w:r>
    </w:p>
    <w:p>
      <w:pPr>
        <w:numPr>
          <w:ilvl w:val="0"/>
          <w:numId w:val="11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Loan distribution</w:t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Loan status breakdown</w:t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Default analysis</w:t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Interest rate comparison</w:t>
      </w:r>
    </w:p>
    <w:p>
      <w:pPr>
        <w:numPr>
          <w:ilvl w:val="0"/>
          <w:numId w:val="11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Loan amount trend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31" w:name="_yypohm23yogz" w:colFirst="0" w:colLast="0"/>
      <w:bookmarkEnd w:id="31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Insight Example</w:t>
      </w:r>
    </w:p>
    <w:p>
      <w:pPr>
        <w:numPr>
          <w:ilvl w:val="0"/>
          <w:numId w:val="12"/>
        </w:numPr>
        <w:spacing w:before="24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Personal loan mendominasi total pinjaman.</w:t>
      </w:r>
    </w:p>
    <w:p>
      <w:pPr>
        <w:numPr>
          <w:ilvl w:val="0"/>
          <w:numId w:val="1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Default rate tertinggi berasal dari loan dengan tenor panjang.</w:t>
      </w:r>
    </w:p>
    <w:p>
      <w:pPr>
        <w:numPr>
          <w:ilvl w:val="0"/>
          <w:numId w:val="12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Customer premium memiliki tingkat default paling rendah.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32" w:name="_30n6a7qr4pdq" w:colFirst="0" w:colLast="0"/>
      <w:bookmarkEnd w:id="32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SQL Create Table</w:t>
      </w:r>
    </w:p>
    <w:p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CREATE TABLE customers (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customer_id VARCHAR(20) PRIMARY KEY,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full_name VARCHAR(100),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gender VARCHAR(10),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age INT,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city VARCHAR(50),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occupation VARCHAR(50),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join_date DATE,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membership_level VARCHAR(20),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annual_income BIGINT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);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CREATE TABLE branches (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branch_id VARCHAR(20) PRIMARY KEY,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branch_name VARCHAR(100),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region VARCHAR(50),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city VARCHAR(50)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);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CREATE TABLE accounts (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account_id VARCHAR(20) PRIMARY KEY,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customer_id VARCHAR(20),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branch_id VARCHAR(20),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account_type VARCHAR(30),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balance DECIMAL(18,2),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account_status VARCHAR(20),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open_date DATE,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FOREIGN KEY (customer_id) REFERENCES customers(customer_id),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FOREIGN KEY (branch_id) REFERENCES branches(branch_id)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);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CREATE TABLE transactions (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transaction_id VARCHAR(20) PRIMARY KEY,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account_id VARCHAR(20),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transaction_date DATE,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transaction_type VARCHAR(50),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amount DECIMAL(18,2),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merchant_category VARCHAR(50),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payment_method VARCHAR(50),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transaction_status VARCHAR(20),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device_type VARCHAR(50),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fraud_flag VARCHAR(10),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FOREIGN KEY (account_id) REFERENCES accounts(account_id)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);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CREATE TABLE loans (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loan_id VARCHAR(20) PRIMARY KEY,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customer_id VARCHAR(20),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loan_type VARCHAR(50),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loan_amount DECIMAL(18,2),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interest_rate DECIMAL(5,2),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loan_status VARCHAR(20),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issue_date DATE,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 xml:space="preserve">    FOREIGN KEY (customer_id) REFERENCES customers(customer_id)</w:t>
      </w:r>
    </w:p>
    <w:p>
      <w:pPr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);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33" w:name="_ke895nvkggmd" w:colFirst="0" w:colLast="0"/>
      <w:bookmarkEnd w:id="33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SQL Insert Sample Data</w:t>
      </w:r>
    </w:p>
    <w:p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INSERT INTO customers VALUES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('CUST00001','Budi Santoso','Male',29,'Jakarta','Employee','2023-01-15','Gold',120000000),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('CUST00002','Siti Rahma','Female',34,'Surabaya','Business Owner','2022-11-20','Platinum',350000000),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('CUST00003','Andi Wijaya','Male',24,'Bandung','Freelancer','2024-03-10','Silver',80000000);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INSERT INTO branches VALUES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('BR001','Jakarta Pusat Branch','West Indonesia','Jakarta'),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('BR002','Surabaya Branch','East Indonesia','Surabaya'),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('BR003','Bandung Branch','West Indonesia','Bandung');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INSERT INTO accounts VALUES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('ACC00001','CUST00001','BR001','Savings',15000000,'Active','2023-01-15'),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('ACC00002','CUST00002','BR002','Checking',85000000,'Active','2022-11-20'),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('ACC00003','CUST00003','BR003','Savings',7000000,'Active','2024-03-10');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INSERT INTO transactions VALUES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('TRX00001','ACC00001','2025-01-10','Transfer',2500000,'Shopping','Mobile Banking','Success','Mobile','No'),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('TRX00002','ACC00002','2025-01-11','Payment',7500000,'Electronics','Credit Card','Success','Desktop','No'),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('TRX00003','ACC00003','2025-01-12','Transfer',15000000,'Unknown','E-Wallet','Failed','Mobile','Yes');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INSERT INTO loans VALUES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('LN00001','CUST00001','Personal Loan',50000000,7.5,'Approved','2024-08-01'),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('LN00002','CUST00002','Home Loan',350000000,5.5,'Approved','2023-05-15'),</w:t>
      </w:r>
    </w:p>
    <w:p>
      <w:pPr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('LN00003','CUST00003','Vehicle Loan',120000000,8.2,'Default','2024-02-10');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spacing w:before="480"/>
        <w:ind w:left="720" w:hanging="360"/>
        <w:rPr>
          <w:rFonts w:hint="default" w:ascii="Noto Serif" w:hAnsi="Noto Serif" w:cs="Noto Serif"/>
          <w:b/>
          <w:bCs/>
          <w:sz w:val="46"/>
          <w:szCs w:val="46"/>
        </w:rPr>
      </w:pPr>
      <w:bookmarkStart w:id="34" w:name="_f8y9ikmohnar" w:colFirst="0" w:colLast="0"/>
      <w:bookmarkEnd w:id="34"/>
      <w:r>
        <w:rPr>
          <w:rFonts w:hint="default" w:ascii="Noto Serif" w:hAnsi="Noto Serif" w:cs="Noto Serif"/>
          <w:b/>
          <w:bCs/>
          <w:sz w:val="46"/>
          <w:szCs w:val="46"/>
          <w:rtl w:val="0"/>
        </w:rPr>
        <w:t>Contoh CSV Format</w: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35" w:name="_ieajwelk3ho4" w:colFirst="0" w:colLast="0"/>
      <w:bookmarkEnd w:id="35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customers.csv</w:t>
      </w:r>
    </w:p>
    <w:p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customer_id,full_name,gender,age,city,occupation,join_date,membership_level,annual_income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CUST00001,Budi Santoso,Male,29,Jakarta,Employee,2023-01-15,Gold,120000000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CUST00002,Siti Rahma,Female,34,Surabaya,Business Owner,2022-11-20,Platinum,350000000</w:t>
      </w:r>
    </w:p>
    <w:p>
      <w:pPr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CUST00003,Andi Wijaya,Male,24,Bandung,Freelancer,2024-03-10,Silver,80000000</w:t>
      </w: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</w:p>
    <w:p>
      <w:pPr>
        <w:spacing w:before="24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spacing w:after="80"/>
        <w:ind w:left="720" w:hanging="360"/>
        <w:rPr>
          <w:rFonts w:hint="default" w:ascii="Noto Serif" w:hAnsi="Noto Serif" w:cs="Noto Serif"/>
          <w:b/>
          <w:bCs/>
          <w:sz w:val="34"/>
          <w:szCs w:val="34"/>
        </w:rPr>
      </w:pPr>
      <w:bookmarkStart w:id="36" w:name="_p6kv1etvwgc" w:colFirst="0" w:colLast="0"/>
      <w:bookmarkEnd w:id="36"/>
      <w:r>
        <w:rPr>
          <w:rFonts w:hint="default" w:ascii="Noto Serif" w:hAnsi="Noto Serif" w:cs="Noto Serif"/>
          <w:b/>
          <w:bCs/>
          <w:sz w:val="34"/>
          <w:szCs w:val="34"/>
          <w:rtl w:val="0"/>
        </w:rPr>
        <w:t>transactions.csv</w:t>
      </w:r>
    </w:p>
    <w:p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transaction_id,account_id,transaction_date,transaction_type,amount,merchant_category,payment_method,transaction_status,device_type,fraud_flag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TRX00001,ACC00001,2025-01-10,Transfer,2500000,Shopping,Mobile Banking,Success,Mobile,No</w:t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Noto Serif" w:hAnsi="Noto Serif" w:cs="Noto Serif"/>
          <w:u w:val="none"/>
        </w:rPr>
      </w:pPr>
      <w:r>
        <w:rPr>
          <w:rFonts w:hint="default" w:ascii="Noto Serif" w:hAnsi="Noto Serif" w:cs="Noto Serif"/>
          <w:rtl w:val="0"/>
        </w:rPr>
        <w:t>TRX00002,ACC00002,2025-01-11,Payment,7500000,Electronics,Credit Card,Success,Desktop,No</w:t>
      </w:r>
    </w:p>
    <w:p>
      <w:pPr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Noto Serif" w:hAnsi="Noto Serif" w:cs="Noto Serif"/>
        </w:rPr>
      </w:pPr>
      <w:r>
        <w:rPr>
          <w:rFonts w:hint="default" w:ascii="Noto Serif" w:hAnsi="Noto Serif" w:cs="Noto Serif"/>
          <w:rtl w:val="0"/>
        </w:rPr>
        <w:t>TRX00003,ACC00003,2025-01-12,Transfer,15000000,Unknown,E-Wallet,Failed,Mobile,Yes</w:t>
      </w:r>
      <w:bookmarkStart w:id="37" w:name="_73boa2d6ip6v" w:colFirst="0" w:colLast="0"/>
      <w:bookmarkEnd w:id="37"/>
      <w:bookmarkStart w:id="38" w:name="_GoBack"/>
      <w:bookmarkEnd w:id="38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imbus Sans Narrow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Linear B">
    <w:panose1 w:val="020B0502040504020204"/>
    <w:charset w:val="00"/>
    <w:family w:val="auto"/>
    <w:pitch w:val="default"/>
    <w:sig w:usb0="00000003" w:usb1="02000000" w:usb2="00000000" w:usb3="00000020" w:csb0="00000001" w:csb1="00000000"/>
  </w:font>
  <w:font w:name="Noto Sans New Tai Lue">
    <w:panose1 w:val="020B0502040504020204"/>
    <w:charset w:val="00"/>
    <w:family w:val="auto"/>
    <w:pitch w:val="default"/>
    <w:sig w:usb0="80000003" w:usb1="00002000" w:usb2="80000000" w:usb3="00000000" w:csb0="00000001" w:csb1="00000000"/>
  </w:font>
  <w:font w:name="Noto Sans PhagsPa">
    <w:panose1 w:val="020B0502040504020204"/>
    <w:charset w:val="00"/>
    <w:family w:val="auto"/>
    <w:pitch w:val="default"/>
    <w:sig w:usb0="80000003" w:usb1="00212000" w:usb2="08020000" w:usb3="00000000" w:csb0="00000001" w:csb1="00000000"/>
  </w:font>
  <w:font w:name="Noto Sans Tamil Supplement">
    <w:panose1 w:val="00000000000000000000"/>
    <w:charset w:val="00"/>
    <w:family w:val="auto"/>
    <w:pitch w:val="default"/>
    <w:sig w:usb0="00100000" w:usb1="00000000" w:usb2="00000000" w:usb3="00000000" w:csb0="00000001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561B58"/>
    <w:multiLevelType w:val="multilevel"/>
    <w:tmpl w:val="AF561B5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AFE81F20"/>
    <w:multiLevelType w:val="multilevel"/>
    <w:tmpl w:val="AFE81F2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D9DF3752"/>
    <w:multiLevelType w:val="multilevel"/>
    <w:tmpl w:val="D9DF37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DFFB9801"/>
    <w:multiLevelType w:val="multilevel"/>
    <w:tmpl w:val="DFFB9801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DFFFC0C7"/>
    <w:multiLevelType w:val="multilevel"/>
    <w:tmpl w:val="DFFFC0C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EBF74DF8"/>
    <w:multiLevelType w:val="multilevel"/>
    <w:tmpl w:val="EBF74DF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EDEF6B22"/>
    <w:multiLevelType w:val="multilevel"/>
    <w:tmpl w:val="EDEF6B2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F6F387CC"/>
    <w:multiLevelType w:val="multilevel"/>
    <w:tmpl w:val="F6F387C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FB7E1874"/>
    <w:multiLevelType w:val="multilevel"/>
    <w:tmpl w:val="FB7E187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FFD8FF93"/>
    <w:multiLevelType w:val="multilevel"/>
    <w:tmpl w:val="FFD8FF9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FFFBFB1C"/>
    <w:multiLevelType w:val="multilevel"/>
    <w:tmpl w:val="FFFBFB1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EFE6DC1"/>
    <w:multiLevelType w:val="multilevel"/>
    <w:tmpl w:val="6EFE6DC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11"/>
  </w:num>
  <w:num w:numId="9">
    <w:abstractNumId w:val="8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F5BE4DA"/>
    <w:rsid w:val="A9EC04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uiPriority w:val="0"/>
    <w:tblPr/>
  </w:style>
  <w:style w:type="table" w:customStyle="1" w:styleId="15">
    <w:name w:val="_Style 12"/>
    <w:basedOn w:val="12"/>
    <w:uiPriority w:val="0"/>
    <w:tblPr/>
  </w:style>
  <w:style w:type="table" w:customStyle="1" w:styleId="16">
    <w:name w:val="_Style 13"/>
    <w:basedOn w:val="12"/>
    <w:uiPriority w:val="0"/>
    <w:tblPr/>
  </w:style>
  <w:style w:type="table" w:customStyle="1" w:styleId="17">
    <w:name w:val="_Style 14"/>
    <w:basedOn w:val="12"/>
    <w:uiPriority w:val="0"/>
    <w:tblPr/>
  </w:style>
  <w:style w:type="table" w:customStyle="1" w:styleId="18">
    <w:name w:val="_Style 15"/>
    <w:basedOn w:val="12"/>
    <w:uiPriority w:val="0"/>
    <w:tblPr/>
  </w:style>
  <w:style w:type="table" w:customStyle="1" w:styleId="19">
    <w:name w:val="_Style 16"/>
    <w:basedOn w:val="12"/>
    <w:uiPriority w:val="0"/>
    <w:tblPr/>
  </w:style>
  <w:style w:type="table" w:customStyle="1" w:styleId="20">
    <w:name w:val="_Style 17"/>
    <w:basedOn w:val="12"/>
    <w:uiPriority w:val="0"/>
    <w:tblPr/>
  </w:style>
  <w:style w:type="table" w:customStyle="1" w:styleId="21">
    <w:name w:val="_Style 18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2026-05-21T22:40:17Z</dcterms:created>
  <dc:creator>work</dc:creator>
  <cp:lastModifiedBy>work</cp:lastModifiedBy>
  <dcterms:modified xsi:type="dcterms:W3CDTF">2026-05-21T22:43:14Z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