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968f4fd553ec05eb39e61277e1322a13af36ecc"/>
    <w:p>
      <w:pPr>
        <w:pStyle w:val="Heading1"/>
      </w:pPr>
      <w:r>
        <w:t xml:space="preserve">PRIMER INFORME DE ANÁLISIS Y DISEÑO DE SISTEMAS</w:t>
      </w:r>
    </w:p>
    <w:p>
      <w:pPr>
        <w:pStyle w:val="FirstParagraph"/>
      </w:pPr>
      <w:r>
        <w:rPr>
          <w:bCs/>
          <w:b/>
        </w:rPr>
        <w:t xml:space="preserve">NOMBRE DEL PROYECTO:</w:t>
      </w:r>
      <w:r>
        <w:t xml:space="preserve"> </w:t>
      </w:r>
      <w:r>
        <w:t xml:space="preserve">SCOPI — Sistema de Control de Obras, Personal e Inventarios</w:t>
      </w:r>
      <w:r>
        <w:t xml:space="preserve"> </w:t>
      </w:r>
      <w:r>
        <w:t xml:space="preserve">Sistema de Información para el Control Integral de Proyectos de Construcción,</w:t>
      </w:r>
      <w:r>
        <w:t xml:space="preserve"> </w:t>
      </w:r>
      <w:r>
        <w:t xml:space="preserve">Inventarios y Personal de la Constructora XYZ</w:t>
      </w:r>
    </w:p>
    <w:p>
      <w:pPr>
        <w:pStyle w:val="BodyText"/>
      </w:pPr>
      <w:r>
        <w:rPr>
          <w:bCs/>
          <w:b/>
        </w:rPr>
        <w:t xml:space="preserve">URL:</w:t>
      </w:r>
      <w:r>
        <w:t xml:space="preserve"> </w:t>
      </w:r>
      <w:r>
        <w:rPr>
          <w:iCs/>
          <w:i/>
        </w:rPr>
        <w:t xml:space="preserve">pendiente — requiere despliegue (ver §Faltantes)</w:t>
      </w:r>
      <w:r>
        <w:t xml:space="preserve"> </w:t>
      </w:r>
      <w:r>
        <w:rPr>
          <w:bCs/>
          <w:b/>
        </w:rPr>
        <w:t xml:space="preserve">Claves:</w:t>
      </w:r>
      <w:r>
        <w:t xml:space="preserve"> </w:t>
      </w:r>
      <w:r>
        <w:rPr>
          <w:iCs/>
          <w:i/>
        </w:rPr>
        <w:t xml:space="preserve">pendiente</w:t>
      </w:r>
      <w:r>
        <w:t xml:space="preserve"> </w:t>
      </w:r>
      <w:r>
        <w:rPr>
          <w:bCs/>
          <w:b/>
        </w:rPr>
        <w:t xml:space="preserve">Usuario y claves administrador:</w:t>
      </w:r>
      <w:r>
        <w:t xml:space="preserve"> </w:t>
      </w:r>
      <w:r>
        <w:rPr>
          <w:iCs/>
          <w:i/>
        </w:rPr>
        <w:t xml:space="preserve">pendiente</w:t>
      </w:r>
      <w:r>
        <w:t xml:space="preserve"> </w:t>
      </w:r>
      <w:r>
        <w:rPr>
          <w:bCs/>
          <w:b/>
        </w:rPr>
        <w:t xml:space="preserve">Usuario y claves otros roles:</w:t>
      </w:r>
      <w:r>
        <w:t xml:space="preserve"> </w:t>
      </w:r>
      <w:r>
        <w:rPr>
          <w:iCs/>
          <w:i/>
        </w:rPr>
        <w:t xml:space="preserve">pendiente</w:t>
      </w:r>
    </w:p>
    <w:p>
      <w:pPr>
        <w:pStyle w:val="BodyText"/>
      </w:pPr>
      <w:r>
        <w:rPr>
          <w:bCs/>
          <w:b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Kevin Steven Marín Cárdenas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 Johany Vesga Sarmiento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Jimmy Alejandro Bonilla Castro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Juan David Llanos Castañeda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Gian Karlo Abril Fierro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Alvaro Sneider Portillo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</w:tbl>
    <w:p>
      <w:pPr>
        <w:pStyle w:val="BodyText"/>
      </w:pPr>
      <w:r>
        <w:t xml:space="preserve">Universidad Francisco de Paula Santander — Facultad de Ingeniería</w:t>
      </w:r>
      <w:r>
        <w:t xml:space="preserve"> </w:t>
      </w:r>
      <w:r>
        <w:t xml:space="preserve">Programa de Ingeniería de Sistemas — Asignatura: Análisis y Diseño de Sistemas</w:t>
      </w:r>
      <w:r>
        <w:t xml:space="preserve"> </w:t>
      </w:r>
      <w:r>
        <w:t xml:space="preserve">Cúcuta, Norte de Santander — 2026</w:t>
      </w:r>
    </w:p>
    <w:p>
      <w:r>
        <w:pict>
          <v:rect style="width:0;height:1.5pt" o:hralign="center" o:hrstd="t" o:hr="t"/>
        </w:pict>
      </w:r>
    </w:p>
    <w:bookmarkStart w:id="20" w:name="resumen-del-proyecto"/>
    <w:p>
      <w:pPr>
        <w:pStyle w:val="Heading2"/>
      </w:pPr>
      <w:r>
        <w:t xml:space="preserve">RESUMEN DEL PROYECTO</w:t>
      </w:r>
    </w:p>
    <w:p>
      <w:pPr>
        <w:pStyle w:val="FirstParagraph"/>
      </w:pPr>
      <w:r>
        <w:t xml:space="preserve">Constructora XYZ es una microempresa de Cúcuta, Norte de Santander, dedicada al</w:t>
      </w:r>
      <w:r>
        <w:t xml:space="preserve"> </w:t>
      </w:r>
      <w:r>
        <w:t xml:space="preserve">desarrollo y ejecución de proyectos de construcción de vivienda. Para ejecutar sus</w:t>
      </w:r>
      <w:r>
        <w:t xml:space="preserve"> </w:t>
      </w:r>
      <w:r>
        <w:t xml:space="preserve">obras coordina simultáneamente proyectos, etapas, actividades, personal, maestros de</w:t>
      </w:r>
      <w:r>
        <w:t xml:space="preserve"> </w:t>
      </w:r>
      <w:r>
        <w:t xml:space="preserve">construcción, materiales, herramientas, proveedores y servicios externos; sin embargo,</w:t>
      </w:r>
      <w:r>
        <w:t xml:space="preserve"> </w:t>
      </w:r>
      <w:r>
        <w:t xml:space="preserve">esa coordinación se apoya hoy en documentos físicos, hojas de cálculo, llamadas</w:t>
      </w:r>
      <w:r>
        <w:t xml:space="preserve"> </w:t>
      </w:r>
      <w:r>
        <w:t xml:space="preserve">telefónicas y registros independientes a cargo de distintos responsables. El resultado</w:t>
      </w:r>
      <w:r>
        <w:t xml:space="preserve"> </w:t>
      </w:r>
      <w:r>
        <w:t xml:space="preserve">es una desarticulación operativa que impide conocer oportunamente el estado real de</w:t>
      </w:r>
      <w:r>
        <w:t xml:space="preserve"> </w:t>
      </w:r>
      <w:r>
        <w:t xml:space="preserve">cada obra, el consumo efectivo de materiales, la ubicación de las herramientas o los</w:t>
      </w:r>
      <w:r>
        <w:t xml:space="preserve"> </w:t>
      </w:r>
      <w:r>
        <w:t xml:space="preserve">recursos invertidos frente al avance reportado.</w:t>
      </w:r>
    </w:p>
    <w:p>
      <w:pPr>
        <w:pStyle w:val="BodyText"/>
      </w:pPr>
      <w:r>
        <w:t xml:space="preserve">Este proyecto propone SCOPI, un sistema de información web que centraliza la</w:t>
      </w:r>
      <w:r>
        <w:t xml:space="preserve"> </w:t>
      </w:r>
      <w:r>
        <w:t xml:space="preserve">información operacional de la constructora y gestiona el ciclo completo de ejecución de</w:t>
      </w:r>
      <w:r>
        <w:t xml:space="preserve"> </w:t>
      </w:r>
      <w:r>
        <w:t xml:space="preserve">sus proyectos, relacionando proyecto, etapas, actividades, responsables, personal,</w:t>
      </w:r>
      <w:r>
        <w:t xml:space="preserve"> </w:t>
      </w:r>
      <w:r>
        <w:t xml:space="preserve">materiales, herramientas, servicios externos, costos, avances, incidencias e</w:t>
      </w:r>
      <w:r>
        <w:t xml:space="preserve"> </w:t>
      </w:r>
      <w:r>
        <w:t xml:space="preserve">indicadores. El sistema no se limita al registro: incorpora planeación, trazabilidad,</w:t>
      </w:r>
      <w:r>
        <w:t xml:space="preserve"> </w:t>
      </w:r>
      <w:r>
        <w:t xml:space="preserve">seguimiento, alertas, indicadores y generación de información gerencial, de modo que</w:t>
      </w:r>
      <w:r>
        <w:t xml:space="preserve"> </w:t>
      </w:r>
      <w:r>
        <w:t xml:space="preserve">permita conocer no solo qué recursos existen, sino dónde están, quién los tiene</w:t>
      </w:r>
      <w:r>
        <w:t xml:space="preserve"> </w:t>
      </w:r>
      <w:r>
        <w:t xml:space="preserve">asignados, en qué proyecto se utilizaron, cuánto se consumió y qué relación guardan con</w:t>
      </w:r>
      <w:r>
        <w:t xml:space="preserve"> </w:t>
      </w:r>
      <w:r>
        <w:t xml:space="preserve">el avance de la obra.</w:t>
      </w:r>
    </w:p>
    <w:p>
      <w:pPr>
        <w:pStyle w:val="BodyText"/>
      </w:pPr>
      <w:r>
        <w:t xml:space="preserve">El alcance se concentra en cinco dimensiones —gestión de proyectos, recursos humanos,</w:t>
      </w:r>
      <w:r>
        <w:t xml:space="preserve"> </w:t>
      </w:r>
      <w:r>
        <w:t xml:space="preserve">inventarios, terceros y analítica— soportadas por 32 requerimientos funcionales, 15 no</w:t>
      </w:r>
      <w:r>
        <w:t xml:space="preserve"> </w:t>
      </w:r>
      <w:r>
        <w:t xml:space="preserve">funcionales y 10 reglas de negocio del enunciado oficial, ampliados por el equipo con 4</w:t>
      </w:r>
      <w:r>
        <w:t xml:space="preserve"> </w:t>
      </w:r>
      <w:r>
        <w:t xml:space="preserve">requerimientos funcionales y 4 reglas de negocio adicionales. El desarrollo sigue un</w:t>
      </w:r>
      <w:r>
        <w:t xml:space="preserve"> </w:t>
      </w:r>
      <w:r>
        <w:t xml:space="preserve">enfoque híbrido: una fase predictiva de elicitación y planeación, cuatro sprints Scrum</w:t>
      </w:r>
      <w:r>
        <w:t xml:space="preserve"> </w:t>
      </w:r>
      <w:r>
        <w:t xml:space="preserve">de una semana y una fase predictiva de cierre.</w:t>
      </w:r>
    </w:p>
    <w:p>
      <w:r>
        <w:pict>
          <v:rect style="width:0;height:1.5pt" o:hralign="center" o:hrstd="t" o:hr="t"/>
        </w:pict>
      </w:r>
    </w:p>
    <w:bookmarkEnd w:id="20"/>
    <w:bookmarkStart w:id="31" w:name="introducción"/>
    <w:p>
      <w:pPr>
        <w:pStyle w:val="Heading2"/>
      </w:pPr>
      <w:r>
        <w:t xml:space="preserve">1. INTRODUCCIÓN</w:t>
      </w:r>
    </w:p>
    <w:bookmarkStart w:id="22" w:name="planteamiento-del-problema-a-resolver"/>
    <w:p>
      <w:pPr>
        <w:pStyle w:val="Heading3"/>
      </w:pPr>
      <w:r>
        <w:t xml:space="preserve">1.1 Planteamiento del problema a resolver</w:t>
      </w:r>
    </w:p>
    <w:p>
      <w:pPr>
        <w:pStyle w:val="FirstParagraph"/>
      </w:pPr>
      <w:r>
        <w:rPr>
          <w:bCs/>
          <w:b/>
        </w:rPr>
        <w:t xml:space="preserve">Problema central.</w:t>
      </w:r>
      <w:r>
        <w:t xml:space="preserve"> </w:t>
      </w:r>
      <w:r>
        <w:t xml:space="preserve">Desarticulación operativa en la gestión, control y trazabilidad</w:t>
      </w:r>
      <w:r>
        <w:t xml:space="preserve"> </w:t>
      </w:r>
      <w:r>
        <w:t xml:space="preserve">de los recursos (inventarios, personal y terceros) durante la ejecución de los</w:t>
      </w:r>
      <w:r>
        <w:t xml:space="preserve"> </w:t>
      </w:r>
      <w:r>
        <w:t xml:space="preserve">proyectos de construcción en la Constructora XYZ, derivada de la coordinación mediante</w:t>
      </w:r>
      <w:r>
        <w:t xml:space="preserve"> </w:t>
      </w:r>
      <w:r>
        <w:t xml:space="preserve">documentos, hojas de cálculo, llamadas telefónicas y registros físicos independientes.</w:t>
      </w:r>
    </w:p>
    <w:p>
      <w:pPr>
        <w:pStyle w:val="BodyText"/>
      </w:pPr>
      <w:r>
        <w:t xml:space="preserve">Este problema se recoge en la pregunta orientadora planteada: ¿cómo mejorar la gestión,</w:t>
      </w:r>
      <w:r>
        <w:t xml:space="preserve"> </w:t>
      </w:r>
      <w:r>
        <w:t xml:space="preserve">control y trazabilidad de los proyectos de construcción, inventarios, personal y</w:t>
      </w:r>
      <w:r>
        <w:t xml:space="preserve"> </w:t>
      </w:r>
      <w:r>
        <w:t xml:space="preserve">servicios externos de la Constructora XYZ mediante un sistema de información web que</w:t>
      </w:r>
      <w:r>
        <w:t xml:space="preserve"> </w:t>
      </w:r>
      <w:r>
        <w:t xml:space="preserve">centralice los procesos operativos y genere información para apoyar la toma de</w:t>
      </w:r>
      <w:r>
        <w:t xml:space="preserve"> </w:t>
      </w:r>
      <w:r>
        <w:t xml:space="preserve">decisiones?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1"/>
        </w:numPr>
        <w:pStyle w:val="Compact"/>
      </w:pPr>
      <w:r>
        <w:t xml:space="preserve">Los procesos relacionados con proyectos, inventarios y personal se realizan</w:t>
      </w:r>
      <w:r>
        <w:t xml:space="preserve"> </w:t>
      </w:r>
      <w:r>
        <w:t xml:space="preserve">actualmente mediante documentos físicos, hojas de cálculo y llamadas telefónicas.</w:t>
      </w:r>
    </w:p>
    <w:p>
      <w:pPr>
        <w:numPr>
          <w:ilvl w:val="0"/>
          <w:numId w:val="1001"/>
        </w:numPr>
        <w:pStyle w:val="Compact"/>
      </w:pPr>
      <w:r>
        <w:t xml:space="preserve">Los registros son independientes y quedan a cargo de diferentes responsables, sin una</w:t>
      </w:r>
      <w:r>
        <w:t xml:space="preserve"> </w:t>
      </w:r>
      <w:r>
        <w:t xml:space="preserve">herramienta integrada que los centralice.</w:t>
      </w:r>
    </w:p>
    <w:p>
      <w:pPr>
        <w:numPr>
          <w:ilvl w:val="0"/>
          <w:numId w:val="1001"/>
        </w:numPr>
        <w:pStyle w:val="Compact"/>
      </w:pPr>
      <w:r>
        <w:t xml:space="preserve">La ausencia de herramientas integradas dificulta conocer oportunamente el estado real</w:t>
      </w:r>
      <w:r>
        <w:t xml:space="preserve"> </w:t>
      </w:r>
      <w:r>
        <w:t xml:space="preserve">de cada obra.</w:t>
      </w:r>
    </w:p>
    <w:p>
      <w:pPr>
        <w:pStyle w:val="FirstParagraph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2"/>
        </w:numPr>
        <w:pStyle w:val="Compact"/>
      </w:pPr>
      <w:r>
        <w:t xml:space="preserve">Los mecanismos manuales presentan limitaciones cuando aumenta el número de proyectos,</w:t>
      </w:r>
      <w:r>
        <w:t xml:space="preserve"> </w:t>
      </w:r>
      <w:r>
        <w:t xml:space="preserve">trabajadores, materiales y transacciones.</w:t>
      </w:r>
    </w:p>
    <w:p>
      <w:pPr>
        <w:numPr>
          <w:ilvl w:val="0"/>
          <w:numId w:val="1002"/>
        </w:numPr>
        <w:pStyle w:val="Compact"/>
      </w:pPr>
      <w:r>
        <w:t xml:space="preserve">La ejecución de proyectos de construcción exige coordinar simultáneamente</w:t>
      </w:r>
      <w:r>
        <w:t xml:space="preserve"> </w:t>
      </w:r>
      <w:r>
        <w:t xml:space="preserve">actividades, recursos humanos, materiales, herramientas, proveedores y servicios</w:t>
      </w:r>
      <w:r>
        <w:t xml:space="preserve"> </w:t>
      </w:r>
      <w:r>
        <w:t xml:space="preserve">especializados.</w:t>
      </w:r>
    </w:p>
    <w:p>
      <w:pPr>
        <w:pStyle w:val="FirstParagraph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3"/>
        </w:numPr>
        <w:pStyle w:val="Compact"/>
      </w:pPr>
      <w:r>
        <w:t xml:space="preserve">Dispersión de la información relacionada con las obras.</w:t>
      </w:r>
    </w:p>
    <w:p>
      <w:pPr>
        <w:numPr>
          <w:ilvl w:val="0"/>
          <w:numId w:val="1003"/>
        </w:numPr>
        <w:pStyle w:val="Compact"/>
      </w:pPr>
      <w:r>
        <w:t xml:space="preserve">Dificultad para determinar el consumo real de materiales por proyecto.</w:t>
      </w:r>
    </w:p>
    <w:p>
      <w:pPr>
        <w:numPr>
          <w:ilvl w:val="0"/>
          <w:numId w:val="1003"/>
        </w:numPr>
        <w:pStyle w:val="Compact"/>
      </w:pPr>
      <w:r>
        <w:t xml:space="preserve">Ausencia de trazabilidad sobre entradas, salidas, devoluciones y traslados de</w:t>
      </w:r>
      <w:r>
        <w:t xml:space="preserve"> </w:t>
      </w:r>
      <w:r>
        <w:t xml:space="preserve">materiales.</w:t>
      </w:r>
    </w:p>
    <w:p>
      <w:pPr>
        <w:numPr>
          <w:ilvl w:val="0"/>
          <w:numId w:val="1003"/>
        </w:numPr>
        <w:pStyle w:val="Compact"/>
      </w:pPr>
      <w:r>
        <w:t xml:space="preserve">Dificultad para determinar quién tiene asignada una herramienta determinada.</w:t>
      </w:r>
    </w:p>
    <w:p>
      <w:pPr>
        <w:numPr>
          <w:ilvl w:val="0"/>
          <w:numId w:val="1003"/>
        </w:numPr>
        <w:pStyle w:val="Compact"/>
      </w:pPr>
      <w:r>
        <w:t xml:space="preserve">Información histórica limitada sobre responsables y actividades ejecutadas.</w:t>
      </w:r>
    </w:p>
    <w:p>
      <w:pPr>
        <w:numPr>
          <w:ilvl w:val="0"/>
          <w:numId w:val="1003"/>
        </w:numPr>
        <w:pStyle w:val="Compact"/>
      </w:pPr>
      <w:r>
        <w:t xml:space="preserve">Poca integración entre el avance de obra y la utilización de recursos.</w:t>
      </w:r>
    </w:p>
    <w:p>
      <w:pPr>
        <w:numPr>
          <w:ilvl w:val="0"/>
          <w:numId w:val="1003"/>
        </w:numPr>
        <w:pStyle w:val="Compact"/>
      </w:pPr>
      <w:r>
        <w:t xml:space="preserve">Dificultad para consultar los servicios externos contratados y sus responsables.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4"/>
        </w:numPr>
        <w:pStyle w:val="Compact"/>
      </w:pPr>
      <w:r>
        <w:t xml:space="preserve">Elaboración manual de informes.</w:t>
      </w:r>
    </w:p>
    <w:p>
      <w:pPr>
        <w:numPr>
          <w:ilvl w:val="0"/>
          <w:numId w:val="1004"/>
        </w:numPr>
        <w:pStyle w:val="Compact"/>
      </w:pPr>
      <w:r>
        <w:t xml:space="preserve">Disponibilidad limitada de indicadores para apoyar decisiones.</w:t>
      </w:r>
    </w:p>
    <w:p>
      <w:pPr>
        <w:numPr>
          <w:ilvl w:val="0"/>
          <w:numId w:val="1004"/>
        </w:numPr>
        <w:pStyle w:val="Compact"/>
      </w:pPr>
      <w:r>
        <w:t xml:space="preserve">Riesgo de duplicidad, inconsistencia o pérdida de información.</w:t>
      </w:r>
    </w:p>
    <w:p>
      <w:pPr>
        <w:numPr>
          <w:ilvl w:val="0"/>
          <w:numId w:val="1004"/>
        </w:numPr>
        <w:pStyle w:val="Compact"/>
      </w:pPr>
      <w:r>
        <w:t xml:space="preserve">Dependencia del conocimiento individual de los responsables de las obras.</w:t>
      </w:r>
    </w:p>
    <w:bookmarkStart w:id="21" w:name="árbol-del-problema"/>
    <w:p>
      <w:pPr>
        <w:pStyle w:val="Heading4"/>
      </w:pPr>
      <w:r>
        <w:t xml:space="preserve">Árbol del problema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EI1:</w:t>
      </w:r>
      <w:r>
        <w:t xml:space="preserve"> </w:t>
      </w:r>
      <w:r>
        <w:t xml:space="preserve">Alta vulnerabilidad ante la inconsistencia, duplicidad o pérdida definitiva</w:t>
      </w:r>
      <w:r>
        <w:t xml:space="preserve"> </w:t>
      </w:r>
      <w:r>
        <w:t xml:space="preserve">de datos operativos.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EI2:</w:t>
      </w:r>
      <w:r>
        <w:t xml:space="preserve"> </w:t>
      </w:r>
      <w:r>
        <w:t xml:space="preserve">Dependencia excesiva del conocimiento empírico y memoria individual de los</w:t>
      </w:r>
      <w:r>
        <w:t xml:space="preserve"> </w:t>
      </w:r>
      <w:r>
        <w:t xml:space="preserve">responsables de obra.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EI3:</w:t>
      </w:r>
      <w:r>
        <w:t xml:space="preserve"> </w:t>
      </w:r>
      <w:r>
        <w:t xml:space="preserve">Retrasos estructurales en la consolidación de informes, limitando la</w:t>
      </w:r>
      <w:r>
        <w:t xml:space="preserve"> </w:t>
      </w:r>
      <w:r>
        <w:t xml:space="preserve">disponibilidad de indicadores unificados para decisiones gerenciales.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ED1:</w:t>
      </w:r>
      <w:r>
        <w:t xml:space="preserve"> </w:t>
      </w:r>
      <w:r>
        <w:t xml:space="preserve">Pérdida de trazabilidad histórica sobre las entradas, salidas, traslados y</w:t>
      </w:r>
      <w:r>
        <w:t xml:space="preserve"> </w:t>
      </w:r>
      <w:r>
        <w:t xml:space="preserve">devoluciones de materiales y herramientas.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ED2:</w:t>
      </w:r>
      <w:r>
        <w:t xml:space="preserve"> </w:t>
      </w:r>
      <w:r>
        <w:t xml:space="preserve">Incertidumbre sobre el consumo real de materiales frente a lo presupuestado</w:t>
      </w:r>
      <w:r>
        <w:t xml:space="preserve"> </w:t>
      </w:r>
      <w:r>
        <w:t xml:space="preserve">en cada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ED3:</w:t>
      </w:r>
      <w:r>
        <w:t xml:space="preserve"> </w:t>
      </w:r>
      <w:r>
        <w:t xml:space="preserve">Dispersión del historial de actividades y asignaciones del personal y</w:t>
      </w:r>
      <w:r>
        <w:t xml:space="preserve"> </w:t>
      </w:r>
      <w:r>
        <w:t xml:space="preserve">contratistas externos.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ED4:</w:t>
      </w:r>
      <w:r>
        <w:t xml:space="preserve"> </w:t>
      </w:r>
      <w:r>
        <w:t xml:space="preserve">Dificultad para auditar de manera cruzada el progreso físico de la obra</w:t>
      </w:r>
      <w:r>
        <w:t xml:space="preserve"> </w:t>
      </w:r>
      <w:r>
        <w:t xml:space="preserve">frente a los recursos financieros invertidos.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PROBLEMA CENTRAL</w:t>
      </w:r>
    </w:p>
    <w:p>
      <w:pPr>
        <w:pStyle w:val="BodyText"/>
      </w:pPr>
      <w:r>
        <w:t xml:space="preserve">Desarticulación operativa en la gestión, control y trazabilidad de los recursos</w:t>
      </w:r>
      <w:r>
        <w:t xml:space="preserve"> </w:t>
      </w:r>
      <w:r>
        <w:t xml:space="preserve">(inventarios, personal y terceros) durante la ejecución de los proyectos de</w:t>
      </w:r>
      <w:r>
        <w:t xml:space="preserve"> </w:t>
      </w:r>
      <w:r>
        <w:t xml:space="preserve">construcción en la Constructora XYZ.</w:t>
      </w:r>
    </w:p>
    <w:p>
      <w:pPr>
        <w:pStyle w:val="BodyText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CD1:</w:t>
      </w:r>
      <w:r>
        <w:t xml:space="preserve"> </w:t>
      </w:r>
      <w:r>
        <w:t xml:space="preserve">Fragmentación de los registros operativos al ser diligenciados y almacenados</w:t>
      </w:r>
      <w:r>
        <w:t xml:space="preserve"> </w:t>
      </w:r>
      <w:r>
        <w:t xml:space="preserve">de manera independiente por distintos responsables de obra.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CD2:</w:t>
      </w:r>
      <w:r>
        <w:t xml:space="preserve"> </w:t>
      </w:r>
      <w:r>
        <w:t xml:space="preserve">Uso exclusivo de medios manuales y ofimáticos desconectados (documentos</w:t>
      </w:r>
      <w:r>
        <w:t xml:space="preserve"> </w:t>
      </w:r>
      <w:r>
        <w:t xml:space="preserve">físicos, planillas de Excel y llamadas) para la administración diaria.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CD3:</w:t>
      </w:r>
      <w:r>
        <w:t xml:space="preserve"> </w:t>
      </w:r>
      <w:r>
        <w:t xml:space="preserve">Ausencia de mecanismos automatizados para vincular el uso real de recursos</w:t>
      </w:r>
      <w:r>
        <w:t xml:space="preserve"> </w:t>
      </w:r>
      <w:r>
        <w:t xml:space="preserve">con el avance reportado de las obras.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CI1:</w:t>
      </w:r>
      <w:r>
        <w:t xml:space="preserve"> </w:t>
      </w:r>
      <w:r>
        <w:t xml:space="preserve">Insuficiencia de los mecanismos tradicionales de registro para escalar</w:t>
      </w:r>
      <w:r>
        <w:t xml:space="preserve"> </w:t>
      </w:r>
      <w:r>
        <w:t xml:space="preserve">operativamente ante el aumento progresivo del volumen de proyectos y transacciones.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CI2:</w:t>
      </w:r>
      <w:r>
        <w:t xml:space="preserve"> </w:t>
      </w:r>
      <w:r>
        <w:t xml:space="preserve">Alta complejidad logística inherente a la construcción, que exige coordinar</w:t>
      </w:r>
      <w:r>
        <w:t xml:space="preserve"> </w:t>
      </w:r>
      <w:r>
        <w:t xml:space="preserve">simultáneamente variables dispersas sin contar con herramientas integradas.</w:t>
      </w:r>
    </w:p>
    <w:p>
      <w:pPr>
        <w:pStyle w:val="BlockText"/>
      </w:pPr>
      <w:r>
        <w:rPr>
          <w:bCs/>
          <w:b/>
        </w:rPr>
        <w:t xml:space="preserve">FALTA — gráfico del árbol del problema (Formato B).</w:t>
      </w:r>
      <w:r>
        <w:t xml:space="preserve"> </w:t>
      </w:r>
      <w:r>
        <w:t xml:space="preserve">El árbol está desarrollado en</w:t>
      </w:r>
      <w:r>
        <w:t xml:space="preserve"> </w:t>
      </w:r>
      <w:r>
        <w:t xml:space="preserve">su forma jerárquica (Formato A, arriba), pero el documento de análisis del equipo</w:t>
      </w:r>
      <w:r>
        <w:t xml:space="preserve"> </w:t>
      </w:r>
      <w:r>
        <w:t xml:space="preserve">tiene un marcador de imagen vacío en §2.4. Insumo disponible: la estructura CI/CD/ED/EI</w:t>
      </w:r>
      <w:r>
        <w:t xml:space="preserve"> </w:t>
      </w:r>
      <w:r>
        <w:t xml:space="preserve">de esta misma sección.</w:t>
      </w:r>
    </w:p>
    <w:p>
      <w:pPr>
        <w:pStyle w:val="FirstParagraph"/>
      </w:pPr>
      <w:r>
        <w:rPr>
          <w:bCs/>
          <w:b/>
        </w:rPr>
        <w:t xml:space="preserve">Explicación del árbol.</w:t>
      </w:r>
      <w:r>
        <w:t xml:space="preserve"> </w:t>
      </w:r>
      <w:r>
        <w:t xml:space="preserve">Las causas indirectas establecen el entorno limitante de la</w:t>
      </w:r>
      <w:r>
        <w:t xml:space="preserve"> </w:t>
      </w:r>
      <w:r>
        <w:t xml:space="preserve">empresa: una insuficiencia de las metodologías tradicionales para escalar ante el</w:t>
      </w:r>
      <w:r>
        <w:t xml:space="preserve"> </w:t>
      </w:r>
      <w:r>
        <w:t xml:space="preserve">volumen de transacciones (CI1) y una alta complejidad logística inherente a la</w:t>
      </w:r>
      <w:r>
        <w:t xml:space="preserve"> </w:t>
      </w:r>
      <w:r>
        <w:t xml:space="preserve">construcción (CI2). Estas dos causas provocan un modelo operativo ineficiente,</w:t>
      </w:r>
      <w:r>
        <w:t xml:space="preserve"> </w:t>
      </w:r>
      <w:r>
        <w:t xml:space="preserve">expresado en la fragmentación de registros (CD1), el uso de herramientas desconectadas</w:t>
      </w:r>
      <w:r>
        <w:t xml:space="preserve"> </w:t>
      </w:r>
      <w:r>
        <w:t xml:space="preserve">(CD2) y la imposibilidad de vincular recursos con avances de obra (CD3). No existe una</w:t>
      </w:r>
      <w:r>
        <w:t xml:space="preserve"> </w:t>
      </w:r>
      <w:r>
        <w:t xml:space="preserve">relación uno a uno: el volumen de operaciones (CI1) afecta tanto la fragmentación de</w:t>
      </w:r>
      <w:r>
        <w:t xml:space="preserve"> </w:t>
      </w:r>
      <w:r>
        <w:t xml:space="preserve">responsabilidades como las herramientas utilizadas, mientras que la complejidad (CI2)</w:t>
      </w:r>
      <w:r>
        <w:t xml:space="preserve"> </w:t>
      </w:r>
      <w:r>
        <w:t xml:space="preserve">impacta fuertemente en la falta de vínculo operativo. Todo esto desencadena el problema</w:t>
      </w:r>
      <w:r>
        <w:t xml:space="preserve"> </w:t>
      </w:r>
      <w:r>
        <w:t xml:space="preserve">central: una desarticulación operativa sistemática. Dicha problemática estalla en</w:t>
      </w:r>
      <w:r>
        <w:t xml:space="preserve"> </w:t>
      </w:r>
      <w:r>
        <w:t xml:space="preserve">múltiples frentes a corto plazo (efectos directos), como la pérdida de trazabilidad de</w:t>
      </w:r>
      <w:r>
        <w:t xml:space="preserve"> </w:t>
      </w:r>
      <w:r>
        <w:t xml:space="preserve">materiales (ED1), incertidumbre de consumo (ED2), dispersión del historial de personal</w:t>
      </w:r>
      <w:r>
        <w:t xml:space="preserve"> </w:t>
      </w:r>
      <w:r>
        <w:t xml:space="preserve">(ED3) y ceguera al momento de auditar el avance financiero frente al físico (ED4). A</w:t>
      </w:r>
      <w:r>
        <w:t xml:space="preserve"> </w:t>
      </w:r>
      <w:r>
        <w:t xml:space="preserve">largo plazo (efectos indirectos), la falta de trazabilidad y la dispersión (ED1, ED2,</w:t>
      </w:r>
      <w:r>
        <w:t xml:space="preserve"> </w:t>
      </w:r>
      <w:r>
        <w:t xml:space="preserve">ED3) generan alta vulnerabilidad ante la pérdida de información (EI1) y dependencia del</w:t>
      </w:r>
      <w:r>
        <w:t xml:space="preserve"> </w:t>
      </w:r>
      <w:r>
        <w:t xml:space="preserve">conocimiento memorístico del maestro de obra (EI2); a su vez, la ceguera operativa y</w:t>
      </w:r>
      <w:r>
        <w:t xml:space="preserve"> </w:t>
      </w:r>
      <w:r>
        <w:t xml:space="preserve">financiera (ED4, ED2) repercute en retrasos en informes y falta de indicadores para las</w:t>
      </w:r>
      <w:r>
        <w:t xml:space="preserve"> </w:t>
      </w:r>
      <w:r>
        <w:t xml:space="preserve">decisiones gerenciales (EI3).</w:t>
      </w:r>
    </w:p>
    <w:bookmarkEnd w:id="21"/>
    <w:bookmarkEnd w:id="22"/>
    <w:bookmarkStart w:id="23" w:name="justificación"/>
    <w:p>
      <w:pPr>
        <w:pStyle w:val="Heading3"/>
      </w:pPr>
      <w:r>
        <w:t xml:space="preserve">1.2 Justificación</w:t>
      </w:r>
    </w:p>
    <w:p>
      <w:pPr>
        <w:pStyle w:val="FirstParagraph"/>
      </w:pPr>
      <w:r>
        <w:t xml:space="preserve">La Constructora XYZ opera hoy con mecanismos que le permiten atender sus necesidades</w:t>
      </w:r>
      <w:r>
        <w:t xml:space="preserve"> </w:t>
      </w:r>
      <w:r>
        <w:t xml:space="preserve">básicas, pero que muestran sus límites en cuanto crece el volumen de operación. Los</w:t>
      </w:r>
      <w:r>
        <w:t xml:space="preserve"> </w:t>
      </w:r>
      <w:r>
        <w:t xml:space="preserve">documentos físicos, las hojas de cálculo independientes y la coordinación telefónica</w:t>
      </w:r>
      <w:r>
        <w:t xml:space="preserve"> </w:t>
      </w:r>
      <w:r>
        <w:t xml:space="preserve">funcionan mientras el número de proyectos, trabajadores, materiales y transacciones se</w:t>
      </w:r>
      <w:r>
        <w:t xml:space="preserve"> </w:t>
      </w:r>
      <w:r>
        <w:t xml:space="preserve">mantiene reducido; cuando ese volumen aumenta, el costo de consolidar la información</w:t>
      </w:r>
      <w:r>
        <w:t xml:space="preserve"> </w:t>
      </w:r>
      <w:r>
        <w:t xml:space="preserve">crece más rápido que la capacidad de la empresa para hacerlo. La justificación de este</w:t>
      </w:r>
      <w:r>
        <w:t xml:space="preserve"> </w:t>
      </w:r>
      <w:r>
        <w:t xml:space="preserve">proyecto no es, por tanto, la sustitución de una herramienta que falla, sino la</w:t>
      </w:r>
      <w:r>
        <w:t xml:space="preserve"> </w:t>
      </w:r>
      <w:r>
        <w:t xml:space="preserve">anticipación a un punto de saturación previsible.</w:t>
      </w:r>
    </w:p>
    <w:p>
      <w:pPr>
        <w:pStyle w:val="BodyText"/>
      </w:pPr>
      <w:r>
        <w:rPr>
          <w:bCs/>
          <w:b/>
        </w:rPr>
        <w:t xml:space="preserve">Justificación operativa.</w:t>
      </w:r>
      <w:r>
        <w:t xml:space="preserve"> </w:t>
      </w:r>
      <w:r>
        <w:t xml:space="preserve">La información que hoy determina decisiones de obra —qué</w:t>
      </w:r>
      <w:r>
        <w:t xml:space="preserve"> </w:t>
      </w:r>
      <w:r>
        <w:t xml:space="preserve">material queda, quién tiene una herramienta, qué actividad va atrasada— existe, pero</w:t>
      </w:r>
      <w:r>
        <w:t xml:space="preserve"> </w:t>
      </w:r>
      <w:r>
        <w:t xml:space="preserve">está distribuida entre responsables y soportes distintos. Centralizarla en un sistema</w:t>
      </w:r>
      <w:r>
        <w:t xml:space="preserve"> </w:t>
      </w:r>
      <w:r>
        <w:t xml:space="preserve">único elimina el trabajo de reconstruirla cada vez que se necesita y reduce el riesgo</w:t>
      </w:r>
      <w:r>
        <w:t xml:space="preserve"> </w:t>
      </w:r>
      <w:r>
        <w:t xml:space="preserve">de decidir sobre datos desactualizados.</w:t>
      </w:r>
    </w:p>
    <w:p>
      <w:pPr>
        <w:pStyle w:val="BodyText"/>
      </w:pPr>
      <w:r>
        <w:rPr>
          <w:bCs/>
          <w:b/>
        </w:rPr>
        <w:t xml:space="preserve">Justificación económica.</w:t>
      </w:r>
      <w:r>
        <w:t xml:space="preserve"> </w:t>
      </w:r>
      <w:r>
        <w:t xml:space="preserve">La incertidumbre sobre el consumo real de materiales</w:t>
      </w:r>
      <w:r>
        <w:t xml:space="preserve"> </w:t>
      </w:r>
      <w:r>
        <w:t xml:space="preserve">frente a lo presupuestado (ED2) y la imposibilidad de auditar el avance físico contra</w:t>
      </w:r>
      <w:r>
        <w:t xml:space="preserve"> </w:t>
      </w:r>
      <w:r>
        <w:t xml:space="preserve">los recursos invertidos (ED4) impiden detectar desviaciones de costo mientras la obra</w:t>
      </w:r>
      <w:r>
        <w:t xml:space="preserve"> </w:t>
      </w:r>
      <w:r>
        <w:t xml:space="preserve">aún está en ejecución, que es el único momento en que corregirlas es posible.</w:t>
      </w:r>
    </w:p>
    <w:p>
      <w:pPr>
        <w:pStyle w:val="BodyText"/>
      </w:pPr>
      <w:r>
        <w:rPr>
          <w:bCs/>
          <w:b/>
        </w:rPr>
        <w:t xml:space="preserve">Justificación de continuidad.</w:t>
      </w:r>
      <w:r>
        <w:t xml:space="preserve"> </w:t>
      </w:r>
      <w:r>
        <w:t xml:space="preserve">La dependencia del conocimiento individual de los</w:t>
      </w:r>
      <w:r>
        <w:t xml:space="preserve"> </w:t>
      </w:r>
      <w:r>
        <w:t xml:space="preserve">responsables de obra (EI2) convierte a cada persona en un punto único de falla:</w:t>
      </w:r>
      <w:r>
        <w:t xml:space="preserve"> </w:t>
      </w:r>
      <w:r>
        <w:t xml:space="preserve">la salida o ausencia de un maestro de obra se lleva consigo el historial de su</w:t>
      </w:r>
      <w:r>
        <w:t xml:space="preserve"> </w:t>
      </w:r>
      <w:r>
        <w:t xml:space="preserve">proyecto. Un sistema con trazabilidad persistente convierte ese conocimiento tácito en</w:t>
      </w:r>
      <w:r>
        <w:t xml:space="preserve"> </w:t>
      </w:r>
      <w:r>
        <w:t xml:space="preserve">un activo de la empresa.</w:t>
      </w:r>
    </w:p>
    <w:p>
      <w:pPr>
        <w:pStyle w:val="BodyText"/>
      </w:pPr>
      <w:r>
        <w:rPr>
          <w:bCs/>
          <w:b/>
        </w:rPr>
        <w:t xml:space="preserve">Justificación gerencial.</w:t>
      </w:r>
      <w:r>
        <w:t xml:space="preserve"> </w:t>
      </w:r>
      <w:r>
        <w:t xml:space="preserve">La elaboración manual de informes (EI3) impone un retraso</w:t>
      </w:r>
      <w:r>
        <w:t xml:space="preserve"> </w:t>
      </w:r>
      <w:r>
        <w:t xml:space="preserve">estructural entre lo que ocurre en la obra y lo que la gerencia puede ver. El cálculo</w:t>
      </w:r>
      <w:r>
        <w:t xml:space="preserve"> </w:t>
      </w:r>
      <w:r>
        <w:t xml:space="preserve">automático de indicadores a partir de información transaccional —sin digitación</w:t>
      </w:r>
      <w:r>
        <w:t xml:space="preserve"> </w:t>
      </w:r>
      <w:r>
        <w:t xml:space="preserve">manual, conforme a RN10— cierra esa brecha y convierte el seguimiento en una actividad</w:t>
      </w:r>
      <w:r>
        <w:t xml:space="preserve"> </w:t>
      </w:r>
      <w:r>
        <w:t xml:space="preserve">continua en lugar de un ejercicio periódico.</w:t>
      </w:r>
    </w:p>
    <w:p>
      <w:pPr>
        <w:pStyle w:val="BodyText"/>
      </w:pPr>
      <w:r>
        <w:rPr>
          <w:bCs/>
          <w:b/>
        </w:rPr>
        <w:t xml:space="preserve">Justificación académica.</w:t>
      </w:r>
      <w:r>
        <w:t xml:space="preserve"> </w:t>
      </w:r>
      <w:r>
        <w:t xml:space="preserve">El enunciado de la asignatura establece explícitamente que</w:t>
      </w:r>
      <w:r>
        <w:t xml:space="preserve"> </w:t>
      </w:r>
      <w:r>
        <w:t xml:space="preserve">las reglas de negocio RN01–RN10 se definen para aumentar la complejidad académica del</w:t>
      </w:r>
      <w:r>
        <w:t xml:space="preserve"> </w:t>
      </w:r>
      <w:r>
        <w:t xml:space="preserve">proyecto. El dominio de la construcción ofrece, además, un escenario donde la</w:t>
      </w:r>
      <w:r>
        <w:t xml:space="preserve"> </w:t>
      </w:r>
      <w:r>
        <w:t xml:space="preserve">integridad referencial, la trazabilidad y las reglas de negocio no son requisitos</w:t>
      </w:r>
      <w:r>
        <w:t xml:space="preserve"> </w:t>
      </w:r>
      <w:r>
        <w:t xml:space="preserve">artificiales sino condiciones para que el sistema sea utilizable.</w:t>
      </w:r>
    </w:p>
    <w:bookmarkEnd w:id="23"/>
    <w:bookmarkStart w:id="26" w:name="objetivos"/>
    <w:p>
      <w:pPr>
        <w:pStyle w:val="Heading3"/>
      </w:pPr>
      <w:r>
        <w:t xml:space="preserve">1.3 Objetivos</w:t>
      </w:r>
    </w:p>
    <w:p>
      <w:pPr>
        <w:pStyle w:val="BlockText"/>
      </w:pPr>
      <w:r>
        <w:t xml:space="preserve">Los objetivos que siguen se transcriben literalmente del enunciado oficial de la</w:t>
      </w:r>
      <w:r>
        <w:t xml:space="preserve"> </w:t>
      </w:r>
      <w:r>
        <w:t xml:space="preserve">asignatura (numerales 5 y 6). Su redacción no se modifica.</w:t>
      </w:r>
    </w:p>
    <w:bookmarkStart w:id="24" w:name="objetivo-general"/>
    <w:p>
      <w:pPr>
        <w:pStyle w:val="Heading4"/>
      </w:pPr>
      <w:r>
        <w:t xml:space="preserve">1.3.1 Objetivo General</w:t>
      </w:r>
    </w:p>
    <w:p>
      <w:pPr>
        <w:pStyle w:val="FirstParagraph"/>
      </w:pPr>
      <w:r>
        <w:t xml:space="preserve">Desarrollar un sistema de información web para gestionar, controlar y realizar la</w:t>
      </w:r>
      <w:r>
        <w:t xml:space="preserve"> </w:t>
      </w:r>
      <w:r>
        <w:t xml:space="preserve">trazabilidad de los proyectos de construcción, inventarios, personal y servicios</w:t>
      </w:r>
      <w:r>
        <w:t xml:space="preserve"> </w:t>
      </w:r>
      <w:r>
        <w:t xml:space="preserve">externos de la Constructora XYZ, integrando mecanismos de seguimiento, alertas e</w:t>
      </w:r>
      <w:r>
        <w:t xml:space="preserve"> </w:t>
      </w:r>
      <w:r>
        <w:t xml:space="preserve">indicadores que apoyen la gestión operativa y la toma de decisiones de la empresa.</w:t>
      </w:r>
    </w:p>
    <w:bookmarkEnd w:id="24"/>
    <w:bookmarkStart w:id="25" w:name="objetivos-específicos"/>
    <w:p>
      <w:pPr>
        <w:pStyle w:val="Heading4"/>
      </w:pPr>
      <w:r>
        <w:t xml:space="preserve">1.3.2 Objetivos específicos</w:t>
      </w:r>
    </w:p>
    <w:p>
      <w:pPr>
        <w:pStyle w:val="FirstParagraph"/>
      </w:pPr>
      <w:r>
        <w:rPr>
          <w:bCs/>
          <w:b/>
        </w:rPr>
        <w:t xml:space="preserve">OE1. Caracterizar.</w:t>
      </w:r>
      <w:r>
        <w:t xml:space="preserve"> </w:t>
      </w:r>
      <w:r>
        <w:t xml:space="preserve">Caracterizar los procesos de gestión de proyectos, inventarios,</w:t>
      </w:r>
      <w:r>
        <w:t xml:space="preserve"> </w:t>
      </w:r>
      <w:r>
        <w:t xml:space="preserve">personal, proveedores y servicios externos de la Constructora XYZ, identificando</w:t>
      </w:r>
      <w:r>
        <w:t xml:space="preserve"> </w:t>
      </w:r>
      <w:r>
        <w:t xml:space="preserve">actores, actividades, flujos de información, reglas de negocio, variables, indicadores</w:t>
      </w:r>
      <w:r>
        <w:t xml:space="preserve"> </w:t>
      </w:r>
      <w:r>
        <w:t xml:space="preserve">y requerimientos necesarios para el desarrollo del sistema.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diagnóstico del proceso actual; identificación de actores; diagramas</w:t>
      </w:r>
      <w:r>
        <w:t xml:space="preserve"> </w:t>
      </w:r>
      <w:r>
        <w:t xml:space="preserve">AS-IS; diagramas TO-BE; catálogo de reglas de negocio; matriz de caracterización;</w:t>
      </w:r>
      <w:r>
        <w:t xml:space="preserve"> </w:t>
      </w:r>
      <w:r>
        <w:t xml:space="preserve">catálogo de indicadores; requerimientos funcionales; requerimientos no funcionales.</w:t>
      </w:r>
    </w:p>
    <w:p>
      <w:pPr>
        <w:pStyle w:val="BodyText"/>
      </w:pPr>
      <w:r>
        <w:rPr>
          <w:bCs/>
          <w:b/>
        </w:rPr>
        <w:t xml:space="preserve">OE2. Diseñar.</w:t>
      </w:r>
      <w:r>
        <w:t xml:space="preserve"> </w:t>
      </w:r>
      <w:r>
        <w:t xml:space="preserve">Diseñar la arquitectura, modelo de datos, componentes funcionales,</w:t>
      </w:r>
      <w:r>
        <w:t xml:space="preserve"> </w:t>
      </w:r>
      <w:r>
        <w:t xml:space="preserve">interfaces y mecanismos de seguridad y trazabilidad del sistema web, a partir de los</w:t>
      </w:r>
      <w:r>
        <w:t xml:space="preserve"> </w:t>
      </w:r>
      <w:r>
        <w:t xml:space="preserve">requerimientos identificados.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arquitectura de software; modelo entidad-relación; modelo lógico de datos;</w:t>
      </w:r>
      <w:r>
        <w:t xml:space="preserve"> </w:t>
      </w:r>
      <w:r>
        <w:t xml:space="preserve">diagramas UML; prototipos de interfaces; modelo de roles y permisos; diseño del</w:t>
      </w:r>
      <w:r>
        <w:t xml:space="preserve"> </w:t>
      </w:r>
      <w:r>
        <w:t xml:space="preserve">dashboard; modelo de alertas; diseño de trazabilidad.</w:t>
      </w:r>
    </w:p>
    <w:p>
      <w:pPr>
        <w:pStyle w:val="BodyText"/>
      </w:pPr>
      <w:r>
        <w:rPr>
          <w:bCs/>
          <w:b/>
        </w:rPr>
        <w:t xml:space="preserve">OE3. Desarrollar.</w:t>
      </w:r>
      <w:r>
        <w:t xml:space="preserve"> </w:t>
      </w:r>
      <w:r>
        <w:t xml:space="preserve">Implementar los módulos del sistema web para la administración y</w:t>
      </w:r>
      <w:r>
        <w:t xml:space="preserve"> </w:t>
      </w:r>
      <w:r>
        <w:t xml:space="preserve">seguimiento de proyectos, actividades, inventarios, herramientas, personal, proveedores</w:t>
      </w:r>
      <w:r>
        <w:t xml:space="preserve"> </w:t>
      </w:r>
      <w:r>
        <w:t xml:space="preserve">y servicios externos, incorporando indicadores, alertas y trazabilidad de las</w:t>
      </w:r>
      <w:r>
        <w:t xml:space="preserve"> </w:t>
      </w:r>
      <w:r>
        <w:t xml:space="preserve">operaciones.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aplicación web funcional; base de datos; módulos integrados; dashboard;</w:t>
      </w:r>
      <w:r>
        <w:t xml:space="preserve"> </w:t>
      </w:r>
      <w:r>
        <w:t xml:space="preserve">reportes; alertas; bitácora de operaciones.</w:t>
      </w:r>
    </w:p>
    <w:p>
      <w:pPr>
        <w:pStyle w:val="BodyText"/>
      </w:pPr>
      <w:r>
        <w:rPr>
          <w:bCs/>
          <w:b/>
        </w:rPr>
        <w:t xml:space="preserve">OE4. Validar.</w:t>
      </w:r>
      <w:r>
        <w:t xml:space="preserve"> </w:t>
      </w:r>
      <w:r>
        <w:t xml:space="preserve">Evaluar funcional y técnicamente el sistema mediante pruebas de</w:t>
      </w:r>
      <w:r>
        <w:t xml:space="preserve"> </w:t>
      </w:r>
      <w:r>
        <w:t xml:space="preserve">software y escenarios de uso representativos de los procesos de la Constructora XYZ,</w:t>
      </w:r>
      <w:r>
        <w:t xml:space="preserve"> </w:t>
      </w:r>
      <w:r>
        <w:t xml:space="preserve">realizando los ajustes necesarios para su puesta en funcionamiento.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plan de pruebas; pruebas unitarias; pruebas de integración; pruebas</w:t>
      </w:r>
      <w:r>
        <w:t xml:space="preserve"> </w:t>
      </w:r>
      <w:r>
        <w:t xml:space="preserve">funcionales; pruebas de aceptación; informe de resultados; manual técnico; manual de</w:t>
      </w:r>
      <w:r>
        <w:t xml:space="preserve"> </w:t>
      </w:r>
      <w:r>
        <w:t xml:space="preserve">usuario; versión desplegada del sistema.</w:t>
      </w:r>
    </w:p>
    <w:bookmarkEnd w:id="25"/>
    <w:bookmarkEnd w:id="26"/>
    <w:bookmarkStart w:id="30" w:name="alcance-y-delimitación"/>
    <w:p>
      <w:pPr>
        <w:pStyle w:val="Heading3"/>
      </w:pPr>
      <w:r>
        <w:t xml:space="preserve">1.4 Alcance y Delimitación</w:t>
      </w:r>
    </w:p>
    <w:bookmarkStart w:id="27" w:name="alcance-del-software-a-desarrollar"/>
    <w:p>
      <w:pPr>
        <w:pStyle w:val="Heading4"/>
      </w:pPr>
      <w:r>
        <w:t xml:space="preserve">1.4.1 Alcance del software a desarrollar</w:t>
      </w:r>
    </w:p>
    <w:p>
      <w:pPr>
        <w:pStyle w:val="FirstParagraph"/>
      </w:pPr>
      <w:r>
        <w:t xml:space="preserve">El sistema cubrirá la gestión operacional de los proyectos de construcción desde su</w:t>
      </w:r>
      <w:r>
        <w:t xml:space="preserve"> </w:t>
      </w:r>
      <w:r>
        <w:t xml:space="preserve">registro hasta su seguimiento y cierre, centralizando la información operacional de la</w:t>
      </w:r>
      <w:r>
        <w:t xml:space="preserve"> </w:t>
      </w:r>
      <w:r>
        <w:t xml:space="preserve">constructora y gestionando el ciclo completo de ejecución de los proyectos según el</w:t>
      </w:r>
      <w:r>
        <w:t xml:space="preserve"> </w:t>
      </w:r>
      <w:r>
        <w:t xml:space="preserve">flujo:</w:t>
      </w:r>
    </w:p>
    <w:p>
      <w:pPr>
        <w:pStyle w:val="BlockText"/>
      </w:pPr>
      <w:r>
        <w:t xml:space="preserve">Proyecto → etapas → actividades → responsables → personal → materiales →</w:t>
      </w:r>
      <w:r>
        <w:t xml:space="preserve"> </w:t>
      </w:r>
      <w:r>
        <w:t xml:space="preserve">herramientas → servicios externos → costos → avances → incidencias → indicadores</w:t>
      </w:r>
    </w:p>
    <w:p>
      <w:pPr>
        <w:pStyle w:val="FirstParagraph"/>
      </w:pPr>
      <w:r>
        <w:t xml:space="preserve">El sistema no estará orientado únicamente al registro de información: incorporará</w:t>
      </w:r>
      <w:r>
        <w:t xml:space="preserve"> </w:t>
      </w:r>
      <w:r>
        <w:t xml:space="preserve">mecanismos de planeación, trazabilidad, seguimiento, alertas, indicadores y generación</w:t>
      </w:r>
      <w:r>
        <w:t xml:space="preserve"> </w:t>
      </w:r>
      <w:r>
        <w:t xml:space="preserve">de información gerencial, de modo que permita conocer no solo qué recursos existen,</w:t>
      </w:r>
      <w:r>
        <w:t xml:space="preserve"> </w:t>
      </w:r>
      <w:r>
        <w:t xml:space="preserve">sino dónde están, quién los tiene asignados, en qué proyecto se utilizaron, cuánto se</w:t>
      </w:r>
      <w:r>
        <w:t xml:space="preserve"> </w:t>
      </w:r>
      <w:r>
        <w:t xml:space="preserve">consumió, cuál fue su costo y qué relación tienen con el avance del proyecto.</w:t>
      </w:r>
    </w:p>
    <w:p>
      <w:pPr>
        <w:pStyle w:val="BodyText"/>
      </w:pPr>
      <w:r>
        <w:t xml:space="preserve">El alcance se concentra en cinco dimensiones, respaldadas por los requerimientos</w:t>
      </w:r>
      <w:r>
        <w:t xml:space="preserve"> </w:t>
      </w:r>
      <w:r>
        <w:t xml:space="preserve">funcionales del enunciado (RF01–RF32) y por los aportados por el equipo (RF33–RF36):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Proyectos, etapas, actividades, responsables, estados, fechas, avances, incidencias y evidencias.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RF03, RF04, RF05, RF22, RF25,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Trabajadores, maestros de obra, perfiles, especialidades, asignaciones y participación en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RF06, RF07, RF08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inventarios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y herramientas: entradas, salidas, devoluciones, traslados, consumos, existencias y responsables.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RF09–RF18, RF23, RF24, RF35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Proveedores, contratistas y servicios externos asociados a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Indicadores, alertas, reportes y dashboard gerencial.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RF26–RF36</w:t>
            </w:r>
          </w:p>
        </w:tc>
      </w:tr>
    </w:tbl>
    <w:bookmarkEnd w:id="27"/>
    <w:bookmarkStart w:id="28" w:name="limitaciones-del-software-a-desarrollar"/>
    <w:p>
      <w:pPr>
        <w:pStyle w:val="Heading4"/>
      </w:pPr>
      <w:r>
        <w:t xml:space="preserve">1.4.2 Limitaciones del software a desarrollar</w:t>
      </w:r>
    </w:p>
    <w:p>
      <w:pPr>
        <w:pStyle w:val="FirstParagraph"/>
      </w:pPr>
      <w:r>
        <w:t xml:space="preserve">El sistema no pretende sustituir software especializado de:</w:t>
      </w:r>
    </w:p>
    <w:p>
      <w:pPr>
        <w:numPr>
          <w:ilvl w:val="0"/>
          <w:numId w:val="1009"/>
        </w:numPr>
        <w:pStyle w:val="Compact"/>
      </w:pPr>
      <w:r>
        <w:t xml:space="preserve">Contabilidad.</w:t>
      </w:r>
    </w:p>
    <w:p>
      <w:pPr>
        <w:numPr>
          <w:ilvl w:val="0"/>
          <w:numId w:val="1009"/>
        </w:numPr>
        <w:pStyle w:val="Compact"/>
      </w:pPr>
      <w:r>
        <w:t xml:space="preserve">Nómina.</w:t>
      </w:r>
    </w:p>
    <w:p>
      <w:pPr>
        <w:numPr>
          <w:ilvl w:val="0"/>
          <w:numId w:val="1009"/>
        </w:numPr>
        <w:pStyle w:val="Compact"/>
      </w:pPr>
      <w:r>
        <w:t xml:space="preserve">Diseño arquitectónico.</w:t>
      </w:r>
    </w:p>
    <w:p>
      <w:pPr>
        <w:numPr>
          <w:ilvl w:val="0"/>
          <w:numId w:val="1009"/>
        </w:numPr>
        <w:pStyle w:val="Compact"/>
      </w:pPr>
      <w:r>
        <w:t xml:space="preserve">Cálculo estructural.</w:t>
      </w:r>
    </w:p>
    <w:p>
      <w:pPr>
        <w:numPr>
          <w:ilvl w:val="0"/>
          <w:numId w:val="1009"/>
        </w:numPr>
        <w:pStyle w:val="Compact"/>
      </w:pPr>
      <w:r>
        <w:t xml:space="preserve">BIM (Building Information Modeling).</w:t>
      </w:r>
    </w:p>
    <w:p>
      <w:pPr>
        <w:numPr>
          <w:ilvl w:val="0"/>
          <w:numId w:val="1009"/>
        </w:numPr>
        <w:pStyle w:val="Compact"/>
      </w:pPr>
      <w:r>
        <w:t xml:space="preserve">Gestión financiera empresarial.</w:t>
      </w:r>
    </w:p>
    <w:p>
      <w:pPr>
        <w:pStyle w:val="FirstParagraph"/>
      </w:pPr>
      <w:r>
        <w:rPr>
          <w:bCs/>
          <w:b/>
        </w:rPr>
        <w:t xml:space="preserve">Restricciones del proyecto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el enunciado establece una duración prevista de 4 meses.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 de proyecto:</w:t>
      </w:r>
      <w:r>
        <w:t xml:space="preserve"> </w:t>
      </w:r>
      <w:r>
        <w:t xml:space="preserve">se define como desarrollo de software de tipo aplicación web,</w:t>
      </w:r>
      <w:r>
        <w:t xml:space="preserve"> </w:t>
      </w:r>
      <w:r>
        <w:t xml:space="preserve">lo que descarta otras alternativas (aplicación de escritorio, app nativa) del alcance</w:t>
      </w:r>
      <w:r>
        <w:t xml:space="preserve"> </w:t>
      </w:r>
      <w:r>
        <w:t xml:space="preserve">base.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Alcance funcional:</w:t>
      </w:r>
      <w:r>
        <w:t xml:space="preserve"> </w:t>
      </w:r>
      <w:r>
        <w:t xml:space="preserve">el sistema no debe convertirse en sustituto de software</w:t>
      </w:r>
      <w:r>
        <w:t xml:space="preserve"> </w:t>
      </w:r>
      <w:r>
        <w:t xml:space="preserve">especializado, lo que limita su complejidad a los procesos operativos de la</w:t>
      </w:r>
      <w:r>
        <w:t xml:space="preserve"> </w:t>
      </w:r>
      <w:r>
        <w:t xml:space="preserve">constructora.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Complejidad académica exigida:</w:t>
      </w:r>
      <w:r>
        <w:t xml:space="preserve"> </w:t>
      </w:r>
      <w:r>
        <w:t xml:space="preserve">el enunciado indica explícitamente que las reglas</w:t>
      </w:r>
      <w:r>
        <w:t xml:space="preserve"> </w:t>
      </w:r>
      <w:r>
        <w:t xml:space="preserve">de negocio RN01–RN10 se definen «para aumentar la complejidad académica del</w:t>
      </w:r>
      <w:r>
        <w:t xml:space="preserve"> </w:t>
      </w:r>
      <w:r>
        <w:t xml:space="preserve">proyecto», lo cual condiciona el nivel de detalle esperado en el análisis y diseño.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Contexto de microempresa:</w:t>
      </w:r>
      <w:r>
        <w:t xml:space="preserve"> </w:t>
      </w:r>
      <w:r>
        <w:t xml:space="preserve">los requerimientos de usabilidad (RNF01) y rendimiento</w:t>
      </w:r>
      <w:r>
        <w:t xml:space="preserve"> </w:t>
      </w:r>
      <w:r>
        <w:t xml:space="preserve">(RNF03) se definen pensando en una operación de microempresa y en usuarios con</w:t>
      </w:r>
      <w:r>
        <w:t xml:space="preserve"> </w:t>
      </w:r>
      <w:r>
        <w:t xml:space="preserve">conocimientos informáticos básicos, lo que limita la complejidad de la interfaz.</w:t>
      </w:r>
    </w:p>
    <w:p>
      <w:pPr>
        <w:pStyle w:val="FirstParagraph"/>
      </w:pPr>
      <w:r>
        <w:rPr>
          <w:bCs/>
          <w:b/>
        </w:rPr>
        <w:t xml:space="preserve">Supuestos.</w:t>
      </w:r>
      <w:r>
        <w:t xml:space="preserve"> </w:t>
      </w:r>
      <w:r>
        <w:t xml:space="preserve">Se registran únicamente inferencias razonables derivadas de la lectura</w:t>
      </w:r>
      <w:r>
        <w:t xml:space="preserve"> </w:t>
      </w:r>
      <w:r>
        <w:t xml:space="preserve">de los requerimientos, marcadas como tales:</w:t>
      </w:r>
    </w:p>
    <w:p>
      <w:pPr>
        <w:numPr>
          <w:ilvl w:val="0"/>
          <w:numId w:val="1011"/>
        </w:numPr>
        <w:pStyle w:val="Compact"/>
      </w:pPr>
      <w:r>
        <w:t xml:space="preserve">La existencia de un rol de administrador que gestiona usuarios, roles y permisos, a</w:t>
      </w:r>
      <w:r>
        <w:t xml:space="preserve"> </w:t>
      </w:r>
      <w:r>
        <w:t xml:space="preserve">partir de lo establecido en RF01.</w:t>
      </w:r>
    </w:p>
    <w:p>
      <w:pPr>
        <w:numPr>
          <w:ilvl w:val="0"/>
          <w:numId w:val="1011"/>
        </w:numPr>
        <w:pStyle w:val="Compact"/>
      </w:pPr>
      <w:r>
        <w:t xml:space="preserve">Los maestros de construcción y responsables de actividad (mencionados en RF02, RF03</w:t>
      </w:r>
      <w:r>
        <w:t xml:space="preserve"> </w:t>
      </w:r>
      <w:r>
        <w:t xml:space="preserve">y en la descripción del proyecto) cumplen funciones equivalentes a las de un</w:t>
      </w:r>
      <w:r>
        <w:t xml:space="preserve"> </w:t>
      </w:r>
      <w:r>
        <w:t xml:space="preserve">responsable de obra.</w:t>
      </w:r>
    </w:p>
    <w:p>
      <w:pPr>
        <w:numPr>
          <w:ilvl w:val="0"/>
          <w:numId w:val="1011"/>
        </w:numPr>
        <w:pStyle w:val="Compact"/>
      </w:pPr>
      <w:r>
        <w:t xml:space="preserve">Un rol encargado del control de materiales y herramientas (tipo bodega), inferido de</w:t>
      </w:r>
      <w:r>
        <w:t xml:space="preserve"> </w:t>
      </w:r>
      <w:r>
        <w:t xml:space="preserve">los requerimientos RF09 a RF18 y de la mención a «bodegas» en RNF11.</w:t>
      </w:r>
    </w:p>
    <w:bookmarkEnd w:id="28"/>
    <w:bookmarkStart w:id="29" w:name="descripción-de-las-necesidades"/>
    <w:p>
      <w:pPr>
        <w:pStyle w:val="Heading4"/>
      </w:pPr>
      <w:r>
        <w:t xml:space="preserve">1.4.3 Descripción de las necesidades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operativas:</w:t>
      </w:r>
      <w:r>
        <w:t xml:space="preserve"> </w:t>
      </w:r>
      <w:r>
        <w:t xml:space="preserve">centralizar en un solo sistema el registro de proyectos,</w:t>
      </w:r>
      <w:r>
        <w:t xml:space="preserve"> </w:t>
      </w:r>
      <w:r>
        <w:t xml:space="preserve">personal, materiales, herramientas, proveedores y servicios externos, en lugar de</w:t>
      </w:r>
      <w:r>
        <w:t xml:space="preserve"> </w:t>
      </w:r>
      <w:r>
        <w:t xml:space="preserve">mantenerlos en documentos y hojas de cálculo independientes.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de información:</w:t>
      </w:r>
      <w:r>
        <w:t xml:space="preserve"> </w:t>
      </w:r>
      <w:r>
        <w:t xml:space="preserve">disponer de información consolidada sobre el estado</w:t>
      </w:r>
      <w:r>
        <w:t xml:space="preserve"> </w:t>
      </w:r>
      <w:r>
        <w:t xml:space="preserve">de los proyectos, en lugar de datos dispersos entre responsables.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de control:</w:t>
      </w:r>
      <w:r>
        <w:t xml:space="preserve"> </w:t>
      </w:r>
      <w:r>
        <w:t xml:space="preserve">conocer oportunamente los materiales consumidos, las</w:t>
      </w:r>
      <w:r>
        <w:t xml:space="preserve"> </w:t>
      </w:r>
      <w:r>
        <w:t xml:space="preserve">herramientas entregadas y los servicios contratados en cada obra.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de seguimiento:</w:t>
      </w:r>
      <w:r>
        <w:t xml:space="preserve"> </w:t>
      </w:r>
      <w:r>
        <w:t xml:space="preserve">hacer seguimiento a los responsables de actividades y</w:t>
      </w:r>
      <w:r>
        <w:t xml:space="preserve"> </w:t>
      </w:r>
      <w:r>
        <w:t xml:space="preserve">a los recursos utilizados en cada proyecto.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de trazabilidad:</w:t>
      </w:r>
      <w:r>
        <w:t xml:space="preserve"> </w:t>
      </w:r>
      <w:r>
        <w:t xml:space="preserve">poder reconstruir el historial de materiales,</w:t>
      </w:r>
      <w:r>
        <w:t xml:space="preserve"> </w:t>
      </w:r>
      <w:r>
        <w:t xml:space="preserve">herramientas y asignaciones de personal por proyecto.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Necesidades gerenciales:</w:t>
      </w:r>
      <w:r>
        <w:t xml:space="preserve"> </w:t>
      </w:r>
      <w:r>
        <w:t xml:space="preserve">contar con información gerencial (indicadores y tableros</w:t>
      </w:r>
      <w:r>
        <w:t xml:space="preserve"> </w:t>
      </w:r>
      <w:r>
        <w:t xml:space="preserve">de control) que apoye la toma de decisiones, en lugar de depender de informes</w:t>
      </w:r>
      <w:r>
        <w:t xml:space="preserve"> </w:t>
      </w:r>
      <w:r>
        <w:t xml:space="preserve">elaborados manualmente.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3" w:name="procesos-del-negocio"/>
    <w:p>
      <w:pPr>
        <w:pStyle w:val="Heading2"/>
      </w:pPr>
      <w:r>
        <w:t xml:space="preserve">2. PROCESOS DEL NEGOCIO</w:t>
      </w:r>
    </w:p>
    <w:bookmarkStart w:id="32" w:name="descripción-de-los-procesos-del-negocio"/>
    <w:p>
      <w:pPr>
        <w:pStyle w:val="Heading3"/>
      </w:pPr>
      <w:r>
        <w:t xml:space="preserve">2.1 Descripción de los procesos del negocio</w:t>
      </w:r>
    </w:p>
    <w:p>
      <w:pPr>
        <w:pStyle w:val="FirstParagraph"/>
      </w:pPr>
      <w:r>
        <w:t xml:space="preserve">Para ejecutar sus obras, la Constructora XYZ coordina simultáneamente distintos</w:t>
      </w:r>
      <w:r>
        <w:t xml:space="preserve"> </w:t>
      </w:r>
      <w:r>
        <w:t xml:space="preserve">recursos asociados a cada proyecto: personal, maestros de construcción, materiales,</w:t>
      </w:r>
      <w:r>
        <w:t xml:space="preserve"> </w:t>
      </w:r>
      <w:r>
        <w:t xml:space="preserve">herramientas, proveedores, contratistas, servicios externos y las actividades propias</w:t>
      </w:r>
      <w:r>
        <w:t xml:space="preserve"> </w:t>
      </w:r>
      <w:r>
        <w:t xml:space="preserve">de ejecución. Actualmente esa coordinación se apoya en procedimientos manuales y</w:t>
      </w:r>
      <w:r>
        <w:t xml:space="preserve"> </w:t>
      </w:r>
      <w:r>
        <w:t xml:space="preserve">herramientas independientes —documentos físicos, archivos de Excel, llamadas</w:t>
      </w:r>
      <w:r>
        <w:t xml:space="preserve"> </w:t>
      </w:r>
      <w:r>
        <w:t xml:space="preserve">telefónicas y registros realizados por diferentes responsables—, lo que dificulta</w:t>
      </w:r>
      <w:r>
        <w:t xml:space="preserve"> </w:t>
      </w:r>
      <w:r>
        <w:t xml:space="preserve">disponer de información consolidada sobre el estado de los proyectos.</w:t>
      </w:r>
    </w:p>
    <w:p>
      <w:pPr>
        <w:pStyle w:val="BodyText"/>
      </w:pPr>
      <w:r>
        <w:t xml:space="preserve">Los procesos del negocio identificados y su representación son: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proyecto, división en etapas y actividades, asignación de responsables y fechas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Vinculación de trabajadores y maestros a proyectos y actividades, con periodo de participación.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Abastecimiento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materiales al inventario, solicitud desde obra, despacho, consumo, devolución y traslado entre almacenes.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 / 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catálogo, entrega a trabajador, devolución con estado y consulta de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Contratación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proveedores y contratistas, y de los servicios externos asociados a proyectos y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periódico de avance, adjunto de evidencias y registro de incidencias de obra.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Consolidación 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costos e indicadores a partir de los movimientos registrados, con alertas y reportes.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→ Gerente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Modelado BPMN.</w:t>
      </w:r>
      <w:r>
        <w:t xml:space="preserve"> </w:t>
      </w:r>
      <w:r>
        <w:t xml:space="preserve">El proceso actual (AS-IS) está modelado en</w:t>
      </w:r>
      <w:r>
        <w:t xml:space="preserve"> </w:t>
      </w:r>
      <w:r>
        <w:rPr>
          <w:rStyle w:val="VerbatimChar"/>
        </w:rPr>
        <w:t xml:space="preserve">docs/bpmn/PROCESO_AS_IS.drawio</w:t>
      </w:r>
      <w:r>
        <w:t xml:space="preserve"> </w:t>
      </w:r>
      <w:r>
        <w:t xml:space="preserve">y el proceso propuesto (TO-BE) en</w:t>
      </w:r>
      <w:r>
        <w:t xml:space="preserve"> </w:t>
      </w:r>
      <w:r>
        <w:rPr>
          <w:rStyle w:val="VerbatimChar"/>
        </w:rPr>
        <w:t xml:space="preserve">docs/bpmn/PROCESO_TO_BE.drawio</w:t>
      </w:r>
      <w:r>
        <w:t xml:space="preserve">, este último con render disponible en</w:t>
      </w:r>
      <w:r>
        <w:t xml:space="preserve"> </w:t>
      </w:r>
      <w:r>
        <w:rPr>
          <w:rStyle w:val="VerbatimChar"/>
        </w:rPr>
        <w:t xml:space="preserve">PROCESO_TO_BE.png</w:t>
      </w:r>
      <w:r>
        <w:t xml:space="preserve">.</w:t>
      </w:r>
    </w:p>
    <w:p>
      <w:pPr>
        <w:pStyle w:val="BodyText"/>
      </w:pPr>
      <w:r>
        <w:t xml:space="preserve">El diagrama AS-IS está incrustado en el documento de análisis del equipo y su fuente</w:t>
      </w:r>
      <w:r>
        <w:t xml:space="preserve"> </w:t>
      </w:r>
      <w:r>
        <w:t xml:space="preserve">editable es</w:t>
      </w:r>
      <w:r>
        <w:t xml:space="preserve"> </w:t>
      </w:r>
      <w:r>
        <w:rPr>
          <w:rStyle w:val="VerbatimChar"/>
        </w:rPr>
        <w:t xml:space="preserve">docs/bpmn/PROCESO_AS_IS.drawio</w:t>
      </w:r>
      <w:r>
        <w:t xml:space="preserve">. A diferencia del TO-BE, no tiene aún una</w:t>
      </w:r>
      <w:r>
        <w:t xml:space="preserve"> </w:t>
      </w:r>
      <w:r>
        <w:t xml:space="preserve">imagen exportada en el repositorio; se exporta desde el mismo archivo cuando se</w:t>
      </w:r>
      <w:r>
        <w:t xml:space="preserve"> </w:t>
      </w:r>
      <w:r>
        <w:t xml:space="preserve">requiera fuera del documento.</w:t>
      </w:r>
    </w:p>
    <w:p>
      <w:pPr>
        <w:pStyle w:val="BlockText"/>
      </w:pPr>
      <w:r>
        <w:rPr>
          <w:bCs/>
          <w:b/>
        </w:rPr>
        <w:t xml:space="preserve">FALTA — diagramas de actividades.</w:t>
      </w:r>
      <w:r>
        <w:t xml:space="preserve"> </w:t>
      </w:r>
      <w:r>
        <w:t xml:space="preserve">El lineamiento pide representar el flujo de</w:t>
      </w:r>
      <w:r>
        <w:t xml:space="preserve"> </w:t>
      </w:r>
      <w:r>
        <w:t xml:space="preserve">trabajo mediante</w:t>
      </w:r>
      <w:r>
        <w:t xml:space="preserve"> </w:t>
      </w:r>
      <w:r>
        <w:rPr>
          <w:bCs/>
          <w:b/>
        </w:rPr>
        <w:t xml:space="preserve">diagramas de actividades</w:t>
      </w:r>
      <w:r>
        <w:t xml:space="preserve">, notación distinta de BPMN. Los BPMN</w:t>
      </w:r>
      <w:r>
        <w:t xml:space="preserve"> </w:t>
      </w:r>
      <w:r>
        <w:t xml:space="preserve">existentes no los sustituyen. Insumo disponible: la tabla de procesos de esta sección</w:t>
      </w:r>
      <w:r>
        <w:t xml:space="preserve"> </w:t>
      </w:r>
      <w:r>
        <w:t xml:space="preserve">y los flujos principales de los 29 casos de uso (§4.2.3).</w:t>
      </w:r>
    </w:p>
    <w:p>
      <w:pPr>
        <w:pStyle w:val="BlockText"/>
      </w:pPr>
      <w:r>
        <w:rPr>
          <w:bCs/>
          <w:b/>
        </w:rPr>
        <w:t xml:space="preserve">FALTA — Documento Visión (anexo).</w:t>
      </w:r>
      <w:r>
        <w:t xml:space="preserve"> </w:t>
      </w:r>
      <w:r>
        <w:t xml:space="preserve">No existe. Insumo disponible: §RESUMEN, §1.1,</w:t>
      </w:r>
      <w:r>
        <w:t xml:space="preserve"> </w:t>
      </w:r>
      <w:r>
        <w:t xml:space="preserve">§1.2 y §1.4 de este informe.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modelo-de-ciclo-de-vida-del-software"/>
    <w:p>
      <w:pPr>
        <w:pStyle w:val="Heading2"/>
      </w:pPr>
      <w:r>
        <w:t xml:space="preserve">3. MODELO DE CICLO DE VIDA DEL SOFTWARE</w:t>
      </w:r>
    </w:p>
    <w:bookmarkStart w:id="34" w:name="X81a17b5b7f4b7ad7a19e72a035da1add17bb56c"/>
    <w:p>
      <w:pPr>
        <w:pStyle w:val="Heading3"/>
      </w:pPr>
      <w:r>
        <w:t xml:space="preserve">3.1 Descripción de las etapas o actividades del ciclo de vida</w:t>
      </w:r>
    </w:p>
    <w:p>
      <w:pPr>
        <w:pStyle w:val="FirstParagraph"/>
      </w:pPr>
      <w:r>
        <w:t xml:space="preserve">El desarrollo del sistema sigue un</w:t>
      </w:r>
      <w:r>
        <w:t xml:space="preserve"> </w:t>
      </w:r>
      <w:r>
        <w:rPr>
          <w:bCs/>
          <w:b/>
        </w:rPr>
        <w:t xml:space="preserve">enfoque híbrido</w:t>
      </w:r>
      <w:r>
        <w:t xml:space="preserve">: una fase predictiva inicial de</w:t>
      </w:r>
      <w:r>
        <w:t xml:space="preserve"> </w:t>
      </w:r>
      <w:r>
        <w:t xml:space="preserve">elicitación y planeación (Fase 0), cuatro sprints ágiles bajo el marco Scrum de una</w:t>
      </w:r>
      <w:r>
        <w:t xml:space="preserve"> </w:t>
      </w:r>
      <w:r>
        <w:t xml:space="preserve">semana de duración cada uno para la construcción del sistema, y una fase predictiva de</w:t>
      </w:r>
      <w:r>
        <w:t xml:space="preserve"> </w:t>
      </w:r>
      <w:r>
        <w:t xml:space="preserve">cierre.</w:t>
      </w:r>
    </w:p>
    <w:p>
      <w:pPr>
        <w:pStyle w:val="BodyText"/>
      </w:pPr>
      <w:r>
        <w:t xml:space="preserve">La elección responde a dos condiciones del proyecto. Por un lado, los requerimientos</w:t>
      </w:r>
      <w:r>
        <w:t xml:space="preserve"> </w:t>
      </w:r>
      <w:r>
        <w:t xml:space="preserve">provienen de un enunciado cerrado (RF01–RF32, RN01–RN10, RNF01–RNF15) y no están</w:t>
      </w:r>
      <w:r>
        <w:t xml:space="preserve"> </w:t>
      </w:r>
      <w:r>
        <w:t xml:space="preserve">sujetos a descubrimiento progresivo, lo que hace viable —y necesaria— una fase</w:t>
      </w:r>
      <w:r>
        <w:t xml:space="preserve"> </w:t>
      </w:r>
      <w:r>
        <w:t xml:space="preserve">predictiva de planeación inicial que fije alcance y backlog. Por otro, la construcción</w:t>
      </w:r>
      <w:r>
        <w:t xml:space="preserve"> </w:t>
      </w:r>
      <w:r>
        <w:t xml:space="preserve">sí se beneficia de ciclos cortos con incremento demostrable, porque los módulos son</w:t>
      </w:r>
      <w:r>
        <w:t xml:space="preserve"> </w:t>
      </w:r>
      <w:r>
        <w:t xml:space="preserve">interdependientes y la integración temprana reduce el riesgo técnico identificado en</w:t>
      </w:r>
      <w:r>
        <w:t xml:space="preserve"> </w:t>
      </w:r>
      <w:r>
        <w:t xml:space="preserve">§12.2 del documento de análisis.</w:t>
      </w:r>
    </w:p>
    <w:p>
      <w:pPr>
        <w:pStyle w:val="BodyText"/>
      </w:pPr>
      <w:r>
        <w:rPr>
          <w:bCs/>
          <w:b/>
        </w:rPr>
        <w:t xml:space="preserve">Etapas del ciclo de vida y su correspondencia con los 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específico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Elicitación y planeación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requisitos, caracterización de procesos, definición de alcance, catálogo de reglas de negocio, backlog inicial priorizado y planificación de sprints.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(transversal, inicia en Fase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modelo de datos, modelo entidad-relación, diagramas UML, modelo de roles y permisos, diseño de alertas y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Sprints 1 a 4 (ágil, iterativa)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Planning, desarrollo del incremento, pruebas, Sprint Review y Retrospectiva. Cada sprint entrega módulos funcionales integrados sobre el modelo de datos común.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integrales, ajustes finales, documentación, manuales y despliegue.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OE4</w:t>
            </w:r>
          </w:p>
        </w:tc>
      </w:tr>
    </w:tbl>
    <w:p>
      <w:pPr>
        <w:pStyle w:val="BodyText"/>
      </w:pPr>
      <w:r>
        <w:rPr>
          <w:bCs/>
          <w:b/>
        </w:rPr>
        <w:t xml:space="preserve">Ceremonias Scrum.</w:t>
      </w:r>
      <w:r>
        <w:t xml:space="preserve"> </w:t>
      </w:r>
      <w:r>
        <w:t xml:space="preserve">Sprint Planning al inicio de cada sprint, Daily Scrum durante su</w:t>
      </w:r>
      <w:r>
        <w:t xml:space="preserve"> </w:t>
      </w:r>
      <w:r>
        <w:t xml:space="preserve">ejecución, y Sprint Review y Retrospectiva al cierre.</w:t>
      </w:r>
    </w:p>
    <w:p>
      <w:pPr>
        <w:pStyle w:val="BodyText"/>
      </w:pPr>
      <w:r>
        <w:rPr>
          <w:bCs/>
          <w:b/>
        </w:rPr>
        <w:t xml:space="preserve">Definición de Terminado (Definition of Done).</w:t>
      </w:r>
      <w:r>
        <w:t xml:space="preserve"> </w:t>
      </w:r>
      <w:r>
        <w:t xml:space="preserve">Una historia se considera terminada</w:t>
      </w:r>
      <w:r>
        <w:t xml:space="preserve"> </w:t>
      </w:r>
      <w:r>
        <w:t xml:space="preserve">cuando el código está integrado en la rama principal, la funcionalidad es demostrable</w:t>
      </w:r>
      <w:r>
        <w:t xml:space="preserve"> </w:t>
      </w:r>
      <w:r>
        <w:t xml:space="preserve">en la Sprint Review, cumple sus criterios de aceptación y ha sido validada por el</w:t>
      </w:r>
      <w:r>
        <w:t xml:space="preserve"> </w:t>
      </w:r>
      <w:r>
        <w:t xml:space="preserve">Product Owner.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modelo-de-requerimientos"/>
    <w:p>
      <w:pPr>
        <w:pStyle w:val="Heading2"/>
      </w:pPr>
      <w:r>
        <w:t xml:space="preserve">4. MODELO DE REQUERIMIENTOS</w:t>
      </w:r>
    </w:p>
    <w:bookmarkStart w:id="38" w:name="X45d95eb6c2e85cef99c86843ff53a74ca712930"/>
    <w:p>
      <w:pPr>
        <w:pStyle w:val="Heading3"/>
      </w:pPr>
      <w:r>
        <w:t xml:space="preserve">4.1 Requerimientos Funcionales y No Funcionales</w:t>
      </w:r>
    </w:p>
    <w:bookmarkStart w:id="36" w:name="matriz-de-requerimientos"/>
    <w:p>
      <w:pPr>
        <w:pStyle w:val="Heading4"/>
      </w:pPr>
      <w:r>
        <w:t xml:space="preserve">4.1.1 Matriz de Requerimientos</w:t>
      </w:r>
    </w:p>
    <w:p>
      <w:pPr>
        <w:pStyle w:val="FirstParagraph"/>
      </w:pPr>
      <w:r>
        <w:t xml:space="preserve">Numeración y descripción tomadas del enunciado oficial de la asignatura. La columna</w:t>
      </w:r>
      <w:r>
        <w:t xml:space="preserve"> </w:t>
      </w:r>
      <w:r>
        <w:t xml:space="preserve">CU relacionado enlaza cada requerimiento con el caso de uso que lo implementa (§4.2).</w:t>
      </w:r>
    </w:p>
    <w:p>
      <w:pPr>
        <w:pStyle w:val="BodyText"/>
      </w:pPr>
      <w:r>
        <w:rPr>
          <w:bCs/>
          <w:b/>
        </w:rPr>
        <w:t xml:space="preserve">Requerimientos funcionales del enunciado oficial (RF01–RF32)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usuarios, autenticar el acceso, administrar roles, permisos y estados de las cuentas.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proyectos con información general, ubicación, fechas, responsable, presupuesto de referencia, estado y observaciones.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cada proyecto en etapas y actividades, estableciendo responsables, fechas programadas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del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periódicamente el porcentaje de avance de actividades y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Evidencias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Adjuntar fotografías, documentos u observaciones como evidencia del avance realizado.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trabajadores y maestros con datos de contacto, especialidad, cargo, disponibilidad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trabajadores y maestros a proyectos o actividades determinadas.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asignaciones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históricamente qué trabajadores participaron en cada proyecto y durante qué periodo.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mediante código, descripción, categoría, unidad de medida, existencia, costo de referencia y nivel mínimo.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ingreso de materiales indicando cantidad, fecha, proveedor, costo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Salidas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entregados a un proyecto, actividad o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el consumo efectivo de materiales por proyecto y actividad.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no utilizados que regresan al inventario.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Trasladar materiales entre almacenes, proyectos u obras cuando corresponda.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herramientas individualmente y controlar estado, ubicación y disponibilidad.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entrega de herramientas indicando trabajador, proyecto, fecha y estado de entrega.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Devolución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fecha y condición en que una herramienta es devuelta.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la trazabilidad completa de cada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proveedores de materiales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servicios contratados: transporte, alquiler de maquinaria, electricidad, plomería u otros.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Relacionar cada servicio con empresa/persona responsable, proyecto, actividad, fechas y valor.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novedades presentadas durante la ejecución del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cuando un material alcance el nivel mínimo establecido.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sobre herramientas pendientes de devolución o que presenten novedades.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actividades atrasadas respecto a su fecha programada.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 operacionales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costos registrados de materiales y servicios externos asociados con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automáticamente indicadores de proyectos, inventarios, herramientas, personal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Presentar gráficamente los principales indicadores de la empresa.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reportes filtrados por proyecto, periodo, trabajador, material, proveedor o servicio.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determinados reportes a formatos apropiados, como PDF o Excel.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registro de las principales operaciones realizadas por los usuarios.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histórica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reconstruir el historial operacional de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funcionales aportados por el equipo (RF33–RF36)</w:t>
      </w:r>
    </w:p>
    <w:p>
      <w:pPr>
        <w:pStyle w:val="BodyText"/>
      </w:pPr>
      <w:r>
        <w:t xml:space="preserve">Estos requerimientos no provienen del enunciado oficial. Se documentan por separado,</w:t>
      </w:r>
      <w:r>
        <w:t xml:space="preserve"> </w:t>
      </w:r>
      <w:r>
        <w:t xml:space="preserve">con su origen explícito, para que quede claro qué es del enunciado y qué añadió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notificar eventos relevantes (asignaciones, incidencias, plazos) a los usuarios interesados.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(sin CU: fuera del alcance de los 4 sprints)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 de historial (no eliminación física)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no debe eliminar físicamente los movimientos (asignaciones, solicitudes, entregas); deben conservarse para historial.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 (eleva RN07 a requerimiento)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de movimientos de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 el recorrido completo de un material: entrada, salida, traslado, consumo y devolución, con responsable y fecha en cada paso.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Ing.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CU-29, CU-19,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alertas atendidas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una alerta como atendida, registrando quién la atendió y cuándo, para no perder el histórico de alertas resueltas.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(alertas.atendida)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CU-23, CU-24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de negocio (RN01–RN14)</w:t>
      </w:r>
    </w:p>
    <w:p>
      <w:pPr>
        <w:pStyle w:val="BodyText"/>
      </w:pPr>
      <w:r>
        <w:t xml:space="preserve">Las 10 del enunciado oficial más 4 aportadas por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Ningún material podrá salir del inventario si la cantidad solicitada supera las existencias disponibles.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salida de material deberá quedar asociada a un proyecto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herramienta entregada no podrá aparecer simultáneamente como disponible.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devolución deberá registrar el estado de la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deberán pertenecer a una etapa y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consumos deberán afectar automáticamente las existencias.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movimientos de inventario no deberán eliminarse físicamente; las correcciones deberán mantener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RF31, RF32,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vencidas y no terminadas deberán identificarse como atrasadas.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avance de un proyecto deberá derivarse de las actividades que lo conforman.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indicadores deberán calcularse a partir de información transaccional, sin digitación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proyecto debe tener al menos un maestro/responsable asignado antes de iniciar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finalizar un proyecto si tiene actividades pendientes o herramientas asignadas sin devolver.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material solo puede devolverse si fue previamente solicitado/entregado en ese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proveedor o servicio externo debe estar registrado antes de poder asociarse a un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no funcionales (RNF01–RNF15, enunciado oficial)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deberá ser intuitiva, consistente y comprensible para usuarios con conocimientos informáticos básicos.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adaptarse a computadores, tabletas y teléfonos móviles, ya que parte de la información se registra desde las obras.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comunes deberán proporcionar tiempos de respuesta adecuados bajo la carga prevista para una microempresa.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contraseñas deberán almacenarse utilizando mecanismos criptográficos seguros.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aplicar control de acceso basado en roles y permisos.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deberá implementar restricciones que eviten inconsistencias en proyectos, inventarios y movimientos.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críticas deberán registrar usuario, fecha, hora, operación y entidad afectada.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encontrarse disponible para los usuarios autorizados durante los periodos normales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funcionar correctamente en las versiones recientes de navegadores web de uso extendido.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deberá organizarse utilizando una arquitectura modular que facilite mantenimiento y evolución.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arquitectura deberá permitir incorporar posteriormente nuevos proyectos, usuarios, bodegas o funcionalidades.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establecerse un procedimiento para realizar copias de seguridad de la información.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documentarse el procedimiento básico de restauración de la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evaluación de calidad deberá considerar seguridad, confiabilidad, eficiencia, mantenibilidad y usabilidad.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solución deberá contar con documentación técnica, modelo de datos, documentación de API cuando aplique y manual de usuario.</w:t>
            </w:r>
          </w:p>
        </w:tc>
      </w:tr>
    </w:tbl>
    <w:bookmarkEnd w:id="36"/>
    <w:bookmarkStart w:id="37" w:name="especificación-de-los-requerimientos"/>
    <w:p>
      <w:pPr>
        <w:pStyle w:val="Heading4"/>
      </w:pPr>
      <w:r>
        <w:t xml:space="preserve">4.1.2 Especificación de los requerimientos</w:t>
      </w:r>
    </w:p>
    <w:p>
      <w:pPr>
        <w:pStyle w:val="FirstParagraph"/>
      </w:pPr>
      <w:r>
        <w:t xml:space="preserve">La especificación detallada de cada requerimiento, con su caso de uso asociado y su</w:t>
      </w:r>
      <w:r>
        <w:t xml:space="preserve"> </w:t>
      </w:r>
      <w:r>
        <w:t xml:space="preserve">soporte en el modelo de datos, se encuentra en</w:t>
      </w:r>
      <w:r>
        <w:t xml:space="preserve"> </w:t>
      </w:r>
      <w:r>
        <w:rPr>
          <w:rStyle w:val="VerbatimChar"/>
        </w:rPr>
        <w:t xml:space="preserve">docs/REQUERIMIENTOS.md</w:t>
      </w:r>
      <w:r>
        <w:t xml:space="preserve">. El detalle de</w:t>
      </w:r>
      <w:r>
        <w:t xml:space="preserve"> </w:t>
      </w:r>
      <w:r>
        <w:t xml:space="preserve">dónde se aplica cada regla de negocio —capa de base de datos, backend o interfaz— está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docs/REGLAS_DE_NEGOCIO.md</w:t>
      </w:r>
      <w:r>
        <w:t xml:space="preserve">.</w:t>
      </w:r>
    </w:p>
    <w:p>
      <w:pPr>
        <w:pStyle w:val="BodyText"/>
      </w:pPr>
      <w:r>
        <w:t xml:space="preserve">Estado de aplicación de las reglas de negocio a la fecha de este informe: RN01, RN02,</w:t>
      </w:r>
      <w:r>
        <w:t xml:space="preserve"> </w:t>
      </w:r>
      <w:r>
        <w:t xml:space="preserve">RN05, RN06, RN07, RN11 y RN14 están implementadas en la base de datos mediante</w:t>
      </w:r>
      <w:r>
        <w:t xml:space="preserve"> </w:t>
      </w:r>
      <w:r>
        <w:t xml:space="preserve">restricciones, disparadores y claves foráneas. RN10 y RN12 requieren los servicios de</w:t>
      </w:r>
      <w:r>
        <w:t xml:space="preserve"> </w:t>
      </w:r>
      <w:r>
        <w:t xml:space="preserve">indicadores y de proyectos, aún no implementados.</w:t>
      </w:r>
    </w:p>
    <w:bookmarkEnd w:id="37"/>
    <w:bookmarkEnd w:id="38"/>
    <w:bookmarkStart w:id="43" w:name="modelado-de-los-casos-de-uso"/>
    <w:p>
      <w:pPr>
        <w:pStyle w:val="Heading3"/>
      </w:pPr>
      <w:r>
        <w:t xml:space="preserve">4.2 MODELADO DE LOS CASOS DE USO</w:t>
      </w:r>
    </w:p>
    <w:p>
      <w:pPr>
        <w:pStyle w:val="FirstParagraph"/>
      </w:pPr>
      <w:r>
        <w:t xml:space="preserve">El sistema se modela mediante</w:t>
      </w:r>
      <w:r>
        <w:t xml:space="preserve"> </w:t>
      </w:r>
      <w:r>
        <w:rPr>
          <w:bCs/>
          <w:b/>
        </w:rPr>
        <w:t xml:space="preserve">29 casos de uso</w:t>
      </w:r>
      <w:r>
        <w:t xml:space="preserve">, uno por historia de usuario y con el</w:t>
      </w:r>
      <w:r>
        <w:t xml:space="preserve"> </w:t>
      </w:r>
      <w:r>
        <w:t xml:space="preserve">mismo identificador (CU-nn ↔ HU-nn), agrupados en 12 épicas.</w:t>
      </w:r>
    </w:p>
    <w:bookmarkStart w:id="39" w:name="X08ad13bb9dfeaf0c7ca9ad903d0603a5e2408fc"/>
    <w:p>
      <w:pPr>
        <w:pStyle w:val="Heading4"/>
      </w:pPr>
      <w:r>
        <w:t xml:space="preserve">4.2.1 Diagramas de casos de uso de la aplicación</w:t>
      </w:r>
    </w:p>
    <w:p>
      <w:pPr>
        <w:pStyle w:val="FirstParagraph"/>
      </w:pPr>
      <w:r>
        <w:t xml:space="preserve">El diagrama general de casos de uso está en</w:t>
      </w:r>
      <w:r>
        <w:t xml:space="preserve"> </w:t>
      </w:r>
      <w:r>
        <w:rPr>
          <w:rStyle w:val="VerbatimChar"/>
        </w:rPr>
        <w:t xml:space="preserve">docs/casos_de_uso/puml/CU-GENERAL.puml</w:t>
      </w:r>
      <w:r>
        <w:t xml:space="preserve">,</w:t>
      </w:r>
      <w:r>
        <w:t xml:space="preserve"> </w:t>
      </w:r>
      <w:r>
        <w:t xml:space="preserve">con su render en</w:t>
      </w:r>
      <w:r>
        <w:t xml:space="preserve"> </w:t>
      </w:r>
      <w:r>
        <w:rPr>
          <w:rStyle w:val="VerbatimChar"/>
        </w:rPr>
        <w:t xml:space="preserve">CU-GENERAL.png</w:t>
      </w:r>
      <w:r>
        <w:t xml:space="preserve">. Los 29 diagramas individuales están en la misma</w:t>
      </w:r>
      <w:r>
        <w:t xml:space="preserve"> </w:t>
      </w:r>
      <w:r>
        <w:t xml:space="preserve">carpeta, cada uno con su fuente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y su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</w:t>
      </w:r>
    </w:p>
    <w:bookmarkEnd w:id="39"/>
    <w:bookmarkStart w:id="40" w:name="diagrama-de-casos-de-uso-extendido"/>
    <w:p>
      <w:pPr>
        <w:pStyle w:val="Heading4"/>
      </w:pPr>
      <w:r>
        <w:t xml:space="preserve">4.2.2 Diagrama de casos de uso extendido</w:t>
      </w:r>
    </w:p>
    <w:p>
      <w:pPr>
        <w:pStyle w:val="FirstParagraph"/>
      </w:pPr>
      <w:r>
        <w:t xml:space="preserve">Los 29 diagramas incorporan las relaciones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entre el caso</w:t>
      </w:r>
      <w:r>
        <w:t xml:space="preserve"> </w:t>
      </w:r>
      <w:r>
        <w:t xml:space="preserve">de uso principal y sus casos de uso componentes. A modo de ejemplo, CU-08 (Solicitar</w:t>
      </w:r>
      <w:r>
        <w:t xml:space="preserve"> </w:t>
      </w:r>
      <w:r>
        <w:t xml:space="preserve">materiales) descompone el flujo en cinco casos de uso y encadena la validación de</w:t>
      </w:r>
      <w:r>
        <w:t xml:space="preserve"> </w:t>
      </w:r>
      <w:r>
        <w:t xml:space="preserve">existencia y el registro de la solicitud mediante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; CU-02 (Registrar</w:t>
      </w:r>
      <w:r>
        <w:t xml:space="preserve"> </w:t>
      </w:r>
      <w:r>
        <w:t xml:space="preserve">proyecto) emplea cinco relaciones de este tipo.</w:t>
      </w:r>
    </w:p>
    <w:bookmarkEnd w:id="40"/>
    <w:bookmarkStart w:id="41" w:name="Xac2b9e8b33a280b408a38b574e48d7eab07db50"/>
    <w:p>
      <w:pPr>
        <w:pStyle w:val="Heading4"/>
      </w:pPr>
      <w:r>
        <w:t xml:space="preserve">4.2.3 Especificación de los Diagramas de caso de uso</w:t>
      </w:r>
    </w:p>
    <w:p>
      <w:pPr>
        <w:pStyle w:val="FirstParagraph"/>
      </w:pPr>
      <w:r>
        <w:rPr>
          <w:bCs/>
          <w:b/>
        </w:rPr>
        <w:t xml:space="preserve">Épica 1: Gestión de usuarios y acceso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CU-01 (HU-01) — Registrar usuario y asignar rol.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rol a asignar ya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el administrador</w:t>
      </w:r>
      <w:r>
        <w:t xml:space="preserve"> </w:t>
      </w:r>
      <w:r>
        <w:t xml:space="preserve">ingresa los datos del usuario, selecciona un rol, el sistema crea la cuenta activa.</w:t>
      </w:r>
      <w:r>
        <w:t xml:space="preserve"> </w:t>
      </w:r>
      <w:r>
        <w:rPr>
          <w:iCs/>
          <w:i/>
        </w:rPr>
        <w:t xml:space="preserve">Flujos alternos:</w:t>
      </w:r>
      <w:r>
        <w:t xml:space="preserve"> </w:t>
      </w:r>
      <w:r>
        <w:t xml:space="preserve">documento/correo duplicado → error de validación; el administrador</w:t>
      </w:r>
      <w:r>
        <w:t xml:space="preserve"> </w:t>
      </w:r>
      <w:r>
        <w:t xml:space="preserve">bloquea o activa un usuario existente.</w:t>
      </w:r>
    </w:p>
    <w:p>
      <w:pPr>
        <w:pStyle w:val="FirstParagraph"/>
      </w:pPr>
      <w:r>
        <w:rPr>
          <w:bCs/>
          <w:b/>
        </w:rPr>
        <w:t xml:space="preserve">Épica 2: Gestión de proyectos y planificación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CU-02 (HU-02) — Registrar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ingresa ubicación, cliente, fechas y estado inicial; el proyecto queda en estado</w:t>
      </w:r>
      <w:r>
        <w:t xml:space="preserve"> </w:t>
      </w:r>
      <w:r>
        <w:t xml:space="preserve">PLANIFICACION.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CU-03 (HU-03) — Definir plan de trabajo (etapas y actividades).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 etapas</w:t>
      </w:r>
      <w:r>
        <w:t xml:space="preserve"> </w:t>
      </w:r>
      <w:r>
        <w:t xml:space="preserve">ordenadas dentro del proyecto y actividades dentro de cada etapa.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intento de crear actividad sin etapa válida → rechazado.</w:t>
      </w:r>
    </w:p>
    <w:p>
      <w:pPr>
        <w:pStyle w:val="FirstParagraph"/>
      </w:pPr>
      <w:r>
        <w:rPr>
          <w:bCs/>
          <w:b/>
        </w:rPr>
        <w:t xml:space="preserve">Épica 3: Personal y asignaciones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CU-04 (HU-04) — Registrar personal.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 contacto, cargo, especialidad y fecha de contratación.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CU-05 (HU-05) — Asignar responsable a proyecto/actividad.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trabajador, proyecto o actividad y fecha de inicio; el</w:t>
      </w:r>
      <w:r>
        <w:t xml:space="preserve"> </w:t>
      </w:r>
      <w:r>
        <w:t xml:space="preserve">sistema registra la asignación como ACTIVO.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define fecha fin</w:t>
      </w:r>
      <w:r>
        <w:t xml:space="preserve"> </w:t>
      </w:r>
      <w:r>
        <w:t xml:space="preserve">programada para cerrar el periodo.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CU-06 (HU-06) — Consultar historial de asignaciones.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busca un trabajador y visualiza el listado de proyectos, fechas de</w:t>
      </w:r>
      <w:r>
        <w:t xml:space="preserve"> </w:t>
      </w:r>
      <w:r>
        <w:t xml:space="preserve">inicio y fin.</w:t>
      </w:r>
    </w:p>
    <w:p>
      <w:pPr>
        <w:pStyle w:val="FirstParagraph"/>
      </w:pPr>
      <w:r>
        <w:rPr>
          <w:bCs/>
          <w:b/>
        </w:rPr>
        <w:t xml:space="preserve">Épica 4: Inventario de materiales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CU-07 (HU-07) — Mantener catálogo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materiales con código, categoría, unidad,</w:t>
      </w:r>
      <w:r>
        <w:t xml:space="preserve"> </w:t>
      </w:r>
      <w:r>
        <w:t xml:space="preserve">costo de referencia y nivel mínimo.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CU-08 (HU-08) — Solicitar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y el material existen.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solicita cantidad de un material</w:t>
      </w:r>
      <w:r>
        <w:t xml:space="preserve"> </w:t>
      </w:r>
      <w:r>
        <w:t xml:space="preserve">para el proyecto.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existencia insuficiente → la solicitud no descuenta</w:t>
      </w:r>
      <w:r>
        <w:t xml:space="preserve"> </w:t>
      </w:r>
      <w:r>
        <w:t xml:space="preserve">inventario.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CU-09 (HU-09) — Devolver materiales sobrantes.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previa del proyecto.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</w:t>
      </w:r>
      <w:r>
        <w:t xml:space="preserve"> </w:t>
      </w:r>
      <w:r>
        <w:t xml:space="preserve">la devolución vinculada a la solicitud; el inventario disponible se actualiza.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CU-19 (HU-19) — Ingresar materiales al inventario.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cantidad, fecha, proveedor, costo y responsable de un</w:t>
      </w:r>
      <w:r>
        <w:t xml:space="preserve"> </w:t>
      </w:r>
      <w:r>
        <w:t xml:space="preserve">ingreso de mercancía.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CU-20 (HU-20) — Registrar consumo real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el consumo de un material en una actividad; las</w:t>
      </w:r>
      <w:r>
        <w:t xml:space="preserve"> </w:t>
      </w:r>
      <w:r>
        <w:t xml:space="preserve">existencias se descuentan automáticamente.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CU-26 (HU-26) — Registrar salida efectiva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registrada del proyecto.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despacha materiales vinculados a la solicitud.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cantidad</w:t>
      </w:r>
      <w:r>
        <w:t xml:space="preserve"> </w:t>
      </w:r>
      <w:r>
        <w:t xml:space="preserve">despachada mayor a la solicitada o a las existencias → rechazado.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CU-29 (HU-29) — Trasladar materiales entre almacenes.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material existe en el almacén de origen con existencia</w:t>
      </w:r>
      <w:r>
        <w:t xml:space="preserve"> </w:t>
      </w:r>
      <w:r>
        <w:t xml:space="preserve">suficiente.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almacén de origen, almacén de destino,</w:t>
      </w:r>
      <w:r>
        <w:t xml:space="preserve"> </w:t>
      </w:r>
      <w:r>
        <w:t xml:space="preserve">material y cantidad; el sistema descuenta del origen y suma al destino.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alterno:</w:t>
      </w:r>
      <w:r>
        <w:t xml:space="preserve"> </w:t>
      </w:r>
      <w:r>
        <w:t xml:space="preserve">cantidad mayor a la existencia en origen → rechazado.</w:t>
      </w:r>
    </w:p>
    <w:p>
      <w:pPr>
        <w:pStyle w:val="FirstParagraph"/>
      </w:pPr>
      <w:r>
        <w:rPr>
          <w:bCs/>
          <w:b/>
        </w:rPr>
        <w:t xml:space="preserve">Épica 5: Inventario de herramientas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CU-10 (HU-10) — Mantener catálogo de herramientas.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herramientas con su estado operativo (excelente</w:t>
      </w:r>
      <w:r>
        <w:t xml:space="preserve"> </w:t>
      </w:r>
      <w:r>
        <w:t xml:space="preserve">a dañada), su disponibilidad (disponible, prestada, en traslado, baja) y su almacén.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CU-11 (HU-11) — Entregar herramienta a trabajador.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trabajador, herramienta y fecha de entrega; la herramienta</w:t>
      </w:r>
      <w:r>
        <w:t xml:space="preserve"> </w:t>
      </w:r>
      <w:r>
        <w:t xml:space="preserve">pasa a disponibilidad PRESTADA.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CU-12 (HU-12) — Registrar devolución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fecha de devolución; la herramienta vuelve a DISPONIBLE.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CU-27 (HU-27) — Consultar historial de movimientos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el listado cronológico de</w:t>
      </w:r>
      <w:r>
        <w:t xml:space="preserve"> </w:t>
      </w:r>
      <w:r>
        <w:t xml:space="preserve">entregas/devoluciones/estados de una herramienta.</w:t>
      </w:r>
    </w:p>
    <w:p>
      <w:pPr>
        <w:pStyle w:val="FirstParagraph"/>
      </w:pPr>
      <w:r>
        <w:rPr>
          <w:bCs/>
          <w:b/>
        </w:rPr>
        <w:t xml:space="preserve">Épica 6: Proveedores y servicios externos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CU-13 (HU-13) — Registrar proveedores y servicios.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del proveedor y contacto; asocia servicios a uno o</w:t>
      </w:r>
      <w:r>
        <w:t xml:space="preserve"> </w:t>
      </w:r>
      <w:r>
        <w:t xml:space="preserve">más proyectos.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CU-28 (HU-28) — Registrar detalle de servicio externo contratado.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encargado, proyecto/actividad, fechas y</w:t>
      </w:r>
      <w:r>
        <w:t xml:space="preserve"> </w:t>
      </w:r>
      <w:r>
        <w:t xml:space="preserve">valor del servicio contratado.</w:t>
      </w:r>
    </w:p>
    <w:p>
      <w:pPr>
        <w:pStyle w:val="FirstParagraph"/>
      </w:pPr>
      <w:r>
        <w:rPr>
          <w:bCs/>
          <w:b/>
        </w:rPr>
        <w:t xml:space="preserve">Épica 7: Incidencias de obra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CU-14 (HU-14) — Registrar incidencia de obra.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tipo, fecha y descripción de la incidencia vinculada al proyecto.</w:t>
      </w:r>
    </w:p>
    <w:p>
      <w:pPr>
        <w:pStyle w:val="FirstParagraph"/>
      </w:pPr>
      <w:r>
        <w:rPr>
          <w:bCs/>
          <w:b/>
        </w:rPr>
        <w:t xml:space="preserve">Épica 8: Costos e indicadores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CU-15 (HU-15) — Consolidar costos del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al registrarse movimientos de materiales y servicios externos, el sistema</w:t>
      </w:r>
      <w:r>
        <w:t xml:space="preserve"> </w:t>
      </w:r>
      <w:r>
        <w:t xml:space="preserve">recalcula el costo total del proyecto.</w:t>
      </w:r>
      <w:r>
        <w:t xml:space="preserve"> </w:t>
      </w:r>
      <w:r>
        <w:rPr>
          <w:iCs/>
          <w:i/>
        </w:rPr>
        <w:t xml:space="preserve">Restricción:</w:t>
      </w:r>
      <w:r>
        <w:t xml:space="preserve"> </w:t>
      </w:r>
      <w:r>
        <w:t xml:space="preserve">no permite edición manual del</w:t>
      </w:r>
      <w:r>
        <w:t xml:space="preserve"> </w:t>
      </w:r>
      <w:r>
        <w:t xml:space="preserve">costo consolidado.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CU-16 (HU-16) — Visualizar dashboard de seguimiento.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consulta avance general, costos consolidados y alertas por proyecto.</w:t>
      </w:r>
    </w:p>
    <w:p>
      <w:pPr>
        <w:pStyle w:val="FirstParagraph"/>
      </w:pPr>
      <w:r>
        <w:rPr>
          <w:bCs/>
          <w:b/>
        </w:rPr>
        <w:t xml:space="preserve">Épica 9: Auditoría y trazabilidad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CU-17 (HU-17) — Consultar auditoría de operaciones.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usuario, acción, fecha y entidad afectada de operaciones</w:t>
      </w:r>
      <w:r>
        <w:t xml:space="preserve"> </w:t>
      </w:r>
      <w:r>
        <w:t xml:space="preserve">críticas.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CU-18 (HU-18) — Conservar historial (eliminación lógica).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eliminar un registro, se marca como inactivo en vez de borrarse</w:t>
      </w:r>
      <w:r>
        <w:t xml:space="preserve"> </w:t>
      </w:r>
      <w:r>
        <w:t xml:space="preserve">físicamente.</w:t>
      </w:r>
    </w:p>
    <w:p>
      <w:pPr>
        <w:pStyle w:val="FirstParagraph"/>
      </w:pPr>
      <w:r>
        <w:rPr>
          <w:bCs/>
          <w:b/>
        </w:rPr>
        <w:t xml:space="preserve">Épica 10: Seguimiento de avance y evidencias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CU-21 (HU-21) — Registrar porcentaje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el nuevo porcentaje de avance de una actividad con fecha; el</w:t>
      </w:r>
      <w:r>
        <w:t xml:space="preserve"> </w:t>
      </w:r>
      <w:r>
        <w:t xml:space="preserve">avance del proyecto se recalcula.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CU-22 (HU-22) — Adjuntar evidencias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 registro de avance.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adjunta uno o más</w:t>
      </w:r>
      <w:r>
        <w:t xml:space="preserve"> </w:t>
      </w:r>
      <w:r>
        <w:t xml:space="preserve">archivos asociados a la actividad y fecha de avance.</w:t>
      </w:r>
    </w:p>
    <w:p>
      <w:pPr>
        <w:pStyle w:val="FirstParagraph"/>
      </w:pPr>
      <w:r>
        <w:rPr>
          <w:bCs/>
          <w:b/>
        </w:rPr>
        <w:t xml:space="preserve">Épica 11: Alertas del sistema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CU-23 (HU-23) — Alertar stock mínimo.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llegar la existencia al nivel mínimo, se genera alerta visible</w:t>
      </w:r>
      <w:r>
        <w:t xml:space="preserve"> </w:t>
      </w:r>
      <w:r>
        <w:t xml:space="preserve">en el dashboard.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CU-24 (HU-24) — Alertar actividades atrasadas y herramientas pendientes.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detecta actividades vencidas no finalizadas y</w:t>
      </w:r>
      <w:r>
        <w:t xml:space="preserve"> </w:t>
      </w:r>
      <w:r>
        <w:t xml:space="preserve">herramientas fuera de plazo; las lista para el gerente.</w:t>
      </w:r>
    </w:p>
    <w:p>
      <w:pPr>
        <w:pStyle w:val="FirstParagraph"/>
      </w:pPr>
      <w:r>
        <w:rPr>
          <w:bCs/>
          <w:b/>
        </w:rPr>
        <w:t xml:space="preserve">Épica 12: Reportes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CU-25 (HU-25) — Generar y exportar reportes.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aplica filtros (proyecto, periodo, material) y exporta el resultado a PDF o Excel.</w:t>
      </w:r>
    </w:p>
    <w:bookmarkEnd w:id="41"/>
    <w:bookmarkStart w:id="42" w:name="anexos-del-modelo-de-requerimientos"/>
    <w:p>
      <w:pPr>
        <w:pStyle w:val="Heading4"/>
      </w:pPr>
      <w:r>
        <w:t xml:space="preserve">Anexos del modelo de requerimientos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Historias de usuario refinadas y criterios de aceptación:</w:t>
      </w:r>
      <w:r>
        <w:t xml:space="preserve"> </w:t>
      </w:r>
      <w:r>
        <w:t xml:space="preserve">las 29 historias con sus</w:t>
      </w:r>
      <w:r>
        <w:t xml:space="preserve"> </w:t>
      </w:r>
      <w:r>
        <w:t xml:space="preserve">criterios están en</w:t>
      </w:r>
      <w:r>
        <w:t xml:space="preserve"> </w:t>
      </w:r>
      <w:r>
        <w:rPr>
          <w:rStyle w:val="VerbatimChar"/>
        </w:rPr>
        <w:t xml:space="preserve">docs/HU_CRITERIOS_ACEPTACION.md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Articulación de las Historias de Usuario con los Casos de Uso:</w:t>
      </w:r>
      <w:r>
        <w:t xml:space="preserve"> </w:t>
      </w:r>
      <w:r>
        <w:t xml:space="preserve">la correspondencia</w:t>
      </w:r>
      <w:r>
        <w:t xml:space="preserve"> </w:t>
      </w:r>
      <w:r>
        <w:t xml:space="preserve">es uno a uno por identificador (CU-nn ↔ HU-nn), como se refleja en §4.2.3. La matriz</w:t>
      </w:r>
      <w:r>
        <w:t xml:space="preserve"> </w:t>
      </w:r>
      <w:r>
        <w:t xml:space="preserve">completa problema → requerimiento → caso de uso → épica → HU → sprint está en</w:t>
      </w:r>
      <w:r>
        <w:t xml:space="preserve"> </w:t>
      </w:r>
      <w:r>
        <w:rPr>
          <w:rStyle w:val="VerbatimChar"/>
        </w:rPr>
        <w:t xml:space="preserve">docs/TRAZABILIDAD.md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Product Backlog priorizado:</w:t>
      </w:r>
      <w:r>
        <w:t xml:space="preserve"> </w:t>
      </w:r>
      <w:r>
        <w:t xml:space="preserve">120 puntos de historia distribuidos en 57</w:t>
      </w:r>
      <w:r>
        <w:t xml:space="preserve"> </w:t>
      </w:r>
      <w:r>
        <w:rPr>
          <w:iCs/>
          <w:i/>
        </w:rPr>
        <w:t xml:space="preserve">Must have</w:t>
      </w:r>
      <w:r>
        <w:t xml:space="preserve">,</w:t>
      </w:r>
      <w:r>
        <w:t xml:space="preserve"> </w:t>
      </w:r>
      <w:r>
        <w:t xml:space="preserve">45</w:t>
      </w:r>
      <w:r>
        <w:t xml:space="preserve"> </w:t>
      </w:r>
      <w:r>
        <w:rPr>
          <w:iCs/>
          <w:i/>
        </w:rPr>
        <w:t xml:space="preserve">Should have</w:t>
      </w:r>
      <w:r>
        <w:t xml:space="preserve"> </w:t>
      </w:r>
      <w:r>
        <w:t xml:space="preserve">y 18</w:t>
      </w:r>
      <w:r>
        <w:t xml:space="preserve"> </w:t>
      </w:r>
      <w:r>
        <w:rPr>
          <w:iCs/>
          <w:i/>
        </w:rPr>
        <w:t xml:space="preserve">Could have</w:t>
      </w:r>
      <w:r>
        <w:t xml:space="preserve">, con dependencias y estimación, en</w:t>
      </w:r>
      <w:r>
        <w:t xml:space="preserve"> </w:t>
      </w:r>
      <w:r>
        <w:rPr>
          <w:rStyle w:val="VerbatimChar"/>
        </w:rPr>
        <w:t xml:space="preserve">docs/BACKLOG_PRIORIZADO.md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8" w:name="modelo-de-datos"/>
    <w:p>
      <w:pPr>
        <w:pStyle w:val="Heading2"/>
      </w:pPr>
      <w:r>
        <w:t xml:space="preserve">6. MODELO DE DATOS</w:t>
      </w:r>
    </w:p>
    <w:bookmarkStart w:id="45" w:name="base-de-datos-normalizada"/>
    <w:p>
      <w:pPr>
        <w:pStyle w:val="Heading3"/>
      </w:pPr>
      <w:r>
        <w:t xml:space="preserve">6.1 Base de Datos Normalizada</w:t>
      </w:r>
    </w:p>
    <w:p>
      <w:pPr>
        <w:pStyle w:val="FirstParagraph"/>
      </w:pPr>
      <w:r>
        <w:t xml:space="preserve">El modelo de datos está implementado en</w:t>
      </w:r>
      <w:r>
        <w:t xml:space="preserve"> </w:t>
      </w:r>
      <w:r>
        <w:rPr>
          <w:rStyle w:val="VerbatimChar"/>
        </w:rPr>
        <w:t xml:space="preserve">docs/schema.sql</w:t>
      </w:r>
      <w:r>
        <w:t xml:space="preserve"> </w:t>
      </w:r>
      <w:r>
        <w:t xml:space="preserve">y consta de</w:t>
      </w:r>
      <w:r>
        <w:t xml:space="preserve"> </w:t>
      </w:r>
      <w:r>
        <w:rPr>
          <w:bCs/>
          <w:b/>
        </w:rPr>
        <w:t xml:space="preserve">27 tablas</w:t>
      </w:r>
      <w:r>
        <w:t xml:space="preserve"> </w:t>
      </w:r>
      <w:r>
        <w:t xml:space="preserve">organizadas en siete grupos funcionales: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roles_permisos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trabajadores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asignaciones_personal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proyectos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etapas_proyecto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seguimiento_avance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evidencias_avance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de materiales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almacenes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entradas_inventario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detalles_entrada_inventario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salidas_materiales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detalles_salida_materiales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devoluciones_materiales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traslados_materiales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y terceros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prestamos_herramientas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servicios_externos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bitacora_trazabilidad</w:t>
            </w:r>
          </w:p>
        </w:tc>
      </w:tr>
    </w:tbl>
    <w:p>
      <w:pPr>
        <w:pStyle w:val="BodyText"/>
      </w:pPr>
      <w:r>
        <w:rPr>
          <w:bCs/>
          <w:b/>
        </w:rPr>
        <w:t xml:space="preserve">Mecanismos transversales implementados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Baja lógica (RN07, RF34):</w:t>
      </w:r>
      <w:r>
        <w:t xml:space="preserve"> </w:t>
      </w:r>
      <w:r>
        <w:t xml:space="preserve">los registros no se eliminan físicamente; se marcan como</w:t>
      </w:r>
      <w:r>
        <w:t xml:space="preserve"> </w:t>
      </w:r>
      <w:r>
        <w:t xml:space="preserve">inactivos. Las claves foráneas usan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, conservando deliberadamente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solo donde existe relación de composición (por ejemplo, los detalles respecto de su</w:t>
      </w:r>
      <w:r>
        <w:t xml:space="preserve"> </w:t>
      </w:r>
      <w:r>
        <w:t xml:space="preserve">documento de entrada o salida).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de existencias (RN01, RN06):</w:t>
      </w:r>
      <w:r>
        <w:t xml:space="preserve"> </w:t>
      </w:r>
      <w:r>
        <w:t xml:space="preserve">tres disparadores de inventario mantienen las</w:t>
      </w:r>
      <w:r>
        <w:t xml:space="preserve"> </w:t>
      </w:r>
      <w:r>
        <w:t xml:space="preserve">existencias sincronizadas con los movimientos, y la restricción</w:t>
      </w:r>
      <w:r>
        <w:t xml:space="preserve"> </w:t>
      </w:r>
      <w:r>
        <w:rPr>
          <w:rStyle w:val="VerbatimChar"/>
        </w:rPr>
        <w:t xml:space="preserve">chk_mat_existencia</w:t>
      </w:r>
      <w:r>
        <w:t xml:space="preserve"> </w:t>
      </w:r>
      <w:r>
        <w:t xml:space="preserve">impide que una existencia quede en negativo.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Trazabilidad (RF31, RNF07):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bitacora_trazabilidad</w:t>
      </w:r>
      <w:r>
        <w:t xml:space="preserve"> </w:t>
      </w:r>
      <w:r>
        <w:t xml:space="preserve">registra usuario,</w:t>
      </w:r>
      <w:r>
        <w:t xml:space="preserve"> </w:t>
      </w:r>
      <w:r>
        <w:t xml:space="preserve">fecha, hora, operación y entidad afectada de las operaciones críticas.</w:t>
      </w:r>
    </w:p>
    <w:p>
      <w:pPr>
        <w:pStyle w:val="FirstParagraph"/>
      </w:pPr>
      <w:r>
        <w:t xml:space="preserve">La documentación detallada del esquema está en</w:t>
      </w:r>
      <w:r>
        <w:t xml:space="preserve"> </w:t>
      </w:r>
      <w:r>
        <w:rPr>
          <w:rStyle w:val="VerbatimChar"/>
        </w:rPr>
        <w:t xml:space="preserve">docs/DOCUMENTACION_SQL.md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FALTA — evidencia formal de normalización.</w:t>
      </w:r>
      <w:r>
        <w:t xml:space="preserve"> </w:t>
      </w:r>
      <w:r>
        <w:t xml:space="preserve">El esquema está construido de modo</w:t>
      </w:r>
      <w:r>
        <w:t xml:space="preserve"> </w:t>
      </w:r>
      <w:r>
        <w:t xml:space="preserve">normalizado (entidades separadas, tablas de detalle para las relaciones N:M, sin</w:t>
      </w:r>
      <w:r>
        <w:t xml:space="preserve"> </w:t>
      </w:r>
      <w:r>
        <w:t xml:space="preserve">grupos repetitivos ni dependencias parciales), pero el informe debe</w:t>
      </w:r>
      <w:r>
        <w:t xml:space="preserve"> </w:t>
      </w:r>
      <w:r>
        <w:rPr>
          <w:bCs/>
          <w:b/>
        </w:rPr>
        <w:t xml:space="preserve">demostrar</w:t>
      </w:r>
      <w:r>
        <w:t xml:space="preserve"> </w:t>
      </w:r>
      <w:r>
        <w:t xml:space="preserve">el</w:t>
      </w:r>
      <w:r>
        <w:t xml:space="preserve"> </w:t>
      </w:r>
      <w:r>
        <w:t xml:space="preserve">cumplimiento de 1FN, 2FN y 3FN tabla por tabla. Insumo disponible:</w:t>
      </w:r>
      <w:r>
        <w:t xml:space="preserve"> </w:t>
      </w:r>
      <w:r>
        <w:rPr>
          <w:rStyle w:val="VerbatimChar"/>
        </w:rPr>
        <w:t xml:space="preserve">docs/schema.sql</w:t>
      </w:r>
      <w:r>
        <w:t xml:space="preserve"> </w:t>
      </w:r>
      <w:r>
        <w:t xml:space="preserve">completo.</w:t>
      </w:r>
    </w:p>
    <w:bookmarkEnd w:id="45"/>
    <w:bookmarkStart w:id="46" w:name="modelo-entidad-relación"/>
    <w:p>
      <w:pPr>
        <w:pStyle w:val="Heading3"/>
      </w:pPr>
      <w:r>
        <w:t xml:space="preserve">6.2 Modelo Entidad-Relación</w:t>
      </w:r>
    </w:p>
    <w:p>
      <w:pPr>
        <w:pStyle w:val="BlockText"/>
      </w:pPr>
      <w:r>
        <w:rPr>
          <w:bCs/>
          <w:b/>
        </w:rPr>
        <w:t xml:space="preserve">FALTA — diagrama entidad-relación.</w:t>
      </w:r>
      <w:r>
        <w:t xml:space="preserve"> </w:t>
      </w:r>
      <w:r>
        <w:t xml:space="preserve">Producto exigido por el OE2 del enunciado. No</w:t>
      </w:r>
      <w:r>
        <w:t xml:space="preserve"> </w:t>
      </w:r>
      <w:r>
        <w:t xml:space="preserve">existe en el repositorio. Insumo disponible:</w:t>
      </w:r>
      <w:r>
        <w:t xml:space="preserve"> </w:t>
      </w:r>
      <w:r>
        <w:rPr>
          <w:rStyle w:val="VerbatimChar"/>
        </w:rPr>
        <w:t xml:space="preserve">docs/schema.sql</w:t>
      </w:r>
      <w:r>
        <w:t xml:space="preserve">, del que se derivan</w:t>
      </w:r>
      <w:r>
        <w:t xml:space="preserve"> </w:t>
      </w:r>
      <w:r>
        <w:t xml:space="preserve">directamente las 27 entidades, sus atributos y las cardinalidades de sus</w:t>
      </w:r>
      <w:r>
        <w:t xml:space="preserve"> </w:t>
      </w:r>
      <w:r>
        <w:t xml:space="preserve">relaciones.</w:t>
      </w:r>
    </w:p>
    <w:bookmarkEnd w:id="46"/>
    <w:bookmarkStart w:id="47" w:name="diagrama-de-clases-de-la-aplicación"/>
    <w:p>
      <w:pPr>
        <w:pStyle w:val="Heading3"/>
      </w:pPr>
      <w:r>
        <w:t xml:space="preserve">6.3 Diagrama de clases de la aplicación</w:t>
      </w:r>
    </w:p>
    <w:p>
      <w:pPr>
        <w:pStyle w:val="BlockText"/>
      </w:pPr>
      <w:r>
        <w:rPr>
          <w:bCs/>
          <w:b/>
        </w:rPr>
        <w:t xml:space="preserve">FALTA — diagrama de clases.</w:t>
      </w:r>
      <w:r>
        <w:t xml:space="preserve"> </w:t>
      </w:r>
      <w:r>
        <w:t xml:space="preserve">Producto exigido por el OE2 del enunciado. No existe</w:t>
      </w:r>
      <w:r>
        <w:t xml:space="preserve"> </w:t>
      </w:r>
      <w:r>
        <w:t xml:space="preserve">en el repositorio. Insumo disponible: el modelo de datos (§6.1) y la estructura de</w:t>
      </w:r>
      <w:r>
        <w:t xml:space="preserve"> </w:t>
      </w:r>
      <w:r>
        <w:t xml:space="preserve">módulos del backend (</w:t>
      </w:r>
      <w:r>
        <w:rPr>
          <w:rStyle w:val="VerbatimChar"/>
        </w:rPr>
        <w:t xml:space="preserve">backend/src/controllers/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backend/src/routes/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FALTA — arquitectura de software.</w:t>
      </w:r>
      <w:r>
        <w:t xml:space="preserve"> </w:t>
      </w:r>
      <w:r>
        <w:t xml:space="preserve">Producto exigido por el OE2 y no contemplado</w:t>
      </w:r>
      <w:r>
        <w:t xml:space="preserve"> </w:t>
      </w:r>
      <w:r>
        <w:t xml:space="preserve">explícitamente en el lineamiento. Su ausencia deja el OE2 incompleto. Insumo</w:t>
      </w:r>
      <w:r>
        <w:t xml:space="preserve"> </w:t>
      </w:r>
      <w:r>
        <w:t xml:space="preserve">disponible: el stack ya definido (React 18 + Vite en el cliente; Node.js + Express +</w:t>
      </w:r>
      <w:r>
        <w:t xml:space="preserve"> </w:t>
      </w:r>
      <w:r>
        <w:t xml:space="preserve">JWT en el servidor; MySQL 8 como motor) y la organización modular vigente.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anexos-administrativos"/>
    <w:p>
      <w:pPr>
        <w:pStyle w:val="Heading2"/>
      </w:pPr>
      <w:r>
        <w:t xml:space="preserve">ANEXOS ADMINISTRATIVOS</w:t>
      </w:r>
    </w:p>
    <w:p>
      <w:pPr>
        <w:pStyle w:val="BlockText"/>
      </w:pPr>
      <w:r>
        <w:rPr>
          <w:bCs/>
          <w:b/>
        </w:rPr>
        <w:t xml:space="preserve">FALTAN — protocolo de evaluación del desempeño, actas de reuniones y acta de</w:t>
      </w:r>
      <w:r>
        <w:rPr>
          <w:bCs/>
          <w:b/>
        </w:rPr>
        <w:t xml:space="preserve"> </w:t>
      </w:r>
      <w:r>
        <w:rPr>
          <w:bCs/>
          <w:b/>
        </w:rPr>
        <w:t xml:space="preserve">inicio.</w:t>
      </w:r>
      <w:r>
        <w:t xml:space="preserve"> </w:t>
      </w:r>
      <w:r>
        <w:t xml:space="preserve">No existen en el repositorio ni en la documentación del equipo. Son</w:t>
      </w:r>
      <w:r>
        <w:t xml:space="preserve"> </w:t>
      </w:r>
      <w:r>
        <w:t xml:space="preserve">documentos de gestión del equipo y no se pueden derivar de las fuentes técnicas: su</w:t>
      </w:r>
      <w:r>
        <w:t xml:space="preserve"> </w:t>
      </w:r>
      <w:r>
        <w:t xml:space="preserve">elaboración corresponde al Product Owner y al equipo.</w:t>
      </w:r>
    </w:p>
    <w:p>
      <w:r>
        <w:pict>
          <v:rect style="width:0;height:1.5pt" o:hralign="center" o:hrstd="t" o:hr="t"/>
        </w:pict>
      </w:r>
    </w:p>
    <w:bookmarkEnd w:id="49"/>
    <w:bookmarkStart w:id="50" w:name="cronograma-de-actividades"/>
    <w:p>
      <w:pPr>
        <w:pStyle w:val="Heading2"/>
      </w:pPr>
      <w:r>
        <w:t xml:space="preserve">CRONOGRAMA DE ACTIVIDADES</w:t>
      </w:r>
    </w:p>
    <w:p>
      <w:pPr>
        <w:pStyle w:val="FirstParagraph"/>
      </w:pPr>
      <w:r>
        <w:t xml:space="preserve">El cronograma se organiza por objetivo específico. Los entregables de cada fila</w:t>
      </w:r>
      <w:r>
        <w:t xml:space="preserve"> </w:t>
      </w:r>
      <w:r>
        <w:t xml:space="preserve">corresponden a los</w:t>
      </w:r>
      <w:r>
        <w:t xml:space="preserve"> </w:t>
      </w:r>
      <w:r>
        <w:rPr>
          <w:bCs/>
          <w:b/>
        </w:rPr>
        <w:t xml:space="preserve">productos</w:t>
      </w:r>
      <w:r>
        <w:t xml:space="preserve"> </w:t>
      </w:r>
      <w:r>
        <w:t xml:space="preserve">definidos para cada OE en el enunciado oficial.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inicio del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OE1 · Caracterizar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 con la constructora; caracterización de procesos y actores; modelado del proceso actual y propuesto; definición del catálogo de reglas de negocio e indicadores; especificación de requerimientos funcionales y no funcionales.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del proceso actual; identificación de actores; diagramas AS-IS; diagramas TO-BE; catálogo de reglas de negocio; matriz de caracterización; catálogo de indicadores; requerimientos funcionales; requerimientos no funcionales.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y transversal a los sprints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OE2 · Diseñar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la arquitectura; diseño del modelo de datos y su normalización; elaboración de los diagramas UML; diseño del modelo de roles y permisos, del dashboard, de las alertas y de los mecanismos de trazabilidad; prototipado de interfaces.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de software; modelo entidad-relación; modelo lógico de datos; diagramas UML; prototipos de interfaces; modelo de roles y permisos; diseño del dashboard; modelo de alertas; diseño de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1: 07–11 sep 2026 · Sprint 2: 28 sep–02 oct 2026 · Sprint 3: 19–23 oct 2026 · Sprint 4: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OE3 · Desarrollar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1: gestión de usuarios/roles y registro de proyectos (RF01–RF02). Sprint 2: estructura del proyecto, personal y asignación de responsables. Sprint 3: catálogo y control de materiales (entradas, salidas, consumos). Sprint 4: catálogo de herramientas, servicios externos, costos e indicadores. Cada sprint incluye Planning, desarrollo, pruebas, Review y Retrospectiva.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web funcional; base de datos; módulos integrados; dashboard; reportes; alertas; bitácora de operaciones.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OE4 · Validar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plan de pruebas en sus distintos niveles; escenarios de uso representativos de los procesos de la constructora; ajustes derivados de los hallazgos; elaboración de manuales y despliegue de la versión final.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pruebas; pruebas unitarias; pruebas de integración; pruebas funcionales; pruebas de aceptación; informe de resultados; manual técnico; manual de usuario; versión desplegada del sistema.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cronograma.</w:t>
      </w:r>
      <w:r>
        <w:t xml:space="preserve"> </w:t>
      </w:r>
      <w:r>
        <w:t xml:space="preserve">El Sprint 4 y la Fase de Cierre están programados en la</w:t>
      </w:r>
      <w:r>
        <w:t xml:space="preserve"> </w:t>
      </w:r>
      <w:r>
        <w:t xml:space="preserve">misma semana (09–13 nov 2026). El Sprint 4 concentra además trece de las</w:t>
      </w:r>
      <w:r>
        <w:t xml:space="preserve"> </w:t>
      </w:r>
      <w:r>
        <w:t xml:space="preserve">veintinueve historias de usuario del proyecto —catálogo de herramientas, entregas y</w:t>
      </w:r>
      <w:r>
        <w:t xml:space="preserve"> </w:t>
      </w:r>
      <w:r>
        <w:t xml:space="preserve">devoluciones, proveedores, servicios externos, incidencias, costos, indicadores,</w:t>
      </w:r>
      <w:r>
        <w:t xml:space="preserve"> </w:t>
      </w:r>
      <w:r>
        <w:t xml:space="preserve">reportes y auditoría— frente a las dos del Sprint 1 (8 puntos de historia). Es una decisión de planificación del equipo, señalada aquí para su revisión.</w:t>
      </w:r>
    </w:p>
    <w:p>
      <w:r>
        <w:pict>
          <v:rect style="width:0;height:1.5pt" o:hralign="center" o:hrstd="t" o:hr="t"/>
        </w:pict>
      </w:r>
    </w:p>
    <w:bookmarkEnd w:id="50"/>
    <w:bookmarkStart w:id="51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27"/>
        </w:numPr>
        <w:pStyle w:val="Compact"/>
      </w:pPr>
      <w:r>
        <w:t xml:space="preserve">Universidad Francisco de Paula Santander.</w:t>
      </w:r>
      <w:r>
        <w:t xml:space="preserve"> </w:t>
      </w:r>
      <w:r>
        <w:rPr>
          <w:iCs/>
          <w:i/>
        </w:rPr>
        <w:t xml:space="preserve">Control integral de proyectos de</w:t>
      </w:r>
      <w:r>
        <w:rPr>
          <w:iCs/>
          <w:i/>
        </w:rPr>
        <w:t xml:space="preserve"> </w:t>
      </w:r>
      <w:r>
        <w:rPr>
          <w:iCs/>
          <w:i/>
        </w:rPr>
        <w:t xml:space="preserve">construcción</w:t>
      </w:r>
      <w:r>
        <w:t xml:space="preserve"> </w:t>
      </w:r>
      <w:r>
        <w:t xml:space="preserve">[enunciado del proyecto de aula]. Asignatura Análisis y Diseño de</w:t>
      </w:r>
      <w:r>
        <w:t xml:space="preserve"> </w:t>
      </w:r>
      <w:r>
        <w:t xml:space="preserve">Sistemas, Programa de Ingeniería de Sistemas. Cúcuta, 2026.</w:t>
      </w:r>
    </w:p>
    <w:p>
      <w:pPr>
        <w:numPr>
          <w:ilvl w:val="0"/>
          <w:numId w:val="1027"/>
        </w:numPr>
        <w:pStyle w:val="Compact"/>
      </w:pPr>
      <w:r>
        <w:t xml:space="preserve">Schwaber, K. y Sutherland, J.</w:t>
      </w:r>
      <w:r>
        <w:t xml:space="preserve"> </w:t>
      </w:r>
      <w:r>
        <w:rPr>
          <w:iCs/>
          <w:i/>
        </w:rPr>
        <w:t xml:space="preserve">La Guía de Scrum: la guía definitiva de Scrum, las</w:t>
      </w:r>
      <w:r>
        <w:rPr>
          <w:iCs/>
          <w:i/>
        </w:rPr>
        <w:t xml:space="preserve"> </w:t>
      </w:r>
      <w:r>
        <w:rPr>
          <w:iCs/>
          <w:i/>
        </w:rPr>
        <w:t xml:space="preserve">reglas del juego.</w:t>
      </w:r>
      <w:r>
        <w:t xml:space="preserve"> </w:t>
      </w:r>
      <w:r>
        <w:t xml:space="preserve">Scrum.org, 2020.</w:t>
      </w:r>
    </w:p>
    <w:p>
      <w:pPr>
        <w:numPr>
          <w:ilvl w:val="0"/>
          <w:numId w:val="1027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Business Process Model and Notation (BPMN), versión 2.0.2.</w:t>
      </w:r>
      <w:r>
        <w:t xml:space="preserve"> </w:t>
      </w:r>
      <w:r>
        <w:t xml:space="preserve">OMG, 2013.</w:t>
      </w:r>
    </w:p>
    <w:p>
      <w:pPr>
        <w:numPr>
          <w:ilvl w:val="0"/>
          <w:numId w:val="1027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Unified Modeling Language (UML), versión 2.5.1.</w:t>
      </w:r>
      <w:r>
        <w:t xml:space="preserve"> </w:t>
      </w:r>
      <w:r>
        <w:t xml:space="preserve">OMG, 2017.</w:t>
      </w:r>
    </w:p>
    <w:p>
      <w:pPr>
        <w:numPr>
          <w:ilvl w:val="0"/>
          <w:numId w:val="1027"/>
        </w:numPr>
        <w:pStyle w:val="Compact"/>
      </w:pPr>
      <w:r>
        <w:t xml:space="preserve">Sommerville, I.</w:t>
      </w:r>
      <w:r>
        <w:t xml:space="preserve"> </w:t>
      </w:r>
      <w:r>
        <w:rPr>
          <w:iCs/>
          <w:i/>
        </w:rPr>
        <w:t xml:space="preserve">Ingeniería de software.</w:t>
      </w:r>
      <w:r>
        <w:t xml:space="preserve"> </w:t>
      </w:r>
      <w:r>
        <w:t xml:space="preserve">10.ª ed. Pearson, 2016.</w:t>
      </w:r>
    </w:p>
    <w:p>
      <w:pPr>
        <w:numPr>
          <w:ilvl w:val="0"/>
          <w:numId w:val="1027"/>
        </w:numPr>
        <w:pStyle w:val="Compact"/>
      </w:pPr>
      <w:r>
        <w:t xml:space="preserve">Pressman, R. S. y Maxim, B. R.</w:t>
      </w:r>
      <w:r>
        <w:t xml:space="preserve"> </w:t>
      </w:r>
      <w:r>
        <w:rPr>
          <w:iCs/>
          <w:i/>
        </w:rPr>
        <w:t xml:space="preserve">Ingeniería del software: un enfoque práctico.</w:t>
      </w:r>
      <w:r>
        <w:t xml:space="preserve"> </w:t>
      </w:r>
      <w:r>
        <w:t xml:space="preserve">8.ª ed.</w:t>
      </w:r>
      <w:r>
        <w:t xml:space="preserve"> </w:t>
      </w:r>
      <w:r>
        <w:t xml:space="preserve">McGraw-Hill, 2015.</w:t>
      </w:r>
    </w:p>
    <w:p>
      <w:pPr>
        <w:numPr>
          <w:ilvl w:val="0"/>
          <w:numId w:val="1027"/>
        </w:numPr>
        <w:pStyle w:val="Compact"/>
      </w:pPr>
      <w:r>
        <w:t xml:space="preserve">Date, C. J.</w:t>
      </w:r>
      <w:r>
        <w:t xml:space="preserve"> </w:t>
      </w:r>
      <w:r>
        <w:rPr>
          <w:iCs/>
          <w:i/>
        </w:rPr>
        <w:t xml:space="preserve">Introducción a los sistemas de bases de datos.</w:t>
      </w:r>
      <w:r>
        <w:t xml:space="preserve"> </w:t>
      </w:r>
      <w:r>
        <w:t xml:space="preserve">7.ª ed. Pearson, 2001.</w:t>
      </w:r>
    </w:p>
    <w:p>
      <w:r>
        <w:pict>
          <v:rect style="width:0;height:1.5pt" o:hralign="center" o:hrstd="t" o:hr="t"/>
        </w:pic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2026-09-09T23:51:02Z</dcterms:created>
  <dcterms:modified xsi:type="dcterms:W3CDTF">2026-09-09T23:51:02Z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