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312A" w14:textId="77777777" w:rsidR="00854C0D" w:rsidRPr="00854C0D" w:rsidRDefault="00854C0D" w:rsidP="00854C0D">
      <w:pPr>
        <w:rPr>
          <w:b/>
          <w:bCs/>
        </w:rPr>
      </w:pPr>
      <w:r w:rsidRPr="00854C0D">
        <w:rPr>
          <w:b/>
          <w:bCs/>
        </w:rPr>
        <w:t>Stage 5 Engineering Technology (200h) — Alignment of Current Y9/Y10 Programs to 2024 Scope &amp; Sequence</w:t>
      </w:r>
    </w:p>
    <w:p w14:paraId="6E4DD8D8" w14:textId="77777777" w:rsidR="00854C0D" w:rsidRPr="00854C0D" w:rsidRDefault="00854C0D" w:rsidP="00854C0D">
      <w:r w:rsidRPr="00854C0D">
        <w:t>Dual</w:t>
      </w:r>
      <w:r w:rsidRPr="00854C0D">
        <w:noBreakHyphen/>
        <w:t xml:space="preserve">coded to </w:t>
      </w:r>
      <w:r w:rsidRPr="00854C0D">
        <w:rPr>
          <w:b/>
          <w:bCs/>
        </w:rPr>
        <w:t>EGT5 (2024)</w:t>
      </w:r>
      <w:r w:rsidRPr="00854C0D">
        <w:t xml:space="preserve"> and </w:t>
      </w:r>
      <w:r w:rsidRPr="00854C0D">
        <w:rPr>
          <w:b/>
          <w:bCs/>
        </w:rPr>
        <w:t>IND5 (2019)</w:t>
      </w:r>
      <w:r w:rsidRPr="00854C0D">
        <w:t>. Designed for 2026 delivery and seamless transition to 2027.</w:t>
      </w:r>
    </w:p>
    <w:p w14:paraId="3B84C656" w14:textId="77777777" w:rsidR="00854C0D" w:rsidRPr="00854C0D" w:rsidRDefault="00854C0D" w:rsidP="00854C0D">
      <w:r w:rsidRPr="00854C0D">
        <w:pict w14:anchorId="19994CEB">
          <v:rect id="_x0000_i1045" style="width:0;height:1.5pt" o:hralign="center" o:hrstd="t" o:hr="t" fillcolor="#a0a0a0" stroked="f"/>
        </w:pict>
      </w:r>
    </w:p>
    <w:p w14:paraId="6FB9B26C" w14:textId="77777777" w:rsidR="00854C0D" w:rsidRPr="00854C0D" w:rsidRDefault="00854C0D" w:rsidP="00854C0D">
      <w:pPr>
        <w:rPr>
          <w:b/>
          <w:bCs/>
        </w:rPr>
      </w:pPr>
      <w:r w:rsidRPr="00854C0D">
        <w:rPr>
          <w:b/>
          <w:bCs/>
        </w:rPr>
        <w:t>Year 9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651"/>
        <w:gridCol w:w="1423"/>
        <w:gridCol w:w="1666"/>
        <w:gridCol w:w="2291"/>
        <w:gridCol w:w="1912"/>
        <w:gridCol w:w="2294"/>
        <w:gridCol w:w="1370"/>
      </w:tblGrid>
      <w:tr w:rsidR="00854C0D" w:rsidRPr="00854C0D" w14:paraId="786D068F" w14:textId="77777777" w:rsidTr="00781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C9A1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Current Unit (2019 Program)</w:t>
            </w:r>
          </w:p>
        </w:tc>
        <w:tc>
          <w:tcPr>
            <w:tcW w:w="0" w:type="auto"/>
            <w:vAlign w:val="center"/>
            <w:hideMark/>
          </w:tcPr>
          <w:p w14:paraId="6689EAA5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Term &amp; Project (New Scope)</w:t>
            </w:r>
          </w:p>
        </w:tc>
        <w:tc>
          <w:tcPr>
            <w:tcW w:w="1393" w:type="dxa"/>
            <w:vAlign w:val="center"/>
            <w:hideMark/>
          </w:tcPr>
          <w:p w14:paraId="53FBAEE1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2024 Focus Area</w:t>
            </w:r>
          </w:p>
        </w:tc>
        <w:tc>
          <w:tcPr>
            <w:tcW w:w="1636" w:type="dxa"/>
            <w:vAlign w:val="center"/>
            <w:hideMark/>
          </w:tcPr>
          <w:p w14:paraId="7970E000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EGT5 Outcomes (code – statement)</w:t>
            </w:r>
          </w:p>
        </w:tc>
        <w:tc>
          <w:tcPr>
            <w:tcW w:w="0" w:type="auto"/>
            <w:vAlign w:val="center"/>
            <w:hideMark/>
          </w:tcPr>
          <w:p w14:paraId="7A4E6046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IND5 Outcomes (code – statement)</w:t>
            </w:r>
          </w:p>
        </w:tc>
        <w:tc>
          <w:tcPr>
            <w:tcW w:w="0" w:type="auto"/>
            <w:vAlign w:val="center"/>
            <w:hideMark/>
          </w:tcPr>
          <w:p w14:paraId="2BD05C6F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Changes to meet 2024</w:t>
            </w:r>
          </w:p>
        </w:tc>
        <w:tc>
          <w:tcPr>
            <w:tcW w:w="0" w:type="auto"/>
            <w:vAlign w:val="center"/>
            <w:hideMark/>
          </w:tcPr>
          <w:p w14:paraId="7376E3AA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Assessment Artefacts</w:t>
            </w:r>
          </w:p>
        </w:tc>
        <w:tc>
          <w:tcPr>
            <w:tcW w:w="0" w:type="auto"/>
            <w:vAlign w:val="center"/>
            <w:hideMark/>
          </w:tcPr>
          <w:p w14:paraId="3308ECB1" w14:textId="77777777" w:rsidR="00854C0D" w:rsidRPr="00854C0D" w:rsidRDefault="00854C0D" w:rsidP="00854C0D">
            <w:pPr>
              <w:rPr>
                <w:b/>
                <w:bCs/>
              </w:rPr>
            </w:pPr>
            <w:r w:rsidRPr="00854C0D">
              <w:rPr>
                <w:b/>
                <w:bCs/>
              </w:rPr>
              <w:t>Notes / Resources</w:t>
            </w:r>
          </w:p>
        </w:tc>
      </w:tr>
      <w:tr w:rsidR="00854C0D" w:rsidRPr="00854C0D" w14:paraId="578582EC" w14:textId="77777777" w:rsidTr="00781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8800" w14:textId="77777777" w:rsidR="00854C0D" w:rsidRPr="00854C0D" w:rsidRDefault="00854C0D" w:rsidP="00854C0D">
            <w:r w:rsidRPr="00854C0D">
              <w:t>Water Tower + Concrete Beam + Materials Experiments</w:t>
            </w:r>
          </w:p>
        </w:tc>
        <w:tc>
          <w:tcPr>
            <w:tcW w:w="0" w:type="auto"/>
            <w:vAlign w:val="center"/>
            <w:hideMark/>
          </w:tcPr>
          <w:p w14:paraId="14EB18C8" w14:textId="77777777" w:rsidR="00854C0D" w:rsidRPr="00854C0D" w:rsidRDefault="00854C0D" w:rsidP="00854C0D">
            <w:r w:rsidRPr="00854C0D">
              <w:rPr>
                <w:b/>
                <w:bCs/>
              </w:rPr>
              <w:t>Y9 T1 – Structures: Water Tower &amp; Beam</w:t>
            </w:r>
          </w:p>
        </w:tc>
        <w:tc>
          <w:tcPr>
            <w:tcW w:w="1393" w:type="dxa"/>
            <w:vAlign w:val="center"/>
            <w:hideMark/>
          </w:tcPr>
          <w:p w14:paraId="1A226DA7" w14:textId="77777777" w:rsidR="00854C0D" w:rsidRPr="00854C0D" w:rsidRDefault="00854C0D" w:rsidP="00854C0D">
            <w:r w:rsidRPr="00854C0D">
              <w:t>Structures</w:t>
            </w:r>
          </w:p>
        </w:tc>
        <w:tc>
          <w:tcPr>
            <w:tcW w:w="1636" w:type="dxa"/>
            <w:vAlign w:val="center"/>
            <w:hideMark/>
          </w:tcPr>
          <w:p w14:paraId="28F21F36" w14:textId="77777777" w:rsidR="00854C0D" w:rsidRDefault="00854C0D" w:rsidP="00854C0D">
            <w:r w:rsidRPr="00854C0D">
              <w:t>EGT5-SAF-01 – Applies risk management and safe work practices in engineering contexts.</w:t>
            </w:r>
          </w:p>
          <w:p w14:paraId="13A013A6" w14:textId="77777777" w:rsidR="00854C0D" w:rsidRDefault="00854C0D" w:rsidP="00854C0D">
            <w:r w:rsidRPr="00854C0D">
              <w:t>EGT5-GRP-01 – Develops and applies technical graphics in engineering contexts.</w:t>
            </w:r>
          </w:p>
          <w:p w14:paraId="4E50A83A" w14:textId="77777777" w:rsidR="00854C0D" w:rsidRDefault="00854C0D" w:rsidP="00854C0D">
            <w:r w:rsidRPr="00854C0D">
              <w:t xml:space="preserve">EGT5-MEA-01 – Applies mechanical analysis and </w:t>
            </w:r>
            <w:r w:rsidRPr="00854C0D">
              <w:lastRenderedPageBreak/>
              <w:t>practical testing to investigate engineering concepts.</w:t>
            </w:r>
          </w:p>
          <w:p w14:paraId="0522CE99" w14:textId="77777777" w:rsidR="00854C0D" w:rsidRDefault="00854C0D" w:rsidP="00854C0D">
            <w:r w:rsidRPr="00854C0D">
              <w:t>EGT5-ENV-01 – Analyses relationships between engineering design, production and sustainability.</w:t>
            </w:r>
          </w:p>
          <w:p w14:paraId="35D54D9A" w14:textId="07528E1E" w:rsidR="00854C0D" w:rsidRPr="00854C0D" w:rsidRDefault="00854C0D" w:rsidP="00854C0D">
            <w:r w:rsidRPr="00854C0D">
              <w:t>EGT5-COM-01 – Communicates ideas, concepts and solutions for engineering practice.</w:t>
            </w:r>
          </w:p>
        </w:tc>
        <w:tc>
          <w:tcPr>
            <w:tcW w:w="0" w:type="auto"/>
            <w:vAlign w:val="center"/>
            <w:hideMark/>
          </w:tcPr>
          <w:p w14:paraId="69285231" w14:textId="77777777" w:rsidR="00854C0D" w:rsidRDefault="00854C0D" w:rsidP="00854C0D">
            <w:r w:rsidRPr="00854C0D">
              <w:lastRenderedPageBreak/>
              <w:t>IND5-1 – Identifies, assesses, applies and manages WHS risks with tools, equipment, materials and processes.</w:t>
            </w:r>
          </w:p>
          <w:p w14:paraId="79462269" w14:textId="77777777" w:rsidR="00854C0D" w:rsidRDefault="00854C0D" w:rsidP="00854C0D">
            <w:r w:rsidRPr="00854C0D">
              <w:t>IND5-3 – Identifies and uses hand and machine tools to produce quality projects.</w:t>
            </w:r>
          </w:p>
          <w:p w14:paraId="14D10F30" w14:textId="77777777" w:rsidR="00854C0D" w:rsidRDefault="00854C0D" w:rsidP="00854C0D">
            <w:r w:rsidRPr="00854C0D">
              <w:t>IND5-4 – Selects and justifies appropriate materials for specific applications.</w:t>
            </w:r>
          </w:p>
          <w:p w14:paraId="4A02F4F1" w14:textId="77777777" w:rsidR="00854C0D" w:rsidRDefault="00854C0D" w:rsidP="00854C0D">
            <w:r w:rsidRPr="00854C0D">
              <w:t xml:space="preserve">IND5-5 – Applies communication techniques in project </w:t>
            </w:r>
            <w:r w:rsidRPr="00854C0D">
              <w:lastRenderedPageBreak/>
              <w:t>planning and presentation.</w:t>
            </w:r>
          </w:p>
          <w:p w14:paraId="530ECDAF" w14:textId="33406F84" w:rsidR="00854C0D" w:rsidRPr="00854C0D" w:rsidRDefault="00854C0D" w:rsidP="00854C0D">
            <w:r w:rsidRPr="00854C0D">
              <w:t>IND5-8 – Evaluates projects for functional, economic, aesthetic and environmental qualities.</w:t>
            </w:r>
          </w:p>
        </w:tc>
        <w:tc>
          <w:tcPr>
            <w:tcW w:w="0" w:type="auto"/>
            <w:vAlign w:val="center"/>
            <w:hideMark/>
          </w:tcPr>
          <w:p w14:paraId="79F58A03" w14:textId="77777777" w:rsidR="00854C0D" w:rsidRPr="00854C0D" w:rsidRDefault="00854C0D" w:rsidP="00854C0D">
            <w:r w:rsidRPr="00854C0D">
              <w:lastRenderedPageBreak/>
              <w:t>Embed AS 1100 drawings in folio; formal engineering report with data charts; explicit sustainability reflection; keep pair work for collaboration coverage across the course.</w:t>
            </w:r>
          </w:p>
        </w:tc>
        <w:tc>
          <w:tcPr>
            <w:tcW w:w="0" w:type="auto"/>
            <w:vAlign w:val="center"/>
            <w:hideMark/>
          </w:tcPr>
          <w:p w14:paraId="5BBC9451" w14:textId="77777777" w:rsidR="00854C0D" w:rsidRPr="00854C0D" w:rsidRDefault="00854C0D" w:rsidP="00854C0D">
            <w:r w:rsidRPr="00854C0D">
              <w:t>Load</w:t>
            </w:r>
            <w:r w:rsidRPr="00854C0D">
              <w:noBreakHyphen/>
              <w:t>test data sheet; AS 1100 orthogonal + parts list; engineering report; safety checklist.</w:t>
            </w:r>
          </w:p>
        </w:tc>
        <w:tc>
          <w:tcPr>
            <w:tcW w:w="0" w:type="auto"/>
            <w:vAlign w:val="center"/>
            <w:hideMark/>
          </w:tcPr>
          <w:p w14:paraId="6C92D1BF" w14:textId="77777777" w:rsidR="00854C0D" w:rsidRPr="00854C0D" w:rsidRDefault="00854C0D" w:rsidP="00854C0D">
            <w:r w:rsidRPr="00854C0D">
              <w:t>Use existing concrete beam/tower tasks; add graphing templates and report rubric.</w:t>
            </w:r>
          </w:p>
        </w:tc>
      </w:tr>
      <w:tr w:rsidR="00854C0D" w:rsidRPr="00854C0D" w14:paraId="262F1179" w14:textId="77777777" w:rsidTr="00781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7F5C" w14:textId="77777777" w:rsidR="00854C0D" w:rsidRPr="00854C0D" w:rsidRDefault="00854C0D" w:rsidP="00854C0D">
            <w:r w:rsidRPr="00854C0D">
              <w:t>Mechanism – Geared Lolly Dispenser</w:t>
            </w:r>
          </w:p>
        </w:tc>
        <w:tc>
          <w:tcPr>
            <w:tcW w:w="0" w:type="auto"/>
            <w:vAlign w:val="center"/>
            <w:hideMark/>
          </w:tcPr>
          <w:p w14:paraId="6CAECE47" w14:textId="77777777" w:rsidR="00854C0D" w:rsidRPr="00854C0D" w:rsidRDefault="00854C0D" w:rsidP="00854C0D">
            <w:r w:rsidRPr="00854C0D">
              <w:rPr>
                <w:b/>
                <w:bCs/>
              </w:rPr>
              <w:t>Y9 T2 – Mechanisms: Geared Lolly Dispenser</w:t>
            </w:r>
          </w:p>
        </w:tc>
        <w:tc>
          <w:tcPr>
            <w:tcW w:w="1393" w:type="dxa"/>
            <w:vAlign w:val="center"/>
            <w:hideMark/>
          </w:tcPr>
          <w:p w14:paraId="092C5C2D" w14:textId="77777777" w:rsidR="00854C0D" w:rsidRPr="00854C0D" w:rsidRDefault="00854C0D" w:rsidP="00854C0D">
            <w:r w:rsidRPr="00854C0D">
              <w:t>Mechanisms</w:t>
            </w:r>
          </w:p>
        </w:tc>
        <w:tc>
          <w:tcPr>
            <w:tcW w:w="1636" w:type="dxa"/>
            <w:vAlign w:val="center"/>
            <w:hideMark/>
          </w:tcPr>
          <w:p w14:paraId="2C87152D" w14:textId="77777777" w:rsidR="00854C0D" w:rsidRDefault="00854C0D" w:rsidP="00854C0D">
            <w:r w:rsidRPr="00854C0D">
              <w:t>EGT5-MEA-01 – Applies mechanical analysis and practical testing.</w:t>
            </w:r>
          </w:p>
          <w:p w14:paraId="327E58B3" w14:textId="77777777" w:rsidR="00854C0D" w:rsidRDefault="00854C0D" w:rsidP="00854C0D">
            <w:r w:rsidRPr="00854C0D">
              <w:t xml:space="preserve">EGT5-GRP-01 – Develops and applies </w:t>
            </w:r>
            <w:r w:rsidRPr="00854C0D">
              <w:lastRenderedPageBreak/>
              <w:t>technical graphics.</w:t>
            </w:r>
          </w:p>
          <w:p w14:paraId="70A0E670" w14:textId="77777777" w:rsidR="00854C0D" w:rsidRDefault="00854C0D" w:rsidP="00854C0D">
            <w:r w:rsidRPr="00854C0D">
              <w:t>EGT5-COM-01 – Communicates engineering ideas effectively.</w:t>
            </w:r>
          </w:p>
          <w:p w14:paraId="05D8F0DC" w14:textId="341DA71E" w:rsidR="00854C0D" w:rsidRPr="00854C0D" w:rsidRDefault="00854C0D" w:rsidP="00854C0D">
            <w:r w:rsidRPr="00854C0D">
              <w:t>EGT5-IVT-01 – Explains engineering practices and influence of technologies.</w:t>
            </w:r>
          </w:p>
        </w:tc>
        <w:tc>
          <w:tcPr>
            <w:tcW w:w="0" w:type="auto"/>
            <w:vAlign w:val="center"/>
            <w:hideMark/>
          </w:tcPr>
          <w:p w14:paraId="17E2730B" w14:textId="77777777" w:rsidR="00854C0D" w:rsidRDefault="00854C0D" w:rsidP="00854C0D">
            <w:r w:rsidRPr="00854C0D">
              <w:lastRenderedPageBreak/>
              <w:t>IND5-1 – Manages WHS with tool/material use.</w:t>
            </w:r>
          </w:p>
          <w:p w14:paraId="51606409" w14:textId="77777777" w:rsidR="00854C0D" w:rsidRDefault="00854C0D" w:rsidP="00854C0D">
            <w:r w:rsidRPr="00854C0D">
              <w:t>IND5-3 – Uses tools and processes for practical work.</w:t>
            </w:r>
          </w:p>
          <w:p w14:paraId="6E9CD879" w14:textId="65643C0B" w:rsidR="00854C0D" w:rsidRPr="00854C0D" w:rsidRDefault="00854C0D" w:rsidP="00854C0D">
            <w:r w:rsidRPr="00854C0D">
              <w:t xml:space="preserve">IND5-5 – Communicates through sketches and </w:t>
            </w:r>
            <w:proofErr w:type="gramStart"/>
            <w:r w:rsidRPr="00854C0D">
              <w:lastRenderedPageBreak/>
              <w:t>documentation.IND</w:t>
            </w:r>
            <w:proofErr w:type="gramEnd"/>
            <w:r w:rsidRPr="00854C0D">
              <w:t>5-9 – Uses current, new and emerging technologies.</w:t>
            </w:r>
          </w:p>
        </w:tc>
        <w:tc>
          <w:tcPr>
            <w:tcW w:w="0" w:type="auto"/>
            <w:vAlign w:val="center"/>
            <w:hideMark/>
          </w:tcPr>
          <w:p w14:paraId="12298EC6" w14:textId="77777777" w:rsidR="00854C0D" w:rsidRPr="00854C0D" w:rsidRDefault="00854C0D" w:rsidP="00854C0D">
            <w:r w:rsidRPr="00854C0D">
              <w:lastRenderedPageBreak/>
              <w:t>Add explicit MA/VR/efficiency testing; short written justification of gear ratio choice; include a small ‘industry use’ note for IVT</w:t>
            </w:r>
            <w:r w:rsidRPr="00854C0D">
              <w:noBreakHyphen/>
              <w:t>01.</w:t>
            </w:r>
          </w:p>
        </w:tc>
        <w:tc>
          <w:tcPr>
            <w:tcW w:w="0" w:type="auto"/>
            <w:vAlign w:val="center"/>
            <w:hideMark/>
          </w:tcPr>
          <w:p w14:paraId="5F56FC4C" w14:textId="77777777" w:rsidR="00854C0D" w:rsidRPr="00854C0D" w:rsidRDefault="00854C0D" w:rsidP="00854C0D">
            <w:r w:rsidRPr="00854C0D">
              <w:t>CAD drawings; gear</w:t>
            </w:r>
            <w:r w:rsidRPr="00854C0D">
              <w:noBreakHyphen/>
              <w:t>ratio test log; written justification.</w:t>
            </w:r>
          </w:p>
        </w:tc>
        <w:tc>
          <w:tcPr>
            <w:tcW w:w="0" w:type="auto"/>
            <w:vAlign w:val="center"/>
            <w:hideMark/>
          </w:tcPr>
          <w:p w14:paraId="2719DC8F" w14:textId="77777777" w:rsidR="00854C0D" w:rsidRPr="00854C0D" w:rsidRDefault="00854C0D" w:rsidP="00854C0D">
            <w:r w:rsidRPr="00854C0D">
              <w:t xml:space="preserve">Use </w:t>
            </w:r>
            <w:proofErr w:type="spellStart"/>
            <w:r w:rsidRPr="00854C0D">
              <w:t>Onshape</w:t>
            </w:r>
            <w:proofErr w:type="spellEnd"/>
            <w:r w:rsidRPr="00854C0D">
              <w:t>; simple spring</w:t>
            </w:r>
            <w:r w:rsidRPr="00854C0D">
              <w:noBreakHyphen/>
              <w:t>scale torque test.</w:t>
            </w:r>
          </w:p>
        </w:tc>
      </w:tr>
      <w:tr w:rsidR="00854C0D" w:rsidRPr="00854C0D" w14:paraId="0157BFA3" w14:textId="77777777" w:rsidTr="00781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1948" w14:textId="77777777" w:rsidR="00854C0D" w:rsidRPr="00854C0D" w:rsidRDefault="00854C0D" w:rsidP="00854C0D">
            <w:r w:rsidRPr="00854C0D">
              <w:t>Hydraulic Digger</w:t>
            </w:r>
          </w:p>
        </w:tc>
        <w:tc>
          <w:tcPr>
            <w:tcW w:w="0" w:type="auto"/>
            <w:vAlign w:val="center"/>
            <w:hideMark/>
          </w:tcPr>
          <w:p w14:paraId="75DCE68C" w14:textId="77777777" w:rsidR="00854C0D" w:rsidRPr="00854C0D" w:rsidRDefault="00854C0D" w:rsidP="00854C0D">
            <w:r w:rsidRPr="00854C0D">
              <w:rPr>
                <w:b/>
                <w:bCs/>
              </w:rPr>
              <w:t>Y9 T3 – Control Systems: Hydraulic Arm Challenge (Collaborative)</w:t>
            </w:r>
          </w:p>
        </w:tc>
        <w:tc>
          <w:tcPr>
            <w:tcW w:w="1393" w:type="dxa"/>
            <w:vAlign w:val="center"/>
            <w:hideMark/>
          </w:tcPr>
          <w:p w14:paraId="368591C1" w14:textId="77777777" w:rsidR="00854C0D" w:rsidRPr="00854C0D" w:rsidRDefault="00854C0D" w:rsidP="00854C0D">
            <w:r w:rsidRPr="00854C0D">
              <w:t>Control systems</w:t>
            </w:r>
          </w:p>
        </w:tc>
        <w:tc>
          <w:tcPr>
            <w:tcW w:w="1636" w:type="dxa"/>
            <w:vAlign w:val="center"/>
            <w:hideMark/>
          </w:tcPr>
          <w:p w14:paraId="317A4A18" w14:textId="77777777" w:rsidR="00854C0D" w:rsidRDefault="00854C0D" w:rsidP="00854C0D">
            <w:r w:rsidRPr="00854C0D">
              <w:t>EGT5-SAF-01 – Applies WHS practices.</w:t>
            </w:r>
          </w:p>
          <w:p w14:paraId="3906DF9D" w14:textId="77777777" w:rsidR="00854C0D" w:rsidRDefault="00854C0D" w:rsidP="00854C0D">
            <w:r w:rsidRPr="00854C0D">
              <w:t>EGT5-COM-01 – Communicates engineering solutions.</w:t>
            </w:r>
          </w:p>
          <w:p w14:paraId="15B650AF" w14:textId="77777777" w:rsidR="00854C0D" w:rsidRDefault="00854C0D" w:rsidP="00854C0D">
            <w:r w:rsidRPr="00854C0D">
              <w:t>EGT5-IVT-01 – Explains influence of technologies used in engineering industries.</w:t>
            </w:r>
          </w:p>
          <w:p w14:paraId="135C5B7E" w14:textId="77777777" w:rsidR="00854C0D" w:rsidRDefault="00854C0D" w:rsidP="00854C0D">
            <w:r w:rsidRPr="00854C0D">
              <w:lastRenderedPageBreak/>
              <w:t>EGT5-EVL-01 – Investigates and evaluates engineering systems.</w:t>
            </w:r>
          </w:p>
          <w:p w14:paraId="3D356D8F" w14:textId="0E41F4E3" w:rsidR="00854C0D" w:rsidRPr="00854C0D" w:rsidRDefault="00854C0D" w:rsidP="00854C0D">
            <w:r w:rsidRPr="00854C0D">
              <w:t>EGT5-GRP-01 – Develops technical graphics for system design.</w:t>
            </w:r>
          </w:p>
        </w:tc>
        <w:tc>
          <w:tcPr>
            <w:tcW w:w="0" w:type="auto"/>
            <w:vAlign w:val="center"/>
            <w:hideMark/>
          </w:tcPr>
          <w:p w14:paraId="37EEB095" w14:textId="77777777" w:rsidR="00854C0D" w:rsidRDefault="00854C0D" w:rsidP="00854C0D">
            <w:r w:rsidRPr="00854C0D">
              <w:lastRenderedPageBreak/>
              <w:t>IND5-1 – Applies WHS in the learning environment.</w:t>
            </w:r>
          </w:p>
          <w:p w14:paraId="21250E99" w14:textId="77777777" w:rsidR="00854C0D" w:rsidRDefault="00854C0D" w:rsidP="00854C0D">
            <w:r w:rsidRPr="00854C0D">
              <w:t>IND5-5 – Communicates design/process information.</w:t>
            </w:r>
          </w:p>
          <w:p w14:paraId="1534C209" w14:textId="77777777" w:rsidR="00854C0D" w:rsidRDefault="00854C0D" w:rsidP="00854C0D">
            <w:r w:rsidRPr="00854C0D">
              <w:t>IND5-6 – Participates in collaborative work practices.</w:t>
            </w:r>
          </w:p>
          <w:p w14:paraId="45B8D5A0" w14:textId="25ADBCE7" w:rsidR="00854C0D" w:rsidRPr="00854C0D" w:rsidRDefault="00854C0D" w:rsidP="00854C0D">
            <w:r w:rsidRPr="00854C0D">
              <w:t xml:space="preserve">IND5-8 – Evaluates performance and function of </w:t>
            </w:r>
            <w:proofErr w:type="gramStart"/>
            <w:r w:rsidRPr="00854C0D">
              <w:t>systems.IND</w:t>
            </w:r>
            <w:proofErr w:type="gramEnd"/>
            <w:r w:rsidRPr="00854C0D">
              <w:t xml:space="preserve">5-9 – </w:t>
            </w:r>
            <w:r w:rsidRPr="00854C0D">
              <w:lastRenderedPageBreak/>
              <w:t>Describes/uses emerging technologies.</w:t>
            </w:r>
          </w:p>
        </w:tc>
        <w:tc>
          <w:tcPr>
            <w:tcW w:w="0" w:type="auto"/>
            <w:vAlign w:val="center"/>
            <w:hideMark/>
          </w:tcPr>
          <w:p w14:paraId="5EE82A53" w14:textId="77777777" w:rsidR="00854C0D" w:rsidRPr="00854C0D" w:rsidRDefault="00854C0D" w:rsidP="00854C0D">
            <w:r w:rsidRPr="00854C0D">
              <w:lastRenderedPageBreak/>
              <w:t>Make this the formal collaborative activity; add evaluation criteria and system schematic.</w:t>
            </w:r>
          </w:p>
        </w:tc>
        <w:tc>
          <w:tcPr>
            <w:tcW w:w="0" w:type="auto"/>
            <w:vAlign w:val="center"/>
            <w:hideMark/>
          </w:tcPr>
          <w:p w14:paraId="0BAC8BC5" w14:textId="77777777" w:rsidR="00854C0D" w:rsidRPr="00854C0D" w:rsidRDefault="00854C0D" w:rsidP="00854C0D">
            <w:r w:rsidRPr="00854C0D">
              <w:t>Team demo; system diagram; evaluation rubric; reflection on collaboration.</w:t>
            </w:r>
          </w:p>
        </w:tc>
        <w:tc>
          <w:tcPr>
            <w:tcW w:w="0" w:type="auto"/>
            <w:vAlign w:val="center"/>
            <w:hideMark/>
          </w:tcPr>
          <w:p w14:paraId="757AC155" w14:textId="77777777" w:rsidR="00854C0D" w:rsidRPr="00854C0D" w:rsidRDefault="00854C0D" w:rsidP="00854C0D">
            <w:r w:rsidRPr="00854C0D">
              <w:t>Hydraulic syringes; MDF bases; poster template.</w:t>
            </w:r>
          </w:p>
        </w:tc>
      </w:tr>
      <w:tr w:rsidR="00854C0D" w:rsidRPr="00854C0D" w14:paraId="4AF090DF" w14:textId="77777777" w:rsidTr="00781D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771B" w14:textId="77777777" w:rsidR="00854C0D" w:rsidRPr="00854C0D" w:rsidRDefault="00854C0D" w:rsidP="00854C0D">
            <w:r w:rsidRPr="00854C0D">
              <w:t>Tensegrity Phone Holder + Materials Focus</w:t>
            </w:r>
          </w:p>
        </w:tc>
        <w:tc>
          <w:tcPr>
            <w:tcW w:w="0" w:type="auto"/>
            <w:vAlign w:val="center"/>
            <w:hideMark/>
          </w:tcPr>
          <w:p w14:paraId="4F6904B3" w14:textId="77777777" w:rsidR="00854C0D" w:rsidRPr="00854C0D" w:rsidRDefault="00854C0D" w:rsidP="00854C0D">
            <w:r w:rsidRPr="00854C0D">
              <w:rPr>
                <w:b/>
                <w:bCs/>
              </w:rPr>
              <w:t>Y9 T4 – Engineering Specialisation: Materials &amp; Tensegrity Redesign</w:t>
            </w:r>
          </w:p>
        </w:tc>
        <w:tc>
          <w:tcPr>
            <w:tcW w:w="1393" w:type="dxa"/>
            <w:vAlign w:val="center"/>
            <w:hideMark/>
          </w:tcPr>
          <w:p w14:paraId="0AE62DB8" w14:textId="77777777" w:rsidR="00854C0D" w:rsidRPr="00854C0D" w:rsidRDefault="00854C0D" w:rsidP="00854C0D">
            <w:r w:rsidRPr="00854C0D">
              <w:t>Engineering specialisation</w:t>
            </w:r>
          </w:p>
        </w:tc>
        <w:tc>
          <w:tcPr>
            <w:tcW w:w="1636" w:type="dxa"/>
            <w:vAlign w:val="center"/>
            <w:hideMark/>
          </w:tcPr>
          <w:p w14:paraId="71622EC0" w14:textId="77777777" w:rsidR="00854C0D" w:rsidRDefault="00854C0D" w:rsidP="00854C0D">
            <w:r w:rsidRPr="00854C0D">
              <w:t>EGT5-ENV-01 – Analyses relationships between design and sustainability.</w:t>
            </w:r>
          </w:p>
          <w:p w14:paraId="7E944962" w14:textId="77777777" w:rsidR="00854C0D" w:rsidRDefault="00854C0D" w:rsidP="00854C0D">
            <w:r w:rsidRPr="00854C0D">
              <w:t>EGT5-USE-01 – Selects and applies materials for projects.</w:t>
            </w:r>
          </w:p>
          <w:p w14:paraId="64D125C9" w14:textId="77777777" w:rsidR="00854C0D" w:rsidRDefault="00854C0D" w:rsidP="00854C0D">
            <w:r w:rsidRPr="00854C0D">
              <w:t>EGT5-EVL-01 – Evaluates engineering solutions.</w:t>
            </w:r>
          </w:p>
          <w:p w14:paraId="061E0EBA" w14:textId="77777777" w:rsidR="00854C0D" w:rsidRDefault="00854C0D" w:rsidP="00854C0D">
            <w:r w:rsidRPr="00854C0D">
              <w:lastRenderedPageBreak/>
              <w:t>EGT5-COM-01 – Communicates project results.</w:t>
            </w:r>
          </w:p>
          <w:p w14:paraId="3B74B02E" w14:textId="46A369C9" w:rsidR="00854C0D" w:rsidRPr="00854C0D" w:rsidRDefault="00854C0D" w:rsidP="00854C0D">
            <w:r w:rsidRPr="00854C0D">
              <w:t>EGT5-GRP-01 – Uses technical drawings in design.</w:t>
            </w:r>
          </w:p>
        </w:tc>
        <w:tc>
          <w:tcPr>
            <w:tcW w:w="0" w:type="auto"/>
            <w:vAlign w:val="center"/>
            <w:hideMark/>
          </w:tcPr>
          <w:p w14:paraId="6032F6B5" w14:textId="77777777" w:rsidR="00854C0D" w:rsidRDefault="00854C0D" w:rsidP="00854C0D">
            <w:r w:rsidRPr="00854C0D">
              <w:lastRenderedPageBreak/>
              <w:t>IND5-4 – Selects and uses materials.</w:t>
            </w:r>
          </w:p>
          <w:p w14:paraId="1BF7D499" w14:textId="77777777" w:rsidR="00854C0D" w:rsidRDefault="00854C0D" w:rsidP="00854C0D">
            <w:r w:rsidRPr="00854C0D">
              <w:t>IND5-5 – Communicates project outcomes.</w:t>
            </w:r>
          </w:p>
          <w:p w14:paraId="59F482A3" w14:textId="77777777" w:rsidR="00854C0D" w:rsidRDefault="00854C0D" w:rsidP="00854C0D">
            <w:r w:rsidRPr="00854C0D">
              <w:t>IND5-7 – Applies/transfers skills to new contexts.</w:t>
            </w:r>
          </w:p>
          <w:p w14:paraId="257EEC16" w14:textId="77777777" w:rsidR="00854C0D" w:rsidRDefault="00854C0D" w:rsidP="00854C0D">
            <w:r w:rsidRPr="00854C0D">
              <w:t>IND5-8 – Evaluates projects for sustainability and quality.</w:t>
            </w:r>
          </w:p>
          <w:p w14:paraId="0697A15E" w14:textId="14449117" w:rsidR="00854C0D" w:rsidRPr="00854C0D" w:rsidRDefault="00854C0D" w:rsidP="00854C0D">
            <w:r w:rsidRPr="00854C0D">
              <w:t>IND5-10 – Evaluates impact of technology on society/environment.</w:t>
            </w:r>
          </w:p>
        </w:tc>
        <w:tc>
          <w:tcPr>
            <w:tcW w:w="0" w:type="auto"/>
            <w:vAlign w:val="center"/>
            <w:hideMark/>
          </w:tcPr>
          <w:p w14:paraId="02163FA9" w14:textId="77777777" w:rsidR="00854C0D" w:rsidRPr="00854C0D" w:rsidRDefault="00854C0D" w:rsidP="00854C0D">
            <w:r w:rsidRPr="00854C0D">
              <w:t>Add materials testing table; sustainability lifecycle mini</w:t>
            </w:r>
            <w:r w:rsidRPr="00854C0D">
              <w:noBreakHyphen/>
              <w:t>report; AS 1100 drawing updates; evaluation section.</w:t>
            </w:r>
          </w:p>
        </w:tc>
        <w:tc>
          <w:tcPr>
            <w:tcW w:w="0" w:type="auto"/>
            <w:vAlign w:val="center"/>
            <w:hideMark/>
          </w:tcPr>
          <w:p w14:paraId="2A94E5D3" w14:textId="77777777" w:rsidR="00854C0D" w:rsidRPr="00854C0D" w:rsidRDefault="00854C0D" w:rsidP="00854C0D">
            <w:r w:rsidRPr="00854C0D">
              <w:t>Design folio; materials test chart; lifecycle/sustainability write</w:t>
            </w:r>
            <w:r w:rsidRPr="00854C0D">
              <w:noBreakHyphen/>
              <w:t>up.</w:t>
            </w:r>
          </w:p>
        </w:tc>
        <w:tc>
          <w:tcPr>
            <w:tcW w:w="0" w:type="auto"/>
            <w:vAlign w:val="center"/>
            <w:hideMark/>
          </w:tcPr>
          <w:p w14:paraId="2D41A8AC" w14:textId="77777777" w:rsidR="00854C0D" w:rsidRPr="00854C0D" w:rsidRDefault="00854C0D" w:rsidP="00854C0D">
            <w:r w:rsidRPr="00854C0D">
              <w:t>Use existing materials experiments as evidence base for redesign.</w:t>
            </w:r>
          </w:p>
        </w:tc>
      </w:tr>
    </w:tbl>
    <w:p w14:paraId="09F2924F" w14:textId="77777777" w:rsidR="00854C0D" w:rsidRPr="00854C0D" w:rsidRDefault="00854C0D" w:rsidP="00854C0D">
      <w:r w:rsidRPr="00854C0D">
        <w:pict w14:anchorId="2928A498">
          <v:rect id="_x0000_i1046" style="width:0;height:1.5pt" o:hralign="center" o:hrstd="t" o:hr="t" fillcolor="#a0a0a0" stroked="f"/>
        </w:pict>
      </w:r>
    </w:p>
    <w:p w14:paraId="356603A7" w14:textId="77777777" w:rsidR="00781DC2" w:rsidRDefault="00781DC2">
      <w:pPr>
        <w:rPr>
          <w:b/>
          <w:bCs/>
        </w:rPr>
      </w:pPr>
      <w:r>
        <w:rPr>
          <w:b/>
          <w:bCs/>
        </w:rPr>
        <w:br w:type="page"/>
      </w:r>
    </w:p>
    <w:p w14:paraId="39E38544" w14:textId="6B72FD22" w:rsidR="00854C0D" w:rsidRPr="00854C0D" w:rsidRDefault="00854C0D" w:rsidP="00854C0D">
      <w:pPr>
        <w:rPr>
          <w:b/>
          <w:bCs/>
        </w:rPr>
      </w:pPr>
      <w:r w:rsidRPr="00854C0D">
        <w:rPr>
          <w:b/>
          <w:bCs/>
        </w:rPr>
        <w:lastRenderedPageBreak/>
        <w:t>Year 10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355"/>
        <w:gridCol w:w="1406"/>
        <w:gridCol w:w="2505"/>
        <w:gridCol w:w="2083"/>
        <w:gridCol w:w="2212"/>
        <w:gridCol w:w="1346"/>
        <w:gridCol w:w="1807"/>
      </w:tblGrid>
      <w:tr w:rsidR="00854C0D" w:rsidRPr="00854C0D" w14:paraId="139847D3" w14:textId="77777777" w:rsidTr="0085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4DC1" w14:textId="77777777" w:rsidR="00854C0D" w:rsidRPr="00854C0D" w:rsidRDefault="00854C0D" w:rsidP="00854C0D">
            <w:r w:rsidRPr="00854C0D">
              <w:t>Current Unit (2019 Program)</w:t>
            </w:r>
          </w:p>
        </w:tc>
        <w:tc>
          <w:tcPr>
            <w:tcW w:w="0" w:type="auto"/>
            <w:vAlign w:val="center"/>
            <w:hideMark/>
          </w:tcPr>
          <w:p w14:paraId="03BFCCF8" w14:textId="77777777" w:rsidR="00854C0D" w:rsidRPr="00854C0D" w:rsidRDefault="00854C0D" w:rsidP="00854C0D">
            <w:r w:rsidRPr="00854C0D">
              <w:t>Term &amp; Project (New Scope)</w:t>
            </w:r>
          </w:p>
        </w:tc>
        <w:tc>
          <w:tcPr>
            <w:tcW w:w="0" w:type="auto"/>
            <w:vAlign w:val="center"/>
            <w:hideMark/>
          </w:tcPr>
          <w:p w14:paraId="7026F020" w14:textId="77777777" w:rsidR="00854C0D" w:rsidRPr="00854C0D" w:rsidRDefault="00854C0D" w:rsidP="00854C0D">
            <w:r w:rsidRPr="00854C0D">
              <w:t>2024 Focus Area</w:t>
            </w:r>
          </w:p>
        </w:tc>
        <w:tc>
          <w:tcPr>
            <w:tcW w:w="0" w:type="auto"/>
            <w:vAlign w:val="center"/>
            <w:hideMark/>
          </w:tcPr>
          <w:p w14:paraId="20D6F802" w14:textId="77777777" w:rsidR="00854C0D" w:rsidRPr="00854C0D" w:rsidRDefault="00854C0D" w:rsidP="00854C0D">
            <w:r w:rsidRPr="00854C0D">
              <w:rPr>
                <w:b/>
                <w:bCs/>
              </w:rPr>
              <w:t>EGT5 Outcomes</w:t>
            </w:r>
            <w:r w:rsidRPr="00854C0D">
              <w:t xml:space="preserve"> (code – statement)</w:t>
            </w:r>
          </w:p>
        </w:tc>
        <w:tc>
          <w:tcPr>
            <w:tcW w:w="0" w:type="auto"/>
            <w:vAlign w:val="center"/>
            <w:hideMark/>
          </w:tcPr>
          <w:p w14:paraId="71F52C48" w14:textId="77777777" w:rsidR="00854C0D" w:rsidRPr="00854C0D" w:rsidRDefault="00854C0D" w:rsidP="00854C0D">
            <w:r w:rsidRPr="00854C0D">
              <w:rPr>
                <w:b/>
                <w:bCs/>
              </w:rPr>
              <w:t>IND5 Outcomes</w:t>
            </w:r>
            <w:r w:rsidRPr="00854C0D">
              <w:t xml:space="preserve"> (code – statement)</w:t>
            </w:r>
          </w:p>
        </w:tc>
        <w:tc>
          <w:tcPr>
            <w:tcW w:w="0" w:type="auto"/>
            <w:vAlign w:val="center"/>
            <w:hideMark/>
          </w:tcPr>
          <w:p w14:paraId="65B0B1E7" w14:textId="77777777" w:rsidR="00854C0D" w:rsidRPr="00854C0D" w:rsidRDefault="00854C0D" w:rsidP="00854C0D">
            <w:r w:rsidRPr="00854C0D">
              <w:t>Changes to meet 2024</w:t>
            </w:r>
          </w:p>
        </w:tc>
        <w:tc>
          <w:tcPr>
            <w:tcW w:w="0" w:type="auto"/>
            <w:vAlign w:val="center"/>
            <w:hideMark/>
          </w:tcPr>
          <w:p w14:paraId="46A5CC8D" w14:textId="77777777" w:rsidR="00854C0D" w:rsidRPr="00854C0D" w:rsidRDefault="00854C0D" w:rsidP="00854C0D">
            <w:r w:rsidRPr="00854C0D">
              <w:t>Assessment Artefacts</w:t>
            </w:r>
          </w:p>
        </w:tc>
        <w:tc>
          <w:tcPr>
            <w:tcW w:w="0" w:type="auto"/>
            <w:vAlign w:val="center"/>
            <w:hideMark/>
          </w:tcPr>
          <w:p w14:paraId="61A50AB2" w14:textId="77777777" w:rsidR="00854C0D" w:rsidRPr="00854C0D" w:rsidRDefault="00854C0D" w:rsidP="00854C0D">
            <w:r w:rsidRPr="00854C0D">
              <w:t>Notes / Resources</w:t>
            </w:r>
          </w:p>
        </w:tc>
      </w:tr>
      <w:tr w:rsidR="00854C0D" w:rsidRPr="00854C0D" w14:paraId="7BA59262" w14:textId="77777777" w:rsidTr="0085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387A" w14:textId="77777777" w:rsidR="00854C0D" w:rsidRPr="00854C0D" w:rsidRDefault="00854C0D" w:rsidP="00854C0D">
            <w:r w:rsidRPr="00854C0D">
              <w:t>Control Systems – Soccer Bot (electronics assembly, safety, comms)</w:t>
            </w:r>
          </w:p>
        </w:tc>
        <w:tc>
          <w:tcPr>
            <w:tcW w:w="0" w:type="auto"/>
            <w:vAlign w:val="center"/>
            <w:hideMark/>
          </w:tcPr>
          <w:p w14:paraId="5A6B7D74" w14:textId="77777777" w:rsidR="00854C0D" w:rsidRPr="00854C0D" w:rsidRDefault="00854C0D" w:rsidP="00854C0D">
            <w:r w:rsidRPr="00854C0D">
              <w:rPr>
                <w:b/>
                <w:bCs/>
              </w:rPr>
              <w:t>Y10 T1 – Control Systems: Soccer Bot Foundations</w:t>
            </w:r>
          </w:p>
        </w:tc>
        <w:tc>
          <w:tcPr>
            <w:tcW w:w="0" w:type="auto"/>
            <w:vAlign w:val="center"/>
            <w:hideMark/>
          </w:tcPr>
          <w:p w14:paraId="68B8C2E0" w14:textId="77777777" w:rsidR="00854C0D" w:rsidRPr="00854C0D" w:rsidRDefault="00854C0D" w:rsidP="00854C0D">
            <w:r w:rsidRPr="00854C0D"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099D875D" w14:textId="77777777" w:rsidR="00854C0D" w:rsidRDefault="00854C0D" w:rsidP="00854C0D">
            <w:r w:rsidRPr="00854C0D">
              <w:t>EGT5-SAF-01 – Applies risk management and safe work practices in engineering contexts.</w:t>
            </w:r>
          </w:p>
          <w:p w14:paraId="7B9AA323" w14:textId="77777777" w:rsidR="00854C0D" w:rsidRDefault="00854C0D" w:rsidP="00854C0D">
            <w:r w:rsidRPr="00854C0D">
              <w:t>EGT5-COM-01 – Communicates ideas, concepts and solutions for engineering practice.</w:t>
            </w:r>
          </w:p>
          <w:p w14:paraId="77AEE22B" w14:textId="77777777" w:rsidR="00854C0D" w:rsidRDefault="00854C0D" w:rsidP="00854C0D">
            <w:r w:rsidRPr="00854C0D">
              <w:t>EGT5-IVT-01 – Explains engineering practices and the influence of technologies used in engineering industries.</w:t>
            </w:r>
          </w:p>
          <w:p w14:paraId="080C2551" w14:textId="77777777" w:rsidR="00854C0D" w:rsidRDefault="00854C0D" w:rsidP="00854C0D">
            <w:r w:rsidRPr="00854C0D">
              <w:t>EGT5-MEA-01 – Applies mechanical analysis and practical testing to investigate engineering concepts.</w:t>
            </w:r>
          </w:p>
          <w:p w14:paraId="1318EF42" w14:textId="0B2791AC" w:rsidR="00854C0D" w:rsidRPr="00854C0D" w:rsidRDefault="00854C0D" w:rsidP="00854C0D">
            <w:r w:rsidRPr="00854C0D">
              <w:t>EGT5-GRP-01 – Develops and applies technical graphics in engineering contexts.</w:t>
            </w:r>
          </w:p>
        </w:tc>
        <w:tc>
          <w:tcPr>
            <w:tcW w:w="0" w:type="auto"/>
            <w:vAlign w:val="center"/>
            <w:hideMark/>
          </w:tcPr>
          <w:p w14:paraId="08ABBC45" w14:textId="77777777" w:rsidR="00854C0D" w:rsidRDefault="00854C0D" w:rsidP="00854C0D">
            <w:r w:rsidRPr="00854C0D">
              <w:t>IND5-1 – WHS management.</w:t>
            </w:r>
          </w:p>
          <w:p w14:paraId="3A8DA4F2" w14:textId="77777777" w:rsidR="00854C0D" w:rsidRDefault="00854C0D" w:rsidP="00854C0D">
            <w:r w:rsidRPr="00854C0D">
              <w:t>IND5-3 – Uses tools/processes to produce projects.</w:t>
            </w:r>
          </w:p>
          <w:p w14:paraId="2B7CA31A" w14:textId="77777777" w:rsidR="00854C0D" w:rsidRDefault="00854C0D" w:rsidP="00854C0D">
            <w:r w:rsidRPr="00854C0D">
              <w:t>IND5-5 – Communicates system design/results.</w:t>
            </w:r>
          </w:p>
          <w:p w14:paraId="2E089640" w14:textId="77777777" w:rsidR="00854C0D" w:rsidRDefault="00854C0D" w:rsidP="00854C0D">
            <w:r w:rsidRPr="00854C0D">
              <w:t>IND5-8 – Evaluates functional performance.</w:t>
            </w:r>
          </w:p>
          <w:p w14:paraId="3E9F6F53" w14:textId="6789D6F6" w:rsidR="00854C0D" w:rsidRPr="00854C0D" w:rsidRDefault="00854C0D" w:rsidP="00854C0D">
            <w:r w:rsidRPr="00854C0D">
              <w:t>IND5-9 – Uses new/emerging technologies.</w:t>
            </w:r>
          </w:p>
        </w:tc>
        <w:tc>
          <w:tcPr>
            <w:tcW w:w="0" w:type="auto"/>
            <w:vAlign w:val="center"/>
            <w:hideMark/>
          </w:tcPr>
          <w:p w14:paraId="057E8D69" w14:textId="77777777" w:rsidR="00854C0D" w:rsidRPr="00854C0D" w:rsidRDefault="00854C0D" w:rsidP="00854C0D">
            <w:r w:rsidRPr="00854C0D">
              <w:t xml:space="preserve">Add explicit test plan and data capture for </w:t>
            </w:r>
            <w:proofErr w:type="spellStart"/>
            <w:r w:rsidRPr="00854C0D">
              <w:t>bot</w:t>
            </w:r>
            <w:proofErr w:type="spellEnd"/>
            <w:r w:rsidRPr="00854C0D">
              <w:t xml:space="preserve"> performance; include industry</w:t>
            </w:r>
            <w:r w:rsidRPr="00854C0D">
              <w:noBreakHyphen/>
              <w:t>context paragraph (robotics/automation).</w:t>
            </w:r>
          </w:p>
        </w:tc>
        <w:tc>
          <w:tcPr>
            <w:tcW w:w="0" w:type="auto"/>
            <w:vAlign w:val="center"/>
            <w:hideMark/>
          </w:tcPr>
          <w:p w14:paraId="6303A8D8" w14:textId="77777777" w:rsidR="00854C0D" w:rsidRPr="00854C0D" w:rsidRDefault="00854C0D" w:rsidP="00854C0D">
            <w:r w:rsidRPr="00854C0D">
              <w:t xml:space="preserve">Build log; wiring schematic; performance test table; industry context </w:t>
            </w:r>
            <w:proofErr w:type="gramStart"/>
            <w:r w:rsidRPr="00854C0D">
              <w:t>write</w:t>
            </w:r>
            <w:proofErr w:type="gramEnd"/>
            <w:r w:rsidRPr="00854C0D">
              <w:noBreakHyphen/>
              <w:t>up.</w:t>
            </w:r>
          </w:p>
        </w:tc>
        <w:tc>
          <w:tcPr>
            <w:tcW w:w="0" w:type="auto"/>
            <w:vAlign w:val="center"/>
            <w:hideMark/>
          </w:tcPr>
          <w:p w14:paraId="1E714D0C" w14:textId="77777777" w:rsidR="00854C0D" w:rsidRPr="00854C0D" w:rsidRDefault="00854C0D" w:rsidP="00854C0D">
            <w:r w:rsidRPr="00854C0D">
              <w:t>Scorpio kits; soldering; laser</w:t>
            </w:r>
            <w:r w:rsidRPr="00854C0D">
              <w:noBreakHyphen/>
              <w:t xml:space="preserve">cut panels; </w:t>
            </w:r>
            <w:proofErr w:type="spellStart"/>
            <w:r w:rsidRPr="00854C0D">
              <w:t>Onguard</w:t>
            </w:r>
            <w:proofErr w:type="spellEnd"/>
            <w:r w:rsidRPr="00854C0D">
              <w:t>.</w:t>
            </w:r>
          </w:p>
        </w:tc>
      </w:tr>
      <w:tr w:rsidR="00854C0D" w:rsidRPr="00854C0D" w14:paraId="54382FF2" w14:textId="77777777" w:rsidTr="0085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AF51" w14:textId="77777777" w:rsidR="00854C0D" w:rsidRPr="00854C0D" w:rsidRDefault="00854C0D" w:rsidP="00854C0D">
            <w:r w:rsidRPr="00854C0D">
              <w:lastRenderedPageBreak/>
              <w:t>Control Systems – Garden Watering (algorithms, sensors, solenoids)</w:t>
            </w:r>
          </w:p>
        </w:tc>
        <w:tc>
          <w:tcPr>
            <w:tcW w:w="0" w:type="auto"/>
            <w:vAlign w:val="center"/>
            <w:hideMark/>
          </w:tcPr>
          <w:p w14:paraId="4E6B77B0" w14:textId="77777777" w:rsidR="00854C0D" w:rsidRPr="00854C0D" w:rsidRDefault="00854C0D" w:rsidP="00854C0D">
            <w:r w:rsidRPr="00854C0D">
              <w:rPr>
                <w:b/>
                <w:bCs/>
              </w:rPr>
              <w:t>Y10 T2 – Control Systems: Sensing &amp; Actuation (Watering System)</w:t>
            </w:r>
          </w:p>
        </w:tc>
        <w:tc>
          <w:tcPr>
            <w:tcW w:w="0" w:type="auto"/>
            <w:vAlign w:val="center"/>
            <w:hideMark/>
          </w:tcPr>
          <w:p w14:paraId="0BDB7CCC" w14:textId="77777777" w:rsidR="00854C0D" w:rsidRPr="00854C0D" w:rsidRDefault="00854C0D" w:rsidP="00854C0D">
            <w:r w:rsidRPr="00854C0D"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059FA86E" w14:textId="77777777" w:rsidR="00854C0D" w:rsidRDefault="00854C0D" w:rsidP="00854C0D">
            <w:r w:rsidRPr="00854C0D">
              <w:t>EGT5-COM-01 – Communicates ideas, concepts and solutions for engineering practice.</w:t>
            </w:r>
          </w:p>
          <w:p w14:paraId="6DDA956A" w14:textId="77777777" w:rsidR="00854C0D" w:rsidRDefault="00854C0D" w:rsidP="00854C0D">
            <w:r w:rsidRPr="00854C0D">
              <w:t>EGT5-EVL-01 – Investigates and evaluates engineering systems and solutions.</w:t>
            </w:r>
          </w:p>
          <w:p w14:paraId="06B032E0" w14:textId="77777777" w:rsidR="00854C0D" w:rsidRDefault="00854C0D" w:rsidP="00854C0D">
            <w:r w:rsidRPr="00854C0D">
              <w:t>EGT5-IVT-01 – Explains engineering practices and technology influence.</w:t>
            </w:r>
          </w:p>
          <w:p w14:paraId="7C1BF573" w14:textId="77777777" w:rsidR="00854C0D" w:rsidRDefault="00854C0D" w:rsidP="00854C0D">
            <w:r w:rsidRPr="00854C0D">
              <w:t>EGT5-SAF-01 – Applies risk management and safe work practices.</w:t>
            </w:r>
          </w:p>
          <w:p w14:paraId="7E4F5A20" w14:textId="309C6D5A" w:rsidR="00854C0D" w:rsidRPr="00854C0D" w:rsidRDefault="00854C0D" w:rsidP="00854C0D">
            <w:r w:rsidRPr="00854C0D">
              <w:t>EGT5-MEA-01 – Applies mechanical/experimental testing where appropriate.</w:t>
            </w:r>
          </w:p>
        </w:tc>
        <w:tc>
          <w:tcPr>
            <w:tcW w:w="0" w:type="auto"/>
            <w:vAlign w:val="center"/>
            <w:hideMark/>
          </w:tcPr>
          <w:p w14:paraId="2BD81E45" w14:textId="77777777" w:rsidR="00854C0D" w:rsidRDefault="00854C0D" w:rsidP="00854C0D">
            <w:r w:rsidRPr="00854C0D">
              <w:t>IND5-1 – WHS.IND5-5 – Communication (flowcharts/folios).</w:t>
            </w:r>
          </w:p>
          <w:p w14:paraId="409753B2" w14:textId="77777777" w:rsidR="00854C0D" w:rsidRDefault="00854C0D" w:rsidP="00854C0D">
            <w:r w:rsidRPr="00854C0D">
              <w:t>IND5-6 – Collaborative work practices.</w:t>
            </w:r>
          </w:p>
          <w:p w14:paraId="31298E8A" w14:textId="77777777" w:rsidR="00854C0D" w:rsidRDefault="00854C0D" w:rsidP="00854C0D">
            <w:r w:rsidRPr="00854C0D">
              <w:t>IND5-8 – Evaluation of system effectiveness.</w:t>
            </w:r>
          </w:p>
          <w:p w14:paraId="45416A6C" w14:textId="0872A4D1" w:rsidR="00854C0D" w:rsidRPr="00854C0D" w:rsidRDefault="00854C0D" w:rsidP="00854C0D">
            <w:r w:rsidRPr="00854C0D">
              <w:t>IND5-9 – Current/emerging technologies.</w:t>
            </w:r>
          </w:p>
        </w:tc>
        <w:tc>
          <w:tcPr>
            <w:tcW w:w="0" w:type="auto"/>
            <w:vAlign w:val="center"/>
            <w:hideMark/>
          </w:tcPr>
          <w:p w14:paraId="799C812E" w14:textId="77777777" w:rsidR="00854C0D" w:rsidRPr="00854C0D" w:rsidRDefault="00854C0D" w:rsidP="00854C0D">
            <w:r w:rsidRPr="00854C0D">
              <w:t>Add evaluation rubric for algorithm effectiveness; include schematic standard; team roles for partial collaboration if needed.</w:t>
            </w:r>
          </w:p>
        </w:tc>
        <w:tc>
          <w:tcPr>
            <w:tcW w:w="0" w:type="auto"/>
            <w:vAlign w:val="center"/>
            <w:hideMark/>
          </w:tcPr>
          <w:p w14:paraId="0414BAA6" w14:textId="77777777" w:rsidR="00854C0D" w:rsidRPr="00854C0D" w:rsidRDefault="00854C0D" w:rsidP="00854C0D">
            <w:r w:rsidRPr="00854C0D">
              <w:t>Algorithm flowchart; system schematic; test &amp; evaluation report.</w:t>
            </w:r>
          </w:p>
        </w:tc>
        <w:tc>
          <w:tcPr>
            <w:tcW w:w="0" w:type="auto"/>
            <w:vAlign w:val="center"/>
            <w:hideMark/>
          </w:tcPr>
          <w:p w14:paraId="2A492C60" w14:textId="77777777" w:rsidR="00854C0D" w:rsidRPr="00854C0D" w:rsidRDefault="00854C0D" w:rsidP="00854C0D">
            <w:r w:rsidRPr="00854C0D">
              <w:t>Arduino/relay control; moisture/rain sensors; pumps/solenoids.</w:t>
            </w:r>
          </w:p>
        </w:tc>
      </w:tr>
      <w:tr w:rsidR="00854C0D" w:rsidRPr="00854C0D" w14:paraId="4C4D7D64" w14:textId="77777777" w:rsidTr="0085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4549" w14:textId="77777777" w:rsidR="00854C0D" w:rsidRPr="00854C0D" w:rsidRDefault="00854C0D" w:rsidP="00854C0D">
            <w:r w:rsidRPr="00854C0D">
              <w:t>Control Systems – Submarine (build, test, report)</w:t>
            </w:r>
          </w:p>
        </w:tc>
        <w:tc>
          <w:tcPr>
            <w:tcW w:w="0" w:type="auto"/>
            <w:vAlign w:val="center"/>
            <w:hideMark/>
          </w:tcPr>
          <w:p w14:paraId="7532CA59" w14:textId="77777777" w:rsidR="00854C0D" w:rsidRPr="00854C0D" w:rsidRDefault="00854C0D" w:rsidP="00854C0D">
            <w:r w:rsidRPr="00854C0D">
              <w:rPr>
                <w:b/>
                <w:bCs/>
              </w:rPr>
              <w:t>Y10 T3 – Control Systems: Submersible Systems</w:t>
            </w:r>
          </w:p>
        </w:tc>
        <w:tc>
          <w:tcPr>
            <w:tcW w:w="0" w:type="auto"/>
            <w:vAlign w:val="center"/>
            <w:hideMark/>
          </w:tcPr>
          <w:p w14:paraId="3889A774" w14:textId="77777777" w:rsidR="00854C0D" w:rsidRPr="00854C0D" w:rsidRDefault="00854C0D" w:rsidP="00854C0D">
            <w:r w:rsidRPr="00854C0D"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538D71E0" w14:textId="77777777" w:rsidR="00854C0D" w:rsidRDefault="00854C0D" w:rsidP="00854C0D">
            <w:r w:rsidRPr="00854C0D">
              <w:t>EGT5-SAF-01 – Applies WHS.EGT5-COM-01 – Communicates engineering practice.</w:t>
            </w:r>
          </w:p>
          <w:p w14:paraId="380BDC96" w14:textId="77777777" w:rsidR="00854C0D" w:rsidRDefault="00854C0D" w:rsidP="00854C0D">
            <w:r w:rsidRPr="00854C0D">
              <w:t>EGT5-EVL-01 – Evaluates engineering systems.</w:t>
            </w:r>
          </w:p>
          <w:p w14:paraId="1D64C012" w14:textId="77777777" w:rsidR="00854C0D" w:rsidRDefault="00854C0D" w:rsidP="00854C0D">
            <w:r w:rsidRPr="00854C0D">
              <w:lastRenderedPageBreak/>
              <w:t>EGT5-IVT-01 – Explains industrial context/technologies.</w:t>
            </w:r>
          </w:p>
          <w:p w14:paraId="13E9CF01" w14:textId="3A1A48B9" w:rsidR="00854C0D" w:rsidRPr="00854C0D" w:rsidRDefault="00854C0D" w:rsidP="00854C0D">
            <w:r w:rsidRPr="00854C0D">
              <w:t>EGT5-MEA-01 – Applies practical testing (buoyancy/propulsion).</w:t>
            </w:r>
          </w:p>
        </w:tc>
        <w:tc>
          <w:tcPr>
            <w:tcW w:w="0" w:type="auto"/>
            <w:vAlign w:val="center"/>
            <w:hideMark/>
          </w:tcPr>
          <w:p w14:paraId="26B60F9A" w14:textId="77777777" w:rsidR="00854C0D" w:rsidRDefault="00854C0D" w:rsidP="00854C0D">
            <w:r w:rsidRPr="00854C0D">
              <w:lastRenderedPageBreak/>
              <w:t>IND5-1 – WHS.IND5-3 – Use of tools/equipment safely.</w:t>
            </w:r>
          </w:p>
          <w:p w14:paraId="47490048" w14:textId="77777777" w:rsidR="00854C0D" w:rsidRDefault="00854C0D" w:rsidP="00854C0D">
            <w:r w:rsidRPr="00854C0D">
              <w:t>IND5-5 – Communication of design and results.</w:t>
            </w:r>
          </w:p>
          <w:p w14:paraId="5548DCE8" w14:textId="77777777" w:rsidR="00854C0D" w:rsidRDefault="00854C0D" w:rsidP="00854C0D">
            <w:r w:rsidRPr="00854C0D">
              <w:lastRenderedPageBreak/>
              <w:t>IND5-8 – Evaluation of performance and quality.</w:t>
            </w:r>
          </w:p>
          <w:p w14:paraId="0BB7263E" w14:textId="569CB7ED" w:rsidR="00854C0D" w:rsidRPr="00854C0D" w:rsidRDefault="00854C0D" w:rsidP="00854C0D">
            <w:r w:rsidRPr="00854C0D">
              <w:t>IND5-9 – New/emerging technologies.</w:t>
            </w:r>
          </w:p>
        </w:tc>
        <w:tc>
          <w:tcPr>
            <w:tcW w:w="0" w:type="auto"/>
            <w:vAlign w:val="center"/>
            <w:hideMark/>
          </w:tcPr>
          <w:p w14:paraId="0C42D9F0" w14:textId="77777777" w:rsidR="00854C0D" w:rsidRPr="00854C0D" w:rsidRDefault="00854C0D" w:rsidP="00854C0D">
            <w:r w:rsidRPr="00854C0D">
              <w:lastRenderedPageBreak/>
              <w:t>Add formal test protocol (buoyancy/propulsion data); include sustainability note (materials, power draw).</w:t>
            </w:r>
          </w:p>
        </w:tc>
        <w:tc>
          <w:tcPr>
            <w:tcW w:w="0" w:type="auto"/>
            <w:vAlign w:val="center"/>
            <w:hideMark/>
          </w:tcPr>
          <w:p w14:paraId="7BAF959D" w14:textId="77777777" w:rsidR="00854C0D" w:rsidRPr="00854C0D" w:rsidRDefault="00854C0D" w:rsidP="00854C0D">
            <w:r w:rsidRPr="00854C0D">
              <w:t>Build + data report; risk assessment; video presentation.</w:t>
            </w:r>
          </w:p>
        </w:tc>
        <w:tc>
          <w:tcPr>
            <w:tcW w:w="0" w:type="auto"/>
            <w:vAlign w:val="center"/>
            <w:hideMark/>
          </w:tcPr>
          <w:p w14:paraId="1A0BA88A" w14:textId="77777777" w:rsidR="00854C0D" w:rsidRPr="00854C0D" w:rsidRDefault="00854C0D" w:rsidP="00854C0D">
            <w:r w:rsidRPr="00854C0D">
              <w:t>Sub kits/materials; test tank; data logging sheet.</w:t>
            </w:r>
          </w:p>
        </w:tc>
      </w:tr>
      <w:tr w:rsidR="00854C0D" w:rsidRPr="00854C0D" w14:paraId="5BFE635B" w14:textId="77777777" w:rsidTr="00854C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3533" w14:textId="77777777" w:rsidR="00854C0D" w:rsidRPr="00854C0D" w:rsidRDefault="00854C0D" w:rsidP="00854C0D">
            <w:r w:rsidRPr="00854C0D">
              <w:t>Various (student choice &amp; refinement)</w:t>
            </w:r>
          </w:p>
        </w:tc>
        <w:tc>
          <w:tcPr>
            <w:tcW w:w="0" w:type="auto"/>
            <w:vAlign w:val="center"/>
            <w:hideMark/>
          </w:tcPr>
          <w:p w14:paraId="7595D77E" w14:textId="77777777" w:rsidR="00854C0D" w:rsidRPr="00854C0D" w:rsidRDefault="00854C0D" w:rsidP="00854C0D">
            <w:r w:rsidRPr="00854C0D">
              <w:rPr>
                <w:b/>
                <w:bCs/>
              </w:rPr>
              <w:t>Y10 T4 – Capstone: Engineering Redesign Project</w:t>
            </w:r>
          </w:p>
        </w:tc>
        <w:tc>
          <w:tcPr>
            <w:tcW w:w="0" w:type="auto"/>
            <w:vAlign w:val="center"/>
            <w:hideMark/>
          </w:tcPr>
          <w:p w14:paraId="1078E12E" w14:textId="77777777" w:rsidR="00854C0D" w:rsidRPr="00854C0D" w:rsidRDefault="00854C0D" w:rsidP="00854C0D">
            <w:r w:rsidRPr="00854C0D">
              <w:t>Engineering specialisation</w:t>
            </w:r>
          </w:p>
        </w:tc>
        <w:tc>
          <w:tcPr>
            <w:tcW w:w="0" w:type="auto"/>
            <w:vAlign w:val="center"/>
            <w:hideMark/>
          </w:tcPr>
          <w:p w14:paraId="6E64FBF8" w14:textId="77777777" w:rsidR="00854C0D" w:rsidRDefault="00854C0D" w:rsidP="00854C0D">
            <w:r w:rsidRPr="00854C0D">
              <w:t>EGT5-USE-01 – Selects/applies materials for projects.</w:t>
            </w:r>
          </w:p>
          <w:p w14:paraId="6A6B354A" w14:textId="77777777" w:rsidR="00854C0D" w:rsidRDefault="00854C0D" w:rsidP="00854C0D">
            <w:r w:rsidRPr="00854C0D">
              <w:t>EGT5-ENV-01 – Analyses relationships between design, production and sustainability.</w:t>
            </w:r>
          </w:p>
          <w:p w14:paraId="4493C0A8" w14:textId="77777777" w:rsidR="00854C0D" w:rsidRDefault="00854C0D" w:rsidP="00854C0D">
            <w:r w:rsidRPr="00854C0D">
              <w:t>EGT5-EVL-01 – Investigates/evaluates engineering solutions.</w:t>
            </w:r>
          </w:p>
          <w:p w14:paraId="4A5382CB" w14:textId="77777777" w:rsidR="00854C0D" w:rsidRDefault="00854C0D" w:rsidP="00854C0D">
            <w:r w:rsidRPr="00854C0D">
              <w:t>EGT5-COM-01 – Communicates ideas, concepts and solutions.</w:t>
            </w:r>
          </w:p>
          <w:p w14:paraId="0863647A" w14:textId="7352CB70" w:rsidR="00854C0D" w:rsidRPr="00854C0D" w:rsidRDefault="00854C0D" w:rsidP="00854C0D">
            <w:r w:rsidRPr="00854C0D">
              <w:t>EGT5-GRP-01 – Develops/applies technical graphics in engineering contexts.</w:t>
            </w:r>
          </w:p>
        </w:tc>
        <w:tc>
          <w:tcPr>
            <w:tcW w:w="0" w:type="auto"/>
            <w:vAlign w:val="center"/>
            <w:hideMark/>
          </w:tcPr>
          <w:p w14:paraId="73D3FD83" w14:textId="77777777" w:rsidR="00854C0D" w:rsidRDefault="00854C0D" w:rsidP="00854C0D">
            <w:r w:rsidRPr="00854C0D">
              <w:t>IND5-4 – Materials selection and use.</w:t>
            </w:r>
          </w:p>
          <w:p w14:paraId="05629145" w14:textId="77777777" w:rsidR="00854C0D" w:rsidRDefault="00854C0D" w:rsidP="00854C0D">
            <w:r w:rsidRPr="00854C0D">
              <w:t>IND5-5 – Communication of design/production.</w:t>
            </w:r>
          </w:p>
          <w:p w14:paraId="0E7569C3" w14:textId="77777777" w:rsidR="00854C0D" w:rsidRDefault="00854C0D" w:rsidP="00854C0D">
            <w:r w:rsidRPr="00854C0D">
              <w:t>IND5-7 – Transfer of skills/processes to new contexts.</w:t>
            </w:r>
          </w:p>
          <w:p w14:paraId="15321E05" w14:textId="77777777" w:rsidR="00854C0D" w:rsidRDefault="00854C0D" w:rsidP="00854C0D">
            <w:r w:rsidRPr="00854C0D">
              <w:t>IND5-8 – Evaluation of quality and performance.</w:t>
            </w:r>
          </w:p>
          <w:p w14:paraId="681249BA" w14:textId="49672638" w:rsidR="00854C0D" w:rsidRPr="00854C0D" w:rsidRDefault="00854C0D" w:rsidP="00854C0D">
            <w:r w:rsidRPr="00854C0D">
              <w:t>IND5-10 – Impact of technology on society/environment.</w:t>
            </w:r>
          </w:p>
        </w:tc>
        <w:tc>
          <w:tcPr>
            <w:tcW w:w="0" w:type="auto"/>
            <w:vAlign w:val="center"/>
            <w:hideMark/>
          </w:tcPr>
          <w:p w14:paraId="20A34142" w14:textId="77777777" w:rsidR="00854C0D" w:rsidRPr="00854C0D" w:rsidRDefault="00854C0D" w:rsidP="00854C0D">
            <w:r w:rsidRPr="00854C0D">
              <w:t>Ensure AS 1100 drawings; sustainability lifecycle; explicit evaluation checklists; option for collaboration if not completed elsewhere.</w:t>
            </w:r>
          </w:p>
        </w:tc>
        <w:tc>
          <w:tcPr>
            <w:tcW w:w="0" w:type="auto"/>
            <w:vAlign w:val="center"/>
            <w:hideMark/>
          </w:tcPr>
          <w:p w14:paraId="320B4EE7" w14:textId="77777777" w:rsidR="00854C0D" w:rsidRPr="00854C0D" w:rsidRDefault="00854C0D" w:rsidP="00854C0D">
            <w:r w:rsidRPr="00854C0D">
              <w:t>Major folio; prototype; presentation.</w:t>
            </w:r>
          </w:p>
        </w:tc>
        <w:tc>
          <w:tcPr>
            <w:tcW w:w="0" w:type="auto"/>
            <w:vAlign w:val="center"/>
            <w:hideMark/>
          </w:tcPr>
          <w:p w14:paraId="76DECA28" w14:textId="77777777" w:rsidR="00854C0D" w:rsidRPr="00854C0D" w:rsidRDefault="00854C0D" w:rsidP="00854C0D">
            <w:r w:rsidRPr="00854C0D">
              <w:t xml:space="preserve">Any approved </w:t>
            </w:r>
            <w:proofErr w:type="gramStart"/>
            <w:r w:rsidRPr="00854C0D">
              <w:t>context;</w:t>
            </w:r>
            <w:proofErr w:type="gramEnd"/>
            <w:r w:rsidRPr="00854C0D">
              <w:t xml:space="preserve"> rubric aligned to EGT5 &amp; IND5.</w:t>
            </w:r>
          </w:p>
        </w:tc>
      </w:tr>
    </w:tbl>
    <w:p w14:paraId="0EE2A9B5" w14:textId="6D53B96A" w:rsidR="00854C0D" w:rsidRPr="00854C0D" w:rsidRDefault="00854C0D" w:rsidP="00854C0D"/>
    <w:sectPr w:rsidR="00854C0D" w:rsidRPr="00854C0D" w:rsidSect="00854C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0D"/>
    <w:rsid w:val="00072743"/>
    <w:rsid w:val="00383A25"/>
    <w:rsid w:val="005141D2"/>
    <w:rsid w:val="00781DC2"/>
    <w:rsid w:val="00854C0D"/>
    <w:rsid w:val="008A4C43"/>
    <w:rsid w:val="00AE5FA8"/>
    <w:rsid w:val="00E810EE"/>
    <w:rsid w:val="00F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2F70"/>
  <w15:chartTrackingRefBased/>
  <w15:docId w15:val="{DD84BC0D-F483-4F34-B4BC-E1EFCF5A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58DFB63ED5E45AE46E0019D898D70" ma:contentTypeVersion="13" ma:contentTypeDescription="Create a new document." ma:contentTypeScope="" ma:versionID="eb69613658a18f2614ae8436c1a79666">
  <xsd:schema xmlns:xsd="http://www.w3.org/2001/XMLSchema" xmlns:xs="http://www.w3.org/2001/XMLSchema" xmlns:p="http://schemas.microsoft.com/office/2006/metadata/properties" xmlns:ns3="ae4bba5e-5270-4ba6-b821-10a560c56c6a" xmlns:ns4="34cd0c86-aeda-4b34-a63e-3932fceb8fff" targetNamespace="http://schemas.microsoft.com/office/2006/metadata/properties" ma:root="true" ma:fieldsID="beb641ac44e002da6a0babb4137571f6" ns3:_="" ns4:_="">
    <xsd:import namespace="ae4bba5e-5270-4ba6-b821-10a560c56c6a"/>
    <xsd:import namespace="34cd0c86-aeda-4b34-a63e-3932fceb8ff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bba5e-5270-4ba6-b821-10a560c56c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0c86-aeda-4b34-a63e-3932fceb8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cd0c86-aeda-4b34-a63e-3932fceb8fff" xsi:nil="true"/>
  </documentManagement>
</p:properties>
</file>

<file path=customXml/itemProps1.xml><?xml version="1.0" encoding="utf-8"?>
<ds:datastoreItem xmlns:ds="http://schemas.openxmlformats.org/officeDocument/2006/customXml" ds:itemID="{28377E9E-A8C0-4186-93EA-05B027B07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4bba5e-5270-4ba6-b821-10a560c56c6a"/>
    <ds:schemaRef ds:uri="34cd0c86-aeda-4b34-a63e-3932fceb8f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377E2A-1212-4121-8FF7-A0E48B6D89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8A04E-D8BD-46D6-A965-4482D58FC9EB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34cd0c86-aeda-4b34-a63e-3932fceb8fff"/>
    <ds:schemaRef ds:uri="ae4bba5e-5270-4ba6-b821-10a560c56c6a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2</cp:revision>
  <cp:lastPrinted>2025-10-13T02:32:00Z</cp:lastPrinted>
  <dcterms:created xsi:type="dcterms:W3CDTF">2025-10-13T04:04:00Z</dcterms:created>
  <dcterms:modified xsi:type="dcterms:W3CDTF">2025-10-13T04:04:00Z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0x010100F2458DFB63ED5E45AE46E0019D898D70</vt:lpwstr>
  </property>
</Properties>
</file>