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1F4D78"/>
          <w:sz w:val="44"/>
        </w:rPr>
        <w:t>HSC VET Construction: Long Response Patterns</w:t>
      </w:r>
    </w:p>
    <w:p>
      <w:pPr>
        <w:spacing w:after="200"/>
      </w:pPr>
      <w:r>
        <w:rPr>
          <w:i/>
        </w:rPr>
        <w:t>What the 2021-2025 papers show, and how to build stronger 15-mark answers</w:t>
      </w:r>
    </w:p>
    <w:tbl>
      <w:tblPr>
        <w:tblW w:type="dxa" w:w="9360"/>
        <w:jc w:val="left"/>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9360"/>
      </w:tblGrid>
      <w:tr>
        <w:tc>
          <w:tcPr>
            <w:tcW w:type="dxa" w:w="9360"/>
            <w:vAlign w:val="center"/>
            <w:tcMar>
              <w:top w:w="80" w:type="dxa"/>
              <w:start w:w="120" w:type="dxa"/>
              <w:bottom w:w="80" w:type="dxa"/>
              <w:end w:w="120" w:type="dxa"/>
            </w:tcMar>
            <w:shd w:fill="F4F6F9"/>
          </w:tcPr>
          <w:p>
            <w:pPr>
              <w:spacing w:after="40"/>
            </w:pPr>
            <w:r>
              <w:rPr>
                <w:b/>
                <w:color w:val="1F4D78"/>
              </w:rPr>
              <w:t>Key message</w:t>
            </w:r>
          </w:p>
          <w:p>
            <w:pPr>
              <w:spacing w:after="0"/>
            </w:pPr>
            <w:r>
              <w:t>The long response questions often use low-order command words like describe and explain. The full marks are usually found in the depth words: benefits, impact, roles, strategies, procedures, range, minimise, manage and support with examples.</w:t>
            </w:r>
          </w:p>
        </w:tc>
      </w:tr>
    </w:tbl>
    <w:p>
      <w:pPr>
        <w:pStyle w:val="Heading1"/>
      </w:pPr>
      <w:r>
        <w:t>1. What Repeats Across The Papers</w:t>
      </w:r>
    </w:p>
    <w:p>
      <w:r>
        <w:t xml:space="preserve">Across the 2021-2025 HSC VET Construction papers, the long response questions are not random. </w:t>
      </w:r>
      <w:r>
        <w:rPr>
          <w:b/>
        </w:rPr>
        <w:t>They repeatedly test whether students can apply construction knowledge to realistic workplace situations.</w:t>
      </w:r>
    </w:p>
    <w:p>
      <w:pPr>
        <w:pStyle w:val="ListBullet"/>
      </w:pPr>
      <w:r>
        <w:t>Safety and risk control: hazards, controls, procedures, PPE, manual handling and safe work practices.</w:t>
      </w:r>
    </w:p>
    <w:p>
      <w:pPr>
        <w:pStyle w:val="ListBullet"/>
      </w:pPr>
      <w:r>
        <w:t>Workplace systems: communication, teamwork, sequencing, conflict and coordination between trades.</w:t>
      </w:r>
    </w:p>
    <w:p>
      <w:pPr>
        <w:pStyle w:val="ListBullet"/>
      </w:pPr>
      <w:r>
        <w:t>Tools and equipment: selection, use, maintenance, checking, faults and safe operation.</w:t>
      </w:r>
    </w:p>
    <w:p>
      <w:pPr>
        <w:pStyle w:val="ListBullet"/>
      </w:pPr>
      <w:r>
        <w:t>Environment and resources: erosion, waste, sustainability, resource efficiency and reducing site impact.</w:t>
      </w:r>
    </w:p>
    <w:p>
      <w:pPr>
        <w:pStyle w:val="Heading1"/>
      </w:pPr>
      <w:r>
        <w:t>2. The Surface Verb Is Only The Starting Point</w:t>
      </w:r>
    </w:p>
    <w:p>
      <w:r>
        <w:t xml:space="preserve">The command verb tells you the starting level of the answer. </w:t>
      </w:r>
      <w:r>
        <w:rPr>
          <w:b/>
        </w:rPr>
        <w:t>The depth words tell you how to extend the answer.</w:t>
      </w:r>
    </w:p>
    <w:tbl>
      <w:tblPr>
        <w:tblW w:type="dxa" w:w="9360"/>
        <w:tblLook w:firstColumn="1" w:firstRow="1" w:lastColumn="0" w:lastRow="0" w:noHBand="0" w:noVBand="1" w:val="04A0"/>
        <w:jc w:val="left"/>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00"/>
        <w:gridCol w:w="7260"/>
      </w:tblGrid>
      <w:tr>
        <w:tc>
          <w:tcPr>
            <w:tcW w:type="dxa" w:w="2100"/>
            <w:vAlign w:val="center"/>
            <w:tcMar>
              <w:top w:w="80" w:type="dxa"/>
              <w:start w:w="120" w:type="dxa"/>
              <w:bottom w:w="80" w:type="dxa"/>
              <w:end w:w="120" w:type="dxa"/>
            </w:tcMar>
            <w:shd w:fill="E8EEF5"/>
          </w:tcPr>
          <w:p>
            <w:r>
              <w:rPr>
                <w:b/>
                <w:color w:val="1F4D78"/>
              </w:rPr>
              <w:t>Depth word</w:t>
            </w:r>
          </w:p>
        </w:tc>
        <w:tc>
          <w:tcPr>
            <w:tcW w:type="dxa" w:w="7260"/>
            <w:vAlign w:val="center"/>
            <w:tcMar>
              <w:top w:w="80" w:type="dxa"/>
              <w:start w:w="120" w:type="dxa"/>
              <w:bottom w:w="80" w:type="dxa"/>
              <w:end w:w="120" w:type="dxa"/>
            </w:tcMar>
            <w:shd w:fill="E8EEF5"/>
          </w:tcPr>
          <w:p>
            <w:r>
              <w:rPr>
                <w:b/>
                <w:color w:val="1F4D78"/>
              </w:rPr>
              <w:t>What it tells you to add</w:t>
            </w:r>
          </w:p>
        </w:tc>
      </w:tr>
      <w:tr>
        <w:tc>
          <w:tcPr>
            <w:tcW w:type="dxa" w:w="2100"/>
            <w:vAlign w:val="center"/>
            <w:tcMar>
              <w:top w:w="80" w:type="dxa"/>
              <w:start w:w="120" w:type="dxa"/>
              <w:bottom w:w="80" w:type="dxa"/>
              <w:end w:w="120" w:type="dxa"/>
            </w:tcMar>
          </w:tcPr>
          <w:p>
            <w:r>
              <w:rPr>
                <w:b/>
              </w:rPr>
              <w:t>benefits</w:t>
            </w:r>
          </w:p>
        </w:tc>
        <w:tc>
          <w:tcPr>
            <w:tcW w:type="dxa" w:w="7260"/>
            <w:vAlign w:val="center"/>
            <w:tcMar>
              <w:top w:w="80" w:type="dxa"/>
              <w:start w:w="120" w:type="dxa"/>
              <w:bottom w:w="80" w:type="dxa"/>
              <w:end w:w="120" w:type="dxa"/>
            </w:tcMar>
          </w:tcPr>
          <w:p>
            <w:r>
              <w:t>Do not just name something. Explain what improves because of it.</w:t>
            </w:r>
          </w:p>
        </w:tc>
      </w:tr>
      <w:tr>
        <w:tc>
          <w:tcPr>
            <w:tcW w:type="dxa" w:w="2100"/>
            <w:vAlign w:val="center"/>
            <w:tcMar>
              <w:top w:w="80" w:type="dxa"/>
              <w:start w:w="120" w:type="dxa"/>
              <w:bottom w:w="80" w:type="dxa"/>
              <w:end w:w="120" w:type="dxa"/>
            </w:tcMar>
          </w:tcPr>
          <w:p>
            <w:r>
              <w:rPr>
                <w:b/>
              </w:rPr>
              <w:t>impact</w:t>
            </w:r>
          </w:p>
        </w:tc>
        <w:tc>
          <w:tcPr>
            <w:tcW w:type="dxa" w:w="7260"/>
            <w:vAlign w:val="center"/>
            <w:tcMar>
              <w:top w:w="80" w:type="dxa"/>
              <w:start w:w="120" w:type="dxa"/>
              <w:bottom w:w="80" w:type="dxa"/>
              <w:end w:w="120" w:type="dxa"/>
            </w:tcMar>
          </w:tcPr>
          <w:p>
            <w:r>
              <w:t>Explain the effect on workers, employers, clients, cost, time, safety or quality.</w:t>
            </w:r>
          </w:p>
        </w:tc>
      </w:tr>
      <w:tr>
        <w:tc>
          <w:tcPr>
            <w:tcW w:type="dxa" w:w="2100"/>
            <w:vAlign w:val="center"/>
            <w:tcMar>
              <w:top w:w="80" w:type="dxa"/>
              <w:start w:w="120" w:type="dxa"/>
              <w:bottom w:w="80" w:type="dxa"/>
              <w:end w:w="120" w:type="dxa"/>
            </w:tcMar>
          </w:tcPr>
          <w:p>
            <w:r>
              <w:rPr>
                <w:b/>
              </w:rPr>
              <w:t>strategies / techniques / ways</w:t>
            </w:r>
          </w:p>
        </w:tc>
        <w:tc>
          <w:tcPr>
            <w:tcW w:type="dxa" w:w="7260"/>
            <w:vAlign w:val="center"/>
            <w:tcMar>
              <w:top w:w="80" w:type="dxa"/>
              <w:start w:w="120" w:type="dxa"/>
              <w:bottom w:w="80" w:type="dxa"/>
              <w:end w:w="120" w:type="dxa"/>
            </w:tcMar>
          </w:tcPr>
          <w:p>
            <w:r>
              <w:t>Give several different approaches, not one repeated idea.</w:t>
            </w:r>
          </w:p>
        </w:tc>
      </w:tr>
      <w:tr>
        <w:tc>
          <w:tcPr>
            <w:tcW w:type="dxa" w:w="2100"/>
            <w:vAlign w:val="center"/>
            <w:tcMar>
              <w:top w:w="80" w:type="dxa"/>
              <w:start w:w="120" w:type="dxa"/>
              <w:bottom w:w="80" w:type="dxa"/>
              <w:end w:w="120" w:type="dxa"/>
            </w:tcMar>
          </w:tcPr>
          <w:p>
            <w:r>
              <w:rPr>
                <w:b/>
              </w:rPr>
              <w:t>minimise / manage / reduce</w:t>
            </w:r>
          </w:p>
        </w:tc>
        <w:tc>
          <w:tcPr>
            <w:tcW w:type="dxa" w:w="7260"/>
            <w:vAlign w:val="center"/>
            <w:tcMar>
              <w:top w:w="80" w:type="dxa"/>
              <w:start w:w="120" w:type="dxa"/>
              <w:bottom w:w="80" w:type="dxa"/>
              <w:end w:w="120" w:type="dxa"/>
            </w:tcMar>
          </w:tcPr>
          <w:p>
            <w:r>
              <w:t>Show the risk, waste or problem, then show how the action lowers it.</w:t>
            </w:r>
          </w:p>
        </w:tc>
      </w:tr>
      <w:tr>
        <w:tc>
          <w:tcPr>
            <w:tcW w:type="dxa" w:w="2100"/>
            <w:vAlign w:val="center"/>
            <w:tcMar>
              <w:top w:w="80" w:type="dxa"/>
              <w:start w:w="120" w:type="dxa"/>
              <w:bottom w:w="80" w:type="dxa"/>
              <w:end w:w="120" w:type="dxa"/>
            </w:tcMar>
          </w:tcPr>
          <w:p>
            <w:r>
              <w:rPr>
                <w:b/>
              </w:rPr>
              <w:t>procedures / practices</w:t>
            </w:r>
          </w:p>
        </w:tc>
        <w:tc>
          <w:tcPr>
            <w:tcW w:type="dxa" w:w="7260"/>
            <w:vAlign w:val="center"/>
            <w:tcMar>
              <w:top w:w="80" w:type="dxa"/>
              <w:start w:w="120" w:type="dxa"/>
              <w:bottom w:w="80" w:type="dxa"/>
              <w:end w:w="120" w:type="dxa"/>
            </w:tcMar>
          </w:tcPr>
          <w:p>
            <w:r>
              <w:t>Describe the step-by-step work method and why it matters.</w:t>
            </w:r>
          </w:p>
        </w:tc>
      </w:tr>
      <w:tr>
        <w:tc>
          <w:tcPr>
            <w:tcW w:type="dxa" w:w="2100"/>
            <w:vAlign w:val="center"/>
            <w:tcMar>
              <w:top w:w="80" w:type="dxa"/>
              <w:start w:w="120" w:type="dxa"/>
              <w:bottom w:w="80" w:type="dxa"/>
              <w:end w:w="120" w:type="dxa"/>
            </w:tcMar>
          </w:tcPr>
          <w:p>
            <w:r>
              <w:rPr>
                <w:b/>
              </w:rPr>
              <w:t>range</w:t>
            </w:r>
          </w:p>
        </w:tc>
        <w:tc>
          <w:tcPr>
            <w:tcW w:type="dxa" w:w="7260"/>
            <w:vAlign w:val="center"/>
            <w:tcMar>
              <w:top w:w="80" w:type="dxa"/>
              <w:start w:w="120" w:type="dxa"/>
              <w:bottom w:w="80" w:type="dxa"/>
              <w:end w:w="120" w:type="dxa"/>
            </w:tcMar>
          </w:tcPr>
          <w:p>
            <w:r>
              <w:t>Cover breadth. Use several categories or examples.</w:t>
            </w:r>
          </w:p>
        </w:tc>
      </w:tr>
      <w:tr>
        <w:tc>
          <w:tcPr>
            <w:tcW w:type="dxa" w:w="2100"/>
            <w:vAlign w:val="center"/>
            <w:tcMar>
              <w:top w:w="80" w:type="dxa"/>
              <w:start w:w="120" w:type="dxa"/>
              <w:bottom w:w="80" w:type="dxa"/>
              <w:end w:w="120" w:type="dxa"/>
            </w:tcMar>
          </w:tcPr>
          <w:p>
            <w:r>
              <w:rPr>
                <w:b/>
              </w:rPr>
              <w:t>support with examples</w:t>
            </w:r>
          </w:p>
        </w:tc>
        <w:tc>
          <w:tcPr>
            <w:tcW w:type="dxa" w:w="7260"/>
            <w:vAlign w:val="center"/>
            <w:tcMar>
              <w:top w:w="80" w:type="dxa"/>
              <w:start w:w="120" w:type="dxa"/>
              <w:bottom w:w="80" w:type="dxa"/>
              <w:end w:w="120" w:type="dxa"/>
            </w:tcMar>
          </w:tcPr>
          <w:p>
            <w:r>
              <w:t>Add realistic construction examples, not generic statements.</w:t>
            </w:r>
          </w:p>
        </w:tc>
      </w:tr>
      <w:tr>
        <w:tc>
          <w:tcPr>
            <w:tcW w:type="dxa" w:w="2100"/>
            <w:vAlign w:val="center"/>
            <w:tcMar>
              <w:top w:w="80" w:type="dxa"/>
              <w:start w:w="120" w:type="dxa"/>
              <w:bottom w:w="80" w:type="dxa"/>
              <w:end w:w="120" w:type="dxa"/>
            </w:tcMar>
          </w:tcPr>
          <w:p>
            <w:r>
              <w:rPr>
                <w:b/>
              </w:rPr>
              <w:t>workers / employers / clients</w:t>
            </w:r>
          </w:p>
        </w:tc>
        <w:tc>
          <w:tcPr>
            <w:tcW w:type="dxa" w:w="7260"/>
            <w:vAlign w:val="center"/>
            <w:tcMar>
              <w:top w:w="80" w:type="dxa"/>
              <w:start w:w="120" w:type="dxa"/>
              <w:bottom w:w="80" w:type="dxa"/>
              <w:end w:w="120" w:type="dxa"/>
            </w:tcMar>
          </w:tcPr>
          <w:p>
            <w:r>
              <w:t>Separate the stakeholders and explain how each is affected.</w:t>
            </w:r>
          </w:p>
        </w:tc>
      </w:tr>
    </w:tbl>
    <w:p>
      <w:pPr>
        <w:pStyle w:val="Heading1"/>
      </w:pPr>
      <w:r>
        <w:t>3. Long Response Pattern By Year</w:t>
      </w:r>
    </w:p>
    <w:p>
      <w:r>
        <w:t>The table below shows the repeated pattern: simple command verbs, but deeper answer requirements hidden in the wording.</w:t>
      </w:r>
    </w:p>
    <w:tbl>
      <w:tblPr>
        <w:tblW w:type="dxa" w:w="10360"/>
        <w:tblLook w:firstColumn="1" w:firstRow="1" w:lastColumn="0" w:lastRow="0" w:noHBand="0" w:noVBand="1" w:val="04A0"/>
        <w:jc w:val="left"/>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200"/>
        <w:gridCol w:w="1600"/>
        <w:gridCol w:w="3100"/>
        <w:gridCol w:w="4460"/>
      </w:tblGrid>
      <w:tr>
        <w:tc>
          <w:tcPr>
            <w:tcW w:type="dxa" w:w="1200"/>
            <w:vAlign w:val="center"/>
            <w:tcMar>
              <w:top w:w="80" w:type="dxa"/>
              <w:start w:w="120" w:type="dxa"/>
              <w:bottom w:w="80" w:type="dxa"/>
              <w:end w:w="120" w:type="dxa"/>
            </w:tcMar>
            <w:shd w:fill="E8EEF5"/>
          </w:tcPr>
          <w:p>
            <w:r>
              <w:rPr>
                <w:b/>
                <w:color w:val="1F4D78"/>
              </w:rPr>
              <w:t>Paper</w:t>
            </w:r>
          </w:p>
        </w:tc>
        <w:tc>
          <w:tcPr>
            <w:tcW w:type="dxa" w:w="1600"/>
            <w:vAlign w:val="center"/>
            <w:tcMar>
              <w:top w:w="80" w:type="dxa"/>
              <w:start w:w="120" w:type="dxa"/>
              <w:bottom w:w="80" w:type="dxa"/>
              <w:end w:w="120" w:type="dxa"/>
            </w:tcMar>
            <w:shd w:fill="E8EEF5"/>
          </w:tcPr>
          <w:p>
            <w:r>
              <w:rPr>
                <w:b/>
                <w:color w:val="1F4D78"/>
              </w:rPr>
              <w:t>Surface verb</w:t>
            </w:r>
          </w:p>
        </w:tc>
        <w:tc>
          <w:tcPr>
            <w:tcW w:type="dxa" w:w="3100"/>
            <w:vAlign w:val="center"/>
            <w:tcMar>
              <w:top w:w="80" w:type="dxa"/>
              <w:start w:w="120" w:type="dxa"/>
              <w:bottom w:w="80" w:type="dxa"/>
              <w:end w:w="120" w:type="dxa"/>
            </w:tcMar>
            <w:shd w:fill="E8EEF5"/>
          </w:tcPr>
          <w:p>
            <w:r>
              <w:rPr>
                <w:b/>
                <w:color w:val="1F4D78"/>
              </w:rPr>
              <w:t>Depth words</w:t>
            </w:r>
          </w:p>
        </w:tc>
        <w:tc>
          <w:tcPr>
            <w:tcW w:type="dxa" w:w="4460"/>
            <w:vAlign w:val="center"/>
            <w:tcMar>
              <w:top w:w="80" w:type="dxa"/>
              <w:start w:w="120" w:type="dxa"/>
              <w:bottom w:w="80" w:type="dxa"/>
              <w:end w:w="120" w:type="dxa"/>
            </w:tcMar>
            <w:shd w:fill="E8EEF5"/>
          </w:tcPr>
          <w:p>
            <w:r>
              <w:rPr>
                <w:b/>
                <w:color w:val="1F4D78"/>
              </w:rPr>
              <w:t>What the question really wants</w:t>
            </w:r>
          </w:p>
        </w:tc>
      </w:tr>
      <w:tr>
        <w:tc>
          <w:tcPr>
            <w:tcW w:type="dxa" w:w="1200"/>
            <w:vAlign w:val="center"/>
            <w:tcMar>
              <w:top w:w="80" w:type="dxa"/>
              <w:start w:w="120" w:type="dxa"/>
              <w:bottom w:w="80" w:type="dxa"/>
              <w:end w:w="120" w:type="dxa"/>
            </w:tcMar>
          </w:tcPr>
          <w:p>
            <w:pPr>
              <w:jc w:val="center"/>
            </w:pPr>
            <w:r>
              <w:t>2021 Q20</w:t>
            </w:r>
          </w:p>
        </w:tc>
        <w:tc>
          <w:tcPr>
            <w:tcW w:type="dxa" w:w="1600"/>
            <w:vAlign w:val="center"/>
            <w:tcMar>
              <w:top w:w="80" w:type="dxa"/>
              <w:start w:w="120" w:type="dxa"/>
              <w:bottom w:w="80" w:type="dxa"/>
              <w:end w:w="120" w:type="dxa"/>
            </w:tcMar>
          </w:tcPr>
          <w:p>
            <w:pPr>
              <w:jc w:val="center"/>
            </w:pPr>
            <w:r>
              <w:t>Describe</w:t>
            </w:r>
          </w:p>
        </w:tc>
        <w:tc>
          <w:tcPr>
            <w:tcW w:type="dxa" w:w="3100"/>
            <w:vAlign w:val="center"/>
            <w:tcMar>
              <w:top w:w="80" w:type="dxa"/>
              <w:start w:w="120" w:type="dxa"/>
              <w:bottom w:w="80" w:type="dxa"/>
              <w:end w:w="120" w:type="dxa"/>
            </w:tcMar>
          </w:tcPr>
          <w:p>
            <w:r>
              <w:t>roles, key bodies and authorities, ensuring worker safety</w:t>
            </w:r>
          </w:p>
        </w:tc>
        <w:tc>
          <w:tcPr>
            <w:tcW w:type="dxa" w:w="4460"/>
            <w:vAlign w:val="center"/>
            <w:tcMar>
              <w:top w:w="80" w:type="dxa"/>
              <w:start w:w="120" w:type="dxa"/>
              <w:bottom w:w="80" w:type="dxa"/>
              <w:end w:w="120" w:type="dxa"/>
            </w:tcMar>
          </w:tcPr>
          <w:p>
            <w:r>
              <w:t>Who is responsible, what they do, and how each action improves site safety.</w:t>
            </w:r>
          </w:p>
        </w:tc>
      </w:tr>
      <w:tr>
        <w:tc>
          <w:tcPr>
            <w:tcW w:type="dxa" w:w="1200"/>
            <w:vAlign w:val="center"/>
            <w:tcMar>
              <w:top w:w="80" w:type="dxa"/>
              <w:start w:w="120" w:type="dxa"/>
              <w:bottom w:w="80" w:type="dxa"/>
              <w:end w:w="120" w:type="dxa"/>
            </w:tcMar>
          </w:tcPr>
          <w:p>
            <w:pPr>
              <w:jc w:val="center"/>
            </w:pPr>
            <w:r>
              <w:t>2021 Q21</w:t>
            </w:r>
          </w:p>
        </w:tc>
        <w:tc>
          <w:tcPr>
            <w:tcW w:type="dxa" w:w="1600"/>
            <w:vAlign w:val="center"/>
            <w:tcMar>
              <w:top w:w="80" w:type="dxa"/>
              <w:start w:w="120" w:type="dxa"/>
              <w:bottom w:w="80" w:type="dxa"/>
              <w:end w:w="120" w:type="dxa"/>
            </w:tcMar>
          </w:tcPr>
          <w:p>
            <w:pPr>
              <w:jc w:val="center"/>
            </w:pPr>
            <w:r>
              <w:t>Describe / Explain</w:t>
            </w:r>
          </w:p>
        </w:tc>
        <w:tc>
          <w:tcPr>
            <w:tcW w:type="dxa" w:w="3100"/>
            <w:vAlign w:val="center"/>
            <w:tcMar>
              <w:top w:w="80" w:type="dxa"/>
              <w:start w:w="120" w:type="dxa"/>
              <w:bottom w:w="80" w:type="dxa"/>
              <w:end w:w="120" w:type="dxa"/>
            </w:tcMar>
          </w:tcPr>
          <w:p>
            <w:r>
              <w:t>benefits, teamwork, effective workplace communication</w:t>
            </w:r>
          </w:p>
        </w:tc>
        <w:tc>
          <w:tcPr>
            <w:tcW w:type="dxa" w:w="4460"/>
            <w:vAlign w:val="center"/>
            <w:tcMar>
              <w:top w:w="80" w:type="dxa"/>
              <w:start w:w="120" w:type="dxa"/>
              <w:bottom w:w="80" w:type="dxa"/>
              <w:end w:w="120" w:type="dxa"/>
            </w:tcMar>
          </w:tcPr>
          <w:p>
            <w:r>
              <w:t>How behaviour improves safety, efficiency, quality, coordination and job outcomes.</w:t>
            </w:r>
          </w:p>
        </w:tc>
      </w:tr>
      <w:tr>
        <w:tc>
          <w:tcPr>
            <w:tcW w:type="dxa" w:w="1200"/>
            <w:vAlign w:val="center"/>
            <w:tcMar>
              <w:top w:w="80" w:type="dxa"/>
              <w:start w:w="120" w:type="dxa"/>
              <w:bottom w:w="80" w:type="dxa"/>
              <w:end w:w="120" w:type="dxa"/>
            </w:tcMar>
          </w:tcPr>
          <w:p>
            <w:pPr>
              <w:jc w:val="center"/>
            </w:pPr>
            <w:r>
              <w:t>2022 Q20</w:t>
            </w:r>
          </w:p>
        </w:tc>
        <w:tc>
          <w:tcPr>
            <w:tcW w:type="dxa" w:w="1600"/>
            <w:vAlign w:val="center"/>
            <w:tcMar>
              <w:top w:w="80" w:type="dxa"/>
              <w:start w:w="120" w:type="dxa"/>
              <w:bottom w:w="80" w:type="dxa"/>
              <w:end w:w="120" w:type="dxa"/>
            </w:tcMar>
          </w:tcPr>
          <w:p>
            <w:pPr>
              <w:jc w:val="center"/>
            </w:pPr>
            <w:r>
              <w:t>Explain</w:t>
            </w:r>
          </w:p>
        </w:tc>
        <w:tc>
          <w:tcPr>
            <w:tcW w:type="dxa" w:w="3100"/>
            <w:vAlign w:val="center"/>
            <w:tcMar>
              <w:top w:w="80" w:type="dxa"/>
              <w:start w:w="120" w:type="dxa"/>
              <w:bottom w:w="80" w:type="dxa"/>
              <w:end w:w="120" w:type="dxa"/>
            </w:tcMar>
          </w:tcPr>
          <w:p>
            <w:r>
              <w:t>conflict, arise, impact, workers, employers, clients, examples</w:t>
            </w:r>
          </w:p>
        </w:tc>
        <w:tc>
          <w:tcPr>
            <w:tcW w:type="dxa" w:w="4460"/>
            <w:vAlign w:val="center"/>
            <w:tcMar>
              <w:top w:w="80" w:type="dxa"/>
              <w:start w:w="120" w:type="dxa"/>
              <w:bottom w:w="80" w:type="dxa"/>
              <w:end w:w="120" w:type="dxa"/>
            </w:tcMar>
          </w:tcPr>
          <w:p>
            <w:r>
              <w:t>Causes of conflict, consequences for different people, and construction examples.</w:t>
            </w:r>
          </w:p>
        </w:tc>
      </w:tr>
      <w:tr>
        <w:tc>
          <w:tcPr>
            <w:tcW w:type="dxa" w:w="1200"/>
            <w:vAlign w:val="center"/>
            <w:tcMar>
              <w:top w:w="80" w:type="dxa"/>
              <w:start w:w="120" w:type="dxa"/>
              <w:bottom w:w="80" w:type="dxa"/>
              <w:end w:w="120" w:type="dxa"/>
            </w:tcMar>
          </w:tcPr>
          <w:p>
            <w:pPr>
              <w:jc w:val="center"/>
            </w:pPr>
            <w:r>
              <w:t>2022 Q21</w:t>
            </w:r>
          </w:p>
        </w:tc>
        <w:tc>
          <w:tcPr>
            <w:tcW w:type="dxa" w:w="1600"/>
            <w:vAlign w:val="center"/>
            <w:tcMar>
              <w:top w:w="80" w:type="dxa"/>
              <w:start w:w="120" w:type="dxa"/>
              <w:bottom w:w="80" w:type="dxa"/>
              <w:end w:w="120" w:type="dxa"/>
            </w:tcMar>
          </w:tcPr>
          <w:p>
            <w:pPr>
              <w:jc w:val="center"/>
            </w:pPr>
            <w:r>
              <w:t>Describe / Explain</w:t>
            </w:r>
          </w:p>
        </w:tc>
        <w:tc>
          <w:tcPr>
            <w:tcW w:type="dxa" w:w="3100"/>
            <w:vAlign w:val="center"/>
            <w:tcMar>
              <w:top w:w="80" w:type="dxa"/>
              <w:start w:w="120" w:type="dxa"/>
              <w:bottom w:w="80" w:type="dxa"/>
              <w:end w:w="120" w:type="dxa"/>
            </w:tcMar>
          </w:tcPr>
          <w:p>
            <w:r>
              <w:t>maintenance, strategies, minimise risk of harm</w:t>
            </w:r>
          </w:p>
        </w:tc>
        <w:tc>
          <w:tcPr>
            <w:tcW w:type="dxa" w:w="4460"/>
            <w:vAlign w:val="center"/>
            <w:tcMar>
              <w:top w:w="80" w:type="dxa"/>
              <w:start w:w="120" w:type="dxa"/>
              <w:bottom w:w="80" w:type="dxa"/>
              <w:end w:w="120" w:type="dxa"/>
            </w:tcMar>
          </w:tcPr>
          <w:p>
            <w:r>
              <w:t>Procedures plus how they reduce hazards and protect workers.</w:t>
            </w:r>
          </w:p>
        </w:tc>
      </w:tr>
      <w:tr>
        <w:tc>
          <w:tcPr>
            <w:tcW w:type="dxa" w:w="1200"/>
            <w:vAlign w:val="center"/>
            <w:tcMar>
              <w:top w:w="80" w:type="dxa"/>
              <w:start w:w="120" w:type="dxa"/>
              <w:bottom w:w="80" w:type="dxa"/>
              <w:end w:w="120" w:type="dxa"/>
            </w:tcMar>
          </w:tcPr>
          <w:p>
            <w:pPr>
              <w:jc w:val="center"/>
            </w:pPr>
            <w:r>
              <w:t>2023 Q20</w:t>
            </w:r>
          </w:p>
        </w:tc>
        <w:tc>
          <w:tcPr>
            <w:tcW w:type="dxa" w:w="1600"/>
            <w:vAlign w:val="center"/>
            <w:tcMar>
              <w:top w:w="80" w:type="dxa"/>
              <w:start w:w="120" w:type="dxa"/>
              <w:bottom w:w="80" w:type="dxa"/>
              <w:end w:w="120" w:type="dxa"/>
            </w:tcMar>
          </w:tcPr>
          <w:p>
            <w:pPr>
              <w:jc w:val="center"/>
            </w:pPr>
            <w:r>
              <w:t>Describe / Explain</w:t>
            </w:r>
          </w:p>
        </w:tc>
        <w:tc>
          <w:tcPr>
            <w:tcW w:type="dxa" w:w="3100"/>
            <w:vAlign w:val="center"/>
            <w:tcMar>
              <w:top w:w="80" w:type="dxa"/>
              <w:start w:w="120" w:type="dxa"/>
              <w:bottom w:w="80" w:type="dxa"/>
              <w:end w:w="120" w:type="dxa"/>
            </w:tcMar>
          </w:tcPr>
          <w:p>
            <w:r>
              <w:t>communicate, sequencing, planned and organised, workplace examples</w:t>
            </w:r>
          </w:p>
        </w:tc>
        <w:tc>
          <w:tcPr>
            <w:tcW w:type="dxa" w:w="4460"/>
            <w:vAlign w:val="center"/>
            <w:tcMar>
              <w:top w:w="80" w:type="dxa"/>
              <w:start w:w="120" w:type="dxa"/>
              <w:bottom w:w="80" w:type="dxa"/>
              <w:end w:w="120" w:type="dxa"/>
            </w:tcMar>
          </w:tcPr>
          <w:p>
            <w:r>
              <w:t>Coordination between trades across time, with practical site examples.</w:t>
            </w:r>
          </w:p>
        </w:tc>
      </w:tr>
      <w:tr>
        <w:tc>
          <w:tcPr>
            <w:tcW w:type="dxa" w:w="1200"/>
            <w:vAlign w:val="center"/>
            <w:tcMar>
              <w:top w:w="80" w:type="dxa"/>
              <w:start w:w="120" w:type="dxa"/>
              <w:bottom w:w="80" w:type="dxa"/>
              <w:end w:w="120" w:type="dxa"/>
            </w:tcMar>
          </w:tcPr>
          <w:p>
            <w:pPr>
              <w:jc w:val="center"/>
            </w:pPr>
            <w:r>
              <w:t>2023 Q21</w:t>
            </w:r>
          </w:p>
        </w:tc>
        <w:tc>
          <w:tcPr>
            <w:tcW w:type="dxa" w:w="1600"/>
            <w:vAlign w:val="center"/>
            <w:tcMar>
              <w:top w:w="80" w:type="dxa"/>
              <w:start w:w="120" w:type="dxa"/>
              <w:bottom w:w="80" w:type="dxa"/>
              <w:end w:w="120" w:type="dxa"/>
            </w:tcMar>
          </w:tcPr>
          <w:p>
            <w:pPr>
              <w:jc w:val="center"/>
            </w:pPr>
            <w:r>
              <w:t>Explain</w:t>
            </w:r>
          </w:p>
        </w:tc>
        <w:tc>
          <w:tcPr>
            <w:tcW w:type="dxa" w:w="3100"/>
            <w:vAlign w:val="center"/>
            <w:tcMar>
              <w:top w:w="80" w:type="dxa"/>
              <w:start w:w="120" w:type="dxa"/>
              <w:bottom w:w="80" w:type="dxa"/>
              <w:end w:w="120" w:type="dxa"/>
            </w:tcMar>
          </w:tcPr>
          <w:p>
            <w:r>
              <w:t>risk control hierarchy, manage hazards, examples</w:t>
            </w:r>
          </w:p>
        </w:tc>
        <w:tc>
          <w:tcPr>
            <w:tcW w:type="dxa" w:w="4460"/>
            <w:vAlign w:val="center"/>
            <w:tcMar>
              <w:top w:w="80" w:type="dxa"/>
              <w:start w:w="120" w:type="dxa"/>
              <w:bottom w:w="80" w:type="dxa"/>
              <w:end w:w="120" w:type="dxa"/>
            </w:tcMar>
          </w:tcPr>
          <w:p>
            <w:r>
              <w:t>Apply the hierarchy to real hazards rather than just listing controls.</w:t>
            </w:r>
          </w:p>
        </w:tc>
      </w:tr>
      <w:tr>
        <w:tc>
          <w:tcPr>
            <w:tcW w:type="dxa" w:w="1200"/>
            <w:vAlign w:val="center"/>
            <w:tcMar>
              <w:top w:w="80" w:type="dxa"/>
              <w:start w:w="120" w:type="dxa"/>
              <w:bottom w:w="80" w:type="dxa"/>
              <w:end w:w="120" w:type="dxa"/>
            </w:tcMar>
          </w:tcPr>
          <w:p>
            <w:pPr>
              <w:jc w:val="center"/>
            </w:pPr>
            <w:r>
              <w:t>2024 Q20</w:t>
            </w:r>
          </w:p>
        </w:tc>
        <w:tc>
          <w:tcPr>
            <w:tcW w:type="dxa" w:w="1600"/>
            <w:vAlign w:val="center"/>
            <w:tcMar>
              <w:top w:w="80" w:type="dxa"/>
              <w:start w:w="120" w:type="dxa"/>
              <w:bottom w:w="80" w:type="dxa"/>
              <w:end w:w="120" w:type="dxa"/>
            </w:tcMar>
          </w:tcPr>
          <w:p>
            <w:pPr>
              <w:jc w:val="center"/>
            </w:pPr>
            <w:r>
              <w:t>Describe / Explain</w:t>
            </w:r>
          </w:p>
        </w:tc>
        <w:tc>
          <w:tcPr>
            <w:tcW w:type="dxa" w:w="3100"/>
            <w:vAlign w:val="center"/>
            <w:tcMar>
              <w:top w:w="80" w:type="dxa"/>
              <w:start w:w="120" w:type="dxa"/>
              <w:bottom w:w="80" w:type="dxa"/>
              <w:end w:w="120" w:type="dxa"/>
            </w:tcMar>
          </w:tcPr>
          <w:p>
            <w:r>
              <w:t>appropriate tools, safe work procedures and practices</w:t>
            </w:r>
          </w:p>
        </w:tc>
        <w:tc>
          <w:tcPr>
            <w:tcW w:type="dxa" w:w="4460"/>
            <w:vAlign w:val="center"/>
            <w:tcMar>
              <w:top w:w="80" w:type="dxa"/>
              <w:start w:w="120" w:type="dxa"/>
              <w:bottom w:w="80" w:type="dxa"/>
              <w:end w:w="120" w:type="dxa"/>
            </w:tcMar>
          </w:tcPr>
          <w:p>
            <w:r>
              <w:t>Choose tools, justify suitability, and link safety procedures to risk reduction.</w:t>
            </w:r>
          </w:p>
        </w:tc>
      </w:tr>
      <w:tr>
        <w:tc>
          <w:tcPr>
            <w:tcW w:type="dxa" w:w="1200"/>
            <w:vAlign w:val="center"/>
            <w:tcMar>
              <w:top w:w="80" w:type="dxa"/>
              <w:start w:w="120" w:type="dxa"/>
              <w:bottom w:w="80" w:type="dxa"/>
              <w:end w:w="120" w:type="dxa"/>
            </w:tcMar>
          </w:tcPr>
          <w:p>
            <w:pPr>
              <w:jc w:val="center"/>
            </w:pPr>
            <w:r>
              <w:t>2024 Q21</w:t>
            </w:r>
          </w:p>
        </w:tc>
        <w:tc>
          <w:tcPr>
            <w:tcW w:type="dxa" w:w="1600"/>
            <w:vAlign w:val="center"/>
            <w:tcMar>
              <w:top w:w="80" w:type="dxa"/>
              <w:start w:w="120" w:type="dxa"/>
              <w:bottom w:w="80" w:type="dxa"/>
              <w:end w:w="120" w:type="dxa"/>
            </w:tcMar>
          </w:tcPr>
          <w:p>
            <w:pPr>
              <w:jc w:val="center"/>
            </w:pPr>
            <w:r>
              <w:t>Explain</w:t>
            </w:r>
          </w:p>
        </w:tc>
        <w:tc>
          <w:tcPr>
            <w:tcW w:type="dxa" w:w="3100"/>
            <w:vAlign w:val="center"/>
            <w:tcMar>
              <w:top w:w="80" w:type="dxa"/>
              <w:start w:w="120" w:type="dxa"/>
              <w:bottom w:w="80" w:type="dxa"/>
              <w:end w:w="120" w:type="dxa"/>
            </w:tcMar>
          </w:tcPr>
          <w:p>
            <w:r>
              <w:t>ways, minimise impact, environment</w:t>
            </w:r>
          </w:p>
        </w:tc>
        <w:tc>
          <w:tcPr>
            <w:tcW w:type="dxa" w:w="4460"/>
            <w:vAlign w:val="center"/>
            <w:tcMar>
              <w:top w:w="80" w:type="dxa"/>
              <w:start w:w="120" w:type="dxa"/>
              <w:bottom w:w="80" w:type="dxa"/>
              <w:end w:w="120" w:type="dxa"/>
            </w:tcMar>
          </w:tcPr>
          <w:p>
            <w:r>
              <w:t>Multiple environmental strategies and their effect on the site and community.</w:t>
            </w:r>
          </w:p>
        </w:tc>
      </w:tr>
      <w:tr>
        <w:tc>
          <w:tcPr>
            <w:tcW w:type="dxa" w:w="1200"/>
            <w:vAlign w:val="center"/>
            <w:tcMar>
              <w:top w:w="80" w:type="dxa"/>
              <w:start w:w="120" w:type="dxa"/>
              <w:bottom w:w="80" w:type="dxa"/>
              <w:end w:w="120" w:type="dxa"/>
            </w:tcMar>
          </w:tcPr>
          <w:p>
            <w:pPr>
              <w:jc w:val="center"/>
            </w:pPr>
            <w:r>
              <w:t>2025 Q20</w:t>
            </w:r>
          </w:p>
        </w:tc>
        <w:tc>
          <w:tcPr>
            <w:tcW w:type="dxa" w:w="1600"/>
            <w:vAlign w:val="center"/>
            <w:tcMar>
              <w:top w:w="80" w:type="dxa"/>
              <w:start w:w="120" w:type="dxa"/>
              <w:bottom w:w="80" w:type="dxa"/>
              <w:end w:w="120" w:type="dxa"/>
            </w:tcMar>
          </w:tcPr>
          <w:p>
            <w:pPr>
              <w:jc w:val="center"/>
            </w:pPr>
            <w:r>
              <w:t>Describe / Explain</w:t>
            </w:r>
          </w:p>
        </w:tc>
        <w:tc>
          <w:tcPr>
            <w:tcW w:type="dxa" w:w="3100"/>
            <w:vAlign w:val="center"/>
            <w:tcMar>
              <w:top w:w="80" w:type="dxa"/>
              <w:start w:w="120" w:type="dxa"/>
              <w:bottom w:w="80" w:type="dxa"/>
              <w:end w:w="120" w:type="dxa"/>
            </w:tcMar>
          </w:tcPr>
          <w:p>
            <w:r>
              <w:t>control measures, minimise erosion, techniques, minimise risk, examples</w:t>
            </w:r>
          </w:p>
        </w:tc>
        <w:tc>
          <w:tcPr>
            <w:tcW w:type="dxa" w:w="4460"/>
            <w:vAlign w:val="center"/>
            <w:tcMar>
              <w:top w:w="80" w:type="dxa"/>
              <w:start w:w="120" w:type="dxa"/>
              <w:bottom w:w="80" w:type="dxa"/>
              <w:end w:w="120" w:type="dxa"/>
            </w:tcMar>
          </w:tcPr>
          <w:p>
            <w:r>
              <w:t>Specific controls, the hazard addressed, and how harm or erosion is reduced.</w:t>
            </w:r>
          </w:p>
        </w:tc>
      </w:tr>
      <w:tr>
        <w:tc>
          <w:tcPr>
            <w:tcW w:type="dxa" w:w="1200"/>
            <w:vAlign w:val="center"/>
            <w:tcMar>
              <w:top w:w="80" w:type="dxa"/>
              <w:start w:w="120" w:type="dxa"/>
              <w:bottom w:w="80" w:type="dxa"/>
              <w:end w:w="120" w:type="dxa"/>
            </w:tcMar>
          </w:tcPr>
          <w:p>
            <w:pPr>
              <w:jc w:val="center"/>
            </w:pPr>
            <w:r>
              <w:t>2025 Q21</w:t>
            </w:r>
          </w:p>
        </w:tc>
        <w:tc>
          <w:tcPr>
            <w:tcW w:type="dxa" w:w="1600"/>
            <w:vAlign w:val="center"/>
            <w:tcMar>
              <w:top w:w="80" w:type="dxa"/>
              <w:start w:w="120" w:type="dxa"/>
              <w:bottom w:w="80" w:type="dxa"/>
              <w:end w:w="120" w:type="dxa"/>
            </w:tcMar>
          </w:tcPr>
          <w:p>
            <w:pPr>
              <w:jc w:val="center"/>
            </w:pPr>
            <w:r>
              <w:t>Explain</w:t>
            </w:r>
          </w:p>
        </w:tc>
        <w:tc>
          <w:tcPr>
            <w:tcW w:type="dxa" w:w="3100"/>
            <w:vAlign w:val="center"/>
            <w:tcMar>
              <w:top w:w="80" w:type="dxa"/>
              <w:start w:w="120" w:type="dxa"/>
              <w:bottom w:w="80" w:type="dxa"/>
              <w:end w:w="120" w:type="dxa"/>
            </w:tcMar>
          </w:tcPr>
          <w:p>
            <w:r>
              <w:t>range of strategies, improve resource efficiency</w:t>
            </w:r>
          </w:p>
        </w:tc>
        <w:tc>
          <w:tcPr>
            <w:tcW w:type="dxa" w:w="4460"/>
            <w:vAlign w:val="center"/>
            <w:tcMar>
              <w:top w:w="80" w:type="dxa"/>
              <w:start w:w="120" w:type="dxa"/>
              <w:bottom w:w="80" w:type="dxa"/>
              <w:end w:w="120" w:type="dxa"/>
            </w:tcMar>
          </w:tcPr>
          <w:p>
            <w:r>
              <w:t>A broad set of strategies linked to less waste, better material use, cost and sustainability.</w:t>
            </w:r>
          </w:p>
        </w:tc>
      </w:tr>
    </w:tbl>
    <w:p>
      <w:pPr>
        <w:pStyle w:val="Heading1"/>
      </w:pPr>
      <w:r>
        <w:t>4. How To Use ALARM With These Questions</w:t>
      </w:r>
    </w:p>
    <w:p>
      <w:r>
        <w:t xml:space="preserve">Use ALARM as a ladder. Do not stay at the bottom by only naming or describing. </w:t>
      </w:r>
      <w:r>
        <w:rPr>
          <w:b/>
        </w:rPr>
        <w:t>For a 15-mark answer, move from what it is to how it works, why it matters, and what effect it has on the site.</w:t>
      </w:r>
    </w:p>
    <w:p>
      <w:pPr>
        <w:pStyle w:val="ListNumber"/>
      </w:pPr>
      <w:r>
        <w:t>Answer the question directly using the construction topic.</w:t>
      </w:r>
    </w:p>
    <w:p>
      <w:pPr>
        <w:pStyle w:val="ListNumber"/>
      </w:pPr>
      <w:r>
        <w:t>Locate the depth words that tell you what must be extended.</w:t>
      </w:r>
    </w:p>
    <w:p>
      <w:pPr>
        <w:pStyle w:val="ListNumber"/>
      </w:pPr>
      <w:r>
        <w:t>Add specific construction knowledge: tools, hazards, procedures, people, documents or site conditions.</w:t>
      </w:r>
    </w:p>
    <w:p>
      <w:pPr>
        <w:pStyle w:val="ListNumber"/>
      </w:pPr>
      <w:r>
        <w:t>Explain cause and effect: how the action improves safety, quality, time, cost, communication or environmental outcomes.</w:t>
      </w:r>
    </w:p>
    <w:p>
      <w:pPr>
        <w:pStyle w:val="ListNumber"/>
      </w:pPr>
      <w:r>
        <w:t>Use realistic workplace examples to prove the answer is about construction, not just common sense.</w:t>
      </w:r>
    </w:p>
    <w:p>
      <w:pPr>
        <w:pStyle w:val="Heading1"/>
      </w:pPr>
      <w:r>
        <w:t>5. A Strong Paragraph Pattern</w:t>
      </w:r>
    </w:p>
    <w:tbl>
      <w:tblPr>
        <w:tblW w:type="dxa" w:w="9360"/>
        <w:jc w:val="left"/>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9360"/>
      </w:tblGrid>
      <w:tr>
        <w:tc>
          <w:tcPr>
            <w:tcW w:type="dxa" w:w="9360"/>
            <w:vAlign w:val="center"/>
            <w:tcMar>
              <w:top w:w="80" w:type="dxa"/>
              <w:start w:w="120" w:type="dxa"/>
              <w:bottom w:w="80" w:type="dxa"/>
              <w:end w:w="120" w:type="dxa"/>
            </w:tcMar>
            <w:shd w:fill="F4F6F9"/>
          </w:tcPr>
          <w:p>
            <w:pPr>
              <w:spacing w:after="40"/>
            </w:pPr>
            <w:r>
              <w:rPr>
                <w:b/>
                <w:color w:val="1F4D78"/>
              </w:rPr>
              <w:t>Use this paragraph pattern</w:t>
            </w:r>
          </w:p>
          <w:p>
            <w:pPr>
              <w:spacing w:after="0"/>
            </w:pPr>
            <w:r>
              <w:t>Point -&gt; Develop -&gt; Example -&gt; Effect. Name the idea, describe it in construction terms, give a site example, then explain the effect on safety, efficiency, quality, cost, environment or people.</w:t>
            </w:r>
          </w:p>
        </w:tc>
      </w:tr>
    </w:tbl>
    <w:p>
      <w:r>
        <w:t>Example for a risk question:</w:t>
      </w:r>
    </w:p>
    <w:p>
      <w:r>
        <w:rPr>
          <w:b/>
        </w:rPr>
        <w:t xml:space="preserve">Weak: </w:t>
      </w:r>
      <w:r>
        <w:t>Workers should wear PPE because it keeps them safe.</w:t>
      </w:r>
    </w:p>
    <w:p>
      <w:r>
        <w:rPr>
          <w:b/>
        </w:rPr>
        <w:t xml:space="preserve">Stronger: </w:t>
      </w:r>
      <w:r>
        <w:t>Workers cutting timber should wear eye protection, hearing protection and a dust mask because the task creates flying particles, noise and fine dust. This reduces the chance of eye injury, hearing damage and breathing problems, and helps the worker complete the job safely without stopping work because of preventable injuries.</w:t>
      </w:r>
    </w:p>
    <w:p>
      <w:pPr>
        <w:pStyle w:val="Heading1"/>
      </w:pPr>
      <w:r>
        <w:t>6. Exam Reading Routine</w:t>
      </w:r>
    </w:p>
    <w:p>
      <w:pPr>
        <w:pStyle w:val="ListNumber"/>
      </w:pPr>
      <w:r>
        <w:t>Circle the command verb: describe or explain.</w:t>
      </w:r>
    </w:p>
    <w:p>
      <w:pPr>
        <w:pStyle w:val="ListNumber"/>
      </w:pPr>
      <w:r>
        <w:t>Underline the topic: conflict, risk control, environment, teamwork, tool use, communication or resource efficiency.</w:t>
      </w:r>
    </w:p>
    <w:p>
      <w:pPr>
        <w:pStyle w:val="ListNumber"/>
      </w:pPr>
      <w:r>
        <w:t>Box the depth words: benefits, impact, roles, strategies, range, minimise, procedures or examples.</w:t>
      </w:r>
    </w:p>
    <w:p>
      <w:pPr>
        <w:pStyle w:val="ListNumber"/>
      </w:pPr>
      <w:r>
        <w:t>Identify the context: construction site, workers, employers, clients, trades, environment or equipment.</w:t>
      </w:r>
    </w:p>
    <w:p>
      <w:pPr>
        <w:pStyle w:val="ListNumber"/>
      </w:pPr>
      <w:r>
        <w:t>Plan 4-5 strong paragraphs before writing. Each paragraph should add a new idea, not repeat the same one.</w:t>
      </w:r>
    </w:p>
    <w:p>
      <w:pPr>
        <w:pStyle w:val="Heading1"/>
      </w:pPr>
      <w:r>
        <w:t>7. What High-Marking Answers Usually Do</w:t>
      </w:r>
    </w:p>
    <w:p>
      <w:pPr>
        <w:pStyle w:val="ListBullet"/>
      </w:pPr>
      <w:r>
        <w:t>Use construction examples instead of vague general statements.</w:t>
      </w:r>
    </w:p>
    <w:p>
      <w:pPr>
        <w:pStyle w:val="ListBullet"/>
      </w:pPr>
      <w:r>
        <w:t>Explain cause and effect, not just definitions.</w:t>
      </w:r>
    </w:p>
    <w:p>
      <w:pPr>
        <w:pStyle w:val="ListBullet"/>
      </w:pPr>
      <w:r>
        <w:t>Cover more than one stakeholder when the question names workers, employers or clients.</w:t>
      </w:r>
    </w:p>
    <w:p>
      <w:pPr>
        <w:pStyle w:val="ListBullet"/>
      </w:pPr>
      <w:r>
        <w:t>Use a range of strategies when the question asks for a range, ways or techniques.</w:t>
      </w:r>
    </w:p>
    <w:p>
      <w:pPr>
        <w:pStyle w:val="ListBullet"/>
      </w:pPr>
      <w:r>
        <w:t>Link each point back to safety, efficiency, quality, cost, environment, communication or legal responsibility.</w:t>
      </w:r>
    </w:p>
    <w:p>
      <w:pPr>
        <w:pStyle w:val="ListBullet"/>
      </w:pPr>
      <w:r>
        <w:t>Avoid padding. Repeated points do not become new marks just because they are written in different words.</w:t>
      </w:r>
    </w:p>
    <w:p>
      <w:pPr>
        <w:pStyle w:val="Heading1"/>
      </w:pPr>
      <w:r>
        <w:t>8. Quick Revision Focus</w:t>
      </w:r>
    </w:p>
    <w:p>
      <w:pPr>
        <w:pStyle w:val="ListBullet"/>
      </w:pPr>
      <w:r>
        <w:t>Risk control hierarchy and how to apply it to site hazards.</w:t>
      </w:r>
    </w:p>
    <w:p>
      <w:pPr>
        <w:pStyle w:val="ListBullet"/>
      </w:pPr>
      <w:r>
        <w:t>Manual handling, PPE, SWMS and safe work procedures.</w:t>
      </w:r>
    </w:p>
    <w:p>
      <w:pPr>
        <w:pStyle w:val="ListBullet"/>
      </w:pPr>
      <w:r>
        <w:t>Communication between trades, teamwork and conflict management.</w:t>
      </w:r>
    </w:p>
    <w:p>
      <w:pPr>
        <w:pStyle w:val="ListBullet"/>
      </w:pPr>
      <w:r>
        <w:t>Planning and sequencing work on a building site.</w:t>
      </w:r>
    </w:p>
    <w:p>
      <w:pPr>
        <w:pStyle w:val="ListBullet"/>
      </w:pPr>
      <w:r>
        <w:t>Tool selection, maintenance, pre-start checks and fault indicators.</w:t>
      </w:r>
    </w:p>
    <w:p>
      <w:pPr>
        <w:pStyle w:val="ListBullet"/>
      </w:pPr>
      <w:r>
        <w:t>Environmental controls: erosion, waste, sustainability and resource efficiency.</w:t>
      </w:r>
    </w:p>
    <w:p>
      <w:pPr>
        <w:pStyle w:val="Heading1"/>
      </w:pPr>
      <w:r>
        <w:t>Bottom Line</w:t>
      </w:r>
    </w:p>
    <w:p>
      <w:r>
        <w:t xml:space="preserve">In Construction long responses, the easy command words can be misleading. </w:t>
      </w:r>
      <w:r>
        <w:rPr>
          <w:b/>
        </w:rPr>
        <w:t>The marks are in the depth words.</w:t>
      </w:r>
    </w:p>
    <w:p>
      <w:r>
        <w:t>Read the whole question, find what it wants you to extend, then build each paragraph with construction knowledge, a workplace example and a clear effect.</w:t>
      </w:r>
    </w:p>
    <w:p>
      <w:r>
        <w:t>Sources: HSC VET Construction examination papers, 2021-2025.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Based on HSC VET Construction papers 2021-2025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HSC VET Construction long response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