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after="80" w:before="0" w:line="283" w:lineRule="auto"/>
      </w:pPr>
      <w:r>
        <w:rPr>
          <w:rFonts w:ascii="Liberation Sans" w:hAnsi="Liberation Sans"/>
          <w:b/>
          <w:color w:val="A95D35"/>
          <w:sz w:val="18"/>
        </w:rPr>
        <w:t>THE GUIDED COURSE WORKBOOK</w:t>
      </w:r>
    </w:p>
    <w:p>
      <w:pPr>
        <w:pStyle w:val="Title"/>
        <w:keepLines/>
        <w:spacing w:after="100" w:before="0" w:line="700" w:lineRule="exact"/>
      </w:pPr>
      <w:r>
        <w:rPr>
          <w:rFonts w:ascii="Liberation Serif" w:hAnsi="Liberation Serif"/>
          <w:b/>
          <w:color w:val="153D46"/>
          <w:sz w:val="64"/>
        </w:rPr>
        <w:t>Concrete Beam</w:t>
      </w:r>
    </w:p>
    <w:p>
      <w:pPr>
        <w:keepLines/>
        <w:spacing w:after="100" w:before="0" w:line="283" w:lineRule="auto"/>
      </w:pPr>
      <w:r>
        <w:rPr>
          <w:rFonts w:ascii="Liberation Sans" w:hAnsi="Liberation Sans"/>
          <w:b w:val="0"/>
          <w:color w:val="153D46"/>
          <w:sz w:val="22"/>
        </w:rPr>
        <w:t>Materials • Concrete • Design • Cast, test and evaluate</w:t>
      </w:r>
    </w:p>
    <w:p>
      <w:pPr>
        <w:keepNext/>
        <w:spacing w:line="240" w:lineRule="auto" w:after="40"/>
        <w:jc w:val="center"/>
      </w:pPr>
      <w:r>
        <w:drawing>
          <wp:inline xmlns:a="http://schemas.openxmlformats.org/drawingml/2006/main" xmlns:pic="http://schemas.openxmlformats.org/drawingml/2006/picture">
            <wp:extent cx="6264000" cy="6299624"/>
            <wp:docPr id="1" name="Picture 1" descr="Complete illustrative cured concrete beam beside a separate reinforcement-bar detail and aggregate samples; the supporting bar extends to the image edge"/>
            <wp:cNvGraphicFramePr>
              <a:graphicFrameLocks noChangeAspect="1"/>
            </wp:cNvGraphicFramePr>
            <a:graphic>
              <a:graphicData uri="http://schemas.openxmlformats.org/drawingml/2006/picture">
                <pic:pic>
                  <pic:nvPicPr>
                    <pic:cNvPr id="0" name="concrete-beam-cover.png"/>
                    <pic:cNvPicPr/>
                  </pic:nvPicPr>
                  <pic:blipFill>
                    <a:blip r:embed="rId11"/>
                    <a:srcRect l="0" t="28840" r="0" b="0"/>
                    <a:stretch>
                      <a:fillRect/>
                    </a:stretch>
                  </pic:blipFill>
                  <pic:spPr>
                    <a:xfrm>
                      <a:off x="0" y="0"/>
                      <a:ext cx="6264000" cy="6299624"/>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Figure. Concrete, steel and evidence: investigate how a beam carries load. Illustrative samples, not approved project dimensions.</w:t>
      </w:r>
    </w:p>
    <w:p>
      <w:pPr>
        <w:keepNext w:val="0"/>
        <w:keepLines/>
        <w:spacing w:after="120" w:before="0" w:line="283" w:lineRule="auto"/>
      </w:pPr>
      <w:r>
        <w:rPr>
          <w:rFonts w:ascii="Liberation Sans" w:hAnsi="Liberation Sans"/>
          <w:b w:val="0"/>
          <w:sz w:val="22"/>
        </w:rPr>
        <w:t>Name ______________________________________   Class __________________</w:t>
      </w:r>
    </w:p>
    <w:p>
      <w:pPr>
        <w:keepNext w:val="0"/>
        <w:keepLines/>
        <w:spacing w:after="120" w:before="0" w:line="283" w:lineRule="auto"/>
      </w:pPr>
      <w:r>
        <w:rPr>
          <w:rFonts w:ascii="Liberation Sans" w:hAnsi="Liberation Sans"/>
          <w:b w:val="0"/>
          <w:sz w:val="22"/>
        </w:rPr>
        <w:t>Group _____________________________________   Teacher ________________</w:t>
      </w:r>
    </w:p>
    <w:p>
      <w:pPr>
        <w:keepNext w:val="0"/>
        <w:keepLines/>
        <w:spacing w:after="120" w:before="0" w:line="283" w:lineRule="auto"/>
      </w:pPr>
      <w:r>
        <w:rPr>
          <w:rFonts w:ascii="Liberation Sans" w:hAnsi="Liberation Sans"/>
          <w:b w:val="0"/>
          <w:sz w:val="22"/>
        </w:rPr>
        <w:t>Investigate materials. Explain beam behaviour. Plan carefully. Record what happened. Use evidence to evaluate.</w:t>
      </w:r>
    </w:p>
    <w:p>
      <w:pPr>
        <w:keepNext w:val="0"/>
        <w:keepLines/>
        <w:spacing w:after="120" w:before="0" w:line="283" w:lineRule="auto"/>
      </w:pPr>
      <w:r>
        <w:rPr>
          <w:rFonts w:ascii="Liberation Sans" w:hAnsi="Liberation Sans"/>
          <w:b w:val="0"/>
          <w:sz w:val="20"/>
        </w:rPr>
        <w:t>Year 9 Engineering • Term 2 • Student learning and folio companion</w:t>
      </w:r>
    </w:p>
    <w:p>
      <w:pPr>
        <w:keepLines/>
        <w:pageBreakBefore/>
        <w:spacing w:after="80" w:before="0" w:line="283" w:lineRule="auto"/>
      </w:pPr>
      <w:r>
        <w:rPr>
          <w:rFonts w:ascii="Liberation Sans" w:hAnsi="Liberation Sans"/>
          <w:b/>
          <w:color w:val="A95D35"/>
          <w:sz w:val="18"/>
        </w:rPr>
        <w:t>START HERE</w:t>
      </w:r>
    </w:p>
    <w:p>
      <w:pPr>
        <w:pStyle w:val="Heading1"/>
        <w:keepNext/>
        <w:keepLines/>
        <w:spacing w:after="160" w:before="0" w:line="500" w:lineRule="exact"/>
      </w:pPr>
      <w:r>
        <w:rPr>
          <w:rFonts w:ascii="Liberation Serif" w:hAnsi="Liberation Serif"/>
          <w:b/>
          <w:color w:val="153D46"/>
          <w:sz w:val="44"/>
        </w:rPr>
        <w:t>Your learning and evidence route</w:t>
      </w:r>
    </w:p>
    <w:p>
      <w:pPr>
        <w:keepNext w:val="0"/>
        <w:keepLines/>
        <w:spacing w:after="120" w:before="0" w:line="283" w:lineRule="auto"/>
      </w:pPr>
      <w:r>
        <w:rPr>
          <w:rFonts w:ascii="Liberation Sans" w:hAnsi="Liberation Sans"/>
          <w:b w:val="0"/>
          <w:sz w:val="22"/>
        </w:rPr>
        <w:t>Use this workbook with the current Concrete Beam website, your teacher’s approved practical instructions and the assessment notification. Read the explanation, try the paper task, then use feedback to improve your evidence. The workbook supports learning; your teacher confirms how its pages contribute to the submitted folio.</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803"/>
        <w:gridCol w:w="3061"/>
      </w:tblGrid>
      <w:tr>
        <w:trPr>
          <w:cantSplit/>
          <w:tblHeader/>
        </w:trPr>
        <w:tc>
          <w:tcPr>
            <w:tcW w:type="dxa" w:w="680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Learning route</w:t>
            </w:r>
          </w:p>
        </w:tc>
        <w:tc>
          <w:tcPr>
            <w:tcW w:type="dxa" w:w="306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Pages</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Materials and corrosion</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4–13</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Concrete and composite materials</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14–21</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Design and planning</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22–31</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Class beam setups and practical evidence</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32–50</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Analysis, redesign and evaluation</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51–58</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Teacher-led video notebooks</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59–63</w:t>
            </w:r>
          </w:p>
        </w:tc>
      </w:tr>
      <w:tr>
        <w:trPr>
          <w:cantSplit/>
        </w:trPr>
        <w:tc>
          <w:tcPr>
            <w:tcW w:type="dxa" w:w="6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Checklist and handover</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64–65</w:t>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Keep evidence traceable</w:t>
      </w:r>
    </w:p>
    <w:p>
      <w:pPr>
        <w:keepNext w:val="0"/>
        <w:keepLines/>
        <w:spacing w:after="120" w:before="0" w:line="283" w:lineRule="auto"/>
      </w:pPr>
      <w:r>
        <w:rPr>
          <w:rFonts w:ascii="Liberation Sans" w:hAnsi="Liberation Sans"/>
          <w:b w:val="0"/>
          <w:sz w:val="22"/>
        </w:rPr>
        <w:t>Give each beam a clear ID. Put dates, units, photo labels and page references beside your records. Keep predictions separate from results. If something was not measured, write “not measured” and explain why; do not fill a gap with a guess.</w:t>
      </w:r>
    </w:p>
    <w:p>
      <w:pPr>
        <w:keepNext w:val="0"/>
        <w:keepLines/>
        <w:spacing w:after="120" w:before="0" w:line="283" w:lineRule="auto"/>
      </w:pPr>
      <w:r>
        <w:rPr>
          <w:rFonts w:ascii="Liberation Sans" w:hAnsi="Liberation Sans"/>
          <w:b w:val="0"/>
          <w:sz w:val="22"/>
        </w:rPr>
        <w:t>“Source question” and “Source activity” preserve website tasks. “Practice” prompts are newly written formative learning tasks. The teacher guide contains model reasoning; your practical pages must describe your own group’s work.</w:t>
      </w:r>
    </w:p>
    <w:p>
      <w:pPr>
        <w:keepNext/>
        <w:keepLines/>
        <w:spacing w:after="60" w:before="0" w:line="283" w:lineRule="auto"/>
      </w:pPr>
      <w:r>
        <w:rPr>
          <w:rFonts w:ascii="Liberation Sans" w:hAnsi="Liberation Sans"/>
          <w:b/>
          <w:color w:val="153D46"/>
          <w:sz w:val="21"/>
        </w:rPr>
        <w:t>What is one thing you want to understand about the way a concrete beam behaves?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START HERE</w:t>
      </w:r>
    </w:p>
    <w:p>
      <w:pPr>
        <w:pStyle w:val="Heading1"/>
        <w:keepNext/>
        <w:keepLines/>
        <w:spacing w:after="160" w:before="0" w:line="500" w:lineRule="exact"/>
      </w:pPr>
      <w:r>
        <w:rPr>
          <w:rFonts w:ascii="Liberation Serif" w:hAnsi="Liberation Serif"/>
          <w:b/>
          <w:color w:val="153D46"/>
          <w:sz w:val="44"/>
        </w:rPr>
        <w:t>Your assessment and practical boundaries</w:t>
      </w:r>
    </w:p>
    <w:p>
      <w:pPr>
        <w:keepNext/>
        <w:keepLines/>
        <w:spacing w:after="120" w:before="0" w:line="283" w:lineRule="auto"/>
      </w:pPr>
      <w:r>
        <w:rPr>
          <w:rFonts w:ascii="Liberation Sans" w:hAnsi="Liberation Sans"/>
          <w:b/>
          <w:color w:val="153D46"/>
          <w:sz w:val="24"/>
        </w:rPr>
        <w:t>Linked assessment draft: teacher confirmation needed</w:t>
      </w:r>
    </w:p>
    <w:p>
      <w:pPr>
        <w:keepNext w:val="0"/>
        <w:keepLines/>
        <w:spacing w:after="120" w:before="0" w:line="283" w:lineRule="auto"/>
      </w:pPr>
      <w:r>
        <w:rPr>
          <w:rFonts w:ascii="Liberation Sans" w:hAnsi="Liberation Sans"/>
          <w:b w:val="0"/>
          <w:sz w:val="22"/>
        </w:rPr>
        <w:t>The linked draft notification names Projects &amp; Reports 1, Task 1, a summative assessment worth 30%, with folio submission in Week 7, Term 2. These are draft-source records until your teacher confirms the issued notice. Issue date, exact calendar due date/time, submission method and component mark allocation are Teacher to confirm. Use the teacher-issued notification and current school assessment policy for formal requirements.</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6576"/>
        <w:gridCol w:w="3288"/>
      </w:tblGrid>
      <w:tr>
        <w:trPr>
          <w:cantSplit/>
          <w:tblHeader/>
        </w:trPr>
        <w:tc>
          <w:tcPr>
            <w:tcW w:type="dxa" w:w="6576"/>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evidence in the notification</w:t>
            </w:r>
          </w:p>
        </w:tc>
        <w:tc>
          <w:tcPr>
            <w:tcW w:type="dxa" w:w="328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Where to prepare it</w:t>
            </w:r>
          </w:p>
        </w:tc>
      </w:tr>
      <w:tr>
        <w:trPr>
          <w:cantSplit/>
        </w:trPr>
        <w:tc>
          <w:tcPr>
            <w:tcW w:type="dxa" w:w="657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Brief, criteria, drawings, materials/tools and casting sequence</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22–31</w:t>
            </w:r>
          </w:p>
        </w:tc>
      </w:tr>
      <w:tr>
        <w:trPr>
          <w:cantSplit/>
        </w:trPr>
        <w:tc>
          <w:tcPr>
            <w:tcW w:type="dxa" w:w="657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WHS controls and build log with dated stage photos</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29, 40–44</w:t>
            </w:r>
          </w:p>
        </w:tc>
      </w:tr>
      <w:tr>
        <w:trPr>
          <w:cantSplit/>
        </w:trPr>
        <w:tc>
          <w:tcPr>
            <w:tcW w:type="dxa" w:w="657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Span, mix/water, reinforcement, cure time, first crack/failure evidence</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45–48</w:t>
            </w:r>
          </w:p>
        </w:tc>
      </w:tr>
      <w:tr>
        <w:trPr>
          <w:cantSplit/>
        </w:trPr>
        <w:tc>
          <w:tcPr>
            <w:tcW w:type="dxa" w:w="657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Table/graph where applicable; predicted versus actual analysis</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51–54</w:t>
            </w:r>
          </w:p>
        </w:tc>
      </w:tr>
      <w:tr>
        <w:trPr>
          <w:cantSplit/>
        </w:trPr>
        <w:tc>
          <w:tcPr>
            <w:tcW w:type="dxa" w:w="657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Evaluation, at least two specific improvements and reflection</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55–58</w:t>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Practical work needs teacher confirmation</w:t>
      </w:r>
    </w:p>
    <w:p>
      <w:pPr>
        <w:keepNext w:val="0"/>
        <w:keepLines/>
        <w:spacing w:after="120" w:before="0" w:line="283" w:lineRule="auto"/>
      </w:pPr>
      <w:r>
        <w:rPr>
          <w:rFonts w:ascii="Liberation Sans" w:hAnsi="Liberation Sans"/>
          <w:b w:val="0"/>
          <w:sz w:val="22"/>
        </w:rPr>
        <w:t>Before any work, confirm the assigned setup, mould/dimensions, cover and reinforcement details, mix measurement method, curing and demoulding procedure, test supports/span/loading, exclusion zone and stop protocol. The printed theory is not permission to operate equipment or conduct a destructive test.</w:t>
      </w:r>
    </w:p>
    <w:p>
      <w:pPr>
        <w:keepNext w:val="0"/>
        <w:keepLines/>
        <w:spacing w:after="120" w:before="0" w:line="283" w:lineRule="auto"/>
      </w:pPr>
      <w:r>
        <w:rPr>
          <w:rFonts w:ascii="Liberation Sans" w:hAnsi="Liberation Sans"/>
          <w:b w:val="0"/>
          <w:sz w:val="22"/>
        </w:rPr>
        <w:t>Some website toolkit timing and numerical examples differ from the notification and class setup sheets. Record the teacher-confirmed details rather than combining different examples.</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rPr>
          <w:cantSplit/>
          <w:tblHeader/>
        </w:trPr>
        <w:tc>
          <w:tcPr>
            <w:tcW w:type="dxa" w:w="464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Teacher-confirmed detail</w:t>
            </w:r>
          </w:p>
        </w:tc>
        <w:tc>
          <w:tcPr>
            <w:tcW w:type="dxa" w:w="5216"/>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907"/>
        </w:trPr>
        <w:tc>
          <w:tcPr>
            <w:tcW w:type="dxa" w:w="464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Issue / due date and time</w:t>
            </w:r>
          </w:p>
        </w:tc>
        <w:tc>
          <w:tcPr>
            <w:tcW w:type="dxa" w:w="521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464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Submission method / individual and group evidence</w:t>
            </w:r>
          </w:p>
        </w:tc>
        <w:tc>
          <w:tcPr>
            <w:tcW w:type="dxa" w:w="521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464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Assigned setup and next approval point</w:t>
            </w:r>
          </w:p>
        </w:tc>
        <w:tc>
          <w:tcPr>
            <w:tcW w:type="dxa" w:w="521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Choosing engineering materials</w:t>
      </w:r>
    </w:p>
    <w:p>
      <w:pPr>
        <w:sectPr>
          <w:headerReference w:type="default" r:id="rId9"/>
          <w:footerReference w:type="default" r:id="rId10"/>
          <w:pgSz w:w="11906" w:h="16838"/>
          <w:pgMar w:top="850" w:right="1020" w:bottom="850" w:left="1020" w:header="397" w:footer="397" w:gutter="0"/>
          <w:cols w:space="720"/>
          <w:docGrid w:linePitch="360"/>
        </w:sectPr>
      </w:pPr>
    </w:p>
    <w:p>
      <w:pPr>
        <w:keepNext w:val="0"/>
        <w:keepLines/>
        <w:spacing w:after="120" w:before="0" w:line="283" w:lineRule="auto"/>
      </w:pPr>
      <w:r>
        <w:rPr>
          <w:rFonts w:ascii="Liberation Sans" w:hAnsi="Liberation Sans"/>
          <w:b w:val="0"/>
          <w:sz w:val="22"/>
        </w:rPr>
        <w:t>Engineering materials are grouped by what they are made from and how they behave. Metals such as steel, aluminium and copper are usually useful conductors; many can be shaped without immediately breaking. Polymers such as PVC and polyethylene are often lightweight, electrically insulating and easy to mould. Ceramics such as brick and glass are hard and heat-resistant, but often brittle.</w:t>
      </w:r>
    </w:p>
    <w:p>
      <w:pPr>
        <w:keepNext w:val="0"/>
        <w:keepLines/>
        <w:spacing w:after="120" w:before="0" w:line="283" w:lineRule="auto"/>
      </w:pPr>
      <w:r>
        <w:rPr>
          <w:rFonts w:ascii="Liberation Sans" w:hAnsi="Liberation Sans"/>
          <w:b w:val="0"/>
          <w:sz w:val="22"/>
        </w:rPr>
        <w:t>A composite brings materials together so they perform useful roles as a system. Concrete contains cement paste and aggregate; reinforced concrete also contains steel. This explains why concrete can be described as a ceramic-based composite. A material family is a starting point, not a guarantee: engineers still check the actual product and conditions.</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5004000" cy="2084571"/>
            <wp:docPr id="2" name="Picture 2" descr="Illustrative material samples, left to right: metal profile, polymer profile, brick and concrete"/>
            <wp:cNvGraphicFramePr>
              <a:graphicFrameLocks noChangeAspect="1"/>
            </wp:cNvGraphicFramePr>
            <a:graphic>
              <a:graphicData uri="http://schemas.openxmlformats.org/drawingml/2006/picture">
                <pic:pic>
                  <pic:nvPicPr>
                    <pic:cNvPr id="0" name="material-families.png"/>
                    <pic:cNvPicPr/>
                  </pic:nvPicPr>
                  <pic:blipFill>
                    <a:blip r:embed="rId12"/>
                    <a:stretch>
                      <a:fillRect/>
                    </a:stretch>
                  </pic:blipFill>
                  <pic:spPr>
                    <a:xfrm>
                      <a:off x="0" y="0"/>
                      <a:ext cx="5004000" cy="2084571"/>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Figure. Material families help us ask useful property questions; the chosen product still needs checking. Illustrative samples, not approved project dimensions.</w:t>
      </w:r>
    </w:p>
    <w:p>
      <w:pPr>
        <w:keepNext/>
        <w:keepLines/>
        <w:spacing w:after="60" w:before="0" w:line="283" w:lineRule="auto"/>
      </w:pPr>
      <w:r>
        <w:rPr>
          <w:rFonts w:ascii="Liberation Sans" w:hAnsi="Liberation Sans"/>
          <w:b/>
          <w:color w:val="153D46"/>
          <w:sz w:val="21"/>
        </w:rPr>
        <w:t>What are the main differences between metals, polymers, and ceramics?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classify steel reinforcement, a plastic formwork panel, a brick and concrete. Give one reason for each choice.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Properties that shape a decision</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Strength is the ability to resist force without failure. Stiffness is resistance to deformation: a stiff member bends less under a given load. Toughness describes how much energy a material can absorb before fracturing. Ductility describes the ability to deform before breaking. These properties answer different questions, so “strong” does not automatically mean “stiff”, “tough” or “ductile”.</w:t>
      </w:r>
    </w:p>
    <w:p>
      <w:pPr>
        <w:keepNext w:val="0"/>
        <w:keepLines/>
        <w:spacing w:after="120" w:before="0" w:line="283" w:lineRule="auto"/>
      </w:pPr>
      <w:r>
        <w:rPr>
          <w:rFonts w:ascii="Liberation Sans" w:hAnsi="Liberation Sans"/>
          <w:b w:val="0"/>
          <w:sz w:val="22"/>
        </w:rPr>
        <w:t>Durability concerns deterioration over time. Workability concerns shaping or processing the material. Material choice also includes manufacture, maintenance, replacement and environmental impact. A low purchase price may be poor value if a component quickly corrodes or needs frequent replacement.</w:t>
      </w:r>
    </w:p>
    <w:p>
      <w:pPr>
        <w:sectPr>
          <w:type w:val="continuous"/>
          <w:pgSz w:w="11906" w:h="16838"/>
          <w:pgMar w:top="850" w:right="1020" w:bottom="850" w:left="1020" w:header="397" w:footer="397" w:gutter="0"/>
          <w:cols w:space="360" w:num="2"/>
          <w:docGrid w:linePitch="360"/>
        </w:sectPr>
      </w:pPr>
    </w:p>
    <w:p>
      <w:pPr>
        <w:keepNext/>
        <w:keepLines/>
        <w:spacing w:after="120" w:before="0" w:line="283" w:lineRule="auto"/>
      </w:pPr>
      <w:r>
        <w:rPr>
          <w:rFonts w:ascii="Liberation Sans" w:hAnsi="Liberation Sans"/>
          <w:b/>
          <w:color w:val="153D46"/>
          <w:sz w:val="24"/>
        </w:rPr>
        <w:t>Worked decision: two formwork options</w:t>
      </w:r>
    </w:p>
    <w:p>
      <w:pPr>
        <w:keepNext w:val="0"/>
        <w:keepLines/>
        <w:spacing w:after="120" w:before="0" w:line="283" w:lineRule="auto"/>
      </w:pPr>
      <w:r>
        <w:rPr>
          <w:rFonts w:ascii="Liberation Sans" w:hAnsi="Liberation Sans"/>
          <w:b w:val="0"/>
          <w:sz w:val="22"/>
        </w:rPr>
        <w:t>Illustrative comparison: a reusable panel costs more initially than a one-use panel. If its surfaces remain sound and the teacher-approved system permits reuse, it may reduce later replacement and waste. The sensible choice depends on total use and condition; the example is not a price quote or class purchase instruction.</w:t>
      </w:r>
    </w:p>
    <w:p>
      <w:pPr>
        <w:keepNext/>
        <w:keepLines/>
        <w:spacing w:after="60" w:before="0" w:line="283" w:lineRule="auto"/>
      </w:pPr>
      <w:r>
        <w:rPr>
          <w:rFonts w:ascii="Liberation Sans" w:hAnsi="Liberation Sans"/>
          <w:b/>
          <w:color w:val="153D46"/>
          <w:sz w:val="21"/>
        </w:rPr>
        <w:t>What is the relationship between material cost and material selection?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 beam carries a large load but bends noticeably. Which two properties must your evaluation discuss? Explain what evidence would show each.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Why corrosion happens</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Corrosion is deterioration through reactions with the environment. Rusting steel is an electrochemical process: one region loses electrons (anode), another receives electrons (cathode), a conducting liquid acts as an electrolyte, and an electrical connection completes the process. Water, dissolved salts, oxygen and material type affect what happens.</w:t>
      </w:r>
    </w:p>
    <w:p>
      <w:pPr>
        <w:keepNext w:val="0"/>
        <w:keepLines/>
        <w:spacing w:after="120" w:before="0" w:line="283" w:lineRule="auto"/>
      </w:pPr>
      <w:r>
        <w:rPr>
          <w:rFonts w:ascii="Liberation Sans" w:hAnsi="Liberation Sans"/>
          <w:b w:val="0"/>
          <w:sz w:val="22"/>
        </w:rPr>
        <w:t>Saltwater conducts better than fresh water because it contains dissolved ions. This can speed steel corrosion. Galvanic corrosion involves different metals in contact with an electrolyte; the more reactive metal can corrode preferentially. Uniform corrosion is spread across a surface, whereas pitting and crevice corrosion are localised. “A little rust” in one location may still matter to the component.</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2880000" cy="1440000"/>
            <wp:docPr id="3" name="Picture 3" descr="Matched illustrative ribbed steel samples, upper clean surface and lower widespread rusty surface"/>
            <wp:cNvGraphicFramePr>
              <a:graphicFrameLocks noChangeAspect="1"/>
            </wp:cNvGraphicFramePr>
            <a:graphic>
              <a:graphicData uri="http://schemas.openxmlformats.org/drawingml/2006/picture">
                <pic:pic>
                  <pic:nvPicPr>
                    <pic:cNvPr id="0" name="corrosion-comparison.png"/>
                    <pic:cNvPicPr/>
                  </pic:nvPicPr>
                  <pic:blipFill>
                    <a:blip r:embed="rId13"/>
                    <a:stretch>
                      <a:fillRect/>
                    </a:stretch>
                  </pic:blipFill>
                  <pic:spPr>
                    <a:xfrm>
                      <a:off x="0" y="0"/>
                      <a:ext cx="2880000" cy="144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Illustrative clean steel and widespread corrosion. Describe the visible surface; appearance alone does not establish a corrosion mode or approve material for use.</w:t>
      </w:r>
    </w:p>
    <w:p>
      <w:pPr>
        <w:keepNext/>
        <w:keepLines/>
        <w:spacing w:after="60" w:before="0" w:line="283" w:lineRule="auto"/>
      </w:pPr>
      <w:r>
        <w:rPr>
          <w:rFonts w:ascii="Liberation Sans" w:hAnsi="Liberation Sans"/>
          <w:b/>
          <w:color w:val="153D46"/>
          <w:sz w:val="21"/>
        </w:rPr>
        <w:t>Why does steel rust more quickly in saltwater than in fresh water?</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factors influence the rate of corrosion in metals?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Corrosion investigation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Corrosion Investigation</w:t>
            </w:r>
          </w:p>
          <w:p>
            <w:pPr>
              <w:keepNext w:val="0"/>
              <w:keepLines/>
              <w:spacing w:after="120" w:before="0" w:line="283" w:lineRule="auto"/>
            </w:pPr>
            <w:r>
              <w:rPr>
                <w:rFonts w:ascii="Liberation Sans" w:hAnsi="Liberation Sans"/>
                <w:b w:val="0"/>
                <w:sz w:val="20"/>
              </w:rPr>
              <w:t>• Set up saltwater corrosion tests with different materials (mild steel, galvanised steel, aluminium, plastic).</w:t>
            </w:r>
          </w:p>
          <w:p>
            <w:pPr>
              <w:keepNext w:val="0"/>
              <w:keepLines/>
              <w:spacing w:after="120" w:before="0" w:line="283" w:lineRule="auto"/>
            </w:pPr>
            <w:r>
              <w:rPr>
                <w:rFonts w:ascii="Liberation Sans" w:hAnsi="Liberation Sans"/>
                <w:b w:val="0"/>
                <w:sz w:val="20"/>
              </w:rPr>
              <w:t>• Observe and record changes over time (rust formation, pitting, discolouration).</w:t>
            </w:r>
          </w:p>
          <w:p>
            <w:pPr>
              <w:keepNext w:val="0"/>
              <w:keepLines/>
              <w:spacing w:after="120" w:before="0" w:line="283" w:lineRule="auto"/>
            </w:pPr>
            <w:r>
              <w:rPr>
                <w:rFonts w:ascii="Liberation Sans" w:hAnsi="Liberation Sans"/>
                <w:b w:val="0"/>
                <w:sz w:val="20"/>
              </w:rPr>
              <w:t>• Compare corrosion rates and identify which materials are most resistant.</w:t>
            </w:r>
          </w:p>
          <w:p>
            <w:pPr>
              <w:keepNext w:val="0"/>
              <w:keepLines/>
              <w:spacing w:after="120" w:before="0" w:line="283" w:lineRule="auto"/>
            </w:pPr>
            <w:r>
              <w:rPr>
                <w:rFonts w:ascii="Liberation Sans" w:hAnsi="Liberation Sans"/>
                <w:b w:val="0"/>
                <w:sz w:val="20"/>
              </w:rPr>
              <w:t>• Document your observations with photos and notes in your folio.</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Use the teacher-approved setup. Keep sample size, solution/exposure conditions, observation time and recording method as consistent as the investigation allows. A photo supports a written observation; it does not measure a corrosion rate by itself.</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3515"/>
        <w:gridCol w:w="3742"/>
      </w:tblGrid>
      <w:tr>
        <w:trPr>
          <w:cantSplit/>
          <w:tblHeader/>
        </w:trPr>
        <w:tc>
          <w:tcPr>
            <w:tcW w:type="dxa" w:w="260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Sample / protection</w:t>
            </w:r>
          </w:p>
        </w:tc>
        <w:tc>
          <w:tcPr>
            <w:tcW w:type="dxa" w:w="351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Initial condition</w:t>
            </w:r>
          </w:p>
        </w:tc>
        <w:tc>
          <w:tcPr>
            <w:tcW w:type="dxa" w:w="374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later observation</w:t>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Mild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Galvanised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Aluminium</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Plastic</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compare two samples. What observation supports your conclusion, and what limit makes you cautious?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Protecting metals for longer service</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Protection works by changing the conditions that allow corrosion. Paint or epoxy can form a barrier between metal and the environment. The barrier needs to stay effective; a damaged coating may expose the metal. Galvanising also uses zinc, which can corrode preferentially and protect the underlying steel even where small areas are exposed.</w:t>
      </w:r>
    </w:p>
    <w:p>
      <w:pPr>
        <w:keepNext w:val="0"/>
        <w:keepLines/>
        <w:spacing w:after="120" w:before="0" w:line="283" w:lineRule="auto"/>
      </w:pPr>
      <w:r>
        <w:rPr>
          <w:rFonts w:ascii="Liberation Sans" w:hAnsi="Liberation Sans"/>
          <w:b w:val="0"/>
          <w:sz w:val="22"/>
        </w:rPr>
        <w:t>Cathodic protection deliberately makes the protected metal the cathode. Material selection, dry enclosures, drainage, avoiding crevices and compatible metal combinations can also reduce risk. Engineers compare protection effectiveness, maintenance and the actual service environment instead of assuming one treatment solves every problem.</w:t>
      </w:r>
    </w:p>
    <w:p>
      <w:pPr>
        <w:sectPr>
          <w:type w:val="continuous"/>
          <w:pgSz w:w="11906" w:h="16838"/>
          <w:pgMar w:top="850" w:right="1020" w:bottom="850" w:left="1020" w:header="397" w:footer="397" w:gutter="0"/>
          <w:cols w:space="360" w:num="2"/>
          <w:docGrid w:linePitch="360"/>
        </w:sectPr>
      </w:pPr>
    </w:p>
    <w:p>
      <w:pPr>
        <w:keepNext w:val="0"/>
        <w:keepLines/>
        <w:spacing w:after="120" w:before="0" w:line="283" w:lineRule="auto"/>
      </w:pPr>
      <w:r>
        <w:rPr>
          <w:rFonts w:ascii="Liberation Sans" w:hAnsi="Liberation Sans"/>
          <w:b w:val="0"/>
          <w:sz w:val="22"/>
        </w:rPr>
        <w:t>For reinforced concrete, cover and good-quality concrete limit harmful agents reaching steel. Cracks and chloride exposure can change durability. Coated or corrosion-resistant reinforcement may suit harsh environments, but its suitability and cost need checking for the particular structure.</w:t>
      </w:r>
    </w:p>
    <w:p>
      <w:pPr>
        <w:keepNext/>
        <w:keepLines/>
        <w:spacing w:after="60" w:before="0" w:line="283" w:lineRule="auto"/>
      </w:pPr>
      <w:r>
        <w:rPr>
          <w:rFonts w:ascii="Liberation Sans" w:hAnsi="Liberation Sans"/>
          <w:b/>
          <w:color w:val="153D46"/>
          <w:sz w:val="21"/>
        </w:rPr>
        <w:t>How does galvanising protect steel from corrosion?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might an engineer choose epoxy-coated reinforcement for a concrete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 steel fitting is frequently wet. Propose two different protection approaches and explain how each reduces exposure or corrosion.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Moisture and damp-proof courses</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Water can move through small connected spaces in masonry by capillary action. Rising damp can damage finishes, promote mould and contribute to deterioration. A damp-proof course (DPC) interrupts that moisture pathway. The source describes plastic, bitumen or metal barriers used in construction.</w:t>
      </w:r>
    </w:p>
    <w:p>
      <w:pPr>
        <w:keepNext w:val="0"/>
        <w:keepLines/>
        <w:spacing w:after="120" w:before="0" w:line="283" w:lineRule="auto"/>
      </w:pPr>
      <w:r>
        <w:rPr>
          <w:rFonts w:ascii="Liberation Sans" w:hAnsi="Liberation Sans"/>
          <w:b w:val="0"/>
          <w:sz w:val="22"/>
        </w:rPr>
        <w:t>A DPC has a different purpose from curing concrete. A DPC limits unwanted moisture movement through a building. Curing maintains suitable moisture around new concrete so cement hydration can continue. Keeping these purposes separate helps you explain why water can be useful at one stage yet damaging in another situation.</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6136822" cy="2052000"/>
            <wp:docPr id="4" name="Picture 4" descr="Matched conceptual masonry sections: moisture rises without a barrier, and stops below a continuous horizontal damp-proof course"/>
            <wp:cNvGraphicFramePr>
              <a:graphicFrameLocks noChangeAspect="1"/>
            </wp:cNvGraphicFramePr>
            <a:graphic>
              <a:graphicData uri="http://schemas.openxmlformats.org/drawingml/2006/picture">
                <pic:pic>
                  <pic:nvPicPr>
                    <pic:cNvPr id="0" name="damp-proof-course.png"/>
                    <pic:cNvPicPr/>
                  </pic:nvPicPr>
                  <pic:blipFill>
                    <a:blip r:embed="rId14"/>
                    <a:stretch>
                      <a:fillRect/>
                    </a:stretch>
                  </pic:blipFill>
                  <pic:spPr>
                    <a:xfrm>
                      <a:off x="0" y="0"/>
                      <a:ext cx="6136822" cy="2052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Conceptual comparison: a damp-proof course interrupts capillary moisture rising through masonry. This is not a construction detail or an approved installation specification.</w:t>
      </w:r>
    </w:p>
    <w:p>
      <w:pPr>
        <w:keepNext/>
        <w:keepLines/>
        <w:spacing w:after="60" w:before="0" w:line="283" w:lineRule="auto"/>
      </w:pPr>
      <w:r>
        <w:rPr>
          <w:rFonts w:ascii="Liberation Sans" w:hAnsi="Liberation Sans"/>
          <w:b/>
          <w:color w:val="153D46"/>
          <w:sz w:val="21"/>
        </w:rPr>
        <w:t>Why is a damp-proof course important in construction?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explain why “all water is bad for concrete” is an unreliable statement.</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Damp-proof course investigation</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Damp-Proof Course Investigation</w:t>
            </w:r>
          </w:p>
          <w:p>
            <w:pPr>
              <w:keepNext w:val="0"/>
              <w:keepLines/>
              <w:spacing w:after="120" w:before="0" w:line="283" w:lineRule="auto"/>
            </w:pPr>
            <w:r>
              <w:rPr>
                <w:rFonts w:ascii="Liberation Sans" w:hAnsi="Liberation Sans"/>
                <w:b w:val="0"/>
                <w:sz w:val="20"/>
              </w:rPr>
              <w:t>• Observe DPC demonstrations showing how moisture rises through masonry.</w:t>
            </w:r>
          </w:p>
          <w:p>
            <w:pPr>
              <w:keepNext w:val="0"/>
              <w:keepLines/>
              <w:spacing w:after="120" w:before="0" w:line="283" w:lineRule="auto"/>
            </w:pPr>
            <w:r>
              <w:rPr>
                <w:rFonts w:ascii="Liberation Sans" w:hAnsi="Liberation Sans"/>
                <w:b w:val="0"/>
                <w:sz w:val="20"/>
              </w:rPr>
              <w:t>• Compare walls with and without DPC to see the difference.</w:t>
            </w:r>
          </w:p>
          <w:p>
            <w:pPr>
              <w:keepNext w:val="0"/>
              <w:keepLines/>
              <w:spacing w:after="120" w:before="0" w:line="283" w:lineRule="auto"/>
            </w:pPr>
            <w:r>
              <w:rPr>
                <w:rFonts w:ascii="Liberation Sans" w:hAnsi="Liberation Sans"/>
                <w:b w:val="0"/>
                <w:sz w:val="20"/>
              </w:rPr>
              <w:t>• Identify DPC materials and their properties (flexibility, durability, cost).</w:t>
            </w:r>
          </w:p>
          <w:p>
            <w:pPr>
              <w:keepNext w:val="0"/>
              <w:keepLines/>
              <w:spacing w:after="120" w:before="0" w:line="283" w:lineRule="auto"/>
            </w:pPr>
            <w:r>
              <w:rPr>
                <w:rFonts w:ascii="Liberation Sans" w:hAnsi="Liberation Sans"/>
                <w:b w:val="0"/>
                <w:sz w:val="20"/>
              </w:rPr>
              <w:t>• Document findings in your folio with sketches and explanations.</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5953"/>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Practice record: sketch the demonstration with and without DPC. Label what you actually saw; distinguish the barrier from the moisture path.</w:t>
            </w:r>
          </w:p>
        </w:tc>
      </w:tr>
    </w:tbl>
    <w:p>
      <w:pPr>
        <w:keepNext/>
        <w:keepLines/>
        <w:spacing w:after="60" w:before="0" w:line="283" w:lineRule="auto"/>
      </w:pPr>
      <w:r>
        <w:rPr>
          <w:rFonts w:ascii="Liberation Sans" w:hAnsi="Liberation Sans"/>
          <w:b/>
          <w:color w:val="153D46"/>
          <w:sz w:val="21"/>
        </w:rPr>
        <w:t>What happened in the demonstration? Identify the barrier material, one useful property and a limitation of your evidence.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Choosing and checking formwork</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Formwork holds wet concrete until the beam can retain its shape. Its dimensions, joints and support affect the final shape and surface quality. It must stay stable while concrete is placed and compacted. A distorted or leaking mould can produce a beam that differs from the intended design.</w:t>
      </w:r>
    </w:p>
    <w:p>
      <w:pPr>
        <w:keepNext w:val="0"/>
        <w:keepLines/>
        <w:spacing w:after="120" w:before="0" w:line="283" w:lineRule="auto"/>
      </w:pPr>
      <w:r>
        <w:rPr>
          <w:rFonts w:ascii="Liberation Sans" w:hAnsi="Liberation Sans"/>
          <w:b w:val="0"/>
          <w:sz w:val="22"/>
        </w:rPr>
        <w:t>Timber can be workable and reusable; steel can be strong and durable; polymer surfaces can be smooth and lightweight. None is automatically best. A useful selection explains strength, finish, workability, reuse and cost together. Mould preparation and any release agent follow the teacher-approved procedure.</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2488695" cy="1907999"/>
            <wp:docPr id="5" name="Picture 5" descr="Whole source example showing an empty mould beside moulds with steel cages and clamps"/>
            <wp:cNvGraphicFramePr>
              <a:graphicFrameLocks noChangeAspect="1"/>
            </wp:cNvGraphicFramePr>
            <a:graphic>
              <a:graphicData uri="http://schemas.openxmlformats.org/drawingml/2006/picture">
                <pic:pic>
                  <pic:nvPicPr>
                    <pic:cNvPr id="0" name="source-mould-reinforcement.png"/>
                    <pic:cNvPicPr/>
                  </pic:nvPicPr>
                  <pic:blipFill>
                    <a:blip r:embed="rId15"/>
                    <a:stretch>
                      <a:fillRect/>
                    </a:stretch>
                  </pic:blipFill>
                  <pic:spPr>
                    <a:xfrm>
                      <a:off x="0" y="0"/>
                      <a:ext cx="2488695" cy="1907999"/>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Source example of moulds and reinforcement. It does not specify the class beam dimensions, cover or approved method; use the teacher-confirmed class plan.</w:t>
      </w:r>
    </w:p>
    <w:p>
      <w:pPr>
        <w:keepNext/>
        <w:keepLines/>
        <w:spacing w:after="60" w:before="0" w:line="283" w:lineRule="auto"/>
      </w:pPr>
      <w:r>
        <w:rPr>
          <w:rFonts w:ascii="Liberation Sans" w:hAnsi="Liberation Sans"/>
          <w:b/>
          <w:color w:val="153D46"/>
          <w:sz w:val="21"/>
        </w:rPr>
        <w:t>How do material properties affect the selection of formwork for concrete?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list three checks that could help prevent the actual mould from producing an inaccurate beam. Explain the reason for one.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Your materials brief</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Materials Brief</w:t>
            </w:r>
          </w:p>
          <w:p>
            <w:pPr>
              <w:keepNext w:val="0"/>
              <w:keepLines/>
              <w:spacing w:after="120" w:before="0" w:line="283" w:lineRule="auto"/>
            </w:pPr>
            <w:r>
              <w:rPr>
                <w:rFonts w:ascii="Liberation Sans" w:hAnsi="Liberation Sans"/>
                <w:b w:val="0"/>
                <w:sz w:val="20"/>
              </w:rPr>
              <w:t>• Create a one-page materials brief for your concrete beam project.</w:t>
            </w:r>
          </w:p>
          <w:p>
            <w:pPr>
              <w:keepNext w:val="0"/>
              <w:keepLines/>
              <w:spacing w:after="120" w:before="0" w:line="283" w:lineRule="auto"/>
            </w:pPr>
            <w:r>
              <w:rPr>
                <w:rFonts w:ascii="Liberation Sans" w:hAnsi="Liberation Sans"/>
                <w:b w:val="0"/>
                <w:sz w:val="20"/>
              </w:rPr>
              <w:t>• For each key material (concrete, steel reinforcement, formwork), comment on: strength, durability, workability, cost, and environmental impact.</w:t>
            </w:r>
          </w:p>
          <w:p>
            <w:pPr>
              <w:keepNext w:val="0"/>
              <w:keepLines/>
              <w:spacing w:after="120" w:before="0" w:line="283" w:lineRule="auto"/>
            </w:pPr>
            <w:r>
              <w:rPr>
                <w:rFonts w:ascii="Liberation Sans" w:hAnsi="Liberation Sans"/>
                <w:b w:val="0"/>
                <w:sz w:val="20"/>
              </w:rPr>
              <w:t>• Link material choices to the beam's structural requirements and service environment.</w:t>
            </w:r>
          </w:p>
          <w:p>
            <w:pPr>
              <w:keepNext w:val="0"/>
              <w:keepLines/>
              <w:spacing w:after="120" w:before="0" w:line="283" w:lineRule="auto"/>
            </w:pPr>
            <w:r>
              <w:rPr>
                <w:rFonts w:ascii="Liberation Sans" w:hAnsi="Liberation Sans"/>
                <w:b w:val="0"/>
                <w:sz w:val="20"/>
              </w:rPr>
              <w:t>• Include the brief in your project folio.</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3572"/>
        <w:gridCol w:w="3572"/>
      </w:tblGrid>
      <w:tr>
        <w:trPr>
          <w:cantSplit/>
          <w:tblHeader/>
        </w:trPr>
        <w:tc>
          <w:tcPr>
            <w:tcW w:type="dxa" w:w="272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Material and job</w:t>
            </w:r>
          </w:p>
        </w:tc>
        <w:tc>
          <w:tcPr>
            <w:tcW w:type="dxa" w:w="357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Property-based reason</w:t>
            </w:r>
          </w:p>
        </w:tc>
        <w:tc>
          <w:tcPr>
            <w:tcW w:type="dxa" w:w="357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Cost / environment / limit</w:t>
            </w:r>
          </w:p>
        </w:tc>
      </w:tr>
      <w:tr>
        <w:trPr>
          <w:cantSplit/>
          <w:trHeight w:val="1304"/>
        </w:trPr>
        <w:tc>
          <w:tcPr>
            <w:tcW w:type="dxa" w:w="272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Concrete</w:t>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04"/>
        </w:trPr>
        <w:tc>
          <w:tcPr>
            <w:tcW w:type="dxa" w:w="272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Steel option / assigned reinforcement</w:t>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04"/>
        </w:trPr>
        <w:tc>
          <w:tcPr>
            <w:tcW w:type="dxa" w:w="272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Formwork</w:t>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57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How does understanding material properties help in concrete beam design?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Use this materials brief in your folio. Note whether your assigned beam is plain or reinforced rather than describing a different group’s setup as your own.</w:t>
      </w:r>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Materials understanding check</w:t>
      </w:r>
    </w:p>
    <w:p>
      <w:pPr>
        <w:keepNext/>
        <w:keepLines/>
        <w:spacing w:after="60" w:before="0" w:line="283" w:lineRule="auto"/>
      </w:pPr>
      <w:r>
        <w:rPr>
          <w:rFonts w:ascii="Liberation Sans" w:hAnsi="Liberation Sans"/>
          <w:b/>
          <w:color w:val="153D46"/>
          <w:sz w:val="21"/>
        </w:rPr>
        <w:t>What is a composite material, and why is concrete considered one?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spacing w:after="40" w:before="0" w:line="283" w:lineRule="auto"/>
      </w:pPr>
      <w:r>
        <w:rPr>
          <w:rFonts w:ascii="Liberation Sans" w:hAnsi="Liberation Sans"/>
          <w:b/>
          <w:color w:val="153D46"/>
          <w:sz w:val="21"/>
        </w:rPr>
        <w:t>Practice: which statement correctly distinguishes strength and stiffness?</w:t>
      </w:r>
    </w:p>
    <w:p>
      <w:pPr>
        <w:keepLines/>
        <w:spacing w:after="20" w:before="0" w:line="283" w:lineRule="auto"/>
        <w:ind w:left="283" w:hanging="283"/>
      </w:pPr>
      <w:r>
        <w:rPr>
          <w:rFonts w:ascii="Liberation Sans" w:hAnsi="Liberation Sans"/>
          <w:b w:val="0"/>
          <w:sz w:val="21"/>
        </w:rPr>
        <w:t>○  A. Strength is load resistance; stiffness is resistance to deformation.</w:t>
      </w:r>
    </w:p>
    <w:p>
      <w:pPr>
        <w:keepLines/>
        <w:spacing w:after="20" w:before="0" w:line="283" w:lineRule="auto"/>
        <w:ind w:left="283" w:hanging="283"/>
      </w:pPr>
      <w:r>
        <w:rPr>
          <w:rFonts w:ascii="Liberation Sans" w:hAnsi="Liberation Sans"/>
          <w:b w:val="0"/>
          <w:sz w:val="21"/>
        </w:rPr>
        <w:t>○  B. Stiffness means the material cannot corrode.</w:t>
      </w:r>
    </w:p>
    <w:p>
      <w:pPr>
        <w:keepLines/>
        <w:spacing w:after="20" w:before="0" w:line="283" w:lineRule="auto"/>
        <w:ind w:left="283" w:hanging="283"/>
      </w:pPr>
      <w:r>
        <w:rPr>
          <w:rFonts w:ascii="Liberation Sans" w:hAnsi="Liberation Sans"/>
          <w:b w:val="0"/>
          <w:sz w:val="21"/>
        </w:rPr>
        <w:t>○  C. Any strong beam must show no deflection.</w:t>
      </w:r>
    </w:p>
    <w:p>
      <w:pPr>
        <w:keepLines/>
        <w:spacing w:after="20" w:before="0" w:line="283" w:lineRule="auto"/>
        <w:ind w:left="283" w:hanging="283"/>
      </w:pPr>
      <w:r>
        <w:rPr>
          <w:rFonts w:ascii="Liberation Sans" w:hAnsi="Liberation Sans"/>
          <w:b w:val="0"/>
          <w:sz w:val="21"/>
        </w:rPr>
        <w:t>○  D. Toughness and stiffness are the same property.</w:t>
      </w:r>
    </w:p>
    <w:p>
      <w:pPr>
        <w:keepLines/>
        <w:spacing w:after="80" w:before="0" w:line="20" w:lineRule="exact"/>
        <w:pBdr>
          <w:bottom w:val="single" w:sz="3" w:color="D4DDD7"/>
        </w:pBdr>
      </w:pPr>
      <w:r>
        <w:rPr>
          <w:rFonts w:ascii="Liberation Sans" w:hAnsi="Liberation Sans"/>
          <w:b w:val="0"/>
          <w:sz w:val="2"/>
        </w:rPr>
      </w:r>
    </w:p>
    <w:p>
      <w:pPr>
        <w:keepLines/>
        <w:spacing w:after="40" w:before="0" w:line="20" w:lineRule="exact"/>
      </w:pPr>
      <w:r>
        <w:rPr>
          <w:rFonts w:ascii="Liberation Sans" w:hAnsi="Liberation Sans"/>
          <w:b w:val="0"/>
          <w:sz w:val="2"/>
        </w:rPr>
      </w:r>
    </w:p>
    <w:p>
      <w:pPr>
        <w:keepLines/>
        <w:spacing w:after="40" w:before="0" w:line="283" w:lineRule="auto"/>
      </w:pPr>
      <w:r>
        <w:rPr>
          <w:rFonts w:ascii="Liberation Sans" w:hAnsi="Liberation Sans"/>
          <w:b/>
          <w:color w:val="153D46"/>
          <w:sz w:val="21"/>
        </w:rPr>
        <w:t>Practice: which observation alone can support a visible-corrosion comparison?</w:t>
      </w:r>
    </w:p>
    <w:p>
      <w:pPr>
        <w:keepLines/>
        <w:spacing w:after="20" w:before="0" w:line="283" w:lineRule="auto"/>
        <w:ind w:left="283" w:hanging="283"/>
      </w:pPr>
      <w:r>
        <w:rPr>
          <w:rFonts w:ascii="Liberation Sans" w:hAnsi="Liberation Sans"/>
          <w:b w:val="0"/>
          <w:sz w:val="21"/>
        </w:rPr>
        <w:t>○  A. Matched samples observed over the same period and exposure.</w:t>
      </w:r>
    </w:p>
    <w:p>
      <w:pPr>
        <w:keepLines/>
        <w:spacing w:after="20" w:before="0" w:line="283" w:lineRule="auto"/>
        <w:ind w:left="283" w:hanging="283"/>
      </w:pPr>
      <w:r>
        <w:rPr>
          <w:rFonts w:ascii="Liberation Sans" w:hAnsi="Liberation Sans"/>
          <w:b w:val="0"/>
          <w:sz w:val="21"/>
        </w:rPr>
        <w:t>○  B. Samples with unknown start dates and different solutions.</w:t>
      </w:r>
    </w:p>
    <w:p>
      <w:pPr>
        <w:keepLines/>
        <w:spacing w:after="20" w:before="0" w:line="283" w:lineRule="auto"/>
        <w:ind w:left="283" w:hanging="283"/>
      </w:pPr>
      <w:r>
        <w:rPr>
          <w:rFonts w:ascii="Liberation Sans" w:hAnsi="Liberation Sans"/>
          <w:b w:val="0"/>
          <w:sz w:val="21"/>
        </w:rPr>
        <w:t>○  C. A photograph with no sample identification.</w:t>
      </w:r>
    </w:p>
    <w:p>
      <w:pPr>
        <w:keepLines/>
        <w:spacing w:after="20" w:before="0" w:line="283" w:lineRule="auto"/>
        <w:ind w:left="283" w:hanging="283"/>
      </w:pPr>
      <w:r>
        <w:rPr>
          <w:rFonts w:ascii="Liberation Sans" w:hAnsi="Liberation Sans"/>
          <w:b w:val="0"/>
          <w:sz w:val="21"/>
        </w:rPr>
        <w:t>○  D. A numerical corrosion rate invented from colour.</w:t>
      </w:r>
    </w:p>
    <w:p>
      <w:pPr>
        <w:keepLines/>
        <w:spacing w:after="80" w:before="0" w:line="20" w:lineRule="exact"/>
        <w:pBdr>
          <w:bottom w:val="single" w:sz="3" w:color="D4DDD7"/>
        </w:pBdr>
      </w:pPr>
      <w:r>
        <w:rPr>
          <w:rFonts w:ascii="Liberation Sans" w:hAnsi="Liberation Sans"/>
          <w:b w:val="0"/>
          <w:sz w:val="2"/>
        </w:rPr>
      </w:r>
    </w:p>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Google Classroom Check-in</w:t>
            </w:r>
          </w:p>
          <w:p>
            <w:pPr>
              <w:keepNext w:val="0"/>
              <w:keepLines/>
              <w:spacing w:after="120" w:before="0" w:line="283" w:lineRule="auto"/>
            </w:pPr>
            <w:r>
              <w:rPr>
                <w:rFonts w:ascii="Liberation Sans" w:hAnsi="Liberation Sans"/>
                <w:b w:val="0"/>
                <w:sz w:val="20"/>
              </w:rPr>
              <w:t>• Submit responses for Materials &amp; Corrosion before starting experiments.</w:t>
            </w:r>
          </w:p>
          <w:p>
            <w:pPr>
              <w:keepNext w:val="0"/>
              <w:keepLines/>
              <w:spacing w:after="120" w:before="0" w:line="283" w:lineRule="auto"/>
            </w:pPr>
            <w:r>
              <w:rPr>
                <w:rFonts w:ascii="Liberation Sans" w:hAnsi="Liberation Sans"/>
                <w:b w:val="0"/>
                <w:sz w:val="20"/>
              </w:rPr>
              <w:t>• Capture notes in your folio to use when evaluating your concrete beam materials.</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Record the teacher-confirmed check-in method, feedback and one change you will make to your materials reasoning.</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Concrete: a working composite</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Concrete combines a binder with particles of different sizes. Cement reacts with water to form the paste that binds fine aggregate (sand) and coarse aggregate. The source describes aggregate as roughly 60 to 75% of concrete volume; this is background information, not a measurement of your batch. Reinforced concrete adds steel to carry tensile forces that concrete alone handles poorly.</w:t>
      </w:r>
    </w:p>
    <w:p>
      <w:pPr>
        <w:keepNext w:val="0"/>
        <w:keepLines/>
        <w:spacing w:after="120" w:before="0" w:line="283" w:lineRule="auto"/>
      </w:pPr>
      <w:r>
        <w:rPr>
          <w:rFonts w:ascii="Liberation Sans" w:hAnsi="Liberation Sans"/>
          <w:b w:val="0"/>
          <w:sz w:val="22"/>
        </w:rPr>
        <w:t>Concrete is not simply “dried cement”. Hydration changes the cement-water system chemically. Aggregate contributes bulk, strength and material efficiency. Optional admixtures can change workability or setting behaviour, but their appearance in theory does not authorise their use in your class mix.</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6264000" cy="2485464"/>
            <wp:docPr id="6" name="Picture 6" descr="Illustrative plain-concrete sample with coarse aggregate visible in a cementitious matrix; fine sand and a whole steel rod are shown separately"/>
            <wp:cNvGraphicFramePr>
              <a:graphicFrameLocks noChangeAspect="1"/>
            </wp:cNvGraphicFramePr>
            <a:graphic>
              <a:graphicData uri="http://schemas.openxmlformats.org/drawingml/2006/picture">
                <pic:pic>
                  <pic:nvPicPr>
                    <pic:cNvPr id="0" name="concrete-composite-labelled.png"/>
                    <pic:cNvPicPr/>
                  </pic:nvPicPr>
                  <pic:blipFill>
                    <a:blip r:embed="rId16"/>
                    <a:stretch>
                      <a:fillRect/>
                    </a:stretch>
                  </pic:blipFill>
                  <pic:spPr>
                    <a:xfrm>
                      <a:off x="0" y="0"/>
                      <a:ext cx="6264000" cy="2485464"/>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Illustrative concrete shows coarse aggregate bound within a cement-paste and fine-aggregate matrix. Steel is shown separately: the plain A/E beams intentionally contain no reinforcement.</w:t>
      </w:r>
    </w:p>
    <w:p>
      <w:pPr>
        <w:keepNext/>
        <w:keepLines/>
        <w:spacing w:after="60" w:before="0" w:line="283" w:lineRule="auto"/>
      </w:pPr>
      <w:r>
        <w:rPr>
          <w:rFonts w:ascii="Liberation Sans" w:hAnsi="Liberation Sans"/>
          <w:b/>
          <w:color w:val="153D46"/>
          <w:sz w:val="21"/>
        </w:rPr>
        <w:t>Why is concrete considered a composite material?</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Materials and Concrete Components</w:t>
            </w:r>
          </w:p>
          <w:p>
            <w:pPr>
              <w:keepNext w:val="0"/>
              <w:keepLines/>
              <w:spacing w:after="120" w:before="0" w:line="283" w:lineRule="auto"/>
            </w:pPr>
            <w:r>
              <w:rPr>
                <w:rFonts w:ascii="Liberation Sans" w:hAnsi="Liberation Sans"/>
                <w:b w:val="0"/>
                <w:sz w:val="20"/>
              </w:rPr>
              <w:t>Describe concrete as a composite material and justify the material choices in your beam.</w:t>
            </w:r>
          </w:p>
          <w:p>
            <w:pPr>
              <w:keepNext w:val="0"/>
              <w:keepLines/>
              <w:spacing w:after="40" w:before="0" w:line="283" w:lineRule="auto"/>
            </w:pPr>
            <w:r>
              <w:rPr>
                <w:rFonts w:ascii="Liberation Sans" w:hAnsi="Liberation Sans"/>
                <w:b w:val="0"/>
                <w:sz w:val="20"/>
              </w:rPr>
              <w:t>• Describe cement, sand, aggregate, and water.</w:t>
            </w:r>
          </w:p>
          <w:p>
            <w:pPr>
              <w:keepNext w:val="0"/>
              <w:keepLines/>
              <w:spacing w:after="40" w:before="0" w:line="283" w:lineRule="auto"/>
            </w:pPr>
            <w:r>
              <w:rPr>
                <w:rFonts w:ascii="Liberation Sans" w:hAnsi="Liberation Sans"/>
                <w:b w:val="0"/>
                <w:sz w:val="20"/>
              </w:rPr>
              <w:t>• Explain concrete as a composite material.</w:t>
            </w:r>
          </w:p>
          <w:p>
            <w:pPr>
              <w:keepNext w:val="0"/>
              <w:keepLines/>
              <w:spacing w:after="40" w:before="0" w:line="283" w:lineRule="auto"/>
            </w:pPr>
            <w:r>
              <w:rPr>
                <w:rFonts w:ascii="Liberation Sans" w:hAnsi="Liberation Sans"/>
                <w:b w:val="0"/>
                <w:sz w:val="20"/>
              </w:rPr>
              <w:t>• Justify reinforcement as the tensile material.</w:t>
            </w:r>
          </w:p>
          <w:p>
            <w:pPr>
              <w:keepNext w:val="0"/>
              <w:keepLines/>
              <w:spacing w:after="60" w:before="0" w:line="283" w:lineRule="auto"/>
            </w:pPr>
            <w:r>
              <w:rPr>
                <w:rFonts w:ascii="Liberation Sans" w:hAnsi="Liberation Sans"/>
                <w:b w:val="0"/>
                <w:sz w:val="20"/>
              </w:rPr>
              <w:t>Sentence starters: Concrete is a composite because ... . The role of aggregate is ... . Reinforcement was needed because ... .</w:t>
            </w:r>
          </w:p>
          <w:p>
            <w:pPr>
              <w:keepNext w:val="0"/>
              <w:keepLines/>
              <w:spacing w:after="60" w:before="0" w:line="283" w:lineRule="auto"/>
            </w:pPr>
            <w:r>
              <w:rPr>
                <w:rFonts w:ascii="Liberation Sans" w:hAnsi="Liberation Sans"/>
                <w:b w:val="0"/>
                <w:sz w:val="20"/>
              </w:rPr>
              <w:t>Class boundary: Assigned A/E beams are deliberately plain. Explain steel’s tensile role for comparison without claiming your beam contains steel.</w:t>
            </w:r>
          </w:p>
        </w:tc>
      </w:tr>
    </w:tbl>
    <w:p>
      <w:pPr>
        <w:keepLines/>
        <w:spacing w:after="2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Water–cement ratio: reason with quantities</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Water–cement ratio compares the mass of water with the mass of cement: W/C = water mass ÷ cement mass. The ratio has no unit when both masses use the same unit. It is not the ratio of scoop counts, and it does not compare water with the combined dry-material mass.</w:t>
      </w:r>
    </w:p>
    <w:p>
      <w:pPr>
        <w:keepNext w:val="0"/>
        <w:keepLines/>
        <w:spacing w:after="120" w:before="0" w:line="283" w:lineRule="auto"/>
      </w:pPr>
      <w:r>
        <w:rPr>
          <w:rFonts w:ascii="Liberation Sans" w:hAnsi="Liberation Sans"/>
          <w:b w:val="0"/>
          <w:sz w:val="22"/>
        </w:rPr>
        <w:t>Water affects workability as well as strength. Too little for the chosen materials and method can make placement and compaction difficult. Excess water can leave greater porosity after the material hardens. Good concrete involves controlled water, sound placement and curing, not simply the smallest possible ratio.</w:t>
      </w:r>
    </w:p>
    <w:p>
      <w:pPr>
        <w:sectPr>
          <w:type w:val="continuous"/>
          <w:pgSz w:w="11906" w:h="16838"/>
          <w:pgMar w:top="850" w:right="1020" w:bottom="850" w:left="1020" w:header="397" w:footer="397" w:gutter="0"/>
          <w:cols w:space="360" w:num="2"/>
          <w:docGrid w:linePitch="360"/>
        </w:sectPr>
      </w:pP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Worked mathematics only</w:t>
            </w:r>
          </w:p>
          <w:p>
            <w:pPr>
              <w:keepNext w:val="0"/>
              <w:keepLines/>
              <w:spacing w:after="120" w:before="0" w:line="283" w:lineRule="auto"/>
            </w:pPr>
            <w:r>
              <w:rPr>
                <w:rFonts w:ascii="Liberation Sans" w:hAnsi="Liberation Sans"/>
                <w:b w:val="0"/>
                <w:sz w:val="21"/>
              </w:rPr>
              <w:t>1  Identify the two masses. Use the same mass unit for water and cement.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2041"/>
              <w:gridCol w:w="2098"/>
              <w:gridCol w:w="2891"/>
            </w:tblGrid>
            <w:tr>
              <w:trPr>
                <w:cantSplit/>
                <w:tblHeader/>
              </w:trPr>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Hypothetical mix</w:t>
                  </w:r>
                </w:p>
              </w:tc>
              <w:tc>
                <w:tcPr>
                  <w:tcW w:type="dxa" w:w="204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Water mass</w:t>
                  </w:r>
                </w:p>
              </w:tc>
              <w:tc>
                <w:tcPr>
                  <w:tcW w:type="dxa" w:w="209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Cement mass</w:t>
                  </w:r>
                </w:p>
              </w:tc>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Water ÷ cement</w:t>
                  </w:r>
                </w:p>
              </w:tc>
            </w:tr>
            <w:tr>
              <w:trPr>
                <w:cantSplit/>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P</w:t>
                  </w:r>
                </w:p>
              </w:tc>
              <w:tc>
                <w:tcPr>
                  <w:tcW w:type="dxa" w:w="204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0.45 kg</w:t>
                  </w:r>
                </w:p>
              </w:tc>
              <w:tc>
                <w:tcPr>
                  <w:tcW w:type="dxa" w:w="20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1.00 kg</w:t>
                  </w:r>
                </w:p>
              </w:tc>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0.45 ÷ 1.00 = 0.45</w:t>
                  </w:r>
                </w:p>
              </w:tc>
            </w:tr>
            <w:tr>
              <w:trPr>
                <w:cantSplit/>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Q</w:t>
                  </w:r>
                </w:p>
              </w:tc>
              <w:tc>
                <w:tcPr>
                  <w:tcW w:type="dxa" w:w="204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0.60 kg</w:t>
                  </w:r>
                </w:p>
              </w:tc>
              <w:tc>
                <w:tcPr>
                  <w:tcW w:type="dxa" w:w="20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1.00 kg</w:t>
                  </w:r>
                </w:p>
              </w:tc>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0.60 ÷ 1.00 = 0.60</w:t>
                  </w:r>
                </w:p>
              </w:tc>
            </w:tr>
          </w:tbl>
          <w:p>
            <w:pPr>
              <w:spacing w:before="0" w:after="0" w:line="20" w:lineRule="exact"/>
            </w:pPr>
          </w:p>
          <w:p>
            <w:pPr>
              <w:keepLines/>
              <w:spacing w:after="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1"/>
              </w:rPr>
              <w:t>2  Compare the results. Q has more water per kilogram of cement. Consider both workability and the possible effects of excess water. These are maths examples, not class recipes.</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is the water-cement ratio, and why does it matter?</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calculate W/C for 0.40 kg water with 0.80 kg cement, then for 0.48 kg water with 0.80 kg cement. Show the divisions and explain one trade-off.</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Mix design investigation</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Mix Design Investigation</w:t>
            </w:r>
          </w:p>
          <w:p>
            <w:pPr>
              <w:keepNext w:val="0"/>
              <w:keepLines/>
              <w:spacing w:after="120" w:before="0" w:line="283" w:lineRule="auto"/>
            </w:pPr>
            <w:r>
              <w:rPr>
                <w:rFonts w:ascii="Liberation Sans" w:hAnsi="Liberation Sans"/>
                <w:b w:val="0"/>
                <w:sz w:val="20"/>
              </w:rPr>
              <w:t>• Research different concrete mix proportions and their typical uses.</w:t>
            </w:r>
          </w:p>
          <w:p>
            <w:pPr>
              <w:keepNext w:val="0"/>
              <w:keepLines/>
              <w:spacing w:after="120" w:before="0" w:line="283" w:lineRule="auto"/>
            </w:pPr>
            <w:r>
              <w:rPr>
                <w:rFonts w:ascii="Liberation Sans" w:hAnsi="Liberation Sans"/>
                <w:b w:val="0"/>
                <w:sz w:val="20"/>
              </w:rPr>
              <w:t>• Calculate water-cement ratios for different mixes.</w:t>
            </w:r>
          </w:p>
          <w:p>
            <w:pPr>
              <w:keepNext w:val="0"/>
              <w:keepLines/>
              <w:spacing w:after="120" w:before="0" w:line="283" w:lineRule="auto"/>
            </w:pPr>
            <w:r>
              <w:rPr>
                <w:rFonts w:ascii="Liberation Sans" w:hAnsi="Liberation Sans"/>
                <w:b w:val="0"/>
                <w:sz w:val="20"/>
              </w:rPr>
              <w:t>• Compare strength vs workability trade-offs.</w:t>
            </w:r>
          </w:p>
          <w:p>
            <w:pPr>
              <w:keepNext w:val="0"/>
              <w:keepLines/>
              <w:spacing w:after="120" w:before="0" w:line="283" w:lineRule="auto"/>
            </w:pPr>
            <w:r>
              <w:rPr>
                <w:rFonts w:ascii="Liberation Sans" w:hAnsi="Liberation Sans"/>
                <w:b w:val="0"/>
                <w:sz w:val="20"/>
              </w:rPr>
              <w:t>• Select a mix design for your beam project and justify your choice.</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The specific experiment uses dry ratios by volume: A–D use 1 cement : 2 sand : 3 aggregate; E uses 1 : 3 : 3. Use the same measuring container for every part. The sheet says to add water gradually until workable, not runny, and record the amount. The teacher confirms the practical method and batch quantity.</w:t>
      </w:r>
    </w:p>
    <w:p>
      <w:pPr>
        <w:keepNext/>
        <w:keepLines/>
        <w:spacing w:after="60" w:before="0" w:line="283" w:lineRule="auto"/>
      </w:pPr>
      <w:r>
        <w:rPr>
          <w:rFonts w:ascii="Liberation Sans" w:hAnsi="Liberation Sans"/>
          <w:b/>
          <w:color w:val="153D46"/>
          <w:sz w:val="21"/>
        </w:rPr>
        <w:t>How does the mix proportion affect concrete properties?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factors affect the workability of concrete?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118"/>
        <w:gridCol w:w="3458"/>
      </w:tblGrid>
      <w:tr>
        <w:trPr>
          <w:cantSplit/>
          <w:tblHeader/>
        </w:trPr>
        <w:tc>
          <w:tcPr>
            <w:tcW w:type="dxa" w:w="328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Comparison / source</w:t>
            </w:r>
          </w:p>
        </w:tc>
        <w:tc>
          <w:tcPr>
            <w:tcW w:type="dxa" w:w="311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Ratio and basis</w:t>
            </w:r>
          </w:p>
        </w:tc>
        <w:tc>
          <w:tcPr>
            <w:tcW w:type="dxa" w:w="345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Use / trade-off</w:t>
            </w:r>
          </w:p>
        </w:tc>
      </w:tr>
      <w:tr>
        <w:trPr>
          <w:cantSplit/>
          <w:trHeight w:val="850"/>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Teacher-provided example 1</w:t>
            </w:r>
          </w:p>
        </w:tc>
        <w:tc>
          <w:tcPr>
            <w:tcW w:type="dxa" w:w="311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45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Teacher-provided example 2</w:t>
            </w:r>
          </w:p>
        </w:tc>
        <w:tc>
          <w:tcPr>
            <w:tcW w:type="dxa" w:w="311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45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Our assigned class setup</w:t>
            </w:r>
          </w:p>
        </w:tc>
        <w:tc>
          <w:tcPr>
            <w:tcW w:type="dxa" w:w="311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45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Steel and concrete working together</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Under a downward load on a simply supported beam, bending shortens the upper region and stretches the lower region. Concrete is much more effective in compression than tension. Steel near the tensile region can carry tensile force after concrete cracks, provided the reinforcement, bond and placement are suitable.</w:t>
      </w:r>
    </w:p>
    <w:p>
      <w:pPr>
        <w:keepNext w:val="0"/>
        <w:keepLines/>
        <w:spacing w:after="120" w:before="0" w:line="283" w:lineRule="auto"/>
      </w:pPr>
      <w:r>
        <w:rPr>
          <w:rFonts w:ascii="Liberation Sans" w:hAnsi="Liberation Sans"/>
          <w:b w:val="0"/>
          <w:sz w:val="22"/>
        </w:rPr>
        <w:t>Composite action means the materials work together through their connection. Steel merely lying inside concrete does not guarantee a successful beam. Cover, anchorage/bond, reinforcement location, workmanship and curing influence behaviour. The class experiment deliberately compares low rods, high rods, mesh and plain concrete.</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5940000" cy="1744875"/>
            <wp:docPr id="7" name="Picture 7" descr="Conceptual simply supported beam under a central downward load, upper compression, lower tension, low steel, and a cover cross-section measured to the nearest steel surface"/>
            <wp:cNvGraphicFramePr>
              <a:graphicFrameLocks noChangeAspect="1"/>
            </wp:cNvGraphicFramePr>
            <a:graphic>
              <a:graphicData uri="http://schemas.openxmlformats.org/drawingml/2006/picture">
                <pic:pic>
                  <pic:nvPicPr>
                    <pic:cNvPr id="0" name="bending-cover.png"/>
                    <pic:cNvPicPr/>
                  </pic:nvPicPr>
                  <pic:blipFill>
                    <a:blip r:embed="rId17"/>
                    <a:stretch>
                      <a:fillRect/>
                    </a:stretch>
                  </pic:blipFill>
                  <pic:spPr>
                    <a:xfrm>
                      <a:off x="0" y="0"/>
                      <a:ext cx="5940000" cy="1744875"/>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Conceptual relationship, not a project plan. Compression acts above and tension below for this loading case. Cover is measured to the nearest steel surface; the teacher confirms the class geometry.</w:t>
      </w:r>
    </w:p>
    <w:p>
      <w:pPr>
        <w:keepNext/>
        <w:keepLines/>
        <w:spacing w:after="60" w:before="0" w:line="283" w:lineRule="auto"/>
      </w:pPr>
      <w:r>
        <w:rPr>
          <w:rFonts w:ascii="Liberation Sans" w:hAnsi="Liberation Sans"/>
          <w:b/>
          <w:color w:val="153D46"/>
          <w:sz w:val="21"/>
        </w:rPr>
        <w:t>Why does concrete need reinforcement?</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Where should reinforcement be placed in a simply supported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Cover, cracking and load direction</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Cover is the distance from reinforcement to the concrete surface. It helps protect steel from environmental exposure and fire and contributes to an effective concrete–steel system. Reinforcement touching the mould has no concrete cover at that contact. The actual class cover and spacer method must be teacher-confirmed because the website gives conflicting generic ranges.</w:t>
      </w:r>
    </w:p>
    <w:p>
      <w:pPr>
        <w:keepNext w:val="0"/>
        <w:keepLines/>
        <w:spacing w:after="120" w:before="0" w:line="283" w:lineRule="auto"/>
      </w:pPr>
      <w:r>
        <w:rPr>
          <w:rFonts w:ascii="Liberation Sans" w:hAnsi="Liberation Sans"/>
          <w:b w:val="0"/>
          <w:sz w:val="22"/>
        </w:rPr>
        <w:t>Cracking can arise from tensile loading, shrinkage or temperature effects. A crack’s location, direction and development help interpretation. Some tensile cracking is expected in reinforced concrete, but crack width, exposure and function affect whether it is acceptable. A small classroom crack does not prove a full-size structure is safe.</w:t>
      </w:r>
    </w:p>
    <w:p>
      <w:pPr>
        <w:sectPr>
          <w:type w:val="continuous"/>
          <w:pgSz w:w="11906" w:h="16838"/>
          <w:pgMar w:top="850" w:right="1020" w:bottom="850" w:left="1020" w:header="397" w:footer="397" w:gutter="0"/>
          <w:cols w:space="360" w:num="2"/>
          <w:docGrid w:linePitch="360"/>
        </w:sectPr>
      </w:pPr>
    </w:p>
    <w:p>
      <w:pPr>
        <w:keepNext/>
        <w:keepLines/>
        <w:spacing w:after="60" w:before="0" w:line="283" w:lineRule="auto"/>
      </w:pPr>
      <w:r>
        <w:rPr>
          <w:rFonts w:ascii="Liberation Sans" w:hAnsi="Liberation Sans"/>
          <w:b/>
          <w:color w:val="153D46"/>
          <w:sz w:val="21"/>
        </w:rPr>
        <w:t>What is concrete cover, and why is it important?</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causes concrete to crack, and is cracking always bad?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Reinforcement Investigation</w:t>
            </w:r>
          </w:p>
          <w:p>
            <w:pPr>
              <w:keepNext w:val="0"/>
              <w:keepLines/>
              <w:spacing w:after="120" w:before="0" w:line="283" w:lineRule="auto"/>
            </w:pPr>
            <w:r>
              <w:rPr>
                <w:rFonts w:ascii="Liberation Sans" w:hAnsi="Liberation Sans"/>
                <w:b w:val="0"/>
                <w:sz w:val="20"/>
              </w:rPr>
              <w:t>• Observe examples of reinforced concrete structures (photos, videos, or site visits).</w:t>
            </w:r>
          </w:p>
          <w:p>
            <w:pPr>
              <w:keepNext w:val="0"/>
              <w:keepLines/>
              <w:spacing w:after="120" w:before="0" w:line="283" w:lineRule="auto"/>
            </w:pPr>
            <w:r>
              <w:rPr>
                <w:rFonts w:ascii="Liberation Sans" w:hAnsi="Liberation Sans"/>
                <w:b w:val="0"/>
                <w:sz w:val="20"/>
              </w:rPr>
              <w:t>• Identify where reinforcement is placed and why.</w:t>
            </w:r>
          </w:p>
          <w:p>
            <w:pPr>
              <w:keepNext w:val="0"/>
              <w:keepLines/>
              <w:spacing w:after="120" w:before="0" w:line="283" w:lineRule="auto"/>
            </w:pPr>
            <w:r>
              <w:rPr>
                <w:rFonts w:ascii="Liberation Sans" w:hAnsi="Liberation Sans"/>
                <w:b w:val="0"/>
                <w:sz w:val="20"/>
              </w:rPr>
              <w:t>• Understand the relationship between reinforcement placement and load direction.</w:t>
            </w:r>
          </w:p>
          <w:p>
            <w:pPr>
              <w:keepNext w:val="0"/>
              <w:keepLines/>
              <w:spacing w:after="120" w:before="0" w:line="283" w:lineRule="auto"/>
            </w:pPr>
            <w:r>
              <w:rPr>
                <w:rFonts w:ascii="Liberation Sans" w:hAnsi="Liberation Sans"/>
                <w:b w:val="0"/>
                <w:sz w:val="20"/>
              </w:rPr>
              <w:t>• Sketch reinforcement layouts for different beam loading scenarios.</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2948"/>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Practice: sketch the stated simply supported/downward-load case. Label load, supports, upper compression, lower tension and conceptual reinforcement. No project dimensions.</w:t>
            </w:r>
          </w:p>
        </w:tc>
      </w:tr>
    </w:tbl>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Curing is a chemical process</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Hydration is the chemical reaction between cement and water. Curing keeps moisture and temperature suitable for that reaction to continue. Surface dryness is not a test of full strength. Concrete gains strength with age, but the rate depends on materials and conditions; 28 days is a conventional comparison age, not a universal finishing point.</w:t>
      </w:r>
    </w:p>
    <w:p>
      <w:pPr>
        <w:keepNext w:val="0"/>
        <w:keepLines/>
        <w:spacing w:after="120" w:before="0" w:line="283" w:lineRule="auto"/>
      </w:pPr>
      <w:r>
        <w:rPr>
          <w:rFonts w:ascii="Liberation Sans" w:hAnsi="Liberation Sans"/>
          <w:b w:val="0"/>
          <w:sz w:val="22"/>
        </w:rPr>
        <w:t>The source describes water curing, moist coverings, plastic covers and curing compounds. These aim to maintain suitable conditions; they are not interchangeable instructions for every classroom. Record the teacher-approved method, start time, conditions and inspection. The folio requires at least seven days of curing before testing, and the teacher still decides when the beam can be demoulded, handled and tested.</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4537730" cy="1620000"/>
            <wp:docPr id="8" name="Picture 8" descr="Illustrative whole concrete samples: moisture-retaining clear cover on the left, uncovered surface on the right"/>
            <wp:cNvGraphicFramePr>
              <a:graphicFrameLocks noChangeAspect="1"/>
            </wp:cNvGraphicFramePr>
            <a:graphic>
              <a:graphicData uri="http://schemas.openxmlformats.org/drawingml/2006/picture">
                <pic:pic>
                  <pic:nvPicPr>
                    <pic:cNvPr id="0" name="curing-comparison.png"/>
                    <pic:cNvPicPr/>
                  </pic:nvPicPr>
                  <pic:blipFill>
                    <a:blip r:embed="rId18"/>
                    <a:stretch>
                      <a:fillRect/>
                    </a:stretch>
                  </pic:blipFill>
                  <pic:spPr>
                    <a:xfrm>
                      <a:off x="0" y="0"/>
                      <a:ext cx="4537730" cy="162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Illustrative comparison of moisture retention and exposure. Curing supports hydration; appearance does not establish strength, and the teacher confirms the actual method and handling.</w:t>
      </w:r>
    </w:p>
    <w:p>
      <w:pPr>
        <w:keepNext/>
        <w:keepLines/>
        <w:spacing w:after="60" w:before="0" w:line="283" w:lineRule="auto"/>
      </w:pPr>
      <w:r>
        <w:rPr>
          <w:rFonts w:ascii="Liberation Sans" w:hAnsi="Liberation Sans"/>
          <w:b/>
          <w:color w:val="153D46"/>
          <w:sz w:val="21"/>
        </w:rPr>
        <w:t>What happens during concrete curing?</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How long does concrete take to reach full strength?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Curing investigation and plan</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Curing Investigation</w:t>
            </w:r>
          </w:p>
          <w:p>
            <w:pPr>
              <w:keepNext w:val="0"/>
              <w:keepLines/>
              <w:spacing w:after="120" w:before="0" w:line="283" w:lineRule="auto"/>
            </w:pPr>
            <w:r>
              <w:rPr>
                <w:rFonts w:ascii="Liberation Sans" w:hAnsi="Liberation Sans"/>
                <w:b w:val="0"/>
                <w:sz w:val="20"/>
              </w:rPr>
              <w:t>• Research curing methods and their effectiveness.</w:t>
            </w:r>
          </w:p>
          <w:p>
            <w:pPr>
              <w:keepNext w:val="0"/>
              <w:keepLines/>
              <w:spacing w:after="120" w:before="0" w:line="283" w:lineRule="auto"/>
            </w:pPr>
            <w:r>
              <w:rPr>
                <w:rFonts w:ascii="Liberation Sans" w:hAnsi="Liberation Sans"/>
                <w:b w:val="0"/>
                <w:sz w:val="20"/>
              </w:rPr>
              <w:t>• Understand why curing time matters for strength development.</w:t>
            </w:r>
          </w:p>
          <w:p>
            <w:pPr>
              <w:keepNext w:val="0"/>
              <w:keepLines/>
              <w:spacing w:after="120" w:before="0" w:line="283" w:lineRule="auto"/>
            </w:pPr>
            <w:r>
              <w:rPr>
                <w:rFonts w:ascii="Liberation Sans" w:hAnsi="Liberation Sans"/>
                <w:b w:val="0"/>
                <w:sz w:val="20"/>
              </w:rPr>
              <w:t>• Plan curing procedures for your beam project.</w:t>
            </w:r>
          </w:p>
          <w:p>
            <w:pPr>
              <w:keepNext w:val="0"/>
              <w:keepLines/>
              <w:spacing w:after="120" w:before="0" w:line="283" w:lineRule="auto"/>
            </w:pPr>
            <w:r>
              <w:rPr>
                <w:rFonts w:ascii="Liberation Sans" w:hAnsi="Liberation Sans"/>
                <w:b w:val="0"/>
                <w:sz w:val="20"/>
              </w:rPr>
              <w:t>• Document curing conditions and methods in your folio.</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42"/>
        <w:gridCol w:w="6123"/>
      </w:tblGrid>
      <w:tr>
        <w:trPr>
          <w:cantSplit/>
          <w:tblHeader/>
        </w:trPr>
        <w:tc>
          <w:tcPr>
            <w:tcW w:type="dxa" w:w="374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Plan detail</w:t>
            </w:r>
          </w:p>
        </w:tc>
        <w:tc>
          <w:tcPr>
            <w:tcW w:type="dxa" w:w="612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Teacher-confirmed method / reason</w:t>
            </w:r>
          </w:p>
        </w:tc>
      </w:tr>
      <w:tr>
        <w:trPr>
          <w:cantSplit/>
          <w:trHeight w:val="964"/>
        </w:trPr>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Method and moisture control</w:t>
            </w:r>
          </w:p>
        </w:tc>
        <w:tc>
          <w:tcPr>
            <w:tcW w:type="dxa" w:w="612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Protected location and identification</w:t>
            </w:r>
          </w:p>
        </w:tc>
        <w:tc>
          <w:tcPr>
            <w:tcW w:type="dxa" w:w="612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Start date/time and planned checks</w:t>
            </w:r>
          </w:p>
        </w:tc>
        <w:tc>
          <w:tcPr>
            <w:tcW w:type="dxa" w:w="612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Handling/demoulding approval point</w:t>
            </w:r>
          </w:p>
        </w:tc>
        <w:tc>
          <w:tcPr>
            <w:tcW w:type="dxa" w:w="612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Testing readiness confirmation</w:t>
            </w:r>
          </w:p>
        </w:tc>
        <w:tc>
          <w:tcPr>
            <w:tcW w:type="dxa" w:w="612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why could two beams cast on the same day develop differently? Use two curing or construction factors.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CONCRETE AND COMPOSITES</w:t>
      </w:r>
    </w:p>
    <w:p>
      <w:pPr>
        <w:pStyle w:val="Heading1"/>
        <w:keepNext/>
        <w:keepLines/>
        <w:spacing w:after="160" w:before="0" w:line="500" w:lineRule="exact"/>
      </w:pPr>
      <w:r>
        <w:rPr>
          <w:rFonts w:ascii="Liberation Serif" w:hAnsi="Liberation Serif"/>
          <w:b/>
          <w:color w:val="153D46"/>
          <w:sz w:val="44"/>
        </w:rPr>
        <w:t>Concrete understanding check</w:t>
      </w:r>
    </w:p>
    <w:p>
      <w:pPr>
        <w:keepNext w:val="0"/>
        <w:keepLines/>
        <w:spacing w:after="120" w:before="0" w:line="283" w:lineRule="auto"/>
      </w:pPr>
      <w:r>
        <w:rPr>
          <w:rFonts w:ascii="Liberation Sans" w:hAnsi="Liberation Sans"/>
          <w:b w:val="0"/>
          <w:sz w:val="22"/>
        </w:rPr>
        <w:t>Strength development also depends on cement content, aggregate quality, compaction, curing conditions and age. Poor compaction can leave voids; those voids reduce effective material and can affect bond. A good evaluation considers several causes while using observations to decide which explanations are plausible.</w:t>
      </w:r>
    </w:p>
    <w:p>
      <w:pPr>
        <w:keepLines/>
        <w:spacing w:after="40" w:before="0" w:line="283" w:lineRule="auto"/>
      </w:pPr>
      <w:r>
        <w:rPr>
          <w:rFonts w:ascii="Liberation Sans" w:hAnsi="Liberation Sans"/>
          <w:b/>
          <w:color w:val="153D46"/>
          <w:sz w:val="21"/>
        </w:rPr>
        <w:t>Practice: which calculation is a valid water–cement ratio?</w:t>
      </w:r>
    </w:p>
    <w:p>
      <w:pPr>
        <w:keepLines/>
        <w:spacing w:after="20" w:before="0" w:line="283" w:lineRule="auto"/>
        <w:ind w:left="283" w:hanging="283"/>
      </w:pPr>
      <w:r>
        <w:rPr>
          <w:rFonts w:ascii="Liberation Sans" w:hAnsi="Liberation Sans"/>
          <w:b w:val="0"/>
          <w:sz w:val="21"/>
        </w:rPr>
        <w:t>○  A. Water mass ÷ cement mass, using the same mass unit.</w:t>
      </w:r>
    </w:p>
    <w:p>
      <w:pPr>
        <w:keepLines/>
        <w:spacing w:after="20" w:before="0" w:line="283" w:lineRule="auto"/>
        <w:ind w:left="283" w:hanging="283"/>
      </w:pPr>
      <w:r>
        <w:rPr>
          <w:rFonts w:ascii="Liberation Sans" w:hAnsi="Liberation Sans"/>
          <w:b w:val="0"/>
          <w:sz w:val="21"/>
        </w:rPr>
        <w:t>○  B. Water scoops ÷ all dry scoops.</w:t>
      </w:r>
    </w:p>
    <w:p>
      <w:pPr>
        <w:keepLines/>
        <w:spacing w:after="20" w:before="0" w:line="283" w:lineRule="auto"/>
        <w:ind w:left="283" w:hanging="283"/>
      </w:pPr>
      <w:r>
        <w:rPr>
          <w:rFonts w:ascii="Liberation Sans" w:hAnsi="Liberation Sans"/>
          <w:b w:val="0"/>
          <w:sz w:val="21"/>
        </w:rPr>
        <w:t>○  C. Cement mass ÷ water mass.</w:t>
      </w:r>
    </w:p>
    <w:p>
      <w:pPr>
        <w:keepLines/>
        <w:spacing w:after="20" w:before="0" w:line="283" w:lineRule="auto"/>
        <w:ind w:left="283" w:hanging="283"/>
      </w:pPr>
      <w:r>
        <w:rPr>
          <w:rFonts w:ascii="Liberation Sans" w:hAnsi="Liberation Sans"/>
          <w:b w:val="0"/>
          <w:sz w:val="21"/>
        </w:rPr>
        <w:t>○  D. Total concrete volume ÷ beam length.</w:t>
      </w:r>
    </w:p>
    <w:p>
      <w:pPr>
        <w:keepLines/>
        <w:spacing w:after="80" w:before="0" w:line="20" w:lineRule="exact"/>
        <w:pBdr>
          <w:bottom w:val="single" w:sz="3" w:color="D4DDD7"/>
        </w:pBdr>
      </w:pPr>
      <w:r>
        <w:rPr>
          <w:rFonts w:ascii="Liberation Sans" w:hAnsi="Liberation Sans"/>
          <w:b w:val="0"/>
          <w:sz w:val="2"/>
        </w:rPr>
      </w:r>
    </w:p>
    <w:p>
      <w:pPr>
        <w:keepLines/>
        <w:spacing w:after="40" w:before="0" w:line="20" w:lineRule="exact"/>
      </w:pPr>
      <w:r>
        <w:rPr>
          <w:rFonts w:ascii="Liberation Sans" w:hAnsi="Liberation Sans"/>
          <w:b w:val="0"/>
          <w:sz w:val="2"/>
        </w:rPr>
      </w:r>
    </w:p>
    <w:p>
      <w:pPr>
        <w:keepLines/>
        <w:spacing w:after="40" w:before="0" w:line="283" w:lineRule="auto"/>
      </w:pPr>
      <w:r>
        <w:rPr>
          <w:rFonts w:ascii="Liberation Sans" w:hAnsi="Liberation Sans"/>
          <w:b/>
          <w:color w:val="153D46"/>
          <w:sz w:val="21"/>
        </w:rPr>
        <w:t>Practice: which claim needs stronger evidence?</w:t>
      </w:r>
    </w:p>
    <w:p>
      <w:pPr>
        <w:keepLines/>
        <w:spacing w:after="20" w:before="0" w:line="283" w:lineRule="auto"/>
        <w:ind w:left="283" w:hanging="283"/>
      </w:pPr>
      <w:r>
        <w:rPr>
          <w:rFonts w:ascii="Liberation Sans" w:hAnsi="Liberation Sans"/>
          <w:b w:val="0"/>
          <w:sz w:val="21"/>
        </w:rPr>
        <w:t>○  A. The beam was cured for the recorded number of days.</w:t>
      </w:r>
    </w:p>
    <w:p>
      <w:pPr>
        <w:keepLines/>
        <w:spacing w:after="20" w:before="0" w:line="283" w:lineRule="auto"/>
        <w:ind w:left="283" w:hanging="283"/>
      </w:pPr>
      <w:r>
        <w:rPr>
          <w:rFonts w:ascii="Liberation Sans" w:hAnsi="Liberation Sans"/>
          <w:b w:val="0"/>
          <w:sz w:val="21"/>
        </w:rPr>
        <w:t>○  B. The cover was checked against the teacher-approved plan.</w:t>
      </w:r>
    </w:p>
    <w:p>
      <w:pPr>
        <w:keepLines/>
        <w:spacing w:after="20" w:before="0" w:line="283" w:lineRule="auto"/>
        <w:ind w:left="283" w:hanging="283"/>
      </w:pPr>
      <w:r>
        <w:rPr>
          <w:rFonts w:ascii="Liberation Sans" w:hAnsi="Liberation Sans"/>
          <w:b w:val="0"/>
          <w:sz w:val="21"/>
        </w:rPr>
        <w:t>○  C. The surface is dry, so the beam has reached full strength.</w:t>
      </w:r>
    </w:p>
    <w:p>
      <w:pPr>
        <w:keepLines/>
        <w:spacing w:after="20" w:before="0" w:line="283" w:lineRule="auto"/>
        <w:ind w:left="283" w:hanging="283"/>
      </w:pPr>
      <w:r>
        <w:rPr>
          <w:rFonts w:ascii="Liberation Sans" w:hAnsi="Liberation Sans"/>
          <w:b w:val="0"/>
          <w:sz w:val="21"/>
        </w:rPr>
        <w:t>○  D. The photo shows a visible crack on the underside.</w:t>
      </w:r>
    </w:p>
    <w:p>
      <w:pPr>
        <w:keepLines/>
        <w:spacing w:after="80" w:before="0" w:line="20" w:lineRule="exact"/>
        <w:pBdr>
          <w:bottom w:val="single" w:sz="3" w:color="D4DDD7"/>
        </w:pBdr>
      </w:pPr>
      <w:r>
        <w:rPr>
          <w:rFonts w:ascii="Liberation Sans" w:hAnsi="Liberation Sans"/>
          <w:b w:val="0"/>
          <w:sz w:val="2"/>
        </w:rPr>
      </w:r>
    </w:p>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complete and explain this cause chain: poor compaction → ______ → possible effect on beam behaviour. Then name the evidence needed before blaming this cause.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Google Classroom Check-in</w:t>
            </w:r>
          </w:p>
          <w:p>
            <w:pPr>
              <w:keepNext w:val="0"/>
              <w:keepLines/>
              <w:spacing w:after="120" w:before="0" w:line="283" w:lineRule="auto"/>
            </w:pPr>
            <w:r>
              <w:rPr>
                <w:rFonts w:ascii="Liberation Sans" w:hAnsi="Liberation Sans"/>
                <w:b w:val="0"/>
                <w:sz w:val="20"/>
              </w:rPr>
              <w:t>• Submit your mix design selection and justification.</w:t>
            </w:r>
          </w:p>
          <w:p>
            <w:pPr>
              <w:keepNext w:val="0"/>
              <w:keepLines/>
              <w:spacing w:after="120" w:before="0" w:line="283" w:lineRule="auto"/>
            </w:pPr>
            <w:r>
              <w:rPr>
                <w:rFonts w:ascii="Liberation Sans" w:hAnsi="Liberation Sans"/>
                <w:b w:val="0"/>
                <w:sz w:val="20"/>
              </w:rPr>
              <w:t>• Share your reinforcement layout sketches.</w:t>
            </w:r>
          </w:p>
          <w:p>
            <w:pPr>
              <w:keepNext w:val="0"/>
              <w:keepLines/>
              <w:spacing w:after="120" w:before="0" w:line="283" w:lineRule="auto"/>
            </w:pPr>
            <w:r>
              <w:rPr>
                <w:rFonts w:ascii="Liberation Sans" w:hAnsi="Liberation Sans"/>
                <w:b w:val="0"/>
                <w:sz w:val="20"/>
              </w:rPr>
              <w:t>• Document your understanding of concrete as a composite material.</w:t>
            </w:r>
          </w:p>
        </w:tc>
      </w:tr>
    </w:tbl>
    <w:p>
      <w:pPr>
        <w:keepLines/>
        <w:spacing w:after="2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project brief and criteria</w:t>
      </w:r>
    </w:p>
    <w:p>
      <w:pPr>
        <w:keepNext w:val="0"/>
        <w:keepLines/>
        <w:spacing w:after="120" w:before="0" w:line="283" w:lineRule="auto"/>
      </w:pPr>
      <w:r>
        <w:rPr>
          <w:rFonts w:ascii="Liberation Sans" w:hAnsi="Liberation Sans"/>
          <w:b w:val="0"/>
          <w:sz w:val="22"/>
        </w:rPr>
        <w:t>A design brief tells you what the project is intended to achieve and the limits you must follow. A success criterion should be checkable: describe the evidence needed to judge it. “A good beam” is too vague. A clear identification label, a recorded assigned mix and an explanation supported by observations are more useful because they can be checked.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Project Brief and Success Criteria</w:t>
            </w:r>
          </w:p>
          <w:p>
            <w:pPr>
              <w:keepNext w:val="0"/>
              <w:keepLines/>
              <w:spacing w:after="120" w:before="0" w:line="283" w:lineRule="auto"/>
            </w:pPr>
            <w:r>
              <w:rPr>
                <w:rFonts w:ascii="Liberation Sans" w:hAnsi="Liberation Sans"/>
                <w:b w:val="0"/>
                <w:sz w:val="20"/>
              </w:rPr>
              <w:t>Introduce the task and define the criteria your concrete beam will be judged against.</w:t>
            </w:r>
          </w:p>
          <w:p>
            <w:pPr>
              <w:keepNext w:val="0"/>
              <w:keepLines/>
              <w:spacing w:after="40" w:before="0" w:line="283" w:lineRule="auto"/>
            </w:pPr>
            <w:r>
              <w:rPr>
                <w:rFonts w:ascii="Liberation Sans" w:hAnsi="Liberation Sans"/>
                <w:b w:val="0"/>
                <w:sz w:val="20"/>
              </w:rPr>
              <w:t>• State the design challenge.</w:t>
            </w:r>
          </w:p>
          <w:p>
            <w:pPr>
              <w:keepNext w:val="0"/>
              <w:keepLines/>
              <w:spacing w:after="40" w:before="0" w:line="283" w:lineRule="auto"/>
            </w:pPr>
            <w:r>
              <w:rPr>
                <w:rFonts w:ascii="Liberation Sans" w:hAnsi="Liberation Sans"/>
                <w:b w:val="0"/>
                <w:sz w:val="20"/>
              </w:rPr>
              <w:t>• List the constraints.</w:t>
            </w:r>
          </w:p>
          <w:p>
            <w:pPr>
              <w:keepNext w:val="0"/>
              <w:keepLines/>
              <w:spacing w:after="40" w:before="0" w:line="283" w:lineRule="auto"/>
            </w:pPr>
            <w:r>
              <w:rPr>
                <w:rFonts w:ascii="Liberation Sans" w:hAnsi="Liberation Sans"/>
                <w:b w:val="0"/>
                <w:sz w:val="20"/>
              </w:rPr>
              <w:t>• Define what a successful beam must do.</w:t>
            </w:r>
          </w:p>
          <w:p>
            <w:pPr>
              <w:keepNext w:val="0"/>
              <w:keepLines/>
              <w:spacing w:after="60" w:before="0" w:line="283" w:lineRule="auto"/>
            </w:pPr>
            <w:r>
              <w:rPr>
                <w:rFonts w:ascii="Liberation Sans" w:hAnsi="Liberation Sans"/>
                <w:b w:val="0"/>
                <w:sz w:val="20"/>
              </w:rPr>
              <w:t>Sentence starters: The design challenge was to ... . A successful concrete beam needed to ... . The main limits we had to follow were ... .</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Design Brief Analysis</w:t>
            </w:r>
          </w:p>
          <w:p>
            <w:pPr>
              <w:keepNext w:val="0"/>
              <w:keepLines/>
              <w:spacing w:after="120" w:before="0" w:line="283" w:lineRule="auto"/>
            </w:pPr>
            <w:r>
              <w:rPr>
                <w:rFonts w:ascii="Liberation Sans" w:hAnsi="Liberation Sans"/>
                <w:b w:val="0"/>
                <w:sz w:val="20"/>
              </w:rPr>
              <w:t>• Read and annotate the design brief, highlighting all requirements.</w:t>
            </w:r>
          </w:p>
          <w:p>
            <w:pPr>
              <w:keepNext w:val="0"/>
              <w:keepLines/>
              <w:spacing w:after="120" w:before="0" w:line="283" w:lineRule="auto"/>
            </w:pPr>
            <w:r>
              <w:rPr>
                <w:rFonts w:ascii="Liberation Sans" w:hAnsi="Liberation Sans"/>
                <w:b w:val="0"/>
                <w:sz w:val="20"/>
              </w:rPr>
              <w:t>• Create a checklist of requirements to ensure your design meets all criteria.</w:t>
            </w:r>
          </w:p>
          <w:p>
            <w:pPr>
              <w:keepNext w:val="0"/>
              <w:keepLines/>
              <w:spacing w:after="120" w:before="0" w:line="283" w:lineRule="auto"/>
            </w:pPr>
            <w:r>
              <w:rPr>
                <w:rFonts w:ascii="Liberation Sans" w:hAnsi="Liberation Sans"/>
                <w:b w:val="0"/>
                <w:sz w:val="20"/>
              </w:rPr>
              <w:t>• Identify any constraints or limitations.</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88"/>
        <w:gridCol w:w="2891"/>
      </w:tblGrid>
      <w:tr>
        <w:trPr>
          <w:cantSplit/>
          <w:tblHeader/>
        </w:trPr>
        <w:tc>
          <w:tcPr>
            <w:tcW w:type="dxa" w:w="368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Requirement / constraint</w:t>
            </w:r>
          </w:p>
        </w:tc>
        <w:tc>
          <w:tcPr>
            <w:tcW w:type="dxa" w:w="328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Evidence of success</w:t>
            </w:r>
          </w:p>
        </w:tc>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Teacher-confirmed detail</w:t>
            </w:r>
          </w:p>
        </w:tc>
      </w:tr>
      <w:tr>
        <w:trPr>
          <w:cantSplit/>
          <w:trHeight w:val="113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Assigned beam setup</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Construction / identification</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Test and explanation</w:t>
            </w:r>
          </w:p>
        </w:tc>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Beam geometry: width, depth and span</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Width and depth describe the beam cross-section; length describes the whole member. Span is the distance between the supports and is not automatically the full beam length. Under the same support and load arrangement, increasing the distance between supports increases bending demand. Comparisons need the actual span, not only a photograph of the beam.</w:t>
      </w:r>
    </w:p>
    <w:p>
      <w:pPr>
        <w:keepNext w:val="0"/>
        <w:keepLines/>
        <w:spacing w:after="120" w:before="0" w:line="283" w:lineRule="auto"/>
      </w:pPr>
      <w:r>
        <w:rPr>
          <w:rFonts w:ascii="Liberation Sans" w:hAnsi="Liberation Sans"/>
          <w:b w:val="0"/>
          <w:sz w:val="22"/>
        </w:rPr>
        <w:t>Depth strongly influences bending behaviour because material farther from the neutral region has a larger role in resisting bending. Rotating a rectangular section changes which dimension is vertical. This explains a useful design relationship; it does not authorise changing the shared mould or give a guaranteed capacity for a concrete beam.</w:t>
      </w:r>
    </w:p>
    <w:p>
      <w:pPr>
        <w:sectPr>
          <w:type w:val="continuous"/>
          <w:pgSz w:w="11906" w:h="16838"/>
          <w:pgMar w:top="850" w:right="1020" w:bottom="850" w:left="1020" w:header="397" w:footer="397" w:gutter="0"/>
          <w:cols w:space="360" w:num="2"/>
          <w:docGrid w:linePitch="360"/>
        </w:sectPr>
      </w:pPr>
    </w:p>
    <w:p>
      <w:pPr>
        <w:keepNext/>
        <w:spacing w:line="240" w:lineRule="auto" w:after="40"/>
        <w:jc w:val="center"/>
      </w:pPr>
      <w:r>
        <w:drawing>
          <wp:inline xmlns:a="http://schemas.openxmlformats.org/drawingml/2006/main" xmlns:pic="http://schemas.openxmlformats.org/drawingml/2006/picture">
            <wp:extent cx="5882553" cy="1728000"/>
            <wp:docPr id="9" name="Picture 9" descr="The same rectangular section in wider-shallower and narrower-deeper orientations, with width, depth, overall length and support span clearly distinguished"/>
            <wp:cNvGraphicFramePr>
              <a:graphicFrameLocks noChangeAspect="1"/>
            </wp:cNvGraphicFramePr>
            <a:graphic>
              <a:graphicData uri="http://schemas.openxmlformats.org/drawingml/2006/picture">
                <pic:pic>
                  <pic:nvPicPr>
                    <pic:cNvPr id="0" name="beam-section-orientation.png"/>
                    <pic:cNvPicPr/>
                  </pic:nvPicPr>
                  <pic:blipFill>
                    <a:blip r:embed="rId19"/>
                    <a:stretch>
                      <a:fillRect/>
                    </a:stretch>
                  </pic:blipFill>
                  <pic:spPr>
                    <a:xfrm>
                      <a:off x="0" y="0"/>
                      <a:ext cx="5882553" cy="1728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Conceptual comparison of one rectangular section in two orientations. Width, depth, overall beam length and support span are different measurements; no class dimensions or capacity are stated.</w:t>
      </w:r>
    </w:p>
    <w:p>
      <w:pPr>
        <w:keepNext/>
        <w:keepLines/>
        <w:spacing w:after="60" w:before="0" w:line="283" w:lineRule="auto"/>
      </w:pPr>
      <w:r>
        <w:rPr>
          <w:rFonts w:ascii="Liberation Sans" w:hAnsi="Liberation Sans"/>
          <w:b/>
          <w:color w:val="153D46"/>
          <w:sz w:val="21"/>
        </w:rPr>
        <w:t>Why should beam depth usually increase before beam width when trying to improve bending strength?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two beams have identical dimensions but were tested over different spans. Why is a direct capacity comparison limited?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beam design and load path</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Beam Design and Load Path</w:t>
            </w:r>
          </w:p>
          <w:p>
            <w:pPr>
              <w:keepNext w:val="0"/>
              <w:keepLines/>
              <w:spacing w:after="120" w:before="0" w:line="283" w:lineRule="auto"/>
            </w:pPr>
            <w:r>
              <w:rPr>
                <w:rFonts w:ascii="Liberation Sans" w:hAnsi="Liberation Sans"/>
                <w:b w:val="0"/>
                <w:sz w:val="20"/>
              </w:rPr>
              <w:t>Explain your beam design using load path, tension, compression, and reinforcement action.</w:t>
            </w:r>
          </w:p>
          <w:p>
            <w:pPr>
              <w:keepNext w:val="0"/>
              <w:keepLines/>
              <w:spacing w:after="40" w:before="0" w:line="283" w:lineRule="auto"/>
            </w:pPr>
            <w:r>
              <w:rPr>
                <w:rFonts w:ascii="Liberation Sans" w:hAnsi="Liberation Sans"/>
                <w:b w:val="0"/>
                <w:sz w:val="20"/>
              </w:rPr>
              <w:t>• Show where tension and compression occur.</w:t>
            </w:r>
          </w:p>
          <w:p>
            <w:pPr>
              <w:keepNext w:val="0"/>
              <w:keepLines/>
              <w:spacing w:after="40" w:before="0" w:line="283" w:lineRule="auto"/>
            </w:pPr>
            <w:r>
              <w:rPr>
                <w:rFonts w:ascii="Liberation Sans" w:hAnsi="Liberation Sans"/>
                <w:b w:val="0"/>
                <w:sz w:val="20"/>
              </w:rPr>
              <w:t>• Explain reinforcement position.</w:t>
            </w:r>
          </w:p>
          <w:p>
            <w:pPr>
              <w:keepNext w:val="0"/>
              <w:keepLines/>
              <w:spacing w:after="40" w:before="0" w:line="283" w:lineRule="auto"/>
            </w:pPr>
            <w:r>
              <w:rPr>
                <w:rFonts w:ascii="Liberation Sans" w:hAnsi="Liberation Sans"/>
                <w:b w:val="0"/>
                <w:sz w:val="20"/>
              </w:rPr>
              <w:t>• Predict likely cracking or failure.</w:t>
            </w:r>
          </w:p>
          <w:p>
            <w:pPr>
              <w:keepNext w:val="0"/>
              <w:keepLines/>
              <w:spacing w:after="60" w:before="0" w:line="283" w:lineRule="auto"/>
            </w:pPr>
            <w:r>
              <w:rPr>
                <w:rFonts w:ascii="Liberation Sans" w:hAnsi="Liberation Sans"/>
                <w:b w:val="0"/>
                <w:sz w:val="20"/>
              </w:rPr>
              <w:t>Sentence starters: When the beam bends, the top face is ... and the bottom face is ... . We placed reinforcement ... because ... . Our predicted failure mode was ... .</w:t>
            </w:r>
          </w:p>
          <w:p>
            <w:pPr>
              <w:keepNext w:val="0"/>
              <w:keepLines/>
              <w:spacing w:after="60" w:before="0" w:line="283" w:lineRule="auto"/>
            </w:pPr>
            <w:r>
              <w:rPr>
                <w:rFonts w:ascii="Liberation Sans" w:hAnsi="Liberation Sans"/>
                <w:b w:val="0"/>
                <w:sz w:val="20"/>
              </w:rPr>
              <w:t>Class boundary: Explain your assigned experiment: A/E plain, B rods low, C rods high, D mesh as instructed. Do not silently replace a comparison setup with a different design.</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Beam Design</w:t>
            </w:r>
          </w:p>
          <w:p>
            <w:pPr>
              <w:keepNext w:val="0"/>
              <w:keepLines/>
              <w:spacing w:after="120" w:before="0" w:line="283" w:lineRule="auto"/>
            </w:pPr>
            <w:r>
              <w:rPr>
                <w:rFonts w:ascii="Liberation Sans" w:hAnsi="Liberation Sans"/>
                <w:b w:val="0"/>
                <w:sz w:val="20"/>
              </w:rPr>
              <w:t>• Select beam dimensions (width, depth, length) and justify your choices.</w:t>
            </w:r>
          </w:p>
          <w:p>
            <w:pPr>
              <w:keepNext w:val="0"/>
              <w:keepLines/>
              <w:spacing w:after="120" w:before="0" w:line="283" w:lineRule="auto"/>
            </w:pPr>
            <w:r>
              <w:rPr>
                <w:rFonts w:ascii="Liberation Sans" w:hAnsi="Liberation Sans"/>
                <w:b w:val="0"/>
                <w:sz w:val="20"/>
              </w:rPr>
              <w:t>• Design reinforcement layout (type, size, placement).</w:t>
            </w:r>
          </w:p>
          <w:p>
            <w:pPr>
              <w:keepNext w:val="0"/>
              <w:keepLines/>
              <w:spacing w:after="120" w:before="0" w:line="283" w:lineRule="auto"/>
            </w:pPr>
            <w:r>
              <w:rPr>
                <w:rFonts w:ascii="Liberation Sans" w:hAnsi="Liberation Sans"/>
                <w:b w:val="0"/>
                <w:sz w:val="20"/>
              </w:rPr>
              <w:t>• Create technical sketches showing beam cross-section and reinforcement placement.</w:t>
            </w:r>
          </w:p>
          <w:p>
            <w:pPr>
              <w:keepNext w:val="0"/>
              <w:keepLines/>
              <w:spacing w:after="120" w:before="0" w:line="283" w:lineRule="auto"/>
            </w:pPr>
            <w:r>
              <w:rPr>
                <w:rFonts w:ascii="Liberation Sans" w:hAnsi="Liberation Sans"/>
                <w:b w:val="0"/>
                <w:sz w:val="20"/>
              </w:rPr>
              <w:t>• Calculate beam volume and required concrete quantities.</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For a plain control beam, label “no reinforcement: assigned comparison”. For Setup C, explain that high rods are the deliberate variable. Put predicted behaviour on the drawing and later compare it with observed behaviour.</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70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Your approved beam concept: draw a longitudinal view and a cross-section. Label supports/load context, beam ID, compression, tension, assigned reinforcement or no reinforcement, and predicted crack region.</w:t>
            </w:r>
          </w:p>
        </w:tc>
      </w:tr>
    </w:tbl>
    <w:p>
      <w:pPr>
        <w:keepNext/>
        <w:keepLines/>
        <w:spacing w:after="60" w:before="0" w:line="283" w:lineRule="auto"/>
      </w:pPr>
      <w:r>
        <w:rPr>
          <w:rFonts w:ascii="Liberation Sans" w:hAnsi="Liberation Sans"/>
          <w:b/>
          <w:color w:val="153D46"/>
          <w:sz w:val="21"/>
        </w:rPr>
        <w:t>Why is reinforcement placed near the bottom of a simply supported beam under downward load?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Mould and reinforcement plan</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Mould and Reinforcement Plan</w:t>
            </w:r>
          </w:p>
          <w:p>
            <w:pPr>
              <w:keepNext w:val="0"/>
              <w:keepLines/>
              <w:spacing w:after="120" w:before="0" w:line="283" w:lineRule="auto"/>
            </w:pPr>
            <w:r>
              <w:rPr>
                <w:rFonts w:ascii="Liberation Sans" w:hAnsi="Liberation Sans"/>
                <w:b w:val="0"/>
                <w:sz w:val="20"/>
              </w:rPr>
              <w:t>Document the mould, dimensions, reinforcement layout, cover, and labelling plan.</w:t>
            </w:r>
          </w:p>
          <w:p>
            <w:pPr>
              <w:keepNext w:val="0"/>
              <w:keepLines/>
              <w:spacing w:after="40" w:before="0" w:line="283" w:lineRule="auto"/>
            </w:pPr>
            <w:r>
              <w:rPr>
                <w:rFonts w:ascii="Liberation Sans" w:hAnsi="Liberation Sans"/>
                <w:b w:val="0"/>
                <w:sz w:val="20"/>
              </w:rPr>
              <w:t>• Record mould dimensions.</w:t>
            </w:r>
          </w:p>
          <w:p>
            <w:pPr>
              <w:keepNext w:val="0"/>
              <w:keepLines/>
              <w:spacing w:after="40" w:before="0" w:line="283" w:lineRule="auto"/>
            </w:pPr>
            <w:r>
              <w:rPr>
                <w:rFonts w:ascii="Liberation Sans" w:hAnsi="Liberation Sans"/>
                <w:b w:val="0"/>
                <w:sz w:val="20"/>
              </w:rPr>
              <w:t>• Show reinforcement layout and cover.</w:t>
            </w:r>
          </w:p>
          <w:p>
            <w:pPr>
              <w:keepNext w:val="0"/>
              <w:keepLines/>
              <w:spacing w:after="40" w:before="0" w:line="283" w:lineRule="auto"/>
            </w:pPr>
            <w:r>
              <w:rPr>
                <w:rFonts w:ascii="Liberation Sans" w:hAnsi="Liberation Sans"/>
                <w:b w:val="0"/>
                <w:sz w:val="20"/>
              </w:rPr>
              <w:t>• Explain how the beam ID will be labelled.</w:t>
            </w:r>
          </w:p>
          <w:p>
            <w:pPr>
              <w:keepNext w:val="0"/>
              <w:keepLines/>
              <w:spacing w:after="60" w:before="0" w:line="283" w:lineRule="auto"/>
            </w:pPr>
            <w:r>
              <w:rPr>
                <w:rFonts w:ascii="Liberation Sans" w:hAnsi="Liberation Sans"/>
                <w:b w:val="0"/>
                <w:sz w:val="20"/>
              </w:rPr>
              <w:t>Sentence starters: Our mould dimensions were ... . The reinforcement was placed ... mm from ... . We checked cover by ... .</w:t>
            </w:r>
          </w:p>
          <w:p>
            <w:pPr>
              <w:keepNext w:val="0"/>
              <w:keepLines/>
              <w:spacing w:after="60" w:before="0" w:line="283" w:lineRule="auto"/>
            </w:pPr>
            <w:r>
              <w:rPr>
                <w:rFonts w:ascii="Liberation Sans" w:hAnsi="Liberation Sans"/>
                <w:b w:val="0"/>
                <w:sz w:val="20"/>
              </w:rPr>
              <w:t>Class boundary: Record teacher-approved dimensions and cover. For plain A/E, reinforcement/cover entries are not applicable. Source starter distances are blanks, not supplied specifications.</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Use the dimensions you checked against the approved class mould. Do not copy the illustrative answer-deck dimensions or any generic cover range. Refer to your drawings on page 24 and attach a dated image that shows the actual measurement or layout.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706"/>
        <w:gridCol w:w="5159"/>
      </w:tblGrid>
      <w:tr>
        <w:trPr>
          <w:cantSplit/>
          <w:tblHeader/>
        </w:trPr>
        <w:tc>
          <w:tcPr>
            <w:tcW w:type="dxa" w:w="4706"/>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Confirmed detail</w:t>
            </w:r>
          </w:p>
        </w:tc>
        <w:tc>
          <w:tcPr>
            <w:tcW w:type="dxa" w:w="515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 / units</w:t>
            </w:r>
          </w:p>
        </w:tc>
      </w:tr>
      <w:tr>
        <w:trPr>
          <w:cantSplit/>
          <w:trHeight w:val="907"/>
        </w:trPr>
        <w:tc>
          <w:tcPr>
            <w:tcW w:type="dxa" w:w="470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Length × width × depth</w:t>
            </w:r>
          </w:p>
        </w:tc>
        <w:tc>
          <w:tcPr>
            <w:tcW w:type="dxa" w:w="515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470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Reinforcement / location / cover or plain setup</w:t>
            </w:r>
          </w:p>
        </w:tc>
        <w:tc>
          <w:tcPr>
            <w:tcW w:type="dxa" w:w="515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470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Spacers / label method / teacher confirmation</w:t>
            </w:r>
          </w:p>
        </w:tc>
        <w:tc>
          <w:tcPr>
            <w:tcW w:type="dxa" w:w="515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90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Mould Assembled</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Reinforcement Layout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Cover / Spacers</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Label</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Concrete quantities: show your method</w:t>
      </w:r>
    </w:p>
    <w:p>
      <w:pPr>
        <w:keepNext w:val="0"/>
        <w:keepLines/>
        <w:spacing w:after="120" w:before="0" w:line="283" w:lineRule="auto"/>
      </w:pPr>
      <w:r>
        <w:rPr>
          <w:rFonts w:ascii="Liberation Sans" w:hAnsi="Liberation Sans"/>
          <w:b w:val="0"/>
          <w:sz w:val="22"/>
        </w:rPr>
        <w:t>Use consistent units before multiplying. A rectangular mould volume is length × width × depth. One litre is 1,000,000 mm³. The mould volume estimates the space to fill; it does not by itself provide the measured mass of cement or the water–cement ratio. Dry materials pack and change volume when mixed, so a simple split of wet volume into dry parts needs a teacher-approved batch method.</w:t>
      </w:r>
    </w:p>
    <w:p>
      <w:pPr>
        <w:keepNext/>
        <w:keepLines/>
        <w:spacing w:after="120" w:before="0" w:line="283" w:lineRule="auto"/>
      </w:pPr>
      <w:r>
        <w:rPr>
          <w:rFonts w:ascii="Liberation Sans" w:hAnsi="Liberation Sans"/>
          <w:b/>
          <w:color w:val="153D46"/>
          <w:sz w:val="24"/>
        </w:rPr>
        <w:t>Worked quantity method, hypothetical only</w:t>
      </w:r>
    </w:p>
    <w:p>
      <w:pPr>
        <w:keepNext w:val="0"/>
        <w:keepLines/>
        <w:spacing w:after="120" w:before="0" w:line="283" w:lineRule="auto"/>
      </w:pPr>
      <w:r>
        <w:rPr>
          <w:rFonts w:ascii="Liberation Sans" w:hAnsi="Liberation Sans"/>
          <w:b w:val="0"/>
          <w:sz w:val="22"/>
        </w:rPr>
        <w:t>An example mould measuring 400 mm × 80 mm × 60 mm has a volume of 1,920,000 mm³ = 1.92 L. A hypothetical 10% planning allowance gives 1.92 × 1.10 = 2.112 L. This is an arithmetic example, not the class mould, batch recipe or authorised allowance.</w:t>
      </w:r>
    </w:p>
    <w:p>
      <w:pPr>
        <w:keepNext/>
        <w:keepLines/>
        <w:spacing w:after="60" w:before="0" w:line="283" w:lineRule="auto"/>
      </w:pPr>
      <w:r>
        <w:rPr>
          <w:rFonts w:ascii="Liberation Sans" w:hAnsi="Liberation Sans"/>
          <w:b/>
          <w:color w:val="153D46"/>
          <w:sz w:val="21"/>
        </w:rPr>
        <w:t>What is a practical reason for adding a 10–20% waste factor to concrete quantity calculations?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 hypothetical rectangular mould measures 500 mm × 100 mm × 80 mm. Calculate its volume in mm³ and litres. If a teacher specified a 15% allowance for this example, calculate the planned volume.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Your approved quantity calculation: record confirmed mould dimensions, show the volume conversion and note the teacher-approved batch method/allowance. If a detail is pending, identify it.</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mix and casting plan</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Mix Design and Casting Plan</w:t>
            </w:r>
          </w:p>
          <w:p>
            <w:pPr>
              <w:keepNext w:val="0"/>
              <w:keepLines/>
              <w:spacing w:after="120" w:before="0" w:line="283" w:lineRule="auto"/>
            </w:pPr>
            <w:r>
              <w:rPr>
                <w:rFonts w:ascii="Liberation Sans" w:hAnsi="Liberation Sans"/>
                <w:b w:val="0"/>
                <w:sz w:val="20"/>
              </w:rPr>
              <w:t>Record the mix design and the planned sequence for mixing, placing, compacting, and finishing.</w:t>
            </w:r>
          </w:p>
          <w:p>
            <w:pPr>
              <w:keepNext w:val="0"/>
              <w:keepLines/>
              <w:spacing w:after="40" w:before="0" w:line="283" w:lineRule="auto"/>
            </w:pPr>
            <w:r>
              <w:rPr>
                <w:rFonts w:ascii="Liberation Sans" w:hAnsi="Liberation Sans"/>
                <w:b w:val="0"/>
                <w:sz w:val="20"/>
              </w:rPr>
              <w:t>• Record the mix ratio.</w:t>
            </w:r>
          </w:p>
          <w:p>
            <w:pPr>
              <w:keepNext w:val="0"/>
              <w:keepLines/>
              <w:spacing w:after="40" w:before="0" w:line="283" w:lineRule="auto"/>
            </w:pPr>
            <w:r>
              <w:rPr>
                <w:rFonts w:ascii="Liberation Sans" w:hAnsi="Liberation Sans"/>
                <w:b w:val="0"/>
                <w:sz w:val="20"/>
              </w:rPr>
              <w:t>• Explain water control and compaction.</w:t>
            </w:r>
          </w:p>
          <w:p>
            <w:pPr>
              <w:keepNext w:val="0"/>
              <w:keepLines/>
              <w:spacing w:after="40" w:before="0" w:line="283" w:lineRule="auto"/>
            </w:pPr>
            <w:r>
              <w:rPr>
                <w:rFonts w:ascii="Liberation Sans" w:hAnsi="Liberation Sans"/>
                <w:b w:val="0"/>
                <w:sz w:val="20"/>
              </w:rPr>
              <w:t>• List the casting steps in order.</w:t>
            </w:r>
          </w:p>
          <w:p>
            <w:pPr>
              <w:keepNext w:val="0"/>
              <w:keepLines/>
              <w:spacing w:after="60" w:before="0" w:line="283" w:lineRule="auto"/>
            </w:pPr>
            <w:r>
              <w:rPr>
                <w:rFonts w:ascii="Liberation Sans" w:hAnsi="Liberation Sans"/>
                <w:b w:val="0"/>
                <w:sz w:val="20"/>
              </w:rPr>
              <w:t>Sentence starters: Our mix ratio was ... . We controlled water by ... . The casting sequence was ... .</w:t>
            </w:r>
          </w:p>
          <w:p>
            <w:pPr>
              <w:keepNext w:val="0"/>
              <w:keepLines/>
              <w:spacing w:after="60" w:before="0" w:line="283" w:lineRule="auto"/>
            </w:pPr>
            <w:r>
              <w:rPr>
                <w:rFonts w:ascii="Liberation Sans" w:hAnsi="Liberation Sans"/>
                <w:b w:val="0"/>
                <w:sz w:val="20"/>
              </w:rPr>
              <w:t>Class boundary: Class dry volume recipes are A–D 1:2:3 and E 1:3:3; water is gradually added and separately recorded. Do not label volume counts as mass W/C.</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Mix Design</w:t>
            </w:r>
          </w:p>
          <w:p>
            <w:pPr>
              <w:keepNext w:val="0"/>
              <w:keepLines/>
              <w:spacing w:after="120" w:before="0" w:line="283" w:lineRule="auto"/>
            </w:pPr>
            <w:r>
              <w:rPr>
                <w:rFonts w:ascii="Liberation Sans" w:hAnsi="Liberation Sans"/>
                <w:b w:val="0"/>
                <w:sz w:val="20"/>
              </w:rPr>
              <w:t>• Select concrete mix proportions and justify your choice.</w:t>
            </w:r>
          </w:p>
          <w:p>
            <w:pPr>
              <w:keepNext w:val="0"/>
              <w:keepLines/>
              <w:spacing w:after="120" w:before="0" w:line="283" w:lineRule="auto"/>
            </w:pPr>
            <w:r>
              <w:rPr>
                <w:rFonts w:ascii="Liberation Sans" w:hAnsi="Liberation Sans"/>
                <w:b w:val="0"/>
                <w:sz w:val="20"/>
              </w:rPr>
              <w:t>• Calculate quantities of each component needed.</w:t>
            </w:r>
          </w:p>
          <w:p>
            <w:pPr>
              <w:keepNext w:val="0"/>
              <w:keepLines/>
              <w:spacing w:after="120" w:before="0" w:line="283" w:lineRule="auto"/>
            </w:pPr>
            <w:r>
              <w:rPr>
                <w:rFonts w:ascii="Liberation Sans" w:hAnsi="Liberation Sans"/>
                <w:b w:val="0"/>
                <w:sz w:val="20"/>
              </w:rPr>
              <w:t>• Plan mixing procedure and workability checks.</w:t>
            </w:r>
          </w:p>
        </w:tc>
      </w:tr>
    </w:tbl>
    <w:p>
      <w:pPr>
        <w:keepLines/>
        <w:spacing w:after="2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Worked equal-container method</w:t>
      </w:r>
    </w:p>
    <w:p>
      <w:pPr>
        <w:keepNext w:val="0"/>
        <w:keepLines/>
        <w:spacing w:after="120" w:before="0" w:line="283" w:lineRule="auto"/>
      </w:pPr>
      <w:r>
        <w:rPr>
          <w:rFonts w:ascii="Liberation Sans" w:hAnsi="Liberation Sans"/>
          <w:b w:val="0"/>
          <w:sz w:val="22"/>
        </w:rPr>
        <w:t>Hypothetical only: if one dry “part” is two equal scoops, a standard 1:2:3 batch uses 2 scoops cement, 4 scoops sand and 6 scoops aggregate. The changed 1:3:3 batch uses 2, 6 and 6 scoops. These dry counts are not the yield in litres and are not mass W/C.</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82"/>
        <w:gridCol w:w="5783"/>
      </w:tblGrid>
      <w:tr>
        <w:trPr>
          <w:cantSplit/>
          <w:tblHeader/>
        </w:trPr>
        <w:tc>
          <w:tcPr>
            <w:tcW w:type="dxa" w:w="408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Plan detail</w:t>
            </w:r>
          </w:p>
        </w:tc>
        <w:tc>
          <w:tcPr>
            <w:tcW w:type="dxa" w:w="578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teacher-confirmed record</w:t>
            </w:r>
          </w:p>
        </w:tc>
      </w:tr>
      <w:tr>
        <w:trPr>
          <w:cantSplit/>
          <w:trHeight w:val="850"/>
        </w:trPr>
        <w:tc>
          <w:tcPr>
            <w:tcW w:type="dxa" w:w="408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Setup / container / dry ratio</w:t>
            </w:r>
          </w:p>
        </w:tc>
        <w:tc>
          <w:tcPr>
            <w:tcW w:type="dxa" w:w="578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408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Cement / sand / aggregate amounts</w:t>
            </w:r>
          </w:p>
        </w:tc>
        <w:tc>
          <w:tcPr>
            <w:tcW w:type="dxa" w:w="578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408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recording and workability check</w:t>
            </w:r>
          </w:p>
        </w:tc>
        <w:tc>
          <w:tcPr>
            <w:tcW w:type="dxa" w:w="578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408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Approved mixing / compaction method</w:t>
            </w:r>
          </w:p>
        </w:tc>
        <w:tc>
          <w:tcPr>
            <w:tcW w:type="dxa" w:w="578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A logical casting sequence</w:t>
      </w:r>
    </w:p>
    <w:p>
      <w:pPr>
        <w:keepNext w:val="0"/>
        <w:keepLines/>
        <w:spacing w:after="120" w:before="0" w:line="283" w:lineRule="auto"/>
      </w:pPr>
      <w:r>
        <w:rPr>
          <w:rFonts w:ascii="Liberation Sans" w:hAnsi="Liberation Sans"/>
          <w:b w:val="0"/>
          <w:sz w:val="22"/>
        </w:rPr>
        <w:t>A useful casting sequence explains what must be checked before the next stage. Identification, mould checks and the assigned reinforcement arrangement need attention before evidence is hidden inside concrete. Compaction limits air pockets; finishing and curing protection follow placement. Demoulding and handling need teacher confirmation rather than a generic time copied from a toolkit.</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Casting Plan</w:t>
            </w:r>
          </w:p>
          <w:p>
            <w:pPr>
              <w:keepNext w:val="0"/>
              <w:keepLines/>
              <w:spacing w:after="120" w:before="0" w:line="283" w:lineRule="auto"/>
            </w:pPr>
            <w:r>
              <w:rPr>
                <w:rFonts w:ascii="Liberation Sans" w:hAnsi="Liberation Sans"/>
                <w:b w:val="0"/>
                <w:sz w:val="20"/>
              </w:rPr>
              <w:t>• Create a detailed step-by-step casting sequence.</w:t>
            </w:r>
          </w:p>
          <w:p>
            <w:pPr>
              <w:keepNext w:val="0"/>
              <w:keepLines/>
              <w:spacing w:after="120" w:before="0" w:line="283" w:lineRule="auto"/>
            </w:pPr>
            <w:r>
              <w:rPr>
                <w:rFonts w:ascii="Liberation Sans" w:hAnsi="Liberation Sans"/>
                <w:b w:val="0"/>
                <w:sz w:val="20"/>
              </w:rPr>
              <w:t>• Plan mould preparation and reinforcement placement.</w:t>
            </w:r>
          </w:p>
          <w:p>
            <w:pPr>
              <w:keepNext w:val="0"/>
              <w:keepLines/>
              <w:spacing w:after="120" w:before="0" w:line="283" w:lineRule="auto"/>
            </w:pPr>
            <w:r>
              <w:rPr>
                <w:rFonts w:ascii="Liberation Sans" w:hAnsi="Liberation Sans"/>
                <w:b w:val="0"/>
                <w:sz w:val="20"/>
              </w:rPr>
              <w:t>• Identify safety hazards and controls for casting operations.</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arrange these planning cards in a logical order, then explain one dependency: A protect and record curing; B check approved mould/label and assigned reinforcement; C prepare/record the authorised mix and water; D place/compact by the approved method; E finish, label and record casting evidence.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cantSplit/>
          <w:tblHeader/>
        </w:trPr>
        <w:tc>
          <w:tcPr>
            <w:tcW w:type="dxa" w:w="368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Stage / approval point</w:t>
            </w:r>
          </w:p>
        </w:tc>
        <w:tc>
          <w:tcPr>
            <w:tcW w:type="dxa" w:w="6180"/>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assigned sequence and evidence</w:t>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 casting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 place / compact</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 / label / protected curing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Demould / handle / readiness confirmation</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WHS and risk-control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WHS and Risk Controls</w:t>
            </w:r>
          </w:p>
          <w:p>
            <w:pPr>
              <w:keepNext w:val="0"/>
              <w:keepLines/>
              <w:spacing w:after="120" w:before="0" w:line="283" w:lineRule="auto"/>
            </w:pPr>
            <w:r>
              <w:rPr>
                <w:rFonts w:ascii="Liberation Sans" w:hAnsi="Liberation Sans"/>
                <w:b w:val="0"/>
                <w:sz w:val="20"/>
              </w:rPr>
              <w:t>Explain the hazards, PPE, and controls used during mixing, casting, curing, and destructive testing.</w:t>
            </w:r>
          </w:p>
          <w:p>
            <w:pPr>
              <w:keepNext w:val="0"/>
              <w:keepLines/>
              <w:spacing w:after="40" w:before="0" w:line="283" w:lineRule="auto"/>
            </w:pPr>
            <w:r>
              <w:rPr>
                <w:rFonts w:ascii="Liberation Sans" w:hAnsi="Liberation Sans"/>
                <w:b w:val="0"/>
                <w:sz w:val="20"/>
              </w:rPr>
              <w:t>• Identify cement dust, wet concrete, tools, lifting, and test hazards.</w:t>
            </w:r>
          </w:p>
          <w:p>
            <w:pPr>
              <w:keepNext w:val="0"/>
              <w:keepLines/>
              <w:spacing w:after="40" w:before="0" w:line="283" w:lineRule="auto"/>
            </w:pPr>
            <w:r>
              <w:rPr>
                <w:rFonts w:ascii="Liberation Sans" w:hAnsi="Liberation Sans"/>
                <w:b w:val="0"/>
                <w:sz w:val="20"/>
              </w:rPr>
              <w:t>• Explain PPE and safe zones.</w:t>
            </w:r>
          </w:p>
          <w:p>
            <w:pPr>
              <w:keepNext w:val="0"/>
              <w:keepLines/>
              <w:spacing w:after="40" w:before="0" w:line="283" w:lineRule="auto"/>
            </w:pPr>
            <w:r>
              <w:rPr>
                <w:rFonts w:ascii="Liberation Sans" w:hAnsi="Liberation Sans"/>
                <w:b w:val="0"/>
                <w:sz w:val="20"/>
              </w:rPr>
              <w:t>• Link controls to your SWMS.</w:t>
            </w:r>
          </w:p>
          <w:p>
            <w:pPr>
              <w:keepNext w:val="0"/>
              <w:keepLines/>
              <w:spacing w:after="60" w:before="0" w:line="283" w:lineRule="auto"/>
            </w:pPr>
            <w:r>
              <w:rPr>
                <w:rFonts w:ascii="Liberation Sans" w:hAnsi="Liberation Sans"/>
                <w:b w:val="0"/>
                <w:sz w:val="20"/>
              </w:rPr>
              <w:t>Sentence starters: The main hazards were ... . We controlled these risks by ... . During testing, the safe zone was important because ... .</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Hazard means a possible source of harm. A control reduces the chance or consequence of harm. Link each control to the hazard it addresses: a barrier and agreed stop process serve a different role from gloves. Record the current school procedure and ask the teacher about missing controls before work proceeds.</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309"/>
        <w:gridCol w:w="2665"/>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Hazard / task</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Approved control and reason</w:t>
            </w:r>
          </w:p>
        </w:tc>
        <w:tc>
          <w:tcPr>
            <w:tcW w:type="dxa" w:w="26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SWMS / confirmation</w:t>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Dry cement dust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Wet concrete contact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Tools / mould / reinforcement edges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Lifting / pinch points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fragments / observation zone</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Teacher confirmation / unresolved control: __________________________________________</w:t>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Plan a repeatable beam test</w:t>
      </w:r>
    </w:p>
    <w:p>
      <w:pPr>
        <w:keepNext w:val="0"/>
        <w:keepLines/>
        <w:spacing w:after="120" w:before="0" w:line="283" w:lineRule="auto"/>
      </w:pPr>
      <w:r>
        <w:rPr>
          <w:rFonts w:ascii="Liberation Sans" w:hAnsi="Liberation Sans"/>
          <w:b w:val="0"/>
          <w:sz w:val="22"/>
        </w:rPr>
        <w:t>Repeatable testing means the important conditions are described and controlled. Support span, load location and beam orientation affect bending. A deflection reading also needs a fixed reference and the same reading method. A clear table preserves observations as the test unfolds; memory after failure is a weaker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Test Plan</w:t>
            </w:r>
          </w:p>
          <w:p>
            <w:pPr>
              <w:keepNext w:val="0"/>
              <w:keepLines/>
              <w:spacing w:after="120" w:before="0" w:line="283" w:lineRule="auto"/>
            </w:pPr>
            <w:r>
              <w:rPr>
                <w:rFonts w:ascii="Liberation Sans" w:hAnsi="Liberation Sans"/>
                <w:b w:val="0"/>
                <w:sz w:val="20"/>
              </w:rPr>
              <w:t>• Design test setup and loading arrangement.</w:t>
            </w:r>
          </w:p>
          <w:p>
            <w:pPr>
              <w:keepNext w:val="0"/>
              <w:keepLines/>
              <w:spacing w:after="120" w:before="0" w:line="283" w:lineRule="auto"/>
            </w:pPr>
            <w:r>
              <w:rPr>
                <w:rFonts w:ascii="Liberation Sans" w:hAnsi="Liberation Sans"/>
                <w:b w:val="0"/>
                <w:sz w:val="20"/>
              </w:rPr>
              <w:t>• Plan data collection procedures and recording methods.</w:t>
            </w:r>
          </w:p>
          <w:p>
            <w:pPr>
              <w:keepNext w:val="0"/>
              <w:keepLines/>
              <w:spacing w:after="120" w:before="0" w:line="283" w:lineRule="auto"/>
            </w:pPr>
            <w:r>
              <w:rPr>
                <w:rFonts w:ascii="Liberation Sans" w:hAnsi="Liberation Sans"/>
                <w:b w:val="0"/>
                <w:sz w:val="20"/>
              </w:rPr>
              <w:t>• Identify safety requirements for testing.</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When planning a beam test, why should load be applied in small increments instead of one large step?</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cantSplit/>
          <w:tblHeader/>
        </w:trPr>
        <w:tc>
          <w:tcPr>
            <w:tcW w:type="dxa" w:w="43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Plan detail</w:t>
            </w:r>
          </w:p>
        </w:tc>
        <w:tc>
          <w:tcPr>
            <w:tcW w:type="dxa" w:w="549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Teacher-confirmed method / record</w:t>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Support span / orientation / load location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Equipment / permitted loading / stop decision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Measurement / datum / units / recorder</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Observation zone / authorised photo role</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Planning review and teacher feedback</w:t>
      </w:r>
    </w:p>
    <w:p>
      <w:pPr>
        <w:keepNext w:val="0"/>
        <w:keepLines/>
        <w:spacing w:after="120" w:before="0" w:line="283" w:lineRule="auto"/>
      </w:pPr>
      <w:r>
        <w:rPr>
          <w:rFonts w:ascii="Liberation Sans" w:hAnsi="Liberation Sans"/>
          <w:b w:val="0"/>
          <w:sz w:val="22"/>
        </w:rPr>
        <w:t>Planning is useful when feedback changes a decision before casting. Bring the brief, drawings, quantities, assigned setup, WHS record and test plan together. Check that the same beam ID and measurement basis appear throughout. A plan can be complete on paper while still awaiting teacher permission for a practical stage.</w:t>
      </w:r>
    </w:p>
    <w:p>
      <w:pPr>
        <w:keepNext/>
        <w:keepLines/>
        <w:spacing w:after="60" w:before="0" w:line="283" w:lineRule="auto"/>
      </w:pPr>
      <w:r>
        <w:rPr>
          <w:rFonts w:ascii="Liberation Sans" w:hAnsi="Liberation Sans"/>
          <w:b/>
          <w:color w:val="153D46"/>
          <w:sz w:val="21"/>
        </w:rPr>
        <w:t>How does curing quality affect your later test results?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Google Classroom Check-in</w:t>
            </w:r>
          </w:p>
          <w:p>
            <w:pPr>
              <w:keepNext w:val="0"/>
              <w:keepLines/>
              <w:spacing w:after="120" w:before="0" w:line="283" w:lineRule="auto"/>
            </w:pPr>
            <w:r>
              <w:rPr>
                <w:rFonts w:ascii="Liberation Sans" w:hAnsi="Liberation Sans"/>
                <w:b w:val="0"/>
                <w:sz w:val="20"/>
              </w:rPr>
              <w:t>• Submit your beam design, mix design, and casting plan before starting construction.</w:t>
            </w:r>
          </w:p>
          <w:p>
            <w:pPr>
              <w:keepNext w:val="0"/>
              <w:keepLines/>
              <w:spacing w:after="120" w:before="0" w:line="283" w:lineRule="auto"/>
            </w:pPr>
            <w:r>
              <w:rPr>
                <w:rFonts w:ascii="Liberation Sans" w:hAnsi="Liberation Sans"/>
                <w:b w:val="0"/>
                <w:sz w:val="20"/>
              </w:rPr>
              <w:t>• Get teacher feedback on your design before casting.</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345"/>
        <w:gridCol w:w="3231"/>
      </w:tblGrid>
      <w:tr>
        <w:trPr>
          <w:cantSplit/>
          <w:tblHeader/>
        </w:trPr>
        <w:tc>
          <w:tcPr>
            <w:tcW w:type="dxa" w:w="328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Plan / source page</w:t>
            </w:r>
          </w:p>
        </w:tc>
        <w:tc>
          <w:tcPr>
            <w:tcW w:type="dxa" w:w="334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 feedback</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Revision / next confirmation</w:t>
            </w:r>
          </w:p>
        </w:tc>
      </w:tr>
      <w:tr>
        <w:trPr>
          <w:cantSplit/>
          <w:trHeight w:val="1304"/>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Design and reinforcement, pages 24–25</w:t>
            </w:r>
          </w:p>
        </w:tc>
        <w:tc>
          <w:tcPr>
            <w:tcW w:type="dxa" w:w="334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04"/>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Quantities and casting, pages 26–28</w:t>
            </w:r>
          </w:p>
        </w:tc>
        <w:tc>
          <w:tcPr>
            <w:tcW w:type="dxa" w:w="334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04"/>
        </w:trPr>
        <w:tc>
          <w:tcPr>
            <w:tcW w:type="dxa" w:w="328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WHS and testing, pages 29–30</w:t>
            </w:r>
          </w:p>
        </w:tc>
        <w:tc>
          <w:tcPr>
            <w:tcW w:type="dxa" w:w="334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Choose one piece of feedback. Explain what you changed and why it will improve the quality of evidence or construction.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The class experiment and group record</w:t>
      </w:r>
    </w:p>
    <w:p>
      <w:pPr>
        <w:keepNext w:val="0"/>
        <w:keepLines/>
        <w:spacing w:after="120" w:before="0" w:line="283" w:lineRule="auto"/>
      </w:pPr>
      <w:r>
        <w:rPr>
          <w:rFonts w:ascii="Liberation Sans" w:hAnsi="Liberation Sans"/>
          <w:b w:val="0"/>
          <w:sz w:val="22"/>
        </w:rPr>
        <w:t>Each beam setup is made twice. The repeated beam checks whether the result was fair or just a one-off. Match your assigned group to its beam ID, setup and repeat partner; later reports need this traceable class record.</w:t>
      </w:r>
    </w:p>
    <w:p>
      <w:pPr>
        <w:sectPr>
          <w:type w:val="continuous"/>
          <w:pgSz w:w="11906" w:h="16838"/>
          <w:pgMar w:top="850" w:right="1020" w:bottom="850" w:left="1020" w:header="397" w:footer="397" w:gutter="0"/>
          <w:cols w:space="360" w:num="1"/>
          <w:docGrid w:linePitch="360"/>
        </w:sectPr>
      </w:pPr>
    </w:p>
    <w:p>
      <w:pPr>
        <w:keepNext/>
        <w:keepLines/>
        <w:spacing w:after="120" w:before="0" w:line="283" w:lineRule="auto"/>
      </w:pPr>
      <w:r>
        <w:rPr>
          <w:rFonts w:ascii="Liberation Sans" w:hAnsi="Liberation Sans"/>
          <w:b/>
          <w:color w:val="153D46"/>
          <w:sz w:val="24"/>
        </w:rPr>
        <w:t>Keep these the same</w:t>
      </w:r>
    </w:p>
    <w:p>
      <w:pPr>
        <w:keepNext w:val="0"/>
        <w:keepLines/>
        <w:spacing w:after="60" w:before="0" w:line="283" w:lineRule="auto"/>
      </w:pPr>
      <w:r>
        <w:rPr>
          <w:rFonts w:ascii="Liberation Sans" w:hAnsi="Liberation Sans"/>
          <w:b w:val="0"/>
          <w:sz w:val="20"/>
        </w:rPr>
        <w:t>• Use the same mould size unless your teacher says otherwise.</w:t>
      </w:r>
    </w:p>
    <w:p>
      <w:pPr>
        <w:keepNext w:val="0"/>
        <w:keepLines/>
        <w:spacing w:after="60" w:before="0" w:line="283" w:lineRule="auto"/>
      </w:pPr>
      <w:r>
        <w:rPr>
          <w:rFonts w:ascii="Liberation Sans" w:hAnsi="Liberation Sans"/>
          <w:b w:val="0"/>
          <w:sz w:val="20"/>
        </w:rPr>
        <w:t>• Use the same casting method.</w:t>
      </w:r>
    </w:p>
    <w:p>
      <w:pPr>
        <w:keepNext w:val="0"/>
        <w:keepLines/>
        <w:spacing w:after="60" w:before="0" w:line="283" w:lineRule="auto"/>
      </w:pPr>
      <w:r>
        <w:rPr>
          <w:rFonts w:ascii="Liberation Sans" w:hAnsi="Liberation Sans"/>
          <w:b w:val="0"/>
          <w:sz w:val="20"/>
        </w:rPr>
        <w:t>• Use the same curing time.</w:t>
      </w:r>
    </w:p>
    <w:p>
      <w:pPr>
        <w:keepNext w:val="0"/>
        <w:keepLines/>
        <w:spacing w:after="60" w:before="0" w:line="283" w:lineRule="auto"/>
      </w:pPr>
      <w:r>
        <w:rPr>
          <w:rFonts w:ascii="Liberation Sans" w:hAnsi="Liberation Sans"/>
          <w:b w:val="0"/>
          <w:sz w:val="20"/>
        </w:rPr>
        <w:t>• Use the same test setup.</w:t>
      </w:r>
    </w:p>
    <w:p>
      <w:pPr>
        <w:keepNext w:val="0"/>
        <w:keepLines/>
        <w:spacing w:after="60" w:before="0" w:line="283" w:lineRule="auto"/>
      </w:pPr>
      <w:r>
        <w:rPr>
          <w:rFonts w:ascii="Liberation Sans" w:hAnsi="Liberation Sans"/>
          <w:b w:val="0"/>
          <w:sz w:val="20"/>
        </w:rPr>
        <w:t>• Label your beam clearly before it cures.</w:t>
      </w:r>
    </w:p>
    <w:p>
      <w:pPr>
        <w:keepNext w:val="0"/>
        <w:keepLines/>
        <w:spacing w:after="120" w:before="0" w:line="283" w:lineRule="auto"/>
      </w:pPr>
      <w:r>
        <w:rPr>
          <w:rFonts w:ascii="Liberation Sans" w:hAnsi="Liberation Sans"/>
          <w:b w:val="0"/>
          <w:sz w:val="20"/>
        </w:rPr>
        <w:t>Every group records its number/setup, dimensions, mix, water amount, reinforcement/type/position, stage photos, maximum recorded load and cracking behaviour. Use “not measured” when the approved test cannot provide a value.</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69"/>
        <w:gridCol w:w="7195"/>
      </w:tblGrid>
      <w:tr>
        <w:trPr>
          <w:cantSplit/>
          <w:tblHeader/>
        </w:trPr>
        <w:tc>
          <w:tcPr>
            <w:tcW w:type="dxa" w:w="266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Groups</w:t>
            </w:r>
          </w:p>
        </w:tc>
        <w:tc>
          <w:tcPr>
            <w:tcW w:type="dxa" w:w="719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Setup / main variable</w:t>
            </w:r>
          </w:p>
        </w:tc>
      </w:tr>
      <w:tr>
        <w:trPr>
          <w:cantSplit/>
          <w:trHeight w:val="680"/>
        </w:trPr>
        <w:tc>
          <w:tcPr>
            <w:tcW w:type="dxa" w:w="266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 and 2</w:t>
            </w:r>
          </w:p>
        </w:tc>
        <w:tc>
          <w:tcPr>
            <w:tcW w:type="dxa" w:w="719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A: plain; standard mix</w:t>
            </w:r>
          </w:p>
        </w:tc>
      </w:tr>
      <w:tr>
        <w:trPr>
          <w:cantSplit/>
          <w:trHeight w:val="680"/>
        </w:trPr>
        <w:tc>
          <w:tcPr>
            <w:tcW w:type="dxa" w:w="266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3 and 4</w:t>
            </w:r>
          </w:p>
        </w:tc>
        <w:tc>
          <w:tcPr>
            <w:tcW w:type="dxa" w:w="719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B: rods low; standard mix</w:t>
            </w:r>
          </w:p>
        </w:tc>
      </w:tr>
      <w:tr>
        <w:trPr>
          <w:cantSplit/>
          <w:trHeight w:val="680"/>
        </w:trPr>
        <w:tc>
          <w:tcPr>
            <w:tcW w:type="dxa" w:w="266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5 and 6</w:t>
            </w:r>
          </w:p>
        </w:tc>
        <w:tc>
          <w:tcPr>
            <w:tcW w:type="dxa" w:w="719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C: rods high; standard mix</w:t>
            </w:r>
          </w:p>
        </w:tc>
      </w:tr>
      <w:tr>
        <w:trPr>
          <w:cantSplit/>
          <w:trHeight w:val="680"/>
        </w:trPr>
        <w:tc>
          <w:tcPr>
            <w:tcW w:type="dxa" w:w="266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7 and 8</w:t>
            </w:r>
          </w:p>
        </w:tc>
        <w:tc>
          <w:tcPr>
            <w:tcW w:type="dxa" w:w="719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D: mesh; standard mix</w:t>
            </w:r>
          </w:p>
        </w:tc>
      </w:tr>
      <w:tr>
        <w:trPr>
          <w:cantSplit/>
          <w:trHeight w:val="680"/>
        </w:trPr>
        <w:tc>
          <w:tcPr>
            <w:tcW w:type="dxa" w:w="266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9 and 10</w:t>
            </w:r>
          </w:p>
        </w:tc>
        <w:tc>
          <w:tcPr>
            <w:tcW w:type="dxa" w:w="719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E: leaner mix; no reinforcement</w:t>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Dry ratios use one identical volume container: A–D = 1 cement : 2 sand : 3 aggregate; E = 1 : 3 : 3. Water is slowly added to a workable, not runny, consistency and separately recorded. This is not a mass water–cement ratio.</w:t>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Your class group and beam register</w:t>
      </w:r>
    </w:p>
    <w:p>
      <w:pPr>
        <w:keepNext w:val="0"/>
        <w:keepLines/>
        <w:spacing w:after="120" w:before="0" w:line="283" w:lineRule="auto"/>
      </w:pPr>
      <w:r>
        <w:rPr>
          <w:rFonts w:ascii="Liberation Sans" w:hAnsi="Liberation Sans"/>
          <w:b w:val="0"/>
          <w:sz w:val="22"/>
        </w:rPr>
        <w:t>Keep the ten source group entries together so each beam can be traced to its assigned setup and record. Complete only the names and beam IDs confirmed by your teacher. The A–E setup sheets and your actual records control the comparison; do not fabricate another group’s result.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625"/>
        <w:gridCol w:w="2553"/>
        <w:gridCol w:w="5687"/>
      </w:tblGrid>
      <w:tr>
        <w:trPr>
          <w:cantSplit/>
          <w:tblHeader/>
        </w:trPr>
        <w:tc>
          <w:tcPr>
            <w:tcW w:type="dxa" w:w="162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Group</w:t>
            </w:r>
          </w:p>
        </w:tc>
        <w:tc>
          <w:tcPr>
            <w:tcW w:type="dxa" w:w="255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Setup</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Student names</w:t>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 repeat</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 repeat</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5</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6</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 repeat</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7</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8</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 repeat</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9</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680"/>
        </w:trPr>
        <w:tc>
          <w:tcPr>
            <w:tcW w:type="dxa" w:w="162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10</w:t>
            </w:r>
          </w:p>
        </w:tc>
        <w:tc>
          <w:tcPr>
            <w:tcW w:type="dxa" w:w="255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E repeat</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Setup A: Plain concrete</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Groups 1 and 2</w:t>
      </w:r>
    </w:p>
    <w:p>
      <w:pPr>
        <w:keepNext w:val="0"/>
        <w:keepLines/>
        <w:spacing w:after="120" w:before="0" w:line="283" w:lineRule="auto"/>
      </w:pPr>
      <w:r>
        <w:rPr>
          <w:rFonts w:ascii="Liberation Sans" w:hAnsi="Liberation Sans"/>
          <w:b w:val="0"/>
          <w:sz w:val="20"/>
        </w:rPr>
        <w:t>Make a plain concrete beam with no reinforcement. This is the control beam used for comparison.</w:t>
      </w:r>
    </w:p>
    <w:p>
      <w:pPr>
        <w:keepNext/>
        <w:keepLines/>
        <w:spacing w:after="120" w:before="0" w:line="283" w:lineRule="auto"/>
      </w:pPr>
      <w:r>
        <w:rPr>
          <w:rFonts w:ascii="Liberation Sans" w:hAnsi="Liberation Sans"/>
          <w:b/>
          <w:color w:val="153D46"/>
          <w:sz w:val="24"/>
        </w:rPr>
        <w:t>Source sequence</w:t>
      </w:r>
    </w:p>
    <w:p>
      <w:pPr>
        <w:keepNext w:val="0"/>
        <w:keepLines/>
        <w:spacing w:after="60" w:before="0" w:line="283" w:lineRule="auto"/>
      </w:pPr>
      <w:r>
        <w:rPr>
          <w:rFonts w:ascii="Liberation Sans" w:hAnsi="Liberation Sans"/>
          <w:b w:val="0"/>
          <w:sz w:val="20"/>
        </w:rPr>
        <w:t>1. Collect one clean mould.</w:t>
      </w:r>
    </w:p>
    <w:p>
      <w:pPr>
        <w:keepNext w:val="0"/>
        <w:keepLines/>
        <w:spacing w:after="60" w:before="0" w:line="283" w:lineRule="auto"/>
      </w:pPr>
      <w:r>
        <w:rPr>
          <w:rFonts w:ascii="Liberation Sans" w:hAnsi="Liberation Sans"/>
          <w:b w:val="0"/>
          <w:sz w:val="20"/>
        </w:rPr>
        <w:t>2. Write your group number and Setup A on the beam label.</w:t>
      </w:r>
    </w:p>
    <w:p>
      <w:pPr>
        <w:keepNext w:val="0"/>
        <w:keepLines/>
        <w:spacing w:after="60" w:before="0" w:line="283" w:lineRule="auto"/>
      </w:pPr>
      <w:r>
        <w:rPr>
          <w:rFonts w:ascii="Liberation Sans" w:hAnsi="Liberation Sans"/>
          <w:b w:val="0"/>
          <w:sz w:val="20"/>
        </w:rPr>
        <w:t>3. Lightly oil or line the mould if instructed.</w:t>
      </w:r>
    </w:p>
    <w:p>
      <w:pPr>
        <w:keepNext w:val="0"/>
        <w:keepLines/>
        <w:spacing w:after="60" w:before="0" w:line="283" w:lineRule="auto"/>
      </w:pPr>
      <w:r>
        <w:rPr>
          <w:rFonts w:ascii="Liberation Sans" w:hAnsi="Liberation Sans"/>
          <w:b w:val="0"/>
          <w:sz w:val="20"/>
        </w:rPr>
        <w:t>4. Mix the standard concrete mix: 1 cement : 2 sand : 3 aggregate.</w:t>
      </w:r>
    </w:p>
    <w:p>
      <w:pPr>
        <w:keepNext w:val="0"/>
        <w:keepLines/>
        <w:spacing w:after="60" w:before="0" w:line="283" w:lineRule="auto"/>
      </w:pPr>
      <w:r>
        <w:rPr>
          <w:rFonts w:ascii="Liberation Sans" w:hAnsi="Liberation Sans"/>
          <w:b w:val="0"/>
          <w:sz w:val="20"/>
        </w:rPr>
        <w:t>5. Add water slowly and record how much you used.</w:t>
      </w:r>
    </w:p>
    <w:p>
      <w:pPr>
        <w:keepNext w:val="0"/>
        <w:keepLines/>
        <w:spacing w:after="60" w:before="0" w:line="283" w:lineRule="auto"/>
      </w:pPr>
      <w:r>
        <w:rPr>
          <w:rFonts w:ascii="Liberation Sans" w:hAnsi="Liberation Sans"/>
          <w:b w:val="0"/>
          <w:sz w:val="20"/>
        </w:rPr>
        <w:t>6. Fill the mould in layers.</w:t>
      </w:r>
    </w:p>
    <w:p>
      <w:pPr>
        <w:keepNext w:val="0"/>
        <w:keepLines/>
        <w:spacing w:after="60" w:before="0" w:line="283" w:lineRule="auto"/>
      </w:pPr>
      <w:r>
        <w:rPr>
          <w:rFonts w:ascii="Liberation Sans" w:hAnsi="Liberation Sans"/>
          <w:b w:val="0"/>
          <w:sz w:val="20"/>
        </w:rPr>
        <w:t>7. Tap or vibrate the mould gently to remove air pockets.</w:t>
      </w:r>
    </w:p>
    <w:p>
      <w:pPr>
        <w:keepNext w:val="0"/>
        <w:keepLines/>
        <w:spacing w:after="60" w:before="0" w:line="283" w:lineRule="auto"/>
      </w:pPr>
      <w:r>
        <w:rPr>
          <w:rFonts w:ascii="Liberation Sans" w:hAnsi="Liberation Sans"/>
          <w:b w:val="0"/>
          <w:sz w:val="20"/>
        </w:rPr>
        <w:t>8. Level the top with a trowel or straight edge.</w:t>
      </w:r>
    </w:p>
    <w:p>
      <w:pPr>
        <w:keepNext w:val="0"/>
        <w:keepLines/>
        <w:spacing w:after="60" w:before="0" w:line="283" w:lineRule="auto"/>
      </w:pPr>
      <w:r>
        <w:rPr>
          <w:rFonts w:ascii="Liberation Sans" w:hAnsi="Liberation Sans"/>
          <w:b w:val="0"/>
          <w:sz w:val="20"/>
        </w:rPr>
        <w:t>9. Place the label where it can be seen after curing.</w:t>
      </w:r>
    </w:p>
    <w:p>
      <w:pPr>
        <w:keepNext w:val="0"/>
        <w:keepLines/>
        <w:spacing w:after="60" w:before="0" w:line="283" w:lineRule="auto"/>
      </w:pPr>
      <w:r>
        <w:rPr>
          <w:rFonts w:ascii="Liberation Sans" w:hAnsi="Liberation Sans"/>
          <w:b w:val="0"/>
          <w:sz w:val="20"/>
        </w:rPr>
        <w:t>10. Move the beam to the curing area.</w:t>
      </w:r>
    </w:p>
    <w:p>
      <w:pPr>
        <w:keepNext w:val="0"/>
        <w:keepLines/>
        <w:spacing w:after="1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120" w:before="0" w:line="283" w:lineRule="auto"/>
      </w:pPr>
      <w:r>
        <w:rPr>
          <w:rFonts w:ascii="Liberation Sans" w:hAnsi="Liberation Sans"/>
          <w:b/>
          <w:color w:val="153D46"/>
          <w:sz w:val="24"/>
        </w:rPr>
        <w:t>Check before you finish</w:t>
      </w:r>
    </w:p>
    <w:p>
      <w:pPr>
        <w:keepNext w:val="0"/>
        <w:keepLines/>
        <w:spacing w:after="40" w:before="0" w:line="283" w:lineRule="auto"/>
      </w:pPr>
      <w:r>
        <w:rPr>
          <w:rFonts w:ascii="Liberation Sans" w:hAnsi="Liberation Sans"/>
          <w:b w:val="0"/>
          <w:sz w:val="20"/>
        </w:rPr>
        <w:t>□ No steel rods.</w:t>
      </w:r>
    </w:p>
    <w:p>
      <w:pPr>
        <w:keepNext w:val="0"/>
        <w:keepLines/>
        <w:spacing w:after="40" w:before="0" w:line="283" w:lineRule="auto"/>
      </w:pPr>
      <w:r>
        <w:rPr>
          <w:rFonts w:ascii="Liberation Sans" w:hAnsi="Liberation Sans"/>
          <w:b w:val="0"/>
          <w:sz w:val="20"/>
        </w:rPr>
        <w:t>□ No mesh.</w:t>
      </w:r>
    </w:p>
    <w:p>
      <w:pPr>
        <w:keepNext w:val="0"/>
        <w:keepLines/>
        <w:spacing w:after="40" w:before="0" w:line="283" w:lineRule="auto"/>
      </w:pPr>
      <w:r>
        <w:rPr>
          <w:rFonts w:ascii="Liberation Sans" w:hAnsi="Liberation Sans"/>
          <w:b w:val="0"/>
          <w:sz w:val="20"/>
        </w:rPr>
        <w:t>□ Standard concrete mix only: 1 cement : 2 sand : 3 aggregate.</w:t>
      </w:r>
    </w:p>
    <w:p>
      <w:pPr>
        <w:keepNext w:val="0"/>
        <w:keepLines/>
        <w:spacing w:after="40" w:before="0" w:line="283" w:lineRule="auto"/>
      </w:pPr>
      <w:r>
        <w:rPr>
          <w:rFonts w:ascii="Liberation Sans" w:hAnsi="Liberation Sans"/>
          <w:b w:val="0"/>
          <w:sz w:val="20"/>
        </w:rPr>
        <w:t>□ Water amount has been recorded.</w:t>
      </w:r>
    </w:p>
    <w:p>
      <w:pPr>
        <w:keepNext w:val="0"/>
        <w:keepLines/>
        <w:spacing w:after="40" w:before="0" w:line="283" w:lineRule="auto"/>
      </w:pPr>
      <w:r>
        <w:rPr>
          <w:rFonts w:ascii="Liberation Sans" w:hAnsi="Liberation Sans"/>
          <w:b w:val="0"/>
          <w:sz w:val="20"/>
        </w:rPr>
        <w:t>□ Beam is labelled.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beam be stronger or weaker than reinforced beams?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Setup B: Steel rods near bottom</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Groups 3 and 4</w:t>
      </w:r>
    </w:p>
    <w:p>
      <w:pPr>
        <w:keepNext w:val="0"/>
        <w:keepLines/>
        <w:spacing w:after="120" w:before="0" w:line="283" w:lineRule="auto"/>
      </w:pPr>
      <w:r>
        <w:rPr>
          <w:rFonts w:ascii="Liberation Sans" w:hAnsi="Liberation Sans"/>
          <w:b w:val="0"/>
          <w:sz w:val="20"/>
        </w:rPr>
        <w:t>Test how well steel rods work when placed near the bottom of the beam.</w:t>
      </w:r>
    </w:p>
    <w:p>
      <w:pPr>
        <w:keepNext/>
        <w:keepLines/>
        <w:spacing w:after="120" w:before="0" w:line="283" w:lineRule="auto"/>
      </w:pPr>
      <w:r>
        <w:rPr>
          <w:rFonts w:ascii="Liberation Sans" w:hAnsi="Liberation Sans"/>
          <w:b/>
          <w:color w:val="153D46"/>
          <w:sz w:val="24"/>
        </w:rPr>
        <w:t>Source sequence</w:t>
      </w:r>
    </w:p>
    <w:p>
      <w:pPr>
        <w:keepNext w:val="0"/>
        <w:keepLines/>
        <w:spacing w:after="60" w:before="0" w:line="283" w:lineRule="auto"/>
      </w:pPr>
      <w:r>
        <w:rPr>
          <w:rFonts w:ascii="Liberation Sans" w:hAnsi="Liberation Sans"/>
          <w:b w:val="0"/>
          <w:sz w:val="20"/>
        </w:rPr>
        <w:t>1. Collect one clean mould and the steel rods provided.</w:t>
      </w:r>
    </w:p>
    <w:p>
      <w:pPr>
        <w:keepNext w:val="0"/>
        <w:keepLines/>
        <w:spacing w:after="60" w:before="0" w:line="283" w:lineRule="auto"/>
      </w:pPr>
      <w:r>
        <w:rPr>
          <w:rFonts w:ascii="Liberation Sans" w:hAnsi="Liberation Sans"/>
          <w:b w:val="0"/>
          <w:sz w:val="20"/>
        </w:rPr>
        <w:t>2. Write your group number and Setup B on the beam label.</w:t>
      </w:r>
    </w:p>
    <w:p>
      <w:pPr>
        <w:keepNext w:val="0"/>
        <w:keepLines/>
        <w:spacing w:after="60" w:before="0" w:line="283" w:lineRule="auto"/>
      </w:pPr>
      <w:r>
        <w:rPr>
          <w:rFonts w:ascii="Liberation Sans" w:hAnsi="Liberation Sans"/>
          <w:b w:val="0"/>
          <w:sz w:val="20"/>
        </w:rPr>
        <w:t>3. Place small spacers in the bottom of the mould if provided.</w:t>
      </w:r>
    </w:p>
    <w:p>
      <w:pPr>
        <w:keepNext w:val="0"/>
        <w:keepLines/>
        <w:spacing w:after="60" w:before="0" w:line="283" w:lineRule="auto"/>
      </w:pPr>
      <w:r>
        <w:rPr>
          <w:rFonts w:ascii="Liberation Sans" w:hAnsi="Liberation Sans"/>
          <w:b w:val="0"/>
          <w:sz w:val="20"/>
        </w:rPr>
        <w:t>4. Place the steel rods lengthways near the bottom of the beam.</w:t>
      </w:r>
    </w:p>
    <w:p>
      <w:pPr>
        <w:keepNext w:val="0"/>
        <w:keepLines/>
        <w:spacing w:after="60" w:before="0" w:line="283" w:lineRule="auto"/>
      </w:pPr>
      <w:r>
        <w:rPr>
          <w:rFonts w:ascii="Liberation Sans" w:hAnsi="Liberation Sans"/>
          <w:b w:val="0"/>
          <w:sz w:val="20"/>
        </w:rPr>
        <w:t>5. Keep the rods away from the edges so concrete can cover them.</w:t>
      </w:r>
    </w:p>
    <w:p>
      <w:pPr>
        <w:keepNext w:val="0"/>
        <w:keepLines/>
        <w:spacing w:after="60" w:before="0" w:line="283" w:lineRule="auto"/>
      </w:pPr>
      <w:r>
        <w:rPr>
          <w:rFonts w:ascii="Liberation Sans" w:hAnsi="Liberation Sans"/>
          <w:b w:val="0"/>
          <w:sz w:val="20"/>
        </w:rPr>
        <w:t>6. Mix the standard concrete mix: 1 cement : 2 sand : 3 aggregate.</w:t>
      </w:r>
    </w:p>
    <w:p>
      <w:pPr>
        <w:keepNext w:val="0"/>
        <w:keepLines/>
        <w:spacing w:after="60" w:before="0" w:line="283" w:lineRule="auto"/>
      </w:pPr>
      <w:r>
        <w:rPr>
          <w:rFonts w:ascii="Liberation Sans" w:hAnsi="Liberation Sans"/>
          <w:b w:val="0"/>
          <w:sz w:val="20"/>
        </w:rPr>
        <w:t>7. Add water slowly and record how much you used.</w:t>
      </w:r>
    </w:p>
    <w:p>
      <w:pPr>
        <w:keepNext w:val="0"/>
        <w:keepLines/>
        <w:spacing w:after="60" w:before="0" w:line="283" w:lineRule="auto"/>
      </w:pPr>
      <w:r>
        <w:rPr>
          <w:rFonts w:ascii="Liberation Sans" w:hAnsi="Liberation Sans"/>
          <w:b w:val="0"/>
          <w:sz w:val="20"/>
        </w:rPr>
        <w:t>8. Carefully fill the mould without moving the rods.</w:t>
      </w:r>
    </w:p>
    <w:p>
      <w:pPr>
        <w:keepNext w:val="0"/>
        <w:keepLines/>
        <w:spacing w:after="60" w:before="0" w:line="283" w:lineRule="auto"/>
      </w:pPr>
      <w:r>
        <w:rPr>
          <w:rFonts w:ascii="Liberation Sans" w:hAnsi="Liberation Sans"/>
          <w:b w:val="0"/>
          <w:sz w:val="20"/>
        </w:rPr>
        <w:t>9. Tap or vibrate the mould gently to remove air pockets.</w:t>
      </w:r>
    </w:p>
    <w:p>
      <w:pPr>
        <w:keepNext w:val="0"/>
        <w:keepLines/>
        <w:spacing w:after="60" w:before="0" w:line="283" w:lineRule="auto"/>
      </w:pPr>
      <w:r>
        <w:rPr>
          <w:rFonts w:ascii="Liberation Sans" w:hAnsi="Liberation Sans"/>
          <w:b w:val="0"/>
          <w:sz w:val="20"/>
        </w:rPr>
        <w:t>10. Level, label, and move the beam to the curing area.</w:t>
      </w:r>
    </w:p>
    <w:p>
      <w:pPr>
        <w:keepNext w:val="0"/>
        <w:keepLines/>
        <w:spacing w:after="1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120" w:before="0" w:line="283" w:lineRule="auto"/>
      </w:pPr>
      <w:r>
        <w:rPr>
          <w:rFonts w:ascii="Liberation Sans" w:hAnsi="Liberation Sans"/>
          <w:b/>
          <w:color w:val="153D46"/>
          <w:sz w:val="24"/>
        </w:rPr>
        <w:t>Check before you finish</w:t>
      </w:r>
    </w:p>
    <w:p>
      <w:pPr>
        <w:keepNext w:val="0"/>
        <w:keepLines/>
        <w:spacing w:after="40" w:before="0" w:line="283" w:lineRule="auto"/>
      </w:pPr>
      <w:r>
        <w:rPr>
          <w:rFonts w:ascii="Liberation Sans" w:hAnsi="Liberation Sans"/>
          <w:b w:val="0"/>
          <w:sz w:val="20"/>
        </w:rPr>
        <w:t>□ Steel rods are near the bottom.</w:t>
      </w:r>
    </w:p>
    <w:p>
      <w:pPr>
        <w:keepNext w:val="0"/>
        <w:keepLines/>
        <w:spacing w:after="40" w:before="0" w:line="283" w:lineRule="auto"/>
      </w:pPr>
      <w:r>
        <w:rPr>
          <w:rFonts w:ascii="Liberation Sans" w:hAnsi="Liberation Sans"/>
          <w:b w:val="0"/>
          <w:sz w:val="20"/>
        </w:rPr>
        <w:t>□ Rods run along the length of the beam.</w:t>
      </w:r>
    </w:p>
    <w:p>
      <w:pPr>
        <w:keepNext w:val="0"/>
        <w:keepLines/>
        <w:spacing w:after="40" w:before="0" w:line="283" w:lineRule="auto"/>
      </w:pPr>
      <w:r>
        <w:rPr>
          <w:rFonts w:ascii="Liberation Sans" w:hAnsi="Liberation Sans"/>
          <w:b w:val="0"/>
          <w:sz w:val="20"/>
        </w:rPr>
        <w:t>□ Rods are covered by concrete.</w:t>
      </w:r>
    </w:p>
    <w:p>
      <w:pPr>
        <w:keepNext w:val="0"/>
        <w:keepLines/>
        <w:spacing w:after="40" w:before="0" w:line="283" w:lineRule="auto"/>
      </w:pPr>
      <w:r>
        <w:rPr>
          <w:rFonts w:ascii="Liberation Sans" w:hAnsi="Liberation Sans"/>
          <w:b w:val="0"/>
          <w:sz w:val="20"/>
        </w:rPr>
        <w:t>□ Standard concrete mix only: 1 cement : 2 sand : 3 aggregate.</w:t>
      </w:r>
    </w:p>
    <w:p>
      <w:pPr>
        <w:keepNext w:val="0"/>
        <w:keepLines/>
        <w:spacing w:after="40" w:before="0" w:line="283" w:lineRule="auto"/>
      </w:pPr>
      <w:r>
        <w:rPr>
          <w:rFonts w:ascii="Liberation Sans" w:hAnsi="Liberation Sans"/>
          <w:b w:val="0"/>
          <w:sz w:val="20"/>
        </w:rPr>
        <w:t>□ Water amount has been recorded.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might steel near the bottom help when the load pushes down from above?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Setup C: Steel rods near top</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Groups 5 and 6</w:t>
      </w:r>
    </w:p>
    <w:p>
      <w:pPr>
        <w:keepNext w:val="0"/>
        <w:keepLines/>
        <w:spacing w:after="120" w:before="0" w:line="283" w:lineRule="auto"/>
      </w:pPr>
      <w:r>
        <w:rPr>
          <w:rFonts w:ascii="Liberation Sans" w:hAnsi="Liberation Sans"/>
          <w:b w:val="0"/>
          <w:sz w:val="20"/>
        </w:rPr>
        <w:t>Test what happens when the steel rods are placed near the top of the beam instead of the bottom.</w:t>
      </w:r>
    </w:p>
    <w:p>
      <w:pPr>
        <w:keepNext/>
        <w:keepLines/>
        <w:spacing w:after="120" w:before="0" w:line="283" w:lineRule="auto"/>
      </w:pPr>
      <w:r>
        <w:rPr>
          <w:rFonts w:ascii="Liberation Sans" w:hAnsi="Liberation Sans"/>
          <w:b/>
          <w:color w:val="153D46"/>
          <w:sz w:val="24"/>
        </w:rPr>
        <w:t>Source sequence</w:t>
      </w:r>
    </w:p>
    <w:p>
      <w:pPr>
        <w:keepNext w:val="0"/>
        <w:keepLines/>
        <w:spacing w:after="60" w:before="0" w:line="283" w:lineRule="auto"/>
      </w:pPr>
      <w:r>
        <w:rPr>
          <w:rFonts w:ascii="Liberation Sans" w:hAnsi="Liberation Sans"/>
          <w:b w:val="0"/>
          <w:sz w:val="20"/>
        </w:rPr>
        <w:t>1. Collect one clean mould and the steel rods provided.</w:t>
      </w:r>
    </w:p>
    <w:p>
      <w:pPr>
        <w:keepNext w:val="0"/>
        <w:keepLines/>
        <w:spacing w:after="60" w:before="0" w:line="283" w:lineRule="auto"/>
      </w:pPr>
      <w:r>
        <w:rPr>
          <w:rFonts w:ascii="Liberation Sans" w:hAnsi="Liberation Sans"/>
          <w:b w:val="0"/>
          <w:sz w:val="20"/>
        </w:rPr>
        <w:t>2. Write your group number and Setup C on the beam label.</w:t>
      </w:r>
    </w:p>
    <w:p>
      <w:pPr>
        <w:keepNext w:val="0"/>
        <w:keepLines/>
        <w:spacing w:after="60" w:before="0" w:line="283" w:lineRule="auto"/>
      </w:pPr>
      <w:r>
        <w:rPr>
          <w:rFonts w:ascii="Liberation Sans" w:hAnsi="Liberation Sans"/>
          <w:b w:val="0"/>
          <w:sz w:val="20"/>
        </w:rPr>
        <w:t>3. Mix the standard concrete mix: 1 cement : 2 sand : 3 aggregate.</w:t>
      </w:r>
    </w:p>
    <w:p>
      <w:pPr>
        <w:keepNext w:val="0"/>
        <w:keepLines/>
        <w:spacing w:after="60" w:before="0" w:line="283" w:lineRule="auto"/>
      </w:pPr>
      <w:r>
        <w:rPr>
          <w:rFonts w:ascii="Liberation Sans" w:hAnsi="Liberation Sans"/>
          <w:b w:val="0"/>
          <w:sz w:val="20"/>
        </w:rPr>
        <w:t>4. Add water slowly and record how much you used.</w:t>
      </w:r>
    </w:p>
    <w:p>
      <w:pPr>
        <w:keepNext w:val="0"/>
        <w:keepLines/>
        <w:spacing w:after="60" w:before="0" w:line="283" w:lineRule="auto"/>
      </w:pPr>
      <w:r>
        <w:rPr>
          <w:rFonts w:ascii="Liberation Sans" w:hAnsi="Liberation Sans"/>
          <w:b w:val="0"/>
          <w:sz w:val="20"/>
        </w:rPr>
        <w:t>5. Add a shallow layer of concrete to the mould first.</w:t>
      </w:r>
    </w:p>
    <w:p>
      <w:pPr>
        <w:keepNext w:val="0"/>
        <w:keepLines/>
        <w:spacing w:after="60" w:before="0" w:line="283" w:lineRule="auto"/>
      </w:pPr>
      <w:r>
        <w:rPr>
          <w:rFonts w:ascii="Liberation Sans" w:hAnsi="Liberation Sans"/>
          <w:b w:val="0"/>
          <w:sz w:val="20"/>
        </w:rPr>
        <w:t>6. Place the steel rods lengthways near the top of the beam.</w:t>
      </w:r>
    </w:p>
    <w:p>
      <w:pPr>
        <w:keepNext w:val="0"/>
        <w:keepLines/>
        <w:spacing w:after="60" w:before="0" w:line="283" w:lineRule="auto"/>
      </w:pPr>
      <w:r>
        <w:rPr>
          <w:rFonts w:ascii="Liberation Sans" w:hAnsi="Liberation Sans"/>
          <w:b w:val="0"/>
          <w:sz w:val="20"/>
        </w:rPr>
        <w:t>7. Keep the rods away from the top surface and side edges.</w:t>
      </w:r>
    </w:p>
    <w:p>
      <w:pPr>
        <w:keepNext w:val="0"/>
        <w:keepLines/>
        <w:spacing w:after="60" w:before="0" w:line="283" w:lineRule="auto"/>
      </w:pPr>
      <w:r>
        <w:rPr>
          <w:rFonts w:ascii="Liberation Sans" w:hAnsi="Liberation Sans"/>
          <w:b w:val="0"/>
          <w:sz w:val="20"/>
        </w:rPr>
        <w:t>8. Fill the rest of the mould carefully.</w:t>
      </w:r>
    </w:p>
    <w:p>
      <w:pPr>
        <w:keepNext w:val="0"/>
        <w:keepLines/>
        <w:spacing w:after="60" w:before="0" w:line="283" w:lineRule="auto"/>
      </w:pPr>
      <w:r>
        <w:rPr>
          <w:rFonts w:ascii="Liberation Sans" w:hAnsi="Liberation Sans"/>
          <w:b w:val="0"/>
          <w:sz w:val="20"/>
        </w:rPr>
        <w:t>9. Make sure the rods stay near the top and do not sink.</w:t>
      </w:r>
    </w:p>
    <w:p>
      <w:pPr>
        <w:keepNext w:val="0"/>
        <w:keepLines/>
        <w:spacing w:after="60" w:before="0" w:line="283" w:lineRule="auto"/>
      </w:pPr>
      <w:r>
        <w:rPr>
          <w:rFonts w:ascii="Liberation Sans" w:hAnsi="Liberation Sans"/>
          <w:b w:val="0"/>
          <w:sz w:val="20"/>
        </w:rPr>
        <w:t>10. Tap or vibrate the mould gently to remove air pockets.</w:t>
      </w:r>
    </w:p>
    <w:p>
      <w:pPr>
        <w:keepNext w:val="0"/>
        <w:keepLines/>
        <w:spacing w:after="60" w:before="0" w:line="283" w:lineRule="auto"/>
      </w:pPr>
      <w:r>
        <w:rPr>
          <w:rFonts w:ascii="Liberation Sans" w:hAnsi="Liberation Sans"/>
          <w:b w:val="0"/>
          <w:sz w:val="20"/>
        </w:rPr>
        <w:t>11. Level, label, and move the beam to the curing area.</w:t>
      </w:r>
    </w:p>
    <w:p>
      <w:pPr>
        <w:keepNext w:val="0"/>
        <w:keepLines/>
        <w:spacing w:after="1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120" w:before="0" w:line="283" w:lineRule="auto"/>
      </w:pPr>
      <w:r>
        <w:rPr>
          <w:rFonts w:ascii="Liberation Sans" w:hAnsi="Liberation Sans"/>
          <w:b/>
          <w:color w:val="153D46"/>
          <w:sz w:val="24"/>
        </w:rPr>
        <w:t>Check before you finish</w:t>
      </w:r>
    </w:p>
    <w:p>
      <w:pPr>
        <w:keepNext w:val="0"/>
        <w:keepLines/>
        <w:spacing w:after="40" w:before="0" w:line="283" w:lineRule="auto"/>
      </w:pPr>
      <w:r>
        <w:rPr>
          <w:rFonts w:ascii="Liberation Sans" w:hAnsi="Liberation Sans"/>
          <w:b w:val="0"/>
          <w:sz w:val="20"/>
        </w:rPr>
        <w:t>□ Steel rods are near the top.</w:t>
      </w:r>
    </w:p>
    <w:p>
      <w:pPr>
        <w:keepNext w:val="0"/>
        <w:keepLines/>
        <w:spacing w:after="40" w:before="0" w:line="283" w:lineRule="auto"/>
      </w:pPr>
      <w:r>
        <w:rPr>
          <w:rFonts w:ascii="Liberation Sans" w:hAnsi="Liberation Sans"/>
          <w:b w:val="0"/>
          <w:sz w:val="20"/>
        </w:rPr>
        <w:t>□ Rods run along the length of the beam.</w:t>
      </w:r>
    </w:p>
    <w:p>
      <w:pPr>
        <w:keepNext w:val="0"/>
        <w:keepLines/>
        <w:spacing w:after="40" w:before="0" w:line="283" w:lineRule="auto"/>
      </w:pPr>
      <w:r>
        <w:rPr>
          <w:rFonts w:ascii="Liberation Sans" w:hAnsi="Liberation Sans"/>
          <w:b w:val="0"/>
          <w:sz w:val="20"/>
        </w:rPr>
        <w:t>□ Rods are fully covered by concrete.</w:t>
      </w:r>
    </w:p>
    <w:p>
      <w:pPr>
        <w:keepNext w:val="0"/>
        <w:keepLines/>
        <w:spacing w:after="40" w:before="0" w:line="283" w:lineRule="auto"/>
      </w:pPr>
      <w:r>
        <w:rPr>
          <w:rFonts w:ascii="Liberation Sans" w:hAnsi="Liberation Sans"/>
          <w:b w:val="0"/>
          <w:sz w:val="20"/>
        </w:rPr>
        <w:t>□ Standard concrete mix only: 1 cement : 2 sand : 3 aggregate.</w:t>
      </w:r>
    </w:p>
    <w:p>
      <w:pPr>
        <w:keepNext w:val="0"/>
        <w:keepLines/>
        <w:spacing w:after="40" w:before="0" w:line="283" w:lineRule="auto"/>
      </w:pPr>
      <w:r>
        <w:rPr>
          <w:rFonts w:ascii="Liberation Sans" w:hAnsi="Liberation Sans"/>
          <w:b w:val="0"/>
          <w:sz w:val="20"/>
        </w:rPr>
        <w:t>□ Water amount has been recorded.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Do you think this will be stronger or weaker than Setup B? Explain your reason.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Setup D: Mesh reinforced beam</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Groups 7 and 8</w:t>
      </w:r>
    </w:p>
    <w:p>
      <w:pPr>
        <w:keepNext w:val="0"/>
        <w:keepLines/>
        <w:spacing w:after="120" w:before="0" w:line="283" w:lineRule="auto"/>
      </w:pPr>
      <w:r>
        <w:rPr>
          <w:rFonts w:ascii="Liberation Sans" w:hAnsi="Liberation Sans"/>
          <w:b w:val="0"/>
          <w:sz w:val="20"/>
        </w:rPr>
        <w:t>Test whether mesh reinforcement improves the beam strength compared with plain concrete.</w:t>
      </w:r>
    </w:p>
    <w:p>
      <w:pPr>
        <w:keepNext/>
        <w:keepLines/>
        <w:spacing w:after="120" w:before="0" w:line="283" w:lineRule="auto"/>
      </w:pPr>
      <w:r>
        <w:rPr>
          <w:rFonts w:ascii="Liberation Sans" w:hAnsi="Liberation Sans"/>
          <w:b/>
          <w:color w:val="153D46"/>
          <w:sz w:val="24"/>
        </w:rPr>
        <w:t>Source sequence</w:t>
      </w:r>
    </w:p>
    <w:p>
      <w:pPr>
        <w:keepNext w:val="0"/>
        <w:keepLines/>
        <w:spacing w:after="60" w:before="0" w:line="283" w:lineRule="auto"/>
      </w:pPr>
      <w:r>
        <w:rPr>
          <w:rFonts w:ascii="Liberation Sans" w:hAnsi="Liberation Sans"/>
          <w:b w:val="0"/>
          <w:sz w:val="20"/>
        </w:rPr>
        <w:t>1. Collect one clean mould and one piece of mesh.</w:t>
      </w:r>
    </w:p>
    <w:p>
      <w:pPr>
        <w:keepNext w:val="0"/>
        <w:keepLines/>
        <w:spacing w:after="60" w:before="0" w:line="283" w:lineRule="auto"/>
      </w:pPr>
      <w:r>
        <w:rPr>
          <w:rFonts w:ascii="Liberation Sans" w:hAnsi="Liberation Sans"/>
          <w:b w:val="0"/>
          <w:sz w:val="20"/>
        </w:rPr>
        <w:t>2. Write your group number and Setup D on the beam label.</w:t>
      </w:r>
    </w:p>
    <w:p>
      <w:pPr>
        <w:keepNext w:val="0"/>
        <w:keepLines/>
        <w:spacing w:after="60" w:before="0" w:line="283" w:lineRule="auto"/>
      </w:pPr>
      <w:r>
        <w:rPr>
          <w:rFonts w:ascii="Liberation Sans" w:hAnsi="Liberation Sans"/>
          <w:b w:val="0"/>
          <w:sz w:val="20"/>
        </w:rPr>
        <w:t>3. Check that the mesh fits inside the mould.</w:t>
      </w:r>
    </w:p>
    <w:p>
      <w:pPr>
        <w:keepNext w:val="0"/>
        <w:keepLines/>
        <w:spacing w:after="60" w:before="0" w:line="283" w:lineRule="auto"/>
      </w:pPr>
      <w:r>
        <w:rPr>
          <w:rFonts w:ascii="Liberation Sans" w:hAnsi="Liberation Sans"/>
          <w:b w:val="0"/>
          <w:sz w:val="20"/>
        </w:rPr>
        <w:t>4. Place the mesh inside the beam, slightly below the middle if instructed.</w:t>
      </w:r>
    </w:p>
    <w:p>
      <w:pPr>
        <w:keepNext w:val="0"/>
        <w:keepLines/>
        <w:spacing w:after="60" w:before="0" w:line="283" w:lineRule="auto"/>
      </w:pPr>
      <w:r>
        <w:rPr>
          <w:rFonts w:ascii="Liberation Sans" w:hAnsi="Liberation Sans"/>
          <w:b w:val="0"/>
          <w:sz w:val="20"/>
        </w:rPr>
        <w:t>5. Keep the mesh away from the bottom, top, and side edges.</w:t>
      </w:r>
    </w:p>
    <w:p>
      <w:pPr>
        <w:keepNext w:val="0"/>
        <w:keepLines/>
        <w:spacing w:after="60" w:before="0" w:line="283" w:lineRule="auto"/>
      </w:pPr>
      <w:r>
        <w:rPr>
          <w:rFonts w:ascii="Liberation Sans" w:hAnsi="Liberation Sans"/>
          <w:b w:val="0"/>
          <w:sz w:val="20"/>
        </w:rPr>
        <w:t>6. Mix the standard concrete mix: 1 cement : 2 sand : 3 aggregate.</w:t>
      </w:r>
    </w:p>
    <w:p>
      <w:pPr>
        <w:keepNext w:val="0"/>
        <w:keepLines/>
        <w:spacing w:after="60" w:before="0" w:line="283" w:lineRule="auto"/>
      </w:pPr>
      <w:r>
        <w:rPr>
          <w:rFonts w:ascii="Liberation Sans" w:hAnsi="Liberation Sans"/>
          <w:b w:val="0"/>
          <w:sz w:val="20"/>
        </w:rPr>
        <w:t>7. Add water slowly and record how much you used.</w:t>
      </w:r>
    </w:p>
    <w:p>
      <w:pPr>
        <w:keepNext w:val="0"/>
        <w:keepLines/>
        <w:spacing w:after="60" w:before="0" w:line="283" w:lineRule="auto"/>
      </w:pPr>
      <w:r>
        <w:rPr>
          <w:rFonts w:ascii="Liberation Sans" w:hAnsi="Liberation Sans"/>
          <w:b w:val="0"/>
          <w:sz w:val="20"/>
        </w:rPr>
        <w:t>8. Fill the mould carefully so the mesh stays in position.</w:t>
      </w:r>
    </w:p>
    <w:p>
      <w:pPr>
        <w:keepNext w:val="0"/>
        <w:keepLines/>
        <w:spacing w:after="60" w:before="0" w:line="283" w:lineRule="auto"/>
      </w:pPr>
      <w:r>
        <w:rPr>
          <w:rFonts w:ascii="Liberation Sans" w:hAnsi="Liberation Sans"/>
          <w:b w:val="0"/>
          <w:sz w:val="20"/>
        </w:rPr>
        <w:t>9. Tap or vibrate the mould gently to remove air pockets.</w:t>
      </w:r>
    </w:p>
    <w:p>
      <w:pPr>
        <w:keepNext w:val="0"/>
        <w:keepLines/>
        <w:spacing w:after="60" w:before="0" w:line="283" w:lineRule="auto"/>
      </w:pPr>
      <w:r>
        <w:rPr>
          <w:rFonts w:ascii="Liberation Sans" w:hAnsi="Liberation Sans"/>
          <w:b w:val="0"/>
          <w:sz w:val="20"/>
        </w:rPr>
        <w:t>10. Level, label, and move the beam to the curing area.</w:t>
      </w:r>
    </w:p>
    <w:p>
      <w:pPr>
        <w:keepNext w:val="0"/>
        <w:keepLines/>
        <w:spacing w:after="1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120" w:before="0" w:line="283" w:lineRule="auto"/>
      </w:pPr>
      <w:r>
        <w:rPr>
          <w:rFonts w:ascii="Liberation Sans" w:hAnsi="Liberation Sans"/>
          <w:b/>
          <w:color w:val="153D46"/>
          <w:sz w:val="24"/>
        </w:rPr>
        <w:t>Check before you finish</w:t>
      </w:r>
    </w:p>
    <w:p>
      <w:pPr>
        <w:keepNext w:val="0"/>
        <w:keepLines/>
        <w:spacing w:after="40" w:before="0" w:line="283" w:lineRule="auto"/>
      </w:pPr>
      <w:r>
        <w:rPr>
          <w:rFonts w:ascii="Liberation Sans" w:hAnsi="Liberation Sans"/>
          <w:b w:val="0"/>
          <w:sz w:val="20"/>
        </w:rPr>
        <w:t>□ Mesh is inside the beam, not touching the mould.</w:t>
      </w:r>
    </w:p>
    <w:p>
      <w:pPr>
        <w:keepNext w:val="0"/>
        <w:keepLines/>
        <w:spacing w:after="40" w:before="0" w:line="283" w:lineRule="auto"/>
      </w:pPr>
      <w:r>
        <w:rPr>
          <w:rFonts w:ascii="Liberation Sans" w:hAnsi="Liberation Sans"/>
          <w:b w:val="0"/>
          <w:sz w:val="20"/>
        </w:rPr>
        <w:t>□ Mesh is covered by concrete.</w:t>
      </w:r>
    </w:p>
    <w:p>
      <w:pPr>
        <w:keepNext w:val="0"/>
        <w:keepLines/>
        <w:spacing w:after="40" w:before="0" w:line="283" w:lineRule="auto"/>
      </w:pPr>
      <w:r>
        <w:rPr>
          <w:rFonts w:ascii="Liberation Sans" w:hAnsi="Liberation Sans"/>
          <w:b w:val="0"/>
          <w:sz w:val="20"/>
        </w:rPr>
        <w:t>□ Standard concrete mix only: 1 cement : 2 sand : 3 aggregate.</w:t>
      </w:r>
    </w:p>
    <w:p>
      <w:pPr>
        <w:keepNext w:val="0"/>
        <w:keepLines/>
        <w:spacing w:after="40" w:before="0" w:line="283" w:lineRule="auto"/>
      </w:pPr>
      <w:r>
        <w:rPr>
          <w:rFonts w:ascii="Liberation Sans" w:hAnsi="Liberation Sans"/>
          <w:b w:val="0"/>
          <w:sz w:val="20"/>
        </w:rPr>
        <w:t>□ Water amount has been recorded.</w:t>
      </w:r>
    </w:p>
    <w:p>
      <w:pPr>
        <w:keepNext w:val="0"/>
        <w:keepLines/>
        <w:spacing w:after="40" w:before="0" w:line="283" w:lineRule="auto"/>
      </w:pPr>
      <w:r>
        <w:rPr>
          <w:rFonts w:ascii="Liberation Sans" w:hAnsi="Liberation Sans"/>
          <w:b w:val="0"/>
          <w:sz w:val="20"/>
        </w:rPr>
        <w:t>□ Beam is labelled.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How might mesh change the way the beam cracks?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Setup E: Changed concrete mix</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Groups 9 and 10</w:t>
      </w:r>
    </w:p>
    <w:p>
      <w:pPr>
        <w:keepNext w:val="0"/>
        <w:keepLines/>
        <w:spacing w:after="120" w:before="0" w:line="283" w:lineRule="auto"/>
      </w:pPr>
      <w:r>
        <w:rPr>
          <w:rFonts w:ascii="Liberation Sans" w:hAnsi="Liberation Sans"/>
          <w:b w:val="0"/>
          <w:sz w:val="20"/>
        </w:rPr>
        <w:t>Test how changing the concrete mix affects beam strength. This beam has no reinforcement.</w:t>
      </w:r>
    </w:p>
    <w:p>
      <w:pPr>
        <w:keepNext/>
        <w:keepLines/>
        <w:spacing w:after="120" w:before="0" w:line="283" w:lineRule="auto"/>
      </w:pPr>
      <w:r>
        <w:rPr>
          <w:rFonts w:ascii="Liberation Sans" w:hAnsi="Liberation Sans"/>
          <w:b/>
          <w:color w:val="153D46"/>
          <w:sz w:val="24"/>
        </w:rPr>
        <w:t>Source sequence</w:t>
      </w:r>
    </w:p>
    <w:p>
      <w:pPr>
        <w:keepNext w:val="0"/>
        <w:keepLines/>
        <w:spacing w:after="60" w:before="0" w:line="283" w:lineRule="auto"/>
      </w:pPr>
      <w:r>
        <w:rPr>
          <w:rFonts w:ascii="Liberation Sans" w:hAnsi="Liberation Sans"/>
          <w:b w:val="0"/>
          <w:sz w:val="20"/>
        </w:rPr>
        <w:t>1. Collect one clean mould.</w:t>
      </w:r>
    </w:p>
    <w:p>
      <w:pPr>
        <w:keepNext w:val="0"/>
        <w:keepLines/>
        <w:spacing w:after="60" w:before="0" w:line="283" w:lineRule="auto"/>
      </w:pPr>
      <w:r>
        <w:rPr>
          <w:rFonts w:ascii="Liberation Sans" w:hAnsi="Liberation Sans"/>
          <w:b w:val="0"/>
          <w:sz w:val="20"/>
        </w:rPr>
        <w:t>2. Write your group number and Setup E on the beam label.</w:t>
      </w:r>
    </w:p>
    <w:p>
      <w:pPr>
        <w:keepNext w:val="0"/>
        <w:keepLines/>
        <w:spacing w:after="60" w:before="0" w:line="283" w:lineRule="auto"/>
      </w:pPr>
      <w:r>
        <w:rPr>
          <w:rFonts w:ascii="Liberation Sans" w:hAnsi="Liberation Sans"/>
          <w:b w:val="0"/>
          <w:sz w:val="20"/>
        </w:rPr>
        <w:t>3. Use the changed mix ratio: 1 cement : 3 sand : 3 aggregate.</w:t>
      </w:r>
    </w:p>
    <w:p>
      <w:pPr>
        <w:keepNext w:val="0"/>
        <w:keepLines/>
        <w:spacing w:after="60" w:before="0" w:line="283" w:lineRule="auto"/>
      </w:pPr>
      <w:r>
        <w:rPr>
          <w:rFonts w:ascii="Liberation Sans" w:hAnsi="Liberation Sans"/>
          <w:b w:val="0"/>
          <w:sz w:val="20"/>
        </w:rPr>
        <w:t>4. Measure the materials carefully. Do not guess.</w:t>
      </w:r>
    </w:p>
    <w:p>
      <w:pPr>
        <w:keepNext w:val="0"/>
        <w:keepLines/>
        <w:spacing w:after="60" w:before="0" w:line="283" w:lineRule="auto"/>
      </w:pPr>
      <w:r>
        <w:rPr>
          <w:rFonts w:ascii="Liberation Sans" w:hAnsi="Liberation Sans"/>
          <w:b w:val="0"/>
          <w:sz w:val="20"/>
        </w:rPr>
        <w:t>5. Mix until the concrete looks even.</w:t>
      </w:r>
    </w:p>
    <w:p>
      <w:pPr>
        <w:keepNext w:val="0"/>
        <w:keepLines/>
        <w:spacing w:after="60" w:before="0" w:line="283" w:lineRule="auto"/>
      </w:pPr>
      <w:r>
        <w:rPr>
          <w:rFonts w:ascii="Liberation Sans" w:hAnsi="Liberation Sans"/>
          <w:b w:val="0"/>
          <w:sz w:val="20"/>
        </w:rPr>
        <w:t>6. Add water slowly. The mix should be workable, not runny.</w:t>
      </w:r>
    </w:p>
    <w:p>
      <w:pPr>
        <w:keepNext w:val="0"/>
        <w:keepLines/>
        <w:spacing w:after="60" w:before="0" w:line="283" w:lineRule="auto"/>
      </w:pPr>
      <w:r>
        <w:rPr>
          <w:rFonts w:ascii="Liberation Sans" w:hAnsi="Liberation Sans"/>
          <w:b w:val="0"/>
          <w:sz w:val="20"/>
        </w:rPr>
        <w:t>7. Record how much water you used.</w:t>
      </w:r>
    </w:p>
    <w:p>
      <w:pPr>
        <w:keepNext w:val="0"/>
        <w:keepLines/>
        <w:spacing w:after="60" w:before="0" w:line="283" w:lineRule="auto"/>
      </w:pPr>
      <w:r>
        <w:rPr>
          <w:rFonts w:ascii="Liberation Sans" w:hAnsi="Liberation Sans"/>
          <w:b w:val="0"/>
          <w:sz w:val="20"/>
        </w:rPr>
        <w:t>8. Fill the mould in layers.</w:t>
      </w:r>
    </w:p>
    <w:p>
      <w:pPr>
        <w:keepNext w:val="0"/>
        <w:keepLines/>
        <w:spacing w:after="60" w:before="0" w:line="283" w:lineRule="auto"/>
      </w:pPr>
      <w:r>
        <w:rPr>
          <w:rFonts w:ascii="Liberation Sans" w:hAnsi="Liberation Sans"/>
          <w:b w:val="0"/>
          <w:sz w:val="20"/>
        </w:rPr>
        <w:t>9. Tap or vibrate the mould gently to remove air pockets.</w:t>
      </w:r>
    </w:p>
    <w:p>
      <w:pPr>
        <w:keepNext w:val="0"/>
        <w:keepLines/>
        <w:spacing w:after="60" w:before="0" w:line="283" w:lineRule="auto"/>
      </w:pPr>
      <w:r>
        <w:rPr>
          <w:rFonts w:ascii="Liberation Sans" w:hAnsi="Liberation Sans"/>
          <w:b w:val="0"/>
          <w:sz w:val="20"/>
        </w:rPr>
        <w:t>10. Level, label, and move the beam to the curing area.</w:t>
      </w:r>
    </w:p>
    <w:p>
      <w:pPr>
        <w:keepNext w:val="0"/>
        <w:keepLines/>
        <w:spacing w:after="1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120" w:before="0" w:line="283" w:lineRule="auto"/>
      </w:pPr>
      <w:r>
        <w:rPr>
          <w:rFonts w:ascii="Liberation Sans" w:hAnsi="Liberation Sans"/>
          <w:b/>
          <w:color w:val="153D46"/>
          <w:sz w:val="24"/>
        </w:rPr>
        <w:t>Check before you finish</w:t>
      </w:r>
    </w:p>
    <w:p>
      <w:pPr>
        <w:keepNext w:val="0"/>
        <w:keepLines/>
        <w:spacing w:after="40" w:before="0" w:line="283" w:lineRule="auto"/>
      </w:pPr>
      <w:r>
        <w:rPr>
          <w:rFonts w:ascii="Liberation Sans" w:hAnsi="Liberation Sans"/>
          <w:b w:val="0"/>
          <w:sz w:val="20"/>
        </w:rPr>
        <w:t>□ No steel rods.</w:t>
      </w:r>
    </w:p>
    <w:p>
      <w:pPr>
        <w:keepNext w:val="0"/>
        <w:keepLines/>
        <w:spacing w:after="40" w:before="0" w:line="283" w:lineRule="auto"/>
      </w:pPr>
      <w:r>
        <w:rPr>
          <w:rFonts w:ascii="Liberation Sans" w:hAnsi="Liberation Sans"/>
          <w:b w:val="0"/>
          <w:sz w:val="20"/>
        </w:rPr>
        <w:t>□ No mesh.</w:t>
      </w:r>
    </w:p>
    <w:p>
      <w:pPr>
        <w:keepNext w:val="0"/>
        <w:keepLines/>
        <w:spacing w:after="40" w:before="0" w:line="283" w:lineRule="auto"/>
      </w:pPr>
      <w:r>
        <w:rPr>
          <w:rFonts w:ascii="Liberation Sans" w:hAnsi="Liberation Sans"/>
          <w:b w:val="0"/>
          <w:sz w:val="20"/>
        </w:rPr>
        <w:t>□ Changed mix ratio has been recorded: 1 cement : 3 sand : 3 aggregate.</w:t>
      </w:r>
    </w:p>
    <w:p>
      <w:pPr>
        <w:keepNext w:val="0"/>
        <w:keepLines/>
        <w:spacing w:after="40" w:before="0" w:line="283" w:lineRule="auto"/>
      </w:pPr>
      <w:r>
        <w:rPr>
          <w:rFonts w:ascii="Liberation Sans" w:hAnsi="Liberation Sans"/>
          <w:b w:val="0"/>
          <w:sz w:val="20"/>
        </w:rPr>
        <w:t>□ Water amount has been recorded.</w:t>
      </w:r>
    </w:p>
    <w:p>
      <w:pPr>
        <w:keepNext w:val="0"/>
        <w:keepLines/>
        <w:spacing w:after="40" w:before="0" w:line="283" w:lineRule="auto"/>
      </w:pPr>
      <w:r>
        <w:rPr>
          <w:rFonts w:ascii="Liberation Sans" w:hAnsi="Liberation Sans"/>
          <w:b w:val="0"/>
          <w:sz w:val="20"/>
        </w:rPr>
        <w:t>□ Beam is labelled.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mix make the beam stronger or weaker?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Class beam test observations by setup</w:t>
      </w:r>
    </w:p>
    <w:p>
      <w:pPr>
        <w:keepNext w:val="0"/>
        <w:keepLines/>
        <w:spacing w:after="120" w:before="0" w:line="283" w:lineRule="auto"/>
      </w:pPr>
      <w:r>
        <w:rPr>
          <w:rFonts w:ascii="Liberation Sans" w:hAnsi="Liberation Sans"/>
          <w:b w:val="0"/>
          <w:sz w:val="22"/>
        </w:rPr>
        <w:t>Record the actual teacher-led observations for your assigned setup. Add other class setups only from teacher-provided observations. Identify each beam and group; write not measured where the test does not provide a calibrated load. Keep these records separate from predictions.</w:t>
      </w:r>
    </w:p>
    <w:p>
      <w:pPr>
        <w:keepNext/>
        <w:keepLines/>
        <w:spacing w:after="120" w:before="0" w:line="283" w:lineRule="auto"/>
      </w:pPr>
      <w:r>
        <w:rPr>
          <w:rFonts w:ascii="Liberation Sans" w:hAnsi="Liberation Sans"/>
          <w:b/>
          <w:color w:val="153D46"/>
          <w:sz w:val="24"/>
        </w:rPr>
        <w:t>Setup A: Plain concrete</w:t>
      </w:r>
    </w:p>
    <w:p>
      <w:pPr>
        <w:keepNext/>
        <w:keepLines/>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Setup B: Steel rods near bottom</w:t>
      </w:r>
    </w:p>
    <w:p>
      <w:pPr>
        <w:keepNext/>
        <w:keepLines/>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Setup C: Steel rods near top</w:t>
      </w:r>
    </w:p>
    <w:p>
      <w:pPr>
        <w:keepNext/>
        <w:keepLines/>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Setup D: Mesh reinforced beam</w:t>
      </w:r>
    </w:p>
    <w:p>
      <w:pPr>
        <w:keepNext/>
        <w:keepLines/>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Setup E: Changed concrete mix</w:t>
      </w:r>
    </w:p>
    <w:p>
      <w:pPr>
        <w:keepNext/>
        <w:keepLines/>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From plan to cast beam</w:t>
      </w:r>
    </w:p>
    <w:p>
      <w:pPr>
        <w:keepNext w:val="0"/>
        <w:keepLines/>
        <w:spacing w:after="120" w:before="0" w:line="283" w:lineRule="auto"/>
      </w:pPr>
      <w:r>
        <w:rPr>
          <w:rFonts w:ascii="Liberation Sans" w:hAnsi="Liberation Sans"/>
          <w:b w:val="0"/>
          <w:sz w:val="22"/>
        </w:rPr>
        <w:t>A cast beam hides important construction details. Before concrete covers them, record the assigned reinforcement or the deliberately plain mould, beam identity and checked geometry. During casting, note actual mix/water, placement and any movement or problem. The finished surface alone cannot show whether the hidden arrangement matches the plan.</w:t>
      </w:r>
    </w:p>
    <w:p>
      <w:pPr>
        <w:keepNext/>
        <w:spacing w:line="240" w:lineRule="auto" w:after="40"/>
        <w:jc w:val="center"/>
      </w:pPr>
      <w:r>
        <w:drawing>
          <wp:inline xmlns:a="http://schemas.openxmlformats.org/drawingml/2006/main" xmlns:pic="http://schemas.openxmlformats.org/drawingml/2006/picture">
            <wp:extent cx="2723478" cy="2088000"/>
            <wp:docPr id="10" name="Picture 10" descr="Whole source mould and steel-cage example"/>
            <wp:cNvGraphicFramePr>
              <a:graphicFrameLocks noChangeAspect="1"/>
            </wp:cNvGraphicFramePr>
            <a:graphic>
              <a:graphicData uri="http://schemas.openxmlformats.org/drawingml/2006/picture">
                <pic:pic>
                  <pic:nvPicPr>
                    <pic:cNvPr id="0" name="source-mould-reinforcement.png"/>
                    <pic:cNvPicPr/>
                  </pic:nvPicPr>
                  <pic:blipFill>
                    <a:blip r:embed="rId15"/>
                    <a:stretch>
                      <a:fillRect/>
                    </a:stretch>
                  </pic:blipFill>
                  <pic:spPr>
                    <a:xfrm>
                      <a:off x="0" y="0"/>
                      <a:ext cx="2723478" cy="2088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Source mould and reinforcement example, not the class dimensions or permission to make. Record the assigned A–E setup and approved class details separately.</w:t>
      </w:r>
    </w:p>
    <w:p>
      <w:pPr>
        <w:keepNext/>
        <w:keepLines/>
        <w:spacing w:after="120" w:before="0" w:line="283" w:lineRule="auto"/>
      </w:pPr>
      <w:r>
        <w:rPr>
          <w:rFonts w:ascii="Liberation Sans" w:hAnsi="Liberation Sans"/>
          <w:b/>
          <w:color w:val="153D46"/>
          <w:sz w:val="24"/>
        </w:rPr>
        <w:t>Source testing-day sequence</w:t>
      </w:r>
    </w:p>
    <w:p>
      <w:pPr>
        <w:keepNext w:val="0"/>
        <w:keepLines/>
        <w:spacing w:after="40" w:before="0" w:line="283" w:lineRule="auto"/>
      </w:pPr>
      <w:r>
        <w:rPr>
          <w:rFonts w:ascii="Liberation Sans" w:hAnsi="Liberation Sans"/>
          <w:b w:val="0"/>
          <w:sz w:val="20"/>
        </w:rPr>
        <w:t>1. Collect your cured beam and check the label.</w:t>
      </w:r>
    </w:p>
    <w:p>
      <w:pPr>
        <w:keepNext w:val="0"/>
        <w:keepLines/>
        <w:spacing w:after="40" w:before="0" w:line="283" w:lineRule="auto"/>
      </w:pPr>
      <w:r>
        <w:rPr>
          <w:rFonts w:ascii="Liberation Sans" w:hAnsi="Liberation Sans"/>
          <w:b w:val="0"/>
          <w:sz w:val="20"/>
        </w:rPr>
        <w:t>2. Measure and record the beam dimensions.</w:t>
      </w:r>
    </w:p>
    <w:p>
      <w:pPr>
        <w:keepNext w:val="0"/>
        <w:keepLines/>
        <w:spacing w:after="40" w:before="0" w:line="283" w:lineRule="auto"/>
      </w:pPr>
      <w:r>
        <w:rPr>
          <w:rFonts w:ascii="Liberation Sans" w:hAnsi="Liberation Sans"/>
          <w:b w:val="0"/>
          <w:sz w:val="20"/>
        </w:rPr>
        <w:t>3. Set the beam on the supports exactly as shown by your teacher.</w:t>
      </w:r>
    </w:p>
    <w:p>
      <w:pPr>
        <w:keepNext w:val="0"/>
        <w:keepLines/>
        <w:spacing w:after="40" w:before="0" w:line="283" w:lineRule="auto"/>
      </w:pPr>
      <w:r>
        <w:rPr>
          <w:rFonts w:ascii="Liberation Sans" w:hAnsi="Liberation Sans"/>
          <w:b w:val="0"/>
          <w:sz w:val="20"/>
        </w:rPr>
        <w:t>4. Load the beam slowly and safely.</w:t>
      </w:r>
    </w:p>
    <w:p>
      <w:pPr>
        <w:keepNext w:val="0"/>
        <w:keepLines/>
        <w:spacing w:after="40" w:before="0" w:line="283" w:lineRule="auto"/>
      </w:pPr>
      <w:r>
        <w:rPr>
          <w:rFonts w:ascii="Liberation Sans" w:hAnsi="Liberation Sans"/>
          <w:b w:val="0"/>
          <w:sz w:val="20"/>
        </w:rPr>
        <w:t>5. Record the maximum load before failure.</w:t>
      </w:r>
    </w:p>
    <w:p>
      <w:pPr>
        <w:keepNext w:val="0"/>
        <w:keepLines/>
        <w:spacing w:after="40" w:before="0" w:line="283" w:lineRule="auto"/>
      </w:pPr>
      <w:r>
        <w:rPr>
          <w:rFonts w:ascii="Liberation Sans" w:hAnsi="Liberation Sans"/>
          <w:b w:val="0"/>
          <w:sz w:val="20"/>
        </w:rPr>
        <w:t>6. Photograph the crack pattern.</w:t>
      </w:r>
    </w:p>
    <w:p>
      <w:pPr>
        <w:keepNext w:val="0"/>
        <w:keepLines/>
        <w:spacing w:after="40" w:before="0" w:line="283" w:lineRule="auto"/>
      </w:pPr>
      <w:r>
        <w:rPr>
          <w:rFonts w:ascii="Liberation Sans" w:hAnsi="Liberation Sans"/>
          <w:b w:val="0"/>
          <w:sz w:val="20"/>
        </w:rPr>
        <w:t>7. Compare your result with the group that made the same setup.</w:t>
      </w:r>
    </w:p>
    <w:p>
      <w:pPr>
        <w:keepNext w:val="0"/>
        <w:keepLines/>
        <w:spacing w:after="40" w:before="0" w:line="283" w:lineRule="auto"/>
      </w:pPr>
      <w:r>
        <w:rPr>
          <w:rFonts w:ascii="Liberation Sans" w:hAnsi="Liberation Sans"/>
          <w:b w:val="0"/>
          <w:sz w:val="20"/>
        </w:rPr>
        <w:t>8. Explain whether the repeat test was similar or different.</w:t>
      </w:r>
    </w:p>
    <w:p>
      <w:pPr>
        <w:keepNext w:val="0"/>
        <w:keepLines/>
        <w:spacing w:after="120" w:before="0" w:line="283" w:lineRule="auto"/>
      </w:pPr>
      <w:r>
        <w:rPr>
          <w:rFonts w:ascii="Liberation Sans" w:hAnsi="Liberation Sans"/>
          <w:b w:val="0"/>
          <w:sz w:val="22"/>
        </w:rPr>
        <w:t>This source sequence is an observation/planning reference under teacher control. It does not grant permission to handle, load or approach a failed beam. Follow local readiness, exclusion-zone and stop controls; record measurement limits.</w:t>
      </w:r>
    </w:p>
    <w:p>
      <w:pPr>
        <w:keepNext/>
        <w:keepLines/>
        <w:spacing w:after="60" w:before="0" w:line="283" w:lineRule="auto"/>
      </w:pPr>
      <w:r>
        <w:rPr>
          <w:rFonts w:ascii="Liberation Sans" w:hAnsi="Liberation Sans"/>
          <w:b/>
          <w:color w:val="153D46"/>
          <w:sz w:val="21"/>
        </w:rPr>
        <w:t>Practice: what is one important detail a final beam photograph cannot establish, and which earlier record would provide evidence?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Casting build log</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Casting Evidence</w:t>
            </w:r>
          </w:p>
          <w:p>
            <w:pPr>
              <w:keepNext w:val="0"/>
              <w:keepLines/>
              <w:spacing w:after="120" w:before="0" w:line="283" w:lineRule="auto"/>
            </w:pPr>
            <w:r>
              <w:rPr>
                <w:rFonts w:ascii="Liberation Sans" w:hAnsi="Liberation Sans"/>
                <w:b w:val="0"/>
                <w:sz w:val="20"/>
              </w:rPr>
              <w:t>Use build-log evidence to explain what happened during casting and how the group solved problems.</w:t>
            </w:r>
          </w:p>
          <w:p>
            <w:pPr>
              <w:keepNext w:val="0"/>
              <w:keepLines/>
              <w:spacing w:after="40" w:before="0" w:line="283" w:lineRule="auto"/>
            </w:pPr>
            <w:r>
              <w:rPr>
                <w:rFonts w:ascii="Liberation Sans" w:hAnsi="Liberation Sans"/>
                <w:b w:val="0"/>
                <w:sz w:val="20"/>
              </w:rPr>
              <w:t>• Add dated photos of mould preparation and pour.</w:t>
            </w:r>
          </w:p>
          <w:p>
            <w:pPr>
              <w:keepNext w:val="0"/>
              <w:keepLines/>
              <w:spacing w:after="40" w:before="0" w:line="283" w:lineRule="auto"/>
            </w:pPr>
            <w:r>
              <w:rPr>
                <w:rFonts w:ascii="Liberation Sans" w:hAnsi="Liberation Sans"/>
                <w:b w:val="0"/>
                <w:sz w:val="20"/>
              </w:rPr>
              <w:t>• Record problems during casting.</w:t>
            </w:r>
          </w:p>
          <w:p>
            <w:pPr>
              <w:keepNext w:val="0"/>
              <w:keepLines/>
              <w:spacing w:after="40" w:before="0" w:line="283" w:lineRule="auto"/>
            </w:pPr>
            <w:r>
              <w:rPr>
                <w:rFonts w:ascii="Liberation Sans" w:hAnsi="Liberation Sans"/>
                <w:b w:val="0"/>
                <w:sz w:val="20"/>
              </w:rPr>
              <w:t>• Explain how the group corrected issues.</w:t>
            </w:r>
          </w:p>
          <w:p>
            <w:pPr>
              <w:keepNext w:val="0"/>
              <w:keepLines/>
              <w:spacing w:after="60" w:before="0" w:line="283" w:lineRule="auto"/>
            </w:pPr>
            <w:r>
              <w:rPr>
                <w:rFonts w:ascii="Liberation Sans" w:hAnsi="Liberation Sans"/>
                <w:b w:val="0"/>
                <w:sz w:val="20"/>
              </w:rPr>
              <w:t>Sentence starters: During casting, we ... . One problem was ... and we fixed it by ... . The photos show evidence of ... .</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Useful entries connect action and reason. “Poured the beam” is incomplete if it omits identification, the recorded mix or a problem that changed placement. If a step followed the plan without a problem, say so instead of inventing a dramatic correction.</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4422"/>
        <w:gridCol w:w="3005"/>
      </w:tblGrid>
      <w:tr>
        <w:trPr>
          <w:cantSplit/>
          <w:tblHeader/>
        </w:trPr>
        <w:tc>
          <w:tcPr>
            <w:tcW w:type="dxa" w:w="243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stage / people</w:t>
            </w:r>
          </w:p>
        </w:tc>
        <w:tc>
          <w:tcPr>
            <w:tcW w:type="dxa" w:w="442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happened and why</w:t>
            </w:r>
          </w:p>
        </w:tc>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Photo / advice / result</w:t>
            </w:r>
          </w:p>
        </w:tc>
      </w:tr>
      <w:tr>
        <w:trPr>
          <w:cantSplit/>
          <w:trHeight w:val="1361"/>
        </w:trPr>
        <w:tc>
          <w:tcPr>
            <w:tcW w:type="dxa" w:w="243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243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243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243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Casting photo evidence</w:t>
      </w:r>
    </w:p>
    <w:p>
      <w:pPr>
        <w:keepNext w:val="0"/>
        <w:keepLines/>
        <w:spacing w:after="120" w:before="0" w:line="283" w:lineRule="auto"/>
      </w:pPr>
      <w:r>
        <w:rPr>
          <w:rFonts w:ascii="Liberation Sans" w:hAnsi="Liberation Sans"/>
          <w:b w:val="0"/>
          <w:sz w:val="22"/>
        </w:rPr>
        <w:t>Select photographs that prove something about the actual group’s work. A caption should identify the stage, date/beam ID and visible detail. “This is concrete” adds little. “Beam B3 before pouring: lengthways rods remained near the approved lower position” identifies the evidence; it still needs a separate measurement record to establish cover.</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Mould Prep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Reinforcement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Pour</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Problem + Fix</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two evidence captions for your own casting photos. Explain what each photo can show and one detail it cannot establish.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If there was no casting problem, write “no observed problem” in the Problem + Fix slot and document the check or feedback. If the photo was not taken safely, record an approved alternative.</w:t>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Your actual curing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Curing Record</w:t>
            </w:r>
          </w:p>
          <w:p>
            <w:pPr>
              <w:keepNext w:val="0"/>
              <w:keepLines/>
              <w:spacing w:after="120" w:before="0" w:line="283" w:lineRule="auto"/>
            </w:pPr>
            <w:r>
              <w:rPr>
                <w:rFonts w:ascii="Liberation Sans" w:hAnsi="Liberation Sans"/>
                <w:b w:val="0"/>
                <w:sz w:val="20"/>
              </w:rPr>
              <w:t>Record curing conditions and explain how curing affects strength, cracking, and final performance.</w:t>
            </w:r>
          </w:p>
          <w:p>
            <w:pPr>
              <w:keepNext w:val="0"/>
              <w:keepLines/>
              <w:spacing w:after="40" w:before="0" w:line="283" w:lineRule="auto"/>
            </w:pPr>
            <w:r>
              <w:rPr>
                <w:rFonts w:ascii="Liberation Sans" w:hAnsi="Liberation Sans"/>
                <w:b w:val="0"/>
                <w:sz w:val="20"/>
              </w:rPr>
              <w:t>• Record curing start date and method.</w:t>
            </w:r>
          </w:p>
          <w:p>
            <w:pPr>
              <w:keepNext w:val="0"/>
              <w:keepLines/>
              <w:spacing w:after="40" w:before="0" w:line="283" w:lineRule="auto"/>
            </w:pPr>
            <w:r>
              <w:rPr>
                <w:rFonts w:ascii="Liberation Sans" w:hAnsi="Liberation Sans"/>
                <w:b w:val="0"/>
                <w:sz w:val="20"/>
              </w:rPr>
              <w:t>• Explain why moisture and time matter.</w:t>
            </w:r>
          </w:p>
          <w:p>
            <w:pPr>
              <w:keepNext w:val="0"/>
              <w:keepLines/>
              <w:spacing w:after="40" w:before="0" w:line="283" w:lineRule="auto"/>
            </w:pPr>
            <w:r>
              <w:rPr>
                <w:rFonts w:ascii="Liberation Sans" w:hAnsi="Liberation Sans"/>
                <w:b w:val="0"/>
                <w:sz w:val="20"/>
              </w:rPr>
              <w:t>• Note any cracks or handling damage before testing.</w:t>
            </w:r>
          </w:p>
          <w:p>
            <w:pPr>
              <w:keepNext w:val="0"/>
              <w:keepLines/>
              <w:spacing w:after="60" w:before="0" w:line="283" w:lineRule="auto"/>
            </w:pPr>
            <w:r>
              <w:rPr>
                <w:rFonts w:ascii="Liberation Sans" w:hAnsi="Liberation Sans"/>
                <w:b w:val="0"/>
                <w:sz w:val="20"/>
              </w:rPr>
              <w:t>Sentence starters: Our beam cured for ... days. We kept it curing by ... . Curing matters because ... .</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Curing history helps explain differences between nominally identical beams. Record interruptions or damaged covers honestly. If temperature was not measured, describe the known setting without inventing a numerical value.</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cantSplit/>
          <w:tblHeader/>
        </w:trPr>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elapsed time</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Method / conditions / check</w:t>
            </w:r>
          </w:p>
        </w:tc>
        <w:tc>
          <w:tcPr>
            <w:tcW w:type="dxa" w:w="317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Change / damage / evidence</w:t>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Start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Check 1</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Check 2</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Check 3</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Pre-test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condition or interruption might affect your later interpretation? If none was observed, explain one limit in your curing record.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Curing evidence and pre-test inspection</w:t>
      </w:r>
    </w:p>
    <w:p>
      <w:pPr>
        <w:keepNext w:val="0"/>
        <w:keepLines/>
        <w:spacing w:after="120" w:before="0" w:line="283" w:lineRule="auto"/>
      </w:pPr>
      <w:r>
        <w:rPr>
          <w:rFonts w:ascii="Liberation Sans" w:hAnsi="Liberation Sans"/>
          <w:b w:val="0"/>
          <w:sz w:val="22"/>
        </w:rPr>
        <w:t>Pre-test inspection establishes what was already present. Label and photograph a crack before loading so you do not later treat it as a new test event. Distinguish a surface mark, a visible crack and handling damage. Inspection records help interpretation but do not establish structural safety or permission to test.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Date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Covered / Moist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Pre-test Inspection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422"/>
        <w:gridCol w:w="2551"/>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Feature checked</w:t>
            </w:r>
          </w:p>
        </w:tc>
        <w:tc>
          <w:tcPr>
            <w:tcW w:type="dxa" w:w="442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observation / evidence</w:t>
            </w:r>
          </w:p>
        </w:tc>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 advice / limit</w:t>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ID and dimensions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Cracks / surface / handling damage</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dates and readiness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Your actual test method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Test Method</w:t>
            </w:r>
          </w:p>
          <w:p>
            <w:pPr>
              <w:keepNext w:val="0"/>
              <w:keepLines/>
              <w:spacing w:after="120" w:before="0" w:line="283" w:lineRule="auto"/>
            </w:pPr>
            <w:r>
              <w:rPr>
                <w:rFonts w:ascii="Liberation Sans" w:hAnsi="Liberation Sans"/>
                <w:b w:val="0"/>
                <w:sz w:val="20"/>
              </w:rPr>
              <w:t>Describe the test setup clearly enough that another group could repeat it safely.</w:t>
            </w:r>
          </w:p>
          <w:p>
            <w:pPr>
              <w:keepNext w:val="0"/>
              <w:keepLines/>
              <w:spacing w:after="40" w:before="0" w:line="283" w:lineRule="auto"/>
            </w:pPr>
            <w:r>
              <w:rPr>
                <w:rFonts w:ascii="Liberation Sans" w:hAnsi="Liberation Sans"/>
                <w:b w:val="0"/>
                <w:sz w:val="20"/>
              </w:rPr>
              <w:t>• Describe support spacing and load position.</w:t>
            </w:r>
          </w:p>
          <w:p>
            <w:pPr>
              <w:keepNext w:val="0"/>
              <w:keepLines/>
              <w:spacing w:after="40" w:before="0" w:line="283" w:lineRule="auto"/>
            </w:pPr>
            <w:r>
              <w:rPr>
                <w:rFonts w:ascii="Liberation Sans" w:hAnsi="Liberation Sans"/>
                <w:b w:val="0"/>
                <w:sz w:val="20"/>
              </w:rPr>
              <w:t>• Record load increments.</w:t>
            </w:r>
          </w:p>
          <w:p>
            <w:pPr>
              <w:keepNext w:val="0"/>
              <w:keepLines/>
              <w:spacing w:after="40" w:before="0" w:line="283" w:lineRule="auto"/>
            </w:pPr>
            <w:r>
              <w:rPr>
                <w:rFonts w:ascii="Liberation Sans" w:hAnsi="Liberation Sans"/>
                <w:b w:val="0"/>
                <w:sz w:val="20"/>
              </w:rPr>
              <w:t>• Explain how deflection was measured fairly.</w:t>
            </w:r>
          </w:p>
          <w:p>
            <w:pPr>
              <w:keepNext w:val="0"/>
              <w:keepLines/>
              <w:spacing w:after="60" w:before="0" w:line="283" w:lineRule="auto"/>
            </w:pPr>
            <w:r>
              <w:rPr>
                <w:rFonts w:ascii="Liberation Sans" w:hAnsi="Liberation Sans"/>
                <w:b w:val="0"/>
                <w:sz w:val="20"/>
              </w:rPr>
              <w:t>Sentence starters: To test the beam, we ... . The load was applied at ... . The test was fair because ... .</w:t>
            </w:r>
          </w:p>
          <w:p>
            <w:pPr>
              <w:keepNext w:val="0"/>
              <w:keepLines/>
              <w:spacing w:after="60" w:before="0" w:line="283" w:lineRule="auto"/>
            </w:pPr>
            <w:r>
              <w:rPr>
                <w:rFonts w:ascii="Liberation Sans" w:hAnsi="Liberation Sans"/>
                <w:b w:val="0"/>
                <w:sz w:val="20"/>
              </w:rPr>
              <w:t>Class boundary: Report the actual teacher-approved method. Generic source loading prose is not student permission or a locally approved operating procedure.</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cantSplit/>
          <w:tblHeader/>
        </w:trPr>
        <w:tc>
          <w:tcPr>
            <w:tcW w:type="dxa" w:w="43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Method detail</w:t>
            </w:r>
          </w:p>
        </w:tc>
        <w:tc>
          <w:tcPr>
            <w:tcW w:type="dxa" w:w="549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record / units / limits</w:t>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Span / support / load position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increments / stop decision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method / datum / recorder</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Support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 Point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Measurement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Safety Zone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 original tractor sheet records an estimated rear-wheel load of 750 kg. That estimate does not establish a measured load transferred to the beam, an incremental test, or a failure capacity. Only the teacher may authorise and control the demonstration.</w:t>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Results: record before interpreting</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Results and Data</w:t>
            </w:r>
          </w:p>
          <w:p>
            <w:pPr>
              <w:keepNext w:val="0"/>
              <w:keepLines/>
              <w:spacing w:after="120" w:before="0" w:line="283" w:lineRule="auto"/>
            </w:pPr>
            <w:r>
              <w:rPr>
                <w:rFonts w:ascii="Liberation Sans" w:hAnsi="Liberation Sans"/>
                <w:b w:val="0"/>
                <w:sz w:val="20"/>
              </w:rPr>
              <w:t>Report measured results and interpret what they show about strength, stiffness, and performance.</w:t>
            </w:r>
          </w:p>
          <w:p>
            <w:pPr>
              <w:keepNext w:val="0"/>
              <w:keepLines/>
              <w:spacing w:after="40" w:before="0" w:line="283" w:lineRule="auto"/>
            </w:pPr>
            <w:r>
              <w:rPr>
                <w:rFonts w:ascii="Liberation Sans" w:hAnsi="Liberation Sans"/>
                <w:b w:val="0"/>
                <w:sz w:val="20"/>
              </w:rPr>
              <w:t>• Report first crack load.</w:t>
            </w:r>
          </w:p>
          <w:p>
            <w:pPr>
              <w:keepNext w:val="0"/>
              <w:keepLines/>
              <w:spacing w:after="40" w:before="0" w:line="283" w:lineRule="auto"/>
            </w:pPr>
            <w:r>
              <w:rPr>
                <w:rFonts w:ascii="Liberation Sans" w:hAnsi="Liberation Sans"/>
                <w:b w:val="0"/>
                <w:sz w:val="20"/>
              </w:rPr>
              <w:t>• Report failure load.</w:t>
            </w:r>
          </w:p>
          <w:p>
            <w:pPr>
              <w:keepNext w:val="0"/>
              <w:keepLines/>
              <w:spacing w:after="40" w:before="0" w:line="283" w:lineRule="auto"/>
            </w:pPr>
            <w:r>
              <w:rPr>
                <w:rFonts w:ascii="Liberation Sans" w:hAnsi="Liberation Sans"/>
                <w:b w:val="0"/>
                <w:sz w:val="20"/>
              </w:rPr>
              <w:t>• Use the test record sheet to record prediction, crack location, observations, and what happened during the tractor rear wheel load test.</w:t>
            </w:r>
          </w:p>
          <w:p>
            <w:pPr>
              <w:keepNext w:val="0"/>
              <w:keepLines/>
              <w:spacing w:after="40" w:before="0" w:line="283" w:lineRule="auto"/>
            </w:pPr>
            <w:r>
              <w:rPr>
                <w:rFonts w:ascii="Liberation Sans" w:hAnsi="Liberation Sans"/>
                <w:b w:val="0"/>
                <w:sz w:val="20"/>
              </w:rPr>
              <w:t>• Summarise load, deflection, and observations in a table or graph.</w:t>
            </w:r>
          </w:p>
          <w:p>
            <w:pPr>
              <w:keepNext w:val="0"/>
              <w:keepLines/>
              <w:spacing w:after="60" w:before="0" w:line="283" w:lineRule="auto"/>
            </w:pPr>
            <w:r>
              <w:rPr>
                <w:rFonts w:ascii="Liberation Sans" w:hAnsi="Liberation Sans"/>
                <w:b w:val="0"/>
                <w:sz w:val="20"/>
              </w:rPr>
              <w:t>Sentence starters: The first crack occurred at ... . The maximum load was ... . The data shows that ... .</w:t>
            </w:r>
          </w:p>
          <w:p>
            <w:pPr>
              <w:keepNext w:val="0"/>
              <w:keepLines/>
              <w:spacing w:after="60" w:before="0" w:line="283" w:lineRule="auto"/>
            </w:pPr>
            <w:r>
              <w:rPr>
                <w:rFonts w:ascii="Liberation Sans" w:hAnsi="Liberation Sans"/>
                <w:b w:val="0"/>
                <w:sz w:val="20"/>
              </w:rPr>
              <w:t>Class boundary: The source estimated 750 kg rear-wheel label is not a measured failure load or beam rating. Record measurements only when the approved method provides them.</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2948"/>
        <w:gridCol w:w="2381"/>
        <w:gridCol w:w="2948"/>
      </w:tblGrid>
      <w:tr>
        <w:trPr>
          <w:cantSplit/>
          <w:tblHeader/>
        </w:trPr>
        <w:tc>
          <w:tcPr>
            <w:tcW w:type="dxa" w:w="15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Step / time</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 basis / units</w:t>
            </w:r>
          </w:p>
        </w:tc>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 or not measured</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 / evidence</w:t>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Final</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cantSplit/>
          <w:tblHeader/>
        </w:trPr>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First crack / location</w:t>
            </w:r>
          </w:p>
        </w:tc>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Peak recorded / failure / units</w:t>
            </w:r>
          </w:p>
        </w:tc>
      </w:tr>
      <w:tr>
        <w:trPr>
          <w:cantSplit/>
          <w:trHeight w:val="1077"/>
        </w:trPr>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sectPr>
          <w:type w:val="continuous"/>
          <w:pgSz w:w="11906" w:h="16838"/>
          <w:pgMar w:top="850" w:right="1020" w:bottom="850" w:left="1020" w:header="397" w:footer="397" w:gutter="0"/>
          <w:cols w:space="360" w:num="1"/>
          <w:docGrid w:linePitch="360"/>
        </w:sectPr>
      </w:pPr>
    </w:p>
    <w:p>
      <w:pPr>
        <w:keepLines/>
        <w:pageBreakBefore/>
        <w:spacing w:after="40" w:before="0" w:line="283" w:lineRule="auto"/>
      </w:pPr>
      <w:r>
        <w:rPr>
          <w:rFonts w:ascii="Liberation Sans" w:hAnsi="Liberation Sans"/>
          <w:b/>
          <w:color w:val="A95D35"/>
          <w:sz w:val="16"/>
        </w:rPr>
        <w:t>MAKE AND TEST EVIDENCE</w:t>
      </w:r>
    </w:p>
    <w:p>
      <w:pPr>
        <w:pStyle w:val="Heading1"/>
        <w:keepNext/>
        <w:keepLines/>
        <w:spacing w:after="60" w:before="0" w:line="240" w:lineRule="exact"/>
      </w:pPr>
      <w:r>
        <w:rPr>
          <w:rFonts w:ascii="Liberation Serif" w:hAnsi="Liberation Serif"/>
          <w:b/>
          <w:color w:val="153D46"/>
          <w:sz w:val="20"/>
        </w:rPr>
        <w:t>The original beam test record</w:t>
      </w:r>
    </w:p>
    <w:p>
      <w:pPr>
        <w:keepNext/>
        <w:spacing w:line="240" w:lineRule="auto" w:after="40"/>
        <w:jc w:val="center"/>
      </w:pPr>
      <w:r>
        <w:drawing>
          <wp:inline xmlns:a="http://schemas.openxmlformats.org/drawingml/2006/main" xmlns:pic="http://schemas.openxmlformats.org/drawingml/2006/picture">
            <wp:extent cx="8898305" cy="6300000"/>
            <wp:docPr id="11" name="Picture 11" descr="Unchanged original tractor rear-wheel beam test record sheet"/>
            <wp:cNvGraphicFramePr>
              <a:graphicFrameLocks noChangeAspect="1"/>
            </wp:cNvGraphicFramePr>
            <a:graphic>
              <a:graphicData uri="http://schemas.openxmlformats.org/drawingml/2006/picture">
                <pic:pic>
                  <pic:nvPicPr>
                    <pic:cNvPr id="0" name="p-1.png"/>
                    <pic:cNvPicPr/>
                  </pic:nvPicPr>
                  <pic:blipFill>
                    <a:blip r:embed="rId20"/>
                    <a:stretch>
                      <a:fillRect/>
                    </a:stretch>
                  </pic:blipFill>
                  <pic:spPr>
                    <a:xfrm>
                      <a:off x="0" y="0"/>
                      <a:ext cx="8898305" cy="630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Original teacher-led observation record, reproduced unchanged and resized to fit. The source’s estimated 750 kg rear-wheel load is not a measured beam failure load or capacity.</w:t>
      </w:r>
    </w:p>
    <w:p>
      <w:pPr>
        <w:keepLines/>
        <w:pageBreakBefore/>
        <w:spacing w:after="40" w:before="0" w:line="283" w:lineRule="auto"/>
      </w:pPr>
      <w:r>
        <w:rPr>
          <w:rFonts w:ascii="Liberation Sans" w:hAnsi="Liberation Sans"/>
          <w:b/>
          <w:color w:val="A95D35"/>
          <w:sz w:val="16"/>
        </w:rPr>
        <w:t>MAKE AND TEST EVIDENCE</w:t>
      </w:r>
    </w:p>
    <w:p>
      <w:pPr>
        <w:pStyle w:val="Heading1"/>
        <w:keepNext/>
        <w:keepLines/>
        <w:spacing w:after="60" w:before="0" w:line="240" w:lineRule="exact"/>
      </w:pPr>
      <w:r>
        <w:rPr>
          <w:rFonts w:ascii="Liberation Serif" w:hAnsi="Liberation Serif"/>
          <w:b/>
          <w:color w:val="153D46"/>
          <w:sz w:val="20"/>
        </w:rPr>
        <w:t>The original sketch and observation sheet</w:t>
      </w:r>
    </w:p>
    <w:p>
      <w:pPr>
        <w:keepNext/>
        <w:spacing w:line="240" w:lineRule="auto" w:after="40"/>
        <w:jc w:val="center"/>
      </w:pPr>
      <w:r>
        <w:drawing>
          <wp:inline xmlns:a="http://schemas.openxmlformats.org/drawingml/2006/main" xmlns:pic="http://schemas.openxmlformats.org/drawingml/2006/picture">
            <wp:extent cx="8898305" cy="6300000"/>
            <wp:docPr id="12" name="Picture 12" descr="Unchanged original beam failure sketch and observation sheet"/>
            <wp:cNvGraphicFramePr>
              <a:graphicFrameLocks noChangeAspect="1"/>
            </wp:cNvGraphicFramePr>
            <a:graphic>
              <a:graphicData uri="http://schemas.openxmlformats.org/drawingml/2006/picture">
                <pic:pic>
                  <pic:nvPicPr>
                    <pic:cNvPr id="0" name="p-2.png"/>
                    <pic:cNvPicPr/>
                  </pic:nvPicPr>
                  <pic:blipFill>
                    <a:blip r:embed="rId21"/>
                    <a:stretch>
                      <a:fillRect/>
                    </a:stretch>
                  </pic:blipFill>
                  <pic:spPr>
                    <a:xfrm>
                      <a:off x="0" y="0"/>
                      <a:ext cx="8898305" cy="630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Original teacher-led observation record, reproduced unchanged and resized to fit. The source’s estimated 750 kg rear-wheel load is not a measured beam failure load or capacity.</w:t>
      </w:r>
    </w:p>
    <w:p>
      <w:pPr>
        <w:sectPr>
          <w:type w:val="continuous"/>
          <w:pgSz w:w="16838" w:h="11906" w:orient="landscape"/>
          <w:pgMar w:top="454" w:right="567" w:bottom="454" w:left="567" w:header="170" w:footer="170" w:gutter="0"/>
          <w:cols w:space="360" w:num="1"/>
          <w:docGrid w:linePitch="360"/>
        </w:sectPr>
      </w:pP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Original test record: editable companion</w:t>
      </w:r>
    </w:p>
    <w:p>
      <w:pPr>
        <w:keepNext w:val="0"/>
        <w:keepLines/>
        <w:spacing w:after="120" w:before="0" w:line="283" w:lineRule="auto"/>
      </w:pPr>
      <w:r>
        <w:rPr>
          <w:rFonts w:ascii="Liberation Sans" w:hAnsi="Liberation Sans"/>
          <w:b w:val="0"/>
          <w:sz w:val="20"/>
        </w:rPr>
        <w:t>Teacher-led observation record. Estimated rear-wheel load in the source: 750 kg. It is not a measured beam failure load, a rating or permission to operate equipment.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98"/>
        <w:gridCol w:w="6066"/>
      </w:tblGrid>
      <w:tr>
        <w:trPr>
          <w:cantSplit/>
          <w:tblHeader/>
        </w:trPr>
        <w:tc>
          <w:tcPr>
            <w:tcW w:type="dxa" w:w="379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Original record detail</w:t>
            </w:r>
          </w:p>
        </w:tc>
        <w:tc>
          <w:tcPr>
            <w:tcW w:type="dxa" w:w="6066"/>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Your actual observation / record</w:t>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Names</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Class / date / group</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number</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type / mix</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Prediction</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79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Failed? Where did it crack? What happened?</w:t>
            </w:r>
          </w:p>
        </w:tc>
        <w:tc>
          <w:tcPr>
            <w:tcW w:type="dxa" w:w="606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Explain why recording pre-existing damage matters when you compare your prediction with the test.</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Original sketch and evidence: editable companion</w:t>
      </w:r>
    </w:p>
    <w:p>
      <w:pPr>
        <w:keepNext w:val="0"/>
        <w:keepLines/>
        <w:spacing w:after="120" w:before="0" w:line="283" w:lineRule="auto"/>
      </w:pPr>
      <w:r>
        <w:rPr>
          <w:rFonts w:ascii="Liberation Sans" w:hAnsi="Liberation Sans"/>
          <w:b w:val="0"/>
          <w:sz w:val="20"/>
        </w:rPr>
        <w:t>Original sketch and observations sheet. Use labels, show where the crack started, and keep the sketch simple and clear. Record only the teacher-approved demonstration you observed.</w:t>
      </w:r>
    </w:p>
    <w:p>
      <w:pPr>
        <w:keepNext w:val="0"/>
        <w:keepLines/>
        <w:spacing w:after="120" w:before="0" w:line="283" w:lineRule="auto"/>
      </w:pPr>
      <w:r>
        <w:rPr>
          <w:rFonts w:ascii="Liberation Sans" w:hAnsi="Liberation Sans"/>
          <w:b w:val="0"/>
          <w:sz w:val="20"/>
        </w:rPr>
        <w:t>Draw the beam, paver supports, tractor rear wheel, and where the crack/failure happened.</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819"/>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Labelled sketch / observation reference</w:t>
            </w:r>
          </w:p>
        </w:tc>
      </w:tr>
    </w:tbl>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09"/>
        <w:gridCol w:w="5556"/>
      </w:tblGrid>
      <w:tr>
        <w:trPr>
          <w:cantSplit/>
          <w:tblHeader/>
        </w:trPr>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Original conclusion question</w:t>
            </w:r>
          </w:p>
        </w:tc>
        <w:tc>
          <w:tcPr>
            <w:tcW w:type="dxa" w:w="5556"/>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Your actual evidence and reasoning</w:t>
            </w:r>
          </w:p>
        </w:tc>
      </w:tr>
      <w:tr>
        <w:trPr>
          <w:cantSplit/>
          <w:trHeight w:val="1247"/>
        </w:trPr>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Did the beam hold or fail?</w:t>
            </w:r>
          </w:p>
        </w:tc>
        <w:tc>
          <w:tcPr>
            <w:tcW w:type="dxa" w:w="555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Where did the beam crack?</w:t>
            </w:r>
          </w:p>
        </w:tc>
        <w:tc>
          <w:tcPr>
            <w:tcW w:type="dxa" w:w="555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How could the beam be improved?</w:t>
            </w:r>
          </w:p>
        </w:tc>
        <w:tc>
          <w:tcPr>
            <w:tcW w:type="dxa" w:w="5556"/>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Describe one observed feature, name a plausible explanation, and state the evidence or limitation that affects your confidence.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Strength, stiffness and useful data</w:t>
      </w:r>
    </w:p>
    <w:p>
      <w:pPr>
        <w:keepNext w:val="0"/>
        <w:keepLines/>
        <w:spacing w:after="120" w:before="0" w:line="283" w:lineRule="auto"/>
      </w:pPr>
      <w:r>
        <w:rPr>
          <w:rFonts w:ascii="Liberation Sans" w:hAnsi="Liberation Sans"/>
          <w:b w:val="0"/>
          <w:sz w:val="22"/>
        </w:rPr>
        <w:t>Strength and stiffness describe different evidence. The largest reliably recorded load before failure concerns load resistance; movement at a stated comparable load concerns stiffness. Use the same measurement basis, support span and load position when comparing beams. A beam can resist breaking yet deflect noticeably.</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96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First Crack</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Max Load / Failure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Final Damage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Data Table / Graph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is the difference between strength and stiffness in your concrete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are the main sources of error in your beam tests?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Source numerical examples are illustrations, not your result. State whether an error was observed, estimated or merely possible. An unsupported “±1 to 2 mm” copied from a model answer is not a measured uncertainty.</w:t>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Draw and interpret your graph</w:t>
      </w:r>
    </w:p>
    <w:p>
      <w:pPr>
        <w:keepNext w:val="0"/>
        <w:keepLines/>
        <w:spacing w:after="120" w:before="0" w:line="283" w:lineRule="auto"/>
      </w:pPr>
      <w:r>
        <w:rPr>
          <w:rFonts w:ascii="Liberation Sans" w:hAnsi="Liberation Sans"/>
          <w:b w:val="0"/>
          <w:sz w:val="22"/>
        </w:rPr>
        <w:t>A table preserves values and units; a graph makes a pattern easier to see. Choose variables supported by the test. For a load–deflection plot, label horizontal load in N and vertical deflection in mm, use a regular scale and identify notable events. A loading-stage observation chart may suit a test that did not measure deflection. Do not invent intermediate values to make a smooth line.</w:t>
      </w:r>
    </w:p>
    <w:p>
      <w:pPr>
        <w:keepNext/>
        <w:keepLines/>
        <w:spacing w:after="120" w:before="0" w:line="283" w:lineRule="auto"/>
      </w:pPr>
      <w:r>
        <w:rPr>
          <w:rFonts w:ascii="Liberation Sans" w:hAnsi="Liberation Sans"/>
          <w:b/>
          <w:color w:val="153D46"/>
          <w:sz w:val="24"/>
        </w:rPr>
        <w:t>Hypothetical coherent graphing example</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061"/>
        <w:gridCol w:w="4252"/>
      </w:tblGrid>
      <w:tr>
        <w:trPr>
          <w:cantSplit/>
          <w:tblHeader/>
        </w:trPr>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N</w:t>
            </w:r>
          </w:p>
        </w:tc>
        <w:tc>
          <w:tcPr>
            <w:tcW w:type="dxa" w:w="306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w:t>
            </w:r>
          </w:p>
        </w:tc>
        <w:tc>
          <w:tcPr>
            <w:tcW w:type="dxa" w:w="425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Before loading</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300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First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7</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Final recorded step; failure observed</w:t>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These invented teaching values form one internally consistent example. They replace no class record. The source answer slide’s table, graph and paragraph conflict numerically, so that slide is not used as a coherent dataset.</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87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Plot the hypothetical dataset or your reliable approved data. Title the graph; label axes, units and scale; mark the observed first crack/final event. State which dataset you used.</w:t>
            </w:r>
          </w:p>
        </w:tc>
      </w:tr>
    </w:tbl>
    <w:p>
      <w:pPr>
        <w:keepNext/>
        <w:keepLines/>
        <w:spacing w:after="60" w:before="0" w:line="283" w:lineRule="auto"/>
      </w:pPr>
      <w:r>
        <w:rPr>
          <w:rFonts w:ascii="Liberation Sans" w:hAnsi="Liberation Sans"/>
          <w:b/>
          <w:color w:val="153D46"/>
          <w:sz w:val="21"/>
        </w:rPr>
        <w:t>How can graphs and tables improve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Compare repeated class setups</w:t>
      </w:r>
    </w:p>
    <w:p>
      <w:pPr>
        <w:keepNext w:val="0"/>
        <w:keepLines/>
        <w:spacing w:after="120" w:before="0" w:line="283" w:lineRule="auto"/>
      </w:pPr>
      <w:r>
        <w:rPr>
          <w:rFonts w:ascii="Liberation Sans" w:hAnsi="Liberation Sans"/>
          <w:b w:val="0"/>
          <w:sz w:val="22"/>
        </w:rPr>
        <w:t>The repeat beam helps distinguish an apparent setup effect from a one-off result. Compare A with E to investigate changed dry mix while both remain plain. Compare B with C to investigate rod position under the same load case. Compare A with D to explore the assigned mesh effect. Keep other conditions and measurement limits visible.</w:t>
      </w:r>
    </w:p>
    <w:p>
      <w:pPr>
        <w:keepNext/>
        <w:keepLines/>
        <w:spacing w:after="60" w:before="0" w:line="283" w:lineRule="auto"/>
      </w:pPr>
      <w:r>
        <w:rPr>
          <w:rFonts w:ascii="Liberation Sans" w:hAnsi="Liberation Sans"/>
          <w:b/>
          <w:color w:val="153D46"/>
          <w:sz w:val="21"/>
        </w:rPr>
        <w:t>Why might two beams with the same design fail at very different loads?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cantSplit/>
          <w:tblHeader/>
        </w:trPr>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Setup / paired groups</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Recorded results and units</w:t>
            </w:r>
          </w:p>
        </w:tc>
        <w:tc>
          <w:tcPr>
            <w:tcW w:type="dxa" w:w="317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Similar / different / limit</w:t>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 1 and 2</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 3 and 4</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 5 and 6</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 7 and 8</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077"/>
        </w:trPr>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E: 9 and 10</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17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Choose one comparison. Make a cautious claim, cite the evidence, and explain one reason it cannot prove a universal rule.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Failure analysis: follow the evidence</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Failure Analysis and Redesign</w:t>
            </w:r>
          </w:p>
          <w:p>
            <w:pPr>
              <w:keepNext w:val="0"/>
              <w:keepLines/>
              <w:spacing w:after="120" w:before="0" w:line="283" w:lineRule="auto"/>
            </w:pPr>
            <w:r>
              <w:rPr>
                <w:rFonts w:ascii="Liberation Sans" w:hAnsi="Liberation Sans"/>
                <w:b w:val="0"/>
                <w:sz w:val="20"/>
              </w:rPr>
              <w:t>Analyse the failure mode using test evidence and propose a specific redesign or process improvement.</w:t>
            </w:r>
          </w:p>
          <w:p>
            <w:pPr>
              <w:keepNext w:val="0"/>
              <w:keepLines/>
              <w:spacing w:after="40" w:before="0" w:line="283" w:lineRule="auto"/>
            </w:pPr>
            <w:r>
              <w:rPr>
                <w:rFonts w:ascii="Liberation Sans" w:hAnsi="Liberation Sans"/>
                <w:b w:val="0"/>
                <w:sz w:val="20"/>
              </w:rPr>
              <w:t>• Identify the failure mode.</w:t>
            </w:r>
          </w:p>
          <w:p>
            <w:pPr>
              <w:keepNext w:val="0"/>
              <w:keepLines/>
              <w:spacing w:after="40" w:before="0" w:line="283" w:lineRule="auto"/>
            </w:pPr>
            <w:r>
              <w:rPr>
                <w:rFonts w:ascii="Liberation Sans" w:hAnsi="Liberation Sans"/>
                <w:b w:val="0"/>
                <w:sz w:val="20"/>
              </w:rPr>
              <w:t>• Use evidence to explain why it happened.</w:t>
            </w:r>
          </w:p>
          <w:p>
            <w:pPr>
              <w:keepNext w:val="0"/>
              <w:keepLines/>
              <w:spacing w:after="40" w:before="0" w:line="283" w:lineRule="auto"/>
            </w:pPr>
            <w:r>
              <w:rPr>
                <w:rFonts w:ascii="Liberation Sans" w:hAnsi="Liberation Sans"/>
                <w:b w:val="0"/>
                <w:sz w:val="20"/>
              </w:rPr>
              <w:t>• Propose one realistic design or process improvement.</w:t>
            </w:r>
          </w:p>
          <w:p>
            <w:pPr>
              <w:keepNext w:val="0"/>
              <w:keepLines/>
              <w:spacing w:after="60" w:before="0" w:line="283" w:lineRule="auto"/>
            </w:pPr>
            <w:r>
              <w:rPr>
                <w:rFonts w:ascii="Liberation Sans" w:hAnsi="Liberation Sans"/>
                <w:b w:val="0"/>
                <w:sz w:val="20"/>
              </w:rPr>
              <w:t>Sentence starters: The beam failed by ... . This happened because ... . Next time, I would improve ... by ... .</w:t>
            </w:r>
          </w:p>
          <w:p>
            <w:pPr>
              <w:keepNext w:val="0"/>
              <w:keepLines/>
              <w:spacing w:after="60" w:before="0" w:line="283" w:lineRule="auto"/>
            </w:pPr>
            <w:r>
              <w:rPr>
                <w:rFonts w:ascii="Liberation Sans" w:hAnsi="Liberation Sans"/>
                <w:b w:val="0"/>
                <w:sz w:val="20"/>
              </w:rPr>
              <w:t>Class boundary: The source card asks for one improvement; the linked draft notice asks for at least two. Page 55 prepares two proposals; your teacher’s issued notice controls submission.</w:t>
            </w:r>
          </w:p>
        </w:tc>
      </w:tr>
    </w:tbl>
    <w:p>
      <w:pPr>
        <w:keepLines/>
        <w:spacing w:after="20" w:before="0" w:line="20" w:lineRule="exact"/>
      </w:pPr>
      <w:r>
        <w:rPr>
          <w:rFonts w:ascii="Liberation Sans" w:hAnsi="Liberation Sans"/>
          <w:b w:val="0"/>
          <w:sz w:val="2"/>
        </w:rPr>
      </w:r>
    </w:p>
    <w:p>
      <w:pPr>
        <w:keepLines/>
        <w:spacing w:before="0" w:after="60" w:line="283" w:lineRule="auto"/>
      </w:pPr>
      <w:r>
        <w:rPr>
          <w:rFonts w:ascii="Liberation Sans" w:hAnsi="Liberation Sans"/>
          <w:b w:val="1"/>
          <w:color w:val="000000"/>
          <w:sz w:val="23"/>
        </w:rPr>
        <w:t>Reading beam failure cues</w:t>
      </w:r>
    </w:p>
    <w:p>
      <w:pPr>
        <w:keepLines/>
        <w:spacing w:before="0" w:after="60" w:line="283" w:lineRule="auto"/>
      </w:pPr>
      <w:r>
        <w:rPr>
          <w:rFonts w:ascii="Liberation Sans" w:hAnsi="Liberation Sans"/>
          <w:b w:val="0"/>
          <w:color w:val="000000"/>
          <w:sz w:val="21"/>
        </w:rPr>
        <w:t>In the stated simply supported beam under a downward load, the upper region is in compression and the underside is in tension. Concrete cracks readily in tension, so the place a crack starts helps you interpret the behaviour.</w:t>
      </w:r>
    </w:p>
    <w:p>
      <w:pPr>
        <w:keepNext/>
        <w:spacing w:line="240" w:lineRule="auto" w:after="40"/>
        <w:jc w:val="center"/>
      </w:pPr>
      <w:r>
        <w:drawing>
          <wp:inline xmlns:a="http://schemas.openxmlformats.org/drawingml/2006/main" xmlns:pic="http://schemas.openxmlformats.org/drawingml/2006/picture">
            <wp:extent cx="6264000" cy="1512000"/>
            <wp:docPr id="13" name="Picture 13" descr="Three separate conceptual simply supported beams under downward load, showing underside flexural cracks, a diagonal crack near a support, and upper-region crushing, left to right"/>
            <wp:cNvGraphicFramePr>
              <a:graphicFrameLocks noChangeAspect="1"/>
            </wp:cNvGraphicFramePr>
            <a:graphic>
              <a:graphicData uri="http://schemas.openxmlformats.org/drawingml/2006/picture">
                <pic:pic>
                  <pic:nvPicPr>
                    <pic:cNvPr id="0" name="beam-failure-cues.png"/>
                    <pic:cNvPicPr/>
                  </pic:nvPicPr>
                  <pic:blipFill>
                    <a:blip r:embed="rId22"/>
                    <a:stretch>
                      <a:fillRect/>
                    </a:stretch>
                  </pic:blipFill>
                  <pic:spPr>
                    <a:xfrm>
                      <a:off x="0" y="0"/>
                      <a:ext cx="6264000" cy="1512000"/>
                    </a:xfrm>
                    <a:prstGeom prst="rect"/>
                  </pic:spPr>
                </pic:pic>
              </a:graphicData>
            </a:graphic>
          </wp:inline>
        </w:drawing>
      </w:r>
    </w:p>
    <w:p>
      <w:pPr>
        <w:keepLines/>
        <w:spacing w:before="0" w:after="80" w:line="283" w:lineRule="auto"/>
      </w:pPr>
      <w:r>
        <w:rPr>
          <w:rFonts w:ascii="Liberation Sans" w:hAnsi="Liberation Sans"/>
          <w:b w:val="0"/>
          <w:color w:val="405059"/>
          <w:sz w:val="17"/>
        </w:rPr>
        <w:t>Conceptual beam cues, left to right: flexural bending, shear and compression. Arrows show downward load; the supports show the stated case. These are comparison cues, not class results or a setup drawing.</w:t>
      </w:r>
    </w:p>
    <w:p>
      <w:pPr>
        <w:keepLines/>
        <w:spacing w:before="0" w:after="60" w:line="283" w:lineRule="auto"/>
      </w:pPr>
      <w:r>
        <w:rPr>
          <w:rFonts w:ascii="Liberation Sans" w:hAnsi="Liberation Sans"/>
          <w:b w:val="0"/>
          <w:color w:val="000000"/>
          <w:sz w:val="21"/>
        </w:rPr>
        <w:t>Flexural bending: cracks start on the underside tension face and may widen and extend upward as loading increases.</w:t>
      </w:r>
    </w:p>
    <w:p>
      <w:pPr>
        <w:keepLines/>
        <w:spacing w:before="0" w:after="60" w:line="283" w:lineRule="auto"/>
      </w:pPr>
      <w:r>
        <w:rPr>
          <w:rFonts w:ascii="Liberation Sans" w:hAnsi="Liberation Sans"/>
          <w:b w:val="0"/>
          <w:color w:val="000000"/>
          <w:sz w:val="21"/>
        </w:rPr>
        <w:t>Shear: diagonal cracks near a support may indicate shear failure.</w:t>
      </w:r>
    </w:p>
    <w:p>
      <w:pPr>
        <w:keepLines/>
        <w:spacing w:before="0" w:after="60" w:line="283" w:lineRule="auto"/>
      </w:pPr>
      <w:r>
        <w:rPr>
          <w:rFonts w:ascii="Liberation Sans" w:hAnsi="Liberation Sans"/>
          <w:b w:val="0"/>
          <w:color w:val="000000"/>
          <w:sz w:val="21"/>
        </w:rPr>
        <w:t>Compression: crushing in the upper region may indicate compression failure.</w:t>
      </w:r>
    </w:p>
    <w:p>
      <w:pPr>
        <w:keepLines/>
        <w:spacing w:before="0" w:after="120" w:line="283" w:lineRule="auto"/>
      </w:pPr>
      <w:r>
        <w:rPr>
          <w:rFonts w:ascii="Liberation Sans" w:hAnsi="Liberation Sans"/>
          <w:b w:val="0"/>
          <w:color w:val="000000"/>
          <w:sz w:val="21"/>
        </w:rPr>
        <w:t>Compare crack location, direction and development with your actual load/support case and test history. A cue supports an interpretation; one image alone does not prove a unique cause or steel yielding. State what was observed and what remains uncertain.</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Failure Close-up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 Path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Tension / Compression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Improvement Sketch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Redesign one cause at a time</w:t>
      </w:r>
    </w:p>
    <w:p>
      <w:pPr>
        <w:keepNext w:val="0"/>
        <w:keepLines/>
        <w:spacing w:after="120" w:before="0" w:line="283" w:lineRule="auto"/>
      </w:pPr>
      <w:r>
        <w:rPr>
          <w:rFonts w:ascii="Liberation Sans" w:hAnsi="Liberation Sans"/>
          <w:b w:val="0"/>
          <w:sz w:val="22"/>
        </w:rPr>
        <w:t>A redesign should test a reasoned idea. Choose the factor most strongly supported by the evidence, then state the proposed change, why it might help, what must stay the same and how the next result would be compared. Changing everything makes it difficult to identify which change mattered. Proposed changes need teacher review before any new practical work.</w:t>
      </w:r>
    </w:p>
    <w:p>
      <w:pPr>
        <w:keepNext/>
        <w:keepLines/>
        <w:spacing w:after="60" w:before="0" w:line="283" w:lineRule="auto"/>
      </w:pPr>
      <w:r>
        <w:rPr>
          <w:rFonts w:ascii="Liberation Sans" w:hAnsi="Liberation Sans"/>
          <w:b/>
          <w:color w:val="153D46"/>
          <w:sz w:val="21"/>
        </w:rPr>
        <w:t>When you re-design, should you change everything at once?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912"/>
        <w:gridCol w:w="294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Specific improvement</w:t>
            </w:r>
          </w:p>
        </w:tc>
        <w:tc>
          <w:tcPr>
            <w:tcW w:type="dxa" w:w="391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Evidence and expected benefit</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Fair comparison / teacher review</w:t>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w:t>
            </w:r>
          </w:p>
        </w:tc>
        <w:tc>
          <w:tcPr>
            <w:tcW w:type="dxa" w:w="391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w:t>
            </w:r>
          </w:p>
        </w:tc>
        <w:tc>
          <w:tcPr>
            <w:tcW w:type="dxa" w:w="391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365"/>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Sketch your most useful proposed change. Label what changes, what stays the same and the teacher-confirmation point. This is a proposal, not permission to rebuild.</w:t>
            </w:r>
          </w:p>
        </w:tc>
      </w:tr>
    </w:tbl>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Evaluate against your criteria</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Final Evaluation and Reflection</w:t>
            </w:r>
          </w:p>
          <w:p>
            <w:pPr>
              <w:keepNext w:val="0"/>
              <w:keepLines/>
              <w:spacing w:after="120" w:before="0" w:line="283" w:lineRule="auto"/>
            </w:pPr>
            <w:r>
              <w:rPr>
                <w:rFonts w:ascii="Liberation Sans" w:hAnsi="Liberation Sans"/>
                <w:b w:val="0"/>
                <w:sz w:val="20"/>
              </w:rPr>
              <w:t>Write a final judgement that links evidence, engineering theory, WHS, and sustainability.</w:t>
            </w:r>
          </w:p>
          <w:p>
            <w:pPr>
              <w:keepNext w:val="0"/>
              <w:keepLines/>
              <w:spacing w:after="40" w:before="0" w:line="283" w:lineRule="auto"/>
            </w:pPr>
            <w:r>
              <w:rPr>
                <w:rFonts w:ascii="Liberation Sans" w:hAnsi="Liberation Sans"/>
                <w:b w:val="0"/>
                <w:sz w:val="20"/>
              </w:rPr>
              <w:t>• Judge how well the beam met the criteria.</w:t>
            </w:r>
          </w:p>
          <w:p>
            <w:pPr>
              <w:keepNext w:val="0"/>
              <w:keepLines/>
              <w:spacing w:after="40" w:before="0" w:line="283" w:lineRule="auto"/>
            </w:pPr>
            <w:r>
              <w:rPr>
                <w:rFonts w:ascii="Liberation Sans" w:hAnsi="Liberation Sans"/>
                <w:b w:val="0"/>
                <w:sz w:val="20"/>
              </w:rPr>
              <w:t>• Connect to WHS and sustainability.</w:t>
            </w:r>
          </w:p>
          <w:p>
            <w:pPr>
              <w:keepNext w:val="0"/>
              <w:keepLines/>
              <w:spacing w:after="40" w:before="0" w:line="283" w:lineRule="auto"/>
            </w:pPr>
            <w:r>
              <w:rPr>
                <w:rFonts w:ascii="Liberation Sans" w:hAnsi="Liberation Sans"/>
                <w:b w:val="0"/>
                <w:sz w:val="20"/>
              </w:rPr>
              <w:t>• Explain what you would do differently next time.</w:t>
            </w:r>
          </w:p>
          <w:p>
            <w:pPr>
              <w:keepNext w:val="0"/>
              <w:keepLines/>
              <w:spacing w:after="60" w:before="0" w:line="283" w:lineRule="auto"/>
            </w:pPr>
            <w:r>
              <w:rPr>
                <w:rFonts w:ascii="Liberation Sans" w:hAnsi="Liberation Sans"/>
                <w:b w:val="0"/>
                <w:sz w:val="20"/>
              </w:rPr>
              <w:t>Sentence starters: Overall, our beam ... . The strongest evidence for this judgement is ... . This project taught me that ... .</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strong evaluation paragraph in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a final evaluation paragraph: judgement against a criterion → evidence with units or clear observation → engineering explanation → limitation → specific next step.</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535"/>
        <w:gridCol w:w="5329"/>
      </w:tblGrid>
      <w:tr>
        <w:trPr>
          <w:cantSplit/>
          <w:tblHeader/>
        </w:trPr>
        <w:tc>
          <w:tcPr>
            <w:tcW w:type="dxa" w:w="453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Concrete beam test video</w:t>
            </w:r>
          </w:p>
        </w:tc>
        <w:tc>
          <w:tcPr>
            <w:tcW w:type="dxa" w:w="532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beam ID / file or approved alternative</w:t>
            </w:r>
          </w:p>
        </w:tc>
      </w:tr>
      <w:tr>
        <w:trPr>
          <w:cantSplit/>
          <w:trHeight w:val="964"/>
        </w:trPr>
        <w:tc>
          <w:tcPr>
            <w:tcW w:type="dxa" w:w="453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Test Video Evidence</w:t>
            </w:r>
          </w:p>
        </w:tc>
        <w:tc>
          <w:tcPr>
            <w:tcW w:type="dxa" w:w="532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Digital folio reminder: photos and test video are included in the ZIP backup. The smaller JSON-only download does not contain the test video. Confirm the teacher’s final submission method and check the exported files actually open.</w:t>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WHS, sustainability and reflection</w:t>
      </w:r>
    </w:p>
    <w:p>
      <w:pPr>
        <w:keepNext w:val="0"/>
        <w:keepLines/>
        <w:spacing w:after="120" w:before="0" w:line="283" w:lineRule="auto"/>
      </w:pPr>
      <w:r>
        <w:rPr>
          <w:rFonts w:ascii="Liberation Sans" w:hAnsi="Liberation Sans"/>
          <w:b w:val="0"/>
          <w:sz w:val="22"/>
        </w:rPr>
        <w:t>Engineering responsibility includes construction choices, safe work and the service life of a product. Cement production, aggregate sourcing, reuse, material waste and possible recycling belong in the discussion. Longer service life can reduce replacement, but an unverified durability claim is not enough to justify a choice.</w:t>
      </w:r>
    </w:p>
    <w:p>
      <w:pPr>
        <w:keepNext/>
        <w:keepLines/>
        <w:spacing w:after="60" w:before="0" w:line="283" w:lineRule="auto"/>
      </w:pPr>
      <w:r>
        <w:rPr>
          <w:rFonts w:ascii="Liberation Sans" w:hAnsi="Liberation Sans"/>
          <w:b/>
          <w:color w:val="153D46"/>
          <w:sz w:val="21"/>
        </w:rPr>
        <w:t>How should you talk about safety and environment in your evaluation?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4309"/>
        <w:gridCol w:w="2778"/>
      </w:tblGrid>
      <w:tr>
        <w:trPr>
          <w:cantSplit/>
          <w:tblHeader/>
        </w:trPr>
        <w:tc>
          <w:tcPr>
            <w:tcW w:type="dxa" w:w="27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decision / action</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Safety or environmental reason</w:t>
            </w:r>
          </w:p>
        </w:tc>
        <w:tc>
          <w:tcPr>
            <w:tcW w:type="dxa" w:w="27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Evidence / next improvement</w:t>
            </w:r>
          </w:p>
        </w:tc>
      </w:tr>
      <w:tr>
        <w:trPr>
          <w:cantSplit/>
          <w:trHeight w:val="1134"/>
        </w:trPr>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Materials / waste</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Handling / observation / approved controls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Reuse / service life / end of use</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7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did you contribute, what did the group learn from evidence, and what would you do differently in a future teacher-approved investigation?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Model testing: what the evidence can show</w:t>
      </w:r>
    </w:p>
    <w:p>
      <w:pPr>
        <w:keepNext w:val="0"/>
        <w:keepLines/>
        <w:spacing w:after="120" w:before="0" w:line="283" w:lineRule="auto"/>
      </w:pPr>
      <w:r>
        <w:rPr>
          <w:rFonts w:ascii="Liberation Sans" w:hAnsi="Liberation Sans"/>
          <w:b w:val="0"/>
          <w:sz w:val="22"/>
        </w:rPr>
        <w:t>A small model lets you connect theory, construction and observation, but it does not scale perfectly to a full-size structure. Material size, reinforcement detail, support/loading method and measurement precision matter. Testing near failure can reveal behaviour in an authorised demonstration; permission, loading control and stopping decisions belong to the teacher.</w:t>
      </w:r>
    </w:p>
    <w:p>
      <w:pPr>
        <w:keepNext/>
        <w:spacing w:line="240" w:lineRule="auto" w:after="40"/>
        <w:jc w:val="center"/>
      </w:pPr>
      <w:r>
        <w:drawing>
          <wp:inline xmlns:a="http://schemas.openxmlformats.org/drawingml/2006/main" xmlns:pic="http://schemas.openxmlformats.org/drawingml/2006/picture">
            <wp:extent cx="3615490" cy="2700000"/>
            <wp:docPr id="14" name="Picture 14" descr="Whole source scene showing a fractured concrete beam in a test machine with two end supports and a loading assembly"/>
            <wp:cNvGraphicFramePr>
              <a:graphicFrameLocks noChangeAspect="1"/>
            </wp:cNvGraphicFramePr>
            <a:graphic>
              <a:graphicData uri="http://schemas.openxmlformats.org/drawingml/2006/picture">
                <pic:pic>
                  <pic:nvPicPr>
                    <pic:cNvPr id="0" name="source-beam-test.png"/>
                    <pic:cNvPicPr/>
                  </pic:nvPicPr>
                  <pic:blipFill>
                    <a:blip r:embed="rId23"/>
                    <a:stretch>
                      <a:fillRect/>
                    </a:stretch>
                  </pic:blipFill>
                  <pic:spPr>
                    <a:xfrm>
                      <a:off x="0" y="0"/>
                      <a:ext cx="3615490" cy="270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Source observation of a fractured beam in a test machine. This teacher-led example gives no class load rating, loading instructions or permission to operate equipment.</w:t>
      </w:r>
    </w:p>
    <w:p>
      <w:pPr>
        <w:keepNext/>
        <w:keepLines/>
        <w:spacing w:after="60" w:before="0" w:line="283" w:lineRule="auto"/>
      </w:pPr>
      <w:r>
        <w:rPr>
          <w:rFonts w:ascii="Liberation Sans" w:hAnsi="Liberation Sans"/>
          <w:b/>
          <w:color w:val="153D46"/>
          <w:sz w:val="21"/>
        </w:rPr>
        <w:t>Why do we cast and test a small concrete beam instead of just calculating a full-size design?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do we test beams close to failure instead of stopping when they "look safe"?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good test method for your concrete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A single teacher-led tractor-wheel event may show hold/fail and crack behaviour. The source’s estimated wheel figure cannot alone establish calibrated first-crack/failure load or load–deflection points. State what the method can and cannot show.</w:t>
      </w:r>
    </w:p>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Video notebook: safety and mixing</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Teacher-led media notebook. The three titles and links below come from the course clip index. Your teacher chooses suitable excerpts and checks playback. If a clip is unavailable, use the printed alternative and record that choice.</w:t>
      </w:r>
    </w:p>
    <w:p>
      <w:pPr>
        <w:keepNext w:val="0"/>
        <w:keepLines/>
        <w:spacing w:after="120" w:before="0" w:line="283" w:lineRule="auto"/>
      </w:pPr>
      <w:r>
        <w:rPr>
          <w:rFonts w:ascii="Liberation Sans" w:hAnsi="Liberation Sans"/>
          <w:b w:val="0"/>
          <w:sz w:val="22"/>
        </w:rPr>
        <w:t>The printed alternative is pages 6 to 8 for hazard reasoning and corrosion, pages 14 to 16/27 for components, equal-volume dry ratios and measured water, and page 29 for local WHS records. Wet-concrete contact and cement dust need hazard-specific controls from the current school SWMS. A video is a discussion source, not a practical authorisation.</w:t>
      </w:r>
    </w:p>
    <w:p>
      <w:pPr>
        <w:sectPr>
          <w:type w:val="continuous"/>
          <w:pgSz w:w="11906" w:h="16838"/>
          <w:pgMar w:top="850" w:right="1020" w:bottom="850" w:left="1020" w:header="397" w:footer="397" w:gutter="0"/>
          <w:cols w:space="360" w:num="2"/>
          <w:docGrid w:linePitch="360"/>
        </w:sectPr>
      </w:pPr>
    </w:p>
    <w:p>
      <w:pPr>
        <w:sectPr>
          <w:type w:val="continuous"/>
          <w:pgSz w:w="11906" w:h="16838"/>
          <w:pgMar w:top="850" w:right="1020" w:bottom="850" w:left="1020" w:header="397" w:footer="397" w:gutter="0"/>
          <w:cols w:space="360" w:num="1"/>
          <w:docGrid w:linePitch="360"/>
        </w:sectPr>
      </w:pPr>
    </w:p>
    <w:p>
      <w:pPr>
        <w:keepNext/>
        <w:keepLines/>
        <w:spacing w:after="120" w:before="0" w:line="283" w:lineRule="auto"/>
      </w:pPr>
      <w:r>
        <w:rPr>
          <w:rFonts w:ascii="Liberation Sans" w:hAnsi="Liberation Sans"/>
          <w:b/>
          <w:color w:val="153D46"/>
          <w:sz w:val="24"/>
        </w:rPr>
        <w:t>Concrete Burns: What They Are + How to Prevent Them</w:t>
      </w:r>
    </w:p>
    <w:p>
      <w:pPr>
        <w:keepNext/>
        <w:keepLines/>
        <w:spacing w:after="40" w:before="0" w:line="283" w:lineRule="auto"/>
      </w:pPr>
      <w:r>
        <w:rPr>
          <w:rFonts w:ascii="Liberation Sans" w:hAnsi="Liberation Sans"/>
          <w:b w:val="0"/>
          <w:sz w:val="18"/>
        </w:rPr>
        <w:t>https://www.youtube.com/watch?v=W57PbWkY2VM</w:t>
      </w:r>
    </w:p>
    <w:p>
      <w:pPr>
        <w:keepNext w:val="0"/>
        <w:keepLines/>
        <w:spacing w:after="100" w:before="0" w:line="283" w:lineRule="auto"/>
      </w:pPr>
      <w:r>
        <w:rPr>
          <w:rFonts w:ascii="Liberation Sans" w:hAnsi="Liberation Sans"/>
          <w:b w:val="0"/>
          <w:sz w:val="20"/>
        </w:rPr>
        <w:t>Watch for: Identify a hazard and the control shown; compare with the current school SWMS, not with an assumption that the clip is your local procedure.</w:t>
      </w:r>
    </w:p>
    <w:p>
      <w:pPr>
        <w:keepNext/>
        <w:keepLines/>
        <w:spacing w:after="120" w:before="0" w:line="283" w:lineRule="auto"/>
      </w:pPr>
      <w:r>
        <w:rPr>
          <w:rFonts w:ascii="Liberation Sans" w:hAnsi="Liberation Sans"/>
          <w:b/>
          <w:color w:val="153D46"/>
          <w:sz w:val="24"/>
        </w:rPr>
        <w:t>How to Mix Concrete (Beginner-friendly)</w:t>
      </w:r>
    </w:p>
    <w:p>
      <w:pPr>
        <w:keepNext/>
        <w:keepLines/>
        <w:spacing w:after="40" w:before="0" w:line="283" w:lineRule="auto"/>
      </w:pPr>
      <w:r>
        <w:rPr>
          <w:rFonts w:ascii="Liberation Sans" w:hAnsi="Liberation Sans"/>
          <w:b w:val="0"/>
          <w:sz w:val="18"/>
        </w:rPr>
        <w:t>https://www.youtube.com/watch?v=MTHYL6SYn6I</w:t>
      </w:r>
    </w:p>
    <w:p>
      <w:pPr>
        <w:keepNext w:val="0"/>
        <w:keepLines/>
        <w:spacing w:after="100" w:before="0" w:line="283" w:lineRule="auto"/>
      </w:pPr>
      <w:r>
        <w:rPr>
          <w:rFonts w:ascii="Liberation Sans" w:hAnsi="Liberation Sans"/>
          <w:b w:val="0"/>
          <w:sz w:val="20"/>
        </w:rPr>
        <w:t>Watch for: Look for even mixing and consistency. Record what the clip shows without treating its equipment/timing as a class instruction.</w:t>
      </w:r>
    </w:p>
    <w:p>
      <w:pPr>
        <w:keepNext/>
        <w:keepLines/>
        <w:spacing w:after="120" w:before="0" w:line="283" w:lineRule="auto"/>
      </w:pPr>
      <w:r>
        <w:rPr>
          <w:rFonts w:ascii="Liberation Sans" w:hAnsi="Liberation Sans"/>
          <w:b/>
          <w:color w:val="153D46"/>
          <w:sz w:val="24"/>
        </w:rPr>
        <w:t>Basic Concrete Mix Ratio (Simple explanation)</w:t>
      </w:r>
    </w:p>
    <w:p>
      <w:pPr>
        <w:keepNext/>
        <w:keepLines/>
        <w:spacing w:after="40" w:before="0" w:line="283" w:lineRule="auto"/>
      </w:pPr>
      <w:r>
        <w:rPr>
          <w:rFonts w:ascii="Liberation Sans" w:hAnsi="Liberation Sans"/>
          <w:b w:val="0"/>
          <w:sz w:val="18"/>
        </w:rPr>
        <w:t>https://www.youtube.com/watch?v=_blO07aznEM</w:t>
      </w:r>
    </w:p>
    <w:p>
      <w:pPr>
        <w:keepNext w:val="0"/>
        <w:keepLines/>
        <w:spacing w:after="100" w:before="0" w:line="283" w:lineRule="auto"/>
      </w:pPr>
      <w:r>
        <w:rPr>
          <w:rFonts w:ascii="Liberation Sans" w:hAnsi="Liberation Sans"/>
          <w:b w:val="0"/>
          <w:sz w:val="20"/>
        </w:rPr>
        <w:t>Watch for: Identify how quantities are measured. Compare its example with assigned A–D 1:2:3 or E 1:3:3; keep water separately recorded.</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62"/>
        <w:gridCol w:w="5803"/>
      </w:tblGrid>
      <w:tr>
        <w:trPr>
          <w:cantSplit/>
          <w:tblHeader/>
        </w:trPr>
        <w:tc>
          <w:tcPr>
            <w:tcW w:type="dxa" w:w="406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Clip / timestamp or printed page</w:t>
            </w:r>
          </w:p>
        </w:tc>
        <w:tc>
          <w:tcPr>
            <w:tcW w:type="dxa" w:w="580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Observed detail → engineering meaning</w:t>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 / Concrete Burns: What They Are + How to Prevent Them</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 / How to Mix Concrete (Beginner-friendly)</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 / Basic Concrete Mix Ratio (Simple explanation)</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Video notebook: beam behaviour</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Teacher-led media notebook. The three titles and links below come from the course clip index. Your teacher chooses suitable excerpts and checks playback. If a clip is unavailable, use the printed alternative and record that choice.</w:t>
      </w:r>
    </w:p>
    <w:p>
      <w:pPr>
        <w:keepNext w:val="0"/>
        <w:keepLines/>
        <w:spacing w:after="120" w:before="0" w:line="283" w:lineRule="auto"/>
      </w:pPr>
      <w:r>
        <w:rPr>
          <w:rFonts w:ascii="Liberation Sans" w:hAnsi="Liberation Sans"/>
          <w:b w:val="0"/>
          <w:sz w:val="22"/>
        </w:rPr>
        <w:t>The printed alternative is pages 17 to 18 and 23 to 24. For the stated simply supported/downward-load case, upper concrete shortens and lower concrete stretches. Reinforcement where assigned contributes a tensile role; support span and load location define the comparison. Changing the load case can change the tension region.</w:t>
      </w:r>
    </w:p>
    <w:p>
      <w:pPr>
        <w:sectPr>
          <w:type w:val="continuous"/>
          <w:pgSz w:w="11906" w:h="16838"/>
          <w:pgMar w:top="850" w:right="1020" w:bottom="850" w:left="1020" w:header="397" w:footer="397" w:gutter="0"/>
          <w:cols w:space="360" w:num="2"/>
          <w:docGrid w:linePitch="360"/>
        </w:sectPr>
      </w:pPr>
    </w:p>
    <w:p>
      <w:pPr>
        <w:sectPr>
          <w:type w:val="continuous"/>
          <w:pgSz w:w="11906" w:h="16838"/>
          <w:pgMar w:top="850" w:right="1020" w:bottom="850" w:left="1020" w:header="397" w:footer="397" w:gutter="0"/>
          <w:cols w:space="360" w:num="1"/>
          <w:docGrid w:linePitch="360"/>
        </w:sectPr>
      </w:pPr>
    </w:p>
    <w:p>
      <w:pPr>
        <w:keepNext/>
        <w:keepLines/>
        <w:spacing w:after="120" w:before="0" w:line="283" w:lineRule="auto"/>
      </w:pPr>
      <w:r>
        <w:rPr>
          <w:rFonts w:ascii="Liberation Sans" w:hAnsi="Liberation Sans"/>
          <w:b/>
          <w:color w:val="153D46"/>
          <w:sz w:val="24"/>
        </w:rPr>
        <w:t>Tension vs Compression in a Beam</w:t>
      </w:r>
    </w:p>
    <w:p>
      <w:pPr>
        <w:keepNext/>
        <w:keepLines/>
        <w:spacing w:after="40" w:before="0" w:line="283" w:lineRule="auto"/>
      </w:pPr>
      <w:r>
        <w:rPr>
          <w:rFonts w:ascii="Liberation Sans" w:hAnsi="Liberation Sans"/>
          <w:b w:val="0"/>
          <w:sz w:val="18"/>
        </w:rPr>
        <w:t>https://www.youtube.com/watch?v=1mrtPn55Yqw</w:t>
      </w:r>
    </w:p>
    <w:p>
      <w:pPr>
        <w:keepNext w:val="0"/>
        <w:keepLines/>
        <w:spacing w:after="100" w:before="0" w:line="283" w:lineRule="auto"/>
      </w:pPr>
      <w:r>
        <w:rPr>
          <w:rFonts w:ascii="Liberation Sans" w:hAnsi="Liberation Sans"/>
          <w:b w:val="0"/>
          <w:sz w:val="20"/>
        </w:rPr>
        <w:t>Watch for: Identify the support/load case and which regions stretch or shorten. Sketch the concept, not a class dimensioned plan.</w:t>
      </w:r>
    </w:p>
    <w:p>
      <w:pPr>
        <w:keepNext/>
        <w:keepLines/>
        <w:spacing w:after="120" w:before="0" w:line="283" w:lineRule="auto"/>
      </w:pPr>
      <w:r>
        <w:rPr>
          <w:rFonts w:ascii="Liberation Sans" w:hAnsi="Liberation Sans"/>
          <w:b/>
          <w:color w:val="153D46"/>
          <w:sz w:val="24"/>
        </w:rPr>
        <w:t>Why Concrete Needs Reinforcement</w:t>
      </w:r>
    </w:p>
    <w:p>
      <w:pPr>
        <w:keepNext/>
        <w:keepLines/>
        <w:spacing w:after="40" w:before="0" w:line="283" w:lineRule="auto"/>
      </w:pPr>
      <w:r>
        <w:rPr>
          <w:rFonts w:ascii="Liberation Sans" w:hAnsi="Liberation Sans"/>
          <w:b w:val="0"/>
          <w:sz w:val="18"/>
        </w:rPr>
        <w:t>https://www.youtube.com/watch?v=cZINeaDjisY</w:t>
      </w:r>
    </w:p>
    <w:p>
      <w:pPr>
        <w:keepNext w:val="0"/>
        <w:keepLines/>
        <w:spacing w:after="100" w:before="0" w:line="283" w:lineRule="auto"/>
      </w:pPr>
      <w:r>
        <w:rPr>
          <w:rFonts w:ascii="Liberation Sans" w:hAnsi="Liberation Sans"/>
          <w:b w:val="0"/>
          <w:sz w:val="20"/>
        </w:rPr>
        <w:t>Watch for: Explain steel’s tensile role and the connection with concrete. A/E are intentionally plain and C intentionally high rods.</w:t>
      </w:r>
    </w:p>
    <w:p>
      <w:pPr>
        <w:keepNext/>
        <w:keepLines/>
        <w:spacing w:after="120" w:before="0" w:line="283" w:lineRule="auto"/>
      </w:pPr>
      <w:r>
        <w:rPr>
          <w:rFonts w:ascii="Liberation Sans" w:hAnsi="Liberation Sans"/>
          <w:b/>
          <w:color w:val="153D46"/>
          <w:sz w:val="24"/>
        </w:rPr>
        <w:t>Beam Sections + Supports (Simplified)</w:t>
      </w:r>
    </w:p>
    <w:p>
      <w:pPr>
        <w:keepNext/>
        <w:keepLines/>
        <w:spacing w:after="40" w:before="0" w:line="283" w:lineRule="auto"/>
      </w:pPr>
      <w:r>
        <w:rPr>
          <w:rFonts w:ascii="Liberation Sans" w:hAnsi="Liberation Sans"/>
          <w:b w:val="0"/>
          <w:sz w:val="18"/>
        </w:rPr>
        <w:t>https://www.youtube.com/watch?v=tciysZ7Syhs</w:t>
      </w:r>
    </w:p>
    <w:p>
      <w:pPr>
        <w:keepNext w:val="0"/>
        <w:keepLines/>
        <w:spacing w:after="100" w:before="0" w:line="283" w:lineRule="auto"/>
      </w:pPr>
      <w:r>
        <w:rPr>
          <w:rFonts w:ascii="Liberation Sans" w:hAnsi="Liberation Sans"/>
          <w:b w:val="0"/>
          <w:sz w:val="20"/>
        </w:rPr>
        <w:t>Watch for: Distinguish full length from support span. Explain why the load path matters before making a comparison.</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62"/>
        <w:gridCol w:w="5803"/>
      </w:tblGrid>
      <w:tr>
        <w:trPr>
          <w:cantSplit/>
          <w:tblHeader/>
        </w:trPr>
        <w:tc>
          <w:tcPr>
            <w:tcW w:type="dxa" w:w="406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Clip / timestamp or printed page</w:t>
            </w:r>
          </w:p>
        </w:tc>
        <w:tc>
          <w:tcPr>
            <w:tcW w:type="dxa" w:w="580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Observed detail → engineering meaning</w:t>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 / Tension vs Compression in a Beam</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 / Why Concrete Needs Reinforcement</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 / Beam Sections + Supports (Simplified)</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Video notebook: moulds and reinforcement</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Teacher-led media notebook. The three titles and links below come from the course clip index. Your teacher chooses suitable excerpts and checks playback. If a clip is unavailable, use the printed alternative and record that choice.</w:t>
      </w:r>
    </w:p>
    <w:p>
      <w:pPr>
        <w:keepNext w:val="0"/>
        <w:keepLines/>
        <w:spacing w:after="120" w:before="0" w:line="283" w:lineRule="auto"/>
      </w:pPr>
      <w:r>
        <w:rPr>
          <w:rFonts w:ascii="Liberation Sans" w:hAnsi="Liberation Sans"/>
          <w:b w:val="0"/>
          <w:sz w:val="22"/>
        </w:rPr>
        <w:t>The printed alternative is pages 11, 24–25 and 28. Formwork contains the wet material and helps maintain geometry. Record mould condition and the assigned reinforcement position before it is hidden. Cover means the distance to the nearest steel surface; its class value is teacher-confirmed.</w:t>
      </w:r>
    </w:p>
    <w:p>
      <w:pPr>
        <w:sectPr>
          <w:type w:val="continuous"/>
          <w:pgSz w:w="11906" w:h="16838"/>
          <w:pgMar w:top="850" w:right="1020" w:bottom="850" w:left="1020" w:header="397" w:footer="397" w:gutter="0"/>
          <w:cols w:space="360" w:num="2"/>
          <w:docGrid w:linePitch="360"/>
        </w:sectPr>
      </w:pPr>
    </w:p>
    <w:p>
      <w:pPr>
        <w:sectPr>
          <w:type w:val="continuous"/>
          <w:pgSz w:w="11906" w:h="16838"/>
          <w:pgMar w:top="850" w:right="1020" w:bottom="850" w:left="1020" w:header="397" w:footer="397" w:gutter="0"/>
          <w:cols w:space="360" w:num="1"/>
          <w:docGrid w:linePitch="360"/>
        </w:sectPr>
      </w:pPr>
    </w:p>
    <w:p>
      <w:pPr>
        <w:keepNext/>
        <w:keepLines/>
        <w:spacing w:after="120" w:before="0" w:line="283" w:lineRule="auto"/>
      </w:pPr>
      <w:r>
        <w:rPr>
          <w:rFonts w:ascii="Liberation Sans" w:hAnsi="Liberation Sans"/>
          <w:b/>
          <w:color w:val="153D46"/>
          <w:sz w:val="24"/>
        </w:rPr>
        <w:t>Formwork Basics (Make a Straight, Strong Mould)</w:t>
      </w:r>
    </w:p>
    <w:p>
      <w:pPr>
        <w:keepNext/>
        <w:keepLines/>
        <w:spacing w:after="40" w:before="0" w:line="283" w:lineRule="auto"/>
      </w:pPr>
      <w:r>
        <w:rPr>
          <w:rFonts w:ascii="Liberation Sans" w:hAnsi="Liberation Sans"/>
          <w:b w:val="0"/>
          <w:sz w:val="18"/>
        </w:rPr>
        <w:t>https://www.youtube.com/watch?v=x2y3-9TH2_w</w:t>
      </w:r>
    </w:p>
    <w:p>
      <w:pPr>
        <w:keepNext w:val="0"/>
        <w:keepLines/>
        <w:spacing w:after="100" w:before="0" w:line="283" w:lineRule="auto"/>
      </w:pPr>
      <w:r>
        <w:rPr>
          <w:rFonts w:ascii="Liberation Sans" w:hAnsi="Liberation Sans"/>
          <w:b w:val="0"/>
          <w:sz w:val="20"/>
        </w:rPr>
        <w:t>Watch for: Observe straightness, joints and stability as evidence categories. The local mould/method remains teacher-approved.</w:t>
      </w:r>
    </w:p>
    <w:p>
      <w:pPr>
        <w:keepNext/>
        <w:keepLines/>
        <w:spacing w:after="120" w:before="0" w:line="283" w:lineRule="auto"/>
      </w:pPr>
      <w:r>
        <w:rPr>
          <w:rFonts w:ascii="Liberation Sans" w:hAnsi="Liberation Sans"/>
          <w:b/>
          <w:color w:val="153D46"/>
          <w:sz w:val="24"/>
        </w:rPr>
        <w:t>Concrete Beam Formwork (Workshop-style build)</w:t>
      </w:r>
    </w:p>
    <w:p>
      <w:pPr>
        <w:keepNext/>
        <w:keepLines/>
        <w:spacing w:after="40" w:before="0" w:line="283" w:lineRule="auto"/>
      </w:pPr>
      <w:r>
        <w:rPr>
          <w:rFonts w:ascii="Liberation Sans" w:hAnsi="Liberation Sans"/>
          <w:b w:val="0"/>
          <w:sz w:val="18"/>
        </w:rPr>
        <w:t>https://www.youtube.com/watch?v=60LDoqHoJQU</w:t>
      </w:r>
    </w:p>
    <w:p>
      <w:pPr>
        <w:keepNext w:val="0"/>
        <w:keepLines/>
        <w:spacing w:after="100" w:before="0" w:line="283" w:lineRule="auto"/>
      </w:pPr>
      <w:r>
        <w:rPr>
          <w:rFonts w:ascii="Liberation Sans" w:hAnsi="Liberation Sans"/>
          <w:b w:val="0"/>
          <w:sz w:val="20"/>
        </w:rPr>
        <w:t>Watch for: Identify one useful detail and one fact the video cannot establish for your class mould. No dimensions copied by guesswork.</w:t>
      </w:r>
    </w:p>
    <w:p>
      <w:pPr>
        <w:keepNext/>
        <w:keepLines/>
        <w:spacing w:after="120" w:before="0" w:line="283" w:lineRule="auto"/>
      </w:pPr>
      <w:r>
        <w:rPr>
          <w:rFonts w:ascii="Liberation Sans" w:hAnsi="Liberation Sans"/>
          <w:b/>
          <w:color w:val="153D46"/>
          <w:sz w:val="24"/>
        </w:rPr>
        <w:t>Rebar Placement in a Beam (3D visual)</w:t>
      </w:r>
    </w:p>
    <w:p>
      <w:pPr>
        <w:keepNext/>
        <w:keepLines/>
        <w:spacing w:after="40" w:before="0" w:line="283" w:lineRule="auto"/>
      </w:pPr>
      <w:r>
        <w:rPr>
          <w:rFonts w:ascii="Liberation Sans" w:hAnsi="Liberation Sans"/>
          <w:b w:val="0"/>
          <w:sz w:val="18"/>
        </w:rPr>
        <w:t>https://www.youtube.com/watch?v=bwjgxR04VUY</w:t>
      </w:r>
    </w:p>
    <w:p>
      <w:pPr>
        <w:keepNext w:val="0"/>
        <w:keepLines/>
        <w:spacing w:after="100" w:before="0" w:line="283" w:lineRule="auto"/>
      </w:pPr>
      <w:r>
        <w:rPr>
          <w:rFonts w:ascii="Liberation Sans" w:hAnsi="Liberation Sans"/>
          <w:b w:val="0"/>
          <w:sz w:val="20"/>
        </w:rPr>
        <w:t>Watch for: Describe position relative to the concrete surface. Record teacher-confirmed class cover rather than a generic video value.</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62"/>
        <w:gridCol w:w="5803"/>
      </w:tblGrid>
      <w:tr>
        <w:trPr>
          <w:cantSplit/>
          <w:tblHeader/>
        </w:trPr>
        <w:tc>
          <w:tcPr>
            <w:tcW w:type="dxa" w:w="406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Clip / timestamp or printed page</w:t>
            </w:r>
          </w:p>
        </w:tc>
        <w:tc>
          <w:tcPr>
            <w:tcW w:type="dxa" w:w="580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Observed detail → engineering meaning</w:t>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 / Formwork Basics (Make a Straight, Strong Mould)</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 / Concrete Beam Formwork (Workshop-style build)</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 / Rebar Placement in a Beam (3D visual)</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Video notebook: curing, casting and testing</w:t>
      </w:r>
    </w:p>
    <w:p>
      <w:pPr>
        <w:sectPr>
          <w:type w:val="continuous"/>
          <w:pgSz w:w="11906" w:h="16838"/>
          <w:pgMar w:top="850" w:right="1020" w:bottom="850" w:left="1020" w:header="397" w:footer="397" w:gutter="0"/>
          <w:cols w:space="360" w:num="1"/>
          <w:docGrid w:linePitch="360"/>
        </w:sectPr>
      </w:pPr>
    </w:p>
    <w:p>
      <w:pPr>
        <w:keepNext w:val="0"/>
        <w:keepLines/>
        <w:spacing w:after="120" w:before="0" w:line="283" w:lineRule="auto"/>
      </w:pPr>
      <w:r>
        <w:rPr>
          <w:rFonts w:ascii="Liberation Sans" w:hAnsi="Liberation Sans"/>
          <w:b w:val="0"/>
          <w:sz w:val="22"/>
        </w:rPr>
        <w:t>Teacher-led media notebook. The three titles and links below come from the course clip index. Your teacher chooses suitable excerpts and checks playback. If a clip is unavailable, use the printed alternative and record that choice.</w:t>
      </w:r>
    </w:p>
    <w:p>
      <w:pPr>
        <w:keepNext w:val="0"/>
        <w:keepLines/>
        <w:spacing w:after="120" w:before="0" w:line="283" w:lineRule="auto"/>
      </w:pPr>
      <w:r>
        <w:rPr>
          <w:rFonts w:ascii="Liberation Sans" w:hAnsi="Liberation Sans"/>
          <w:b w:val="0"/>
          <w:sz w:val="22"/>
        </w:rPr>
        <w:t>The printed alternative is pages 19 to 20 and 40 to 54. Curing records moisture/time conditions for hydration. Casting records preserve hidden construction details. Testing records separate observations, measurements and inferences. Use actual evidence and method limits; the video’s apparatus or increments are not the class specification.</w:t>
      </w:r>
    </w:p>
    <w:p>
      <w:pPr>
        <w:sectPr>
          <w:type w:val="continuous"/>
          <w:pgSz w:w="11906" w:h="16838"/>
          <w:pgMar w:top="850" w:right="1020" w:bottom="850" w:left="1020" w:header="397" w:footer="397" w:gutter="0"/>
          <w:cols w:space="360" w:num="2"/>
          <w:docGrid w:linePitch="360"/>
        </w:sectPr>
      </w:pPr>
    </w:p>
    <w:p>
      <w:pPr>
        <w:sectPr>
          <w:type w:val="continuous"/>
          <w:pgSz w:w="11906" w:h="16838"/>
          <w:pgMar w:top="850" w:right="1020" w:bottom="850" w:left="1020" w:header="397" w:footer="397" w:gutter="0"/>
          <w:cols w:space="360" w:num="1"/>
          <w:docGrid w:linePitch="360"/>
        </w:sectPr>
      </w:pPr>
    </w:p>
    <w:p>
      <w:pPr>
        <w:keepNext/>
        <w:keepLines/>
        <w:spacing w:after="120" w:before="0" w:line="283" w:lineRule="auto"/>
      </w:pPr>
      <w:r>
        <w:rPr>
          <w:rFonts w:ascii="Liberation Sans" w:hAnsi="Liberation Sans"/>
          <w:b/>
          <w:color w:val="153D46"/>
          <w:sz w:val="24"/>
        </w:rPr>
        <w:t>Curing: Why Keeping Concrete Moist Matters</w:t>
      </w:r>
    </w:p>
    <w:p>
      <w:pPr>
        <w:keepNext/>
        <w:keepLines/>
        <w:spacing w:after="40" w:before="0" w:line="283" w:lineRule="auto"/>
      </w:pPr>
      <w:r>
        <w:rPr>
          <w:rFonts w:ascii="Liberation Sans" w:hAnsi="Liberation Sans"/>
          <w:b w:val="0"/>
          <w:sz w:val="18"/>
        </w:rPr>
        <w:t>https://www.youtube.com/watch?v=pi5ezmmV8aU</w:t>
      </w:r>
    </w:p>
    <w:p>
      <w:pPr>
        <w:keepNext w:val="0"/>
        <w:keepLines/>
        <w:spacing w:after="100" w:before="0" w:line="283" w:lineRule="auto"/>
      </w:pPr>
      <w:r>
        <w:rPr>
          <w:rFonts w:ascii="Liberation Sans" w:hAnsi="Liberation Sans"/>
          <w:b w:val="0"/>
          <w:sz w:val="20"/>
        </w:rPr>
        <w:t>Watch for: Explain why curing supports hydration and strength development; avoid equating surface dryness with full strength.</w:t>
      </w:r>
    </w:p>
    <w:p>
      <w:pPr>
        <w:keepNext/>
        <w:keepLines/>
        <w:spacing w:after="120" w:before="0" w:line="283" w:lineRule="auto"/>
      </w:pPr>
      <w:r>
        <w:rPr>
          <w:rFonts w:ascii="Liberation Sans" w:hAnsi="Liberation Sans"/>
          <w:b/>
          <w:color w:val="153D46"/>
          <w:sz w:val="24"/>
        </w:rPr>
        <w:t>Casting a Concrete Test Beam (Process overview)</w:t>
      </w:r>
    </w:p>
    <w:p>
      <w:pPr>
        <w:keepNext/>
        <w:keepLines/>
        <w:spacing w:after="40" w:before="0" w:line="283" w:lineRule="auto"/>
      </w:pPr>
      <w:r>
        <w:rPr>
          <w:rFonts w:ascii="Liberation Sans" w:hAnsi="Liberation Sans"/>
          <w:b w:val="0"/>
          <w:sz w:val="18"/>
        </w:rPr>
        <w:t>https://www.youtube.com/watch?v=ym1cbVJxueI</w:t>
      </w:r>
    </w:p>
    <w:p>
      <w:pPr>
        <w:keepNext w:val="0"/>
        <w:keepLines/>
        <w:spacing w:after="100" w:before="0" w:line="283" w:lineRule="auto"/>
      </w:pPr>
      <w:r>
        <w:rPr>
          <w:rFonts w:ascii="Liberation Sans" w:hAnsi="Liberation Sans"/>
          <w:b w:val="0"/>
          <w:sz w:val="20"/>
        </w:rPr>
        <w:t>Watch for: Observe stage dependencies and evidence capture. Compare with the assigned sheet without replacing the approved local method.</w:t>
      </w:r>
    </w:p>
    <w:p>
      <w:pPr>
        <w:keepNext/>
        <w:keepLines/>
        <w:spacing w:after="120" w:before="0" w:line="283" w:lineRule="auto"/>
      </w:pPr>
      <w:r>
        <w:rPr>
          <w:rFonts w:ascii="Liberation Sans" w:hAnsi="Liberation Sans"/>
          <w:b/>
          <w:color w:val="153D46"/>
          <w:sz w:val="24"/>
        </w:rPr>
        <w:t>Flexural Test Demo (Reinforced Concrete Beam)</w:t>
      </w:r>
    </w:p>
    <w:p>
      <w:pPr>
        <w:keepNext/>
        <w:keepLines/>
        <w:spacing w:after="40" w:before="0" w:line="283" w:lineRule="auto"/>
      </w:pPr>
      <w:r>
        <w:rPr>
          <w:rFonts w:ascii="Liberation Sans" w:hAnsi="Liberation Sans"/>
          <w:b w:val="0"/>
          <w:sz w:val="18"/>
        </w:rPr>
        <w:t>https://www.youtube.com/watch?v=ZtKjsRBJZyg</w:t>
      </w:r>
    </w:p>
    <w:p>
      <w:pPr>
        <w:keepNext w:val="0"/>
        <w:keepLines/>
        <w:spacing w:after="100" w:before="0" w:line="283" w:lineRule="auto"/>
      </w:pPr>
      <w:r>
        <w:rPr>
          <w:rFonts w:ascii="Liberation Sans" w:hAnsi="Liberation Sans"/>
          <w:b w:val="0"/>
          <w:sz w:val="20"/>
        </w:rPr>
        <w:t>Watch for: Track support/load case, deflection, crack development and failure features. Do not infer measured load from appearance.</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62"/>
        <w:gridCol w:w="5803"/>
      </w:tblGrid>
      <w:tr>
        <w:trPr>
          <w:cantSplit/>
          <w:tblHeader/>
        </w:trPr>
        <w:tc>
          <w:tcPr>
            <w:tcW w:type="dxa" w:w="406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Clip / timestamp or printed page</w:t>
            </w:r>
          </w:p>
        </w:tc>
        <w:tc>
          <w:tcPr>
            <w:tcW w:type="dxa" w:w="5803"/>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Observed detail → engineering meaning</w:t>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 / Curing: Why Keeping Concrete Moist Matters</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 / Casting a Concrete Test Beam (Process overview)</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757"/>
        </w:trPr>
        <w:tc>
          <w:tcPr>
            <w:tcW w:type="dxa" w:w="406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 / Flexural Test Demo (Reinforced Concrete Beam)</w:t>
            </w:r>
          </w:p>
        </w:tc>
        <w:tc>
          <w:tcPr>
            <w:tcW w:type="dxa" w:w="5803"/>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From media notes to your own evidence</w:t>
      </w:r>
    </w:p>
    <w:p>
      <w:pPr>
        <w:keepNext w:val="0"/>
        <w:keepLines/>
        <w:spacing w:after="120" w:before="0" w:line="283" w:lineRule="auto"/>
      </w:pPr>
      <w:r>
        <w:rPr>
          <w:rFonts w:ascii="Liberation Sans" w:hAnsi="Liberation Sans"/>
          <w:b w:val="0"/>
          <w:sz w:val="22"/>
        </w:rPr>
        <w:t>Use your clip notes or the printed alternatives to explain what you can transfer to your folio. For each lesson group, identify one useful idea and one detail that still requires teacher confirmation. The media do not authorise a practical method.</w:t>
      </w:r>
    </w:p>
    <w:p>
      <w:pPr>
        <w:keepNext/>
        <w:keepLines/>
        <w:spacing w:after="120" w:before="0" w:line="283" w:lineRule="auto"/>
      </w:pPr>
      <w:r>
        <w:rPr>
          <w:rFonts w:ascii="Liberation Sans" w:hAnsi="Liberation Sans"/>
          <w:b/>
          <w:color w:val="153D46"/>
          <w:sz w:val="24"/>
        </w:rPr>
        <w:t>Safety and mixing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Beam behaviour</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Moulds and reinforcement</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Curing, casting and testing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Lines/>
        <w:pageBreakBefore/>
        <w:spacing w:after="80" w:before="0" w:line="283" w:lineRule="auto"/>
      </w:pPr>
      <w:r>
        <w:rPr>
          <w:rFonts w:ascii="Liberation Sans" w:hAnsi="Liberation Sans"/>
          <w:b/>
          <w:color w:val="A95D35"/>
          <w:sz w:val="18"/>
        </w:rPr>
        <w:t>FOLIO HANDOVER</w:t>
      </w:r>
    </w:p>
    <w:p>
      <w:pPr>
        <w:pStyle w:val="Heading1"/>
        <w:keepNext/>
        <w:keepLines/>
        <w:spacing w:after="160" w:before="0" w:line="500" w:lineRule="exact"/>
      </w:pPr>
      <w:r>
        <w:rPr>
          <w:rFonts w:ascii="Liberation Serif" w:hAnsi="Liberation Serif"/>
          <w:b/>
          <w:color w:val="153D46"/>
          <w:sz w:val="44"/>
        </w:rPr>
        <w:t>Testing and observation checklist</w:t>
      </w:r>
    </w:p>
    <w:p>
      <w:pPr>
        <w:keepNext w:val="0"/>
        <w:keepLines/>
        <w:spacing w:after="120" w:before="0" w:line="283" w:lineRule="auto"/>
      </w:pPr>
      <w:r>
        <w:rPr>
          <w:rFonts w:ascii="Liberation Sans" w:hAnsi="Liberation Sans"/>
          <w:b w:val="0"/>
          <w:sz w:val="22"/>
        </w:rPr>
        <w:t>Use the source checklist to locate evidence and identify gaps. A tick means the evidence/check is recorded; it is not a practical sign-off. Teacher approval and current school procedure still control every activity. Mark not measured, unavailable or not applicable clearly rather than guessing.</w:t>
      </w:r>
    </w:p>
    <w:p>
      <w:pPr>
        <w:sectPr>
          <w:type w:val="continuous"/>
          <w:pgSz w:w="11906" w:h="16838"/>
          <w:pgMar w:top="850" w:right="1020" w:bottom="850" w:left="1020" w:header="397" w:footer="397" w:gutter="0"/>
          <w:cols w:space="360" w:num="1"/>
          <w:docGrid w:linePitch="360"/>
        </w:sectPr>
      </w:pPr>
    </w:p>
    <w:p>
      <w:pPr>
        <w:keepNext w:val="0"/>
        <w:keepLines/>
        <w:spacing w:after="80" w:before="0" w:line="283" w:lineRule="auto"/>
      </w:pPr>
      <w:r>
        <w:rPr>
          <w:rFonts w:ascii="Liberation Sans" w:hAnsi="Liberation Sans"/>
          <w:b w:val="0"/>
          <w:sz w:val="20"/>
        </w:rPr>
        <w:t>□ SWMS reviewed and controls in place for mixing/casting and destructive testing.</w:t>
      </w:r>
    </w:p>
    <w:p>
      <w:pPr>
        <w:keepNext w:val="0"/>
        <w:keepLines/>
        <w:spacing w:after="80" w:before="0" w:line="283" w:lineRule="auto"/>
      </w:pPr>
      <w:r>
        <w:rPr>
          <w:rFonts w:ascii="Liberation Sans" w:hAnsi="Liberation Sans"/>
          <w:b w:val="0"/>
          <w:sz w:val="20"/>
        </w:rPr>
        <w:t>□ PPE on: safety glasses, enclosed shoes, dust mask for cement, gloves for wet concrete, apron/long sleeves as required.</w:t>
      </w:r>
    </w:p>
    <w:p>
      <w:pPr>
        <w:keepNext w:val="0"/>
        <w:keepLines/>
        <w:spacing w:after="80" w:before="0" w:line="283" w:lineRule="auto"/>
      </w:pPr>
      <w:r>
        <w:rPr>
          <w:rFonts w:ascii="Liberation Sans" w:hAnsi="Liberation Sans"/>
          <w:b w:val="0"/>
          <w:sz w:val="20"/>
        </w:rPr>
        <w:t>□ Work area clear; mould/fixtures stable; lifting and pinch points identified; first aid kit accessible; supervisor aware.</w:t>
      </w:r>
    </w:p>
    <w:p>
      <w:pPr>
        <w:keepNext w:val="0"/>
        <w:keepLines/>
        <w:spacing w:after="80" w:before="0" w:line="283" w:lineRule="auto"/>
      </w:pPr>
      <w:r>
        <w:rPr>
          <w:rFonts w:ascii="Liberation Sans" w:hAnsi="Liberation Sans"/>
          <w:b w:val="0"/>
          <w:sz w:val="20"/>
        </w:rPr>
        <w:t>□ Testing machine/setup checked: supports aligned, load point centred, guards/barriers set, clear stop protocol agreed.</w:t>
      </w:r>
    </w:p>
    <w:p>
      <w:pPr>
        <w:keepNext w:val="0"/>
        <w:keepLines/>
        <w:spacing w:after="80" w:before="0" w:line="283" w:lineRule="auto"/>
      </w:pPr>
      <w:r>
        <w:rPr>
          <w:rFonts w:ascii="Liberation Sans" w:hAnsi="Liberation Sans"/>
          <w:b w:val="0"/>
          <w:sz w:val="20"/>
        </w:rPr>
        <w:t>□ Record beam dimensions, reinforcement layout (size/position), and beam mass before testing.</w:t>
      </w:r>
    </w:p>
    <w:p>
      <w:pPr>
        <w:keepNext w:val="0"/>
        <w:keepLines/>
        <w:spacing w:after="80" w:before="0" w:line="283" w:lineRule="auto"/>
      </w:pPr>
      <w:r>
        <w:rPr>
          <w:rFonts w:ascii="Liberation Sans" w:hAnsi="Liberation Sans"/>
          <w:b w:val="0"/>
          <w:sz w:val="20"/>
        </w:rPr>
        <w:t>□ Record mix details used (cement/sand/aggregate ratios, water amount) and curing time (days).</w:t>
      </w:r>
    </w:p>
    <w:p>
      <w:pPr>
        <w:keepNext w:val="0"/>
        <w:keepLines/>
        <w:spacing w:after="80" w:before="0" w:line="283" w:lineRule="auto"/>
      </w:pPr>
      <w:r>
        <w:rPr>
          <w:rFonts w:ascii="Liberation Sans" w:hAnsi="Liberation Sans"/>
          <w:b w:val="0"/>
          <w:sz w:val="20"/>
        </w:rPr>
        <w:t>□ Capture load increments and total load at first crack and at failure (include photos at key stages).</w:t>
      </w:r>
    </w:p>
    <w:p>
      <w:pPr>
        <w:keepNext w:val="0"/>
        <w:keepLines/>
        <w:spacing w:after="80" w:before="0" w:line="283" w:lineRule="auto"/>
      </w:pPr>
      <w:r>
        <w:rPr>
          <w:rFonts w:ascii="Liberation Sans" w:hAnsi="Liberation Sans"/>
          <w:b w:val="0"/>
          <w:sz w:val="20"/>
        </w:rPr>
        <w:t>□ Note failure mode: tension cracking, compression crushing, shear failure, reinforcement slip, or poor bond/voids.</w:t>
      </w:r>
    </w:p>
    <w:p>
      <w:pPr>
        <w:keepNext w:val="0"/>
        <w:keepLines/>
        <w:spacing w:after="80" w:before="0" w:line="283" w:lineRule="auto"/>
      </w:pPr>
      <w:r>
        <w:rPr>
          <w:rFonts w:ascii="Liberation Sans" w:hAnsi="Liberation Sans"/>
          <w:b w:val="0"/>
          <w:sz w:val="20"/>
        </w:rPr>
        <w:t>□ Photos: mould/prep, reinforcement in mould, pour/finish, curing setup, final beam, test setup, failure close-up.</w:t>
      </w:r>
    </w:p>
    <w:p>
      <w:pPr>
        <w:keepNext w:val="0"/>
        <w:keepLines/>
        <w:spacing w:after="80" w:before="0" w:line="283" w:lineRule="auto"/>
      </w:pPr>
      <w:r>
        <w:rPr>
          <w:rFonts w:ascii="Liberation Sans" w:hAnsi="Liberation Sans"/>
          <w:b w:val="0"/>
          <w:sz w:val="20"/>
        </w:rPr>
        <w:t>□ Video: side angle during loading showing deflection/crack development and the failure moment (if safe to record).</w:t>
      </w:r>
    </w:p>
    <w:p>
      <w:pPr>
        <w:keepNext w:val="0"/>
        <w:keepLines/>
        <w:spacing w:after="80" w:before="0" w:line="283" w:lineRule="auto"/>
      </w:pPr>
      <w:r>
        <w:rPr>
          <w:rFonts w:ascii="Liberation Sans" w:hAnsi="Liberation Sans"/>
          <w:b w:val="0"/>
          <w:sz w:val="20"/>
        </w:rPr>
        <w:t>□ Data table updated (load vs observations) and one simple graph prepared (load vs stage or load vs deflection if measured).</w:t>
      </w:r>
    </w:p>
    <w:p>
      <w:pPr>
        <w:keepNext w:val="0"/>
        <w:keepLines/>
        <w:spacing w:after="80" w:before="0" w:line="283" w:lineRule="auto"/>
      </w:pPr>
      <w:r>
        <w:rPr>
          <w:rFonts w:ascii="Liberation Sans" w:hAnsi="Liberation Sans"/>
          <w:b w:val="0"/>
          <w:sz w:val="20"/>
        </w:rPr>
        <w:t>□ Reflection drafted: what failed first, why it failed, and one change to improve strength/reliability (mix, reinforcement, curing, compaction).</w:t>
      </w:r>
    </w:p>
    <w:p>
      <w:pPr>
        <w:sectPr>
          <w:type w:val="continuous"/>
          <w:pgSz w:w="11906" w:h="16838"/>
          <w:pgMar w:top="850" w:right="1020" w:bottom="85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cantSplit/>
          <w:tblHeader/>
        </w:trPr>
        <w:tc>
          <w:tcPr>
            <w:tcW w:type="dxa" w:w="43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Unfinished item / evidence</w:t>
            </w:r>
          </w:p>
        </w:tc>
        <w:tc>
          <w:tcPr>
            <w:tcW w:type="dxa" w:w="549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Action / teacher-confirmed alternative</w:t>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Final check: readable labels and units; actual group records; predictions separate from results; graph supported by data; two specific improvements prepared; sources credited; teacher-confirmed submission details.</w:t>
      </w:r>
    </w:p>
    <w:p>
      <w:pPr>
        <w:keepLines/>
        <w:pageBreakBefore/>
        <w:spacing w:after="80" w:before="0" w:line="283" w:lineRule="auto"/>
      </w:pPr>
      <w:r>
        <w:rPr>
          <w:rFonts w:ascii="Liberation Sans" w:hAnsi="Liberation Sans"/>
          <w:b/>
          <w:color w:val="A95D35"/>
          <w:sz w:val="18"/>
        </w:rPr>
        <w:t>FOLIO HANDOVER</w:t>
      </w:r>
    </w:p>
    <w:p>
      <w:pPr>
        <w:pStyle w:val="Heading1"/>
        <w:keepNext/>
        <w:keepLines/>
        <w:spacing w:after="160" w:before="0" w:line="500" w:lineRule="exact"/>
      </w:pPr>
      <w:r>
        <w:rPr>
          <w:rFonts w:ascii="Liberation Serif" w:hAnsi="Liberation Serif"/>
          <w:b/>
          <w:color w:val="153D46"/>
          <w:sz w:val="44"/>
        </w:rPr>
        <w:t>Your folio evidence index and handover</w:t>
      </w:r>
    </w:p>
    <w:p>
      <w:pPr>
        <w:keepNext w:val="0"/>
        <w:keepLines/>
        <w:spacing w:after="120" w:before="0" w:line="283" w:lineRule="auto"/>
      </w:pPr>
      <w:r>
        <w:rPr>
          <w:rFonts w:ascii="Liberation Sans" w:hAnsi="Liberation Sans"/>
          <w:b w:val="0"/>
          <w:sz w:val="22"/>
        </w:rPr>
        <w:t>A useful folio can be followed by someone who did not watch the whole project. Index each source card to your response and actual evidence. Check that photos/video belong to your group or are clearly approved source examples, and that predictions, observations and proposed improvements remain distinct.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102"/>
        <w:gridCol w:w="4762"/>
      </w:tblGrid>
      <w:tr>
        <w:trPr>
          <w:cantSplit/>
          <w:tblHeader/>
        </w:trPr>
        <w:tc>
          <w:tcPr>
            <w:tcW w:type="dxa" w:w="510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Folio card</w:t>
            </w:r>
          </w:p>
        </w:tc>
        <w:tc>
          <w:tcPr>
            <w:tcW w:type="dxa" w:w="476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Pages / files / original evidence</w:t>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 Project Brief and Success Criteria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2. WHS and Risk Controls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3. Materials and Concrete Components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4. Beam Design and Load Path</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5. Mould and Reinforcement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6. Mix Design and Casting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7. Casting Evidence</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8. Curing Record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9. Test Method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10. Results and Data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11. Failure Analysis and Redesign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12. Final Evaluation and Reflection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876"/>
        <w:gridCol w:w="4989"/>
      </w:tblGrid>
      <w:tr>
        <w:trPr>
          <w:cantSplit/>
          <w:tblHeader/>
        </w:trPr>
        <w:tc>
          <w:tcPr>
            <w:tcW w:type="dxa" w:w="4876"/>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Teacher-confirmed submission detail</w:t>
            </w:r>
          </w:p>
        </w:tc>
        <w:tc>
          <w:tcPr>
            <w:tcW w:type="dxa" w:w="4989"/>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Our record / last check</w:t>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Issued notice / exact due date and time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Destination / format / individual vs group evidence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Backup opens / photos and video present</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sectPr w:rsidR="00FC693F" w:rsidRPr="0006063C" w:rsidSect="00034616">
      <w:type w:val="continuous"/>
      <w:pgSz w:w="11906" w:h="16838"/>
      <w:pgMar w:top="850" w:right="1020" w:bottom="85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3" w:color="C9D3CD" w:space="4"/>
      </w:pBdr>
      <w:jc w:val="right"/>
    </w:pPr>
    <w:r>
      <w:rPr>
        <w:rFonts w:ascii="Liberation Sans" w:hAnsi="Liberation Sans"/>
        <w:sz w:val="16"/>
      </w:rPr>
      <w:t xml:space="preserve">CONCRETE BEAM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3" w:color="C9D3CD" w:space="4"/>
      </w:pBdr>
    </w:pPr>
    <w:r>
      <w:rPr>
        <w:rFonts w:ascii="Liberation Sans" w:hAnsi="Liberation Sans"/>
        <w:color w:val="405059"/>
        <w:sz w:val="16"/>
      </w:rPr>
      <w:t>YEAR 9 ENGINEERING  /  CONCRETE BEAM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beam-failure-cues.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Beam</dc:title>
  <dc:subject>Website-aligned learning companion</dc:subject>
  <dc:creator/>
  <cp:keywords>Engineering, concrete beam,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