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0" w:lineRule="exact" w:after="0"/>
      </w:pPr>
      <w:r>
        <w:drawing>
          <wp:anchor distT="0" distB="0" distL="0" distR="0" simplePos="0" relativeHeight="0" behindDoc="1" locked="0" layoutInCell="1" allowOverlap="1">
            <wp:simplePos x="0" y="0"/>
            <wp:positionH relativeFrom="page">
              <wp:posOffset>1139999</wp:posOffset>
            </wp:positionH>
            <wp:positionV relativeFrom="page">
              <wp:posOffset>540000</wp:posOffset>
            </wp:positionV>
            <wp:extent cx="5280001" cy="7920000"/>
            <wp:wrapNone/>
            <wp:docPr id="1" name="Picture 1" descr="Figure 1. Illustrative prototype concept at rest. This is not an approved construction plan, confirmed school kit or evidence of output." title="FIG-WC-WIND-COVER"/>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ind-cover.png"/>
                    <pic:cNvPicPr/>
                  </pic:nvPicPr>
                  <pic:blipFill>
                    <a:blip r:embed="rId11"/>
                    <a:stretch>
                      <a:fillRect/>
                    </a:stretch>
                  </pic:blipFill>
                  <pic:spPr>
                    <a:xfrm>
                      <a:off x="0" y="0"/>
                      <a:ext cx="5280001" cy="7920000"/>
                    </a:xfrm>
                    <a:prstGeom prst="rect"/>
                  </pic:spPr>
                </pic:pic>
              </a:graphicData>
            </a:graphic>
          </wp:anchor>
        </w:drawing>
      </w:r>
    </w:p>
    <w:p>
      <w:pPr>
        <w:keepLines/>
        <w:widowControl/>
        <w:spacing w:after="160" w:before="0" w:line="283" w:lineRule="auto"/>
        <w:ind w:left="1172" w:right="397"/>
      </w:pPr>
      <w:r>
        <w:rPr>
          <w:rFonts w:ascii="Liberation Sans" w:hAnsi="Liberation Sans"/>
          <w:b/>
          <w:color w:val="000000"/>
          <w:sz w:val="20"/>
        </w:rPr>
        <w:t>YEAR 10 ENGINEERING</w:t>
      </w:r>
    </w:p>
    <w:p>
      <w:pPr>
        <w:pStyle w:val="Title"/>
        <w:keepLines/>
        <w:widowControl/>
        <w:spacing w:after="160" w:before="0" w:line="760" w:lineRule="exact"/>
        <w:ind w:left="1172" w:right="397"/>
      </w:pPr>
      <w:r>
        <w:rPr>
          <w:rFonts w:ascii="Liberation Serif" w:hAnsi="Liberation Serif"/>
          <w:b/>
          <w:color w:val="000000"/>
          <w:sz w:val="70"/>
        </w:rPr>
        <w:t>Wind Powered</w:t>
        <w:br/>
        <w:t>USB Phone Charger</w:t>
      </w:r>
    </w:p>
    <w:p>
      <w:pPr>
        <w:keepLines/>
        <w:widowControl/>
        <w:spacing w:after="0" w:before="0" w:line="283" w:lineRule="auto"/>
        <w:ind w:left="1172" w:right="397"/>
      </w:pPr>
      <w:r>
        <w:rPr>
          <w:rFonts w:ascii="Liberation Sans" w:hAnsi="Liberation Sans"/>
          <w:b w:val="0"/>
          <w:color w:val="000000"/>
          <w:sz w:val="22"/>
        </w:rPr>
        <w:t>Student workbook and guided engineering folio</w:t>
      </w:r>
    </w:p>
    <w:p>
      <w:pPr>
        <w:spacing w:before="0" w:after="0" w:line="10035" w:lineRule="exact"/>
      </w:pPr>
      <w:r>
        <w:rPr>
          <w:sz w:val="2"/>
        </w:rPr>
        <w:t xml:space="preserve"> </w:t>
      </w:r>
    </w:p>
    <w:p>
      <w:pPr>
        <w:keepNext w:val="0"/>
        <w:keepLines/>
        <w:widowControl/>
        <w:spacing w:after="120" w:before="0" w:line="283" w:lineRule="auto"/>
      </w:pPr>
      <w:r>
        <w:rPr>
          <w:rFonts w:ascii="Liberation Sans" w:hAnsi="Liberation Sans"/>
          <w:b w:val="0"/>
          <w:color w:val="405059"/>
          <w:sz w:val="17"/>
        </w:rPr>
        <w:t>Figure 1. Illustrative prototype concept at rest. This is not an approved construction plan, confirmed school kit or evidence of output.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932"/>
        <w:gridCol w:w="4932"/>
      </w:tblGrid>
      <w:tr>
        <w:trPr>
          <w:trHeight w:val="397" w:hRule="atLeast"/>
          <w:cantSplit/>
          <w:tblHeader/>
        </w:trPr>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Name</w:t>
            </w:r>
          </w:p>
        </w:tc>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Class</w:t>
            </w:r>
          </w:p>
        </w:tc>
      </w:tr>
      <w:tr>
        <w:trPr>
          <w:trHeight w:val="454"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17"/>
        </w:rPr>
        <w:t>Year 10 Semester 2  |  Print double-sided on the long edge</w:t>
      </w:r>
    </w:p>
    <w:p>
      <w:pPr>
        <w:keepNext/>
        <w:keepLines/>
        <w:pageBreakBefore/>
        <w:widowControl/>
        <w:spacing w:after="80" w:before="0" w:line="283" w:lineRule="auto"/>
      </w:pPr>
      <w:r>
        <w:rPr>
          <w:rFonts w:ascii="Liberation Sans" w:hAnsi="Liberation Sans"/>
          <w:b/>
          <w:color w:val="A95D35"/>
          <w:sz w:val="18"/>
        </w:rPr>
        <w:t>START HERE</w:t>
      </w:r>
    </w:p>
    <w:p>
      <w:pPr>
        <w:pStyle w:val="Heading1"/>
        <w:keepNext/>
        <w:keepLines/>
        <w:widowControl/>
        <w:spacing w:after="160" w:before="0" w:line="500" w:lineRule="exact"/>
      </w:pPr>
      <w:r>
        <w:rPr>
          <w:rFonts w:ascii="Liberation Serif" w:hAnsi="Liberation Serif"/>
          <w:b/>
          <w:color w:val="153D46"/>
          <w:sz w:val="44"/>
        </w:rPr>
        <w:t>Use the book through the design process</w:t>
      </w:r>
    </w:p>
    <w:p>
      <w:pPr>
        <w:keepNext w:val="0"/>
        <w:keepLines/>
        <w:widowControl/>
        <w:spacing w:after="120" w:before="0" w:line="283" w:lineRule="auto"/>
      </w:pPr>
      <w:r>
        <w:rPr>
          <w:rFonts w:ascii="Liberation Sans" w:hAnsi="Liberation Sans"/>
          <w:b w:val="0"/>
          <w:sz w:val="22"/>
        </w:rPr>
        <w:t>This supplementary workbook helps you learn, plan and record the Wind Powered USB Phone Charger project. Read the connected theory, attempt the checks, compare concepts and collect your own evidence. Practical construction and powered testing remain teacher-supervised. A diagram, photograph or completed page does not approve a component, tool, circuit or phone connection.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7937"/>
        <w:gridCol w:w="1928"/>
      </w:tblGrid>
      <w:tr>
        <w:trPr>
          <w:trHeight w:val="397" w:hRule="atLeast"/>
          <w:cantSplit/>
          <w:tblHeader/>
        </w:trPr>
        <w:tc>
          <w:tcPr>
            <w:tcW w:type="dxa" w:w="793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Learning route</w:t>
            </w:r>
          </w:p>
        </w:tc>
        <w:tc>
          <w:tcPr>
            <w:tcW w:type="dxa" w:w="19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Pages</w:t>
            </w:r>
          </w:p>
        </w:tc>
      </w:tr>
      <w:tr>
        <w:trPr>
          <w:trHeight w:val="510" w:hRule="atLeast"/>
          <w:cantSplit/>
        </w:trPr>
        <w:tc>
          <w:tcPr>
            <w:tcW w:type="dxa" w:w="79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Brief and generator constraints</w:t>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 to 4</w:t>
            </w:r>
          </w:p>
        </w:tc>
      </w:tr>
      <w:tr>
        <w:trPr>
          <w:trHeight w:val="510" w:hRule="atLeast"/>
          <w:cantSplit/>
        </w:trPr>
        <w:tc>
          <w:tcPr>
            <w:tcW w:type="dxa" w:w="79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Energy context and Alternative Energy research</w:t>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 to 26</w:t>
            </w:r>
          </w:p>
        </w:tc>
      </w:tr>
      <w:tr>
        <w:trPr>
          <w:trHeight w:val="510" w:hRule="atLeast"/>
          <w:cantSplit/>
        </w:trPr>
        <w:tc>
          <w:tcPr>
            <w:tcW w:type="dxa" w:w="79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Safety, blades, drive and design concepts</w:t>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27 to 41</w:t>
            </w:r>
          </w:p>
        </w:tc>
      </w:tr>
      <w:tr>
        <w:trPr>
          <w:trHeight w:val="510" w:hRule="atLeast"/>
          <w:cantSplit/>
        </w:trPr>
        <w:tc>
          <w:tcPr>
            <w:tcW w:type="dxa" w:w="79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Technical drawing and manufacture planning</w:t>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42 to 50</w:t>
            </w:r>
          </w:p>
        </w:tc>
      </w:tr>
      <w:tr>
        <w:trPr>
          <w:trHeight w:val="510" w:hRule="atLeast"/>
          <w:cantSplit/>
        </w:trPr>
        <w:tc>
          <w:tcPr>
            <w:tcW w:type="dxa" w:w="79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Electrical checks, build, testing and improvements</w:t>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51 to 66</w:t>
            </w:r>
          </w:p>
        </w:tc>
      </w:tr>
      <w:tr>
        <w:trPr>
          <w:trHeight w:val="510" w:hRule="atLeast"/>
          <w:cantSplit/>
        </w:trPr>
        <w:tc>
          <w:tcPr>
            <w:tcW w:type="dxa" w:w="793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Evaluation, evidence index and sources</w:t>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67 to 70</w:t>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Keep planned work separate from observed work</w:t>
      </w:r>
    </w:p>
    <w:p>
      <w:pPr>
        <w:keepNext w:val="0"/>
        <w:keepLines/>
        <w:widowControl/>
        <w:spacing w:after="120" w:before="0" w:line="283" w:lineRule="auto"/>
      </w:pPr>
      <w:r>
        <w:rPr>
          <w:rFonts w:ascii="Liberation Sans" w:hAnsi="Liberation Sans"/>
          <w:b w:val="0"/>
          <w:sz w:val="22"/>
        </w:rPr>
        <w:t>A testing plan describes what you intend to do. A result describes what actually happened. Keep those states clear in the folio and date your observations. Leave later practical fields blank until the work is authorised and completed; never invent readings, photos or teacher checks.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Your issued task controls assessment</w:t>
            </w:r>
          </w:p>
          <w:p>
            <w:pPr>
              <w:keepNext w:val="0"/>
              <w:keepLines/>
              <w:widowControl/>
              <w:spacing w:after="120" w:before="0" w:line="283" w:lineRule="auto"/>
            </w:pPr>
            <w:r>
              <w:rPr>
                <w:rFonts w:ascii="Liberation Sans" w:hAnsi="Liberation Sans"/>
                <w:b w:val="0"/>
                <w:sz w:val="22"/>
              </w:rPr>
              <w:t>Use the current issued teacher assessment for your class submission, timing and marking requirements. The online guide and older master folio do not settle a conflicting instruction. This book provides learning and evidence space without issuing formal dates, marks or criteria.</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Where will you keep your own sketches, CAD versions, research notes and dated test evidence?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PROJECT BRIEF</w:t>
      </w:r>
    </w:p>
    <w:p>
      <w:pPr>
        <w:pStyle w:val="Heading1"/>
        <w:keepNext/>
        <w:keepLines/>
        <w:widowControl/>
        <w:spacing w:after="160" w:before="0" w:line="500" w:lineRule="exact"/>
      </w:pPr>
      <w:r>
        <w:rPr>
          <w:rFonts w:ascii="Liberation Serif" w:hAnsi="Liberation Serif"/>
          <w:b/>
          <w:color w:val="153D46"/>
          <w:sz w:val="44"/>
        </w:rPr>
        <w:t>Read the brief as a set of constraints</w:t>
      </w:r>
    </w:p>
    <w:p>
      <w:pPr>
        <w:keepNext w:val="0"/>
        <w:keepLines/>
        <w:widowControl/>
        <w:spacing w:after="120" w:before="0" w:line="283" w:lineRule="auto"/>
      </w:pPr>
      <w:r>
        <w:rPr>
          <w:rFonts w:ascii="Liberation Sans" w:hAnsi="Liberation Sans"/>
          <w:b w:val="0"/>
          <w:sz w:val="22"/>
        </w:rPr>
        <w:t>The brief asks for a portable, compact and well-constructed wind-powered USB charger made around the supplied generator kit. A useful solution combines a wind-catching impellor, mechanical support and energy transfer, generator and USB output interface. The frame must remain stable while the rotor turns; the wiring must remain clear of moving parts.</w:t>
      </w:r>
    </w:p>
    <w:p>
      <w:pPr>
        <w:keepNext/>
        <w:spacing w:before="0" w:after="40" w:line="240" w:lineRule="auto"/>
        <w:jc w:val="center"/>
      </w:pPr>
      <w:r>
        <w:drawing>
          <wp:inline xmlns:a="http://schemas.openxmlformats.org/drawingml/2006/main" xmlns:pic="http://schemas.openxmlformats.org/drawingml/2006/picture">
            <wp:extent cx="5616000" cy="2808000"/>
            <wp:docPr id="2" name="Picture 2" descr="Figure 4. The 250 x 150 x 100 mm storage envelope is a whole-project constraint. It does not specify base cutting sizes or a rotor diameter." title="FIG-WC-STORAGE-VOLUME"/>
            <wp:cNvGraphicFramePr>
              <a:graphicFrameLocks noChangeAspect="1"/>
            </wp:cNvGraphicFramePr>
            <a:graphic>
              <a:graphicData uri="http://schemas.openxmlformats.org/drawingml/2006/picture">
                <pic:pic>
                  <pic:nvPicPr>
                    <pic:cNvPr id="0" name="storage-volume.png"/>
                    <pic:cNvPicPr/>
                  </pic:nvPicPr>
                  <pic:blipFill>
                    <a:blip r:embed="rId12"/>
                    <a:stretch>
                      <a:fillRect/>
                    </a:stretch>
                  </pic:blipFill>
                  <pic:spPr>
                    <a:xfrm>
                      <a:off x="0" y="0"/>
                      <a:ext cx="5616000" cy="2808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4. The 250 x 150 x 100 mm storage envelope is a whole-project constraint. It does not specify base cutting sizes or a rotor diameter.</w:t>
      </w:r>
    </w:p>
    <w:p>
      <w:pPr>
        <w:keepNext w:val="0"/>
        <w:keepLines/>
        <w:widowControl/>
        <w:spacing w:after="120" w:before="0" w:line="283" w:lineRule="auto"/>
      </w:pPr>
      <w:r>
        <w:rPr>
          <w:rFonts w:ascii="Liberation Sans" w:hAnsi="Liberation Sans"/>
          <w:b w:val="0"/>
          <w:sz w:val="22"/>
        </w:rPr>
        <w:t>Check the largest overall extent of every part, including blades, supports, protruding fixings and protected wiring. The dimensions of a base alone do not prove that the model fits. Use the orientation required by the teacher; do not assume that a photograph or an unmeasured CAD screenshot demonstrates compliance.</w:t>
      </w:r>
    </w:p>
    <w:p>
      <w:pPr>
        <w:keepNext/>
        <w:keepLines/>
        <w:widowControl/>
        <w:spacing w:after="60" w:before="0" w:line="283" w:lineRule="auto"/>
      </w:pPr>
      <w:r>
        <w:rPr>
          <w:rFonts w:ascii="Liberation Sans" w:hAnsi="Liberation Sans"/>
          <w:b/>
          <w:color w:val="153D46"/>
          <w:sz w:val="21"/>
        </w:rPr>
        <w:t>List everything that must fit inside the storage volume, then explain one design choice affected by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Draw a labelled constraint box using the source dimensions. Place the main functional parts as a rough layout without adding invented cutting sizes.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118"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PARAMETERS FOLIO</w:t>
      </w:r>
    </w:p>
    <w:p>
      <w:pPr>
        <w:pStyle w:val="Heading1"/>
        <w:keepNext/>
        <w:keepLines/>
        <w:widowControl/>
        <w:spacing w:after="160" w:before="0" w:line="500" w:lineRule="exact"/>
      </w:pPr>
      <w:r>
        <w:rPr>
          <w:rFonts w:ascii="Liberation Serif" w:hAnsi="Liberation Serif"/>
          <w:b/>
          <w:color w:val="153D46"/>
          <w:sz w:val="44"/>
        </w:rPr>
        <w:t>Record the parts you must design around</w:t>
      </w:r>
    </w:p>
    <w:p>
      <w:pPr>
        <w:keepNext w:val="0"/>
        <w:keepLines/>
        <w:widowControl/>
        <w:spacing w:after="120" w:before="0" w:line="283" w:lineRule="auto"/>
      </w:pPr>
      <w:r>
        <w:rPr>
          <w:rFonts w:ascii="Liberation Sans" w:hAnsi="Liberation Sans"/>
          <w:b w:val="0"/>
          <w:sz w:val="22"/>
        </w:rPr>
        <w:t>Record the source parameters first, then check them against the actual parts supplied. Design freedom remains in the blade, frame and support solution; it does not permit changing the fixed constraints or guessing electrical capability.</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5386"/>
        <w:gridCol w:w="4479"/>
      </w:tblGrid>
      <w:tr>
        <w:trPr>
          <w:trHeight w:val="397" w:hRule="atLeast"/>
          <w:cantSplit/>
          <w:tblHeader/>
        </w:trPr>
        <w:tc>
          <w:tcPr>
            <w:tcW w:type="dxa" w:w="538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Source parameter</w:t>
            </w:r>
          </w:p>
        </w:tc>
        <w:tc>
          <w:tcPr>
            <w:tcW w:type="dxa" w:w="447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Recorded constraint</w:t>
            </w:r>
          </w:p>
        </w:tc>
      </w:tr>
      <w:tr>
        <w:trPr>
          <w:trHeight w:val="624" w:hRule="atLeast"/>
          <w:cantSplit/>
        </w:trPr>
        <w:tc>
          <w:tcPr>
            <w:tcW w:type="dxa" w:w="538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Maximum storage volume</w:t>
            </w:r>
          </w:p>
        </w:tc>
        <w:tc>
          <w:tcPr>
            <w:tcW w:type="dxa" w:w="447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250 x 150 x 100 mm</w:t>
            </w:r>
          </w:p>
        </w:tc>
      </w:tr>
      <w:tr>
        <w:trPr>
          <w:trHeight w:val="624" w:hRule="atLeast"/>
          <w:cantSplit/>
        </w:trPr>
        <w:tc>
          <w:tcPr>
            <w:tcW w:type="dxa" w:w="538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Generator body</w:t>
            </w:r>
          </w:p>
        </w:tc>
        <w:tc>
          <w:tcPr>
            <w:tcW w:type="dxa" w:w="447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31 mm long and 24 mm diameter</w:t>
            </w:r>
          </w:p>
        </w:tc>
      </w:tr>
      <w:tr>
        <w:trPr>
          <w:trHeight w:val="624" w:hRule="atLeast"/>
          <w:cantSplit/>
        </w:trPr>
        <w:tc>
          <w:tcPr>
            <w:tcW w:type="dxa" w:w="538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Generator shaft</w:t>
            </w:r>
          </w:p>
        </w:tc>
        <w:tc>
          <w:tcPr>
            <w:tcW w:type="dxa" w:w="447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 mm diameter and 13 mm long</w:t>
            </w:r>
          </w:p>
        </w:tc>
      </w:tr>
      <w:tr>
        <w:trPr>
          <w:trHeight w:val="624" w:hRule="atLeast"/>
          <w:cantSplit/>
        </w:trPr>
        <w:tc>
          <w:tcPr>
            <w:tcW w:type="dxa" w:w="538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Available bearings</w:t>
            </w:r>
          </w:p>
        </w:tc>
        <w:tc>
          <w:tcPr>
            <w:tcW w:type="dxa" w:w="447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20 mm outside diameter and 10 mm inside diameter</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Wind Generator Parameters  Describe the design brief, its size limit and the generator parts that constrain your model.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how two of these dimensions affect your design. Record any part or fit that needs a teacher check.</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Optional fabrication is a design decision</w:t>
            </w:r>
          </w:p>
          <w:p>
            <w:pPr>
              <w:keepNext w:val="0"/>
              <w:keepLines/>
              <w:widowControl/>
              <w:spacing w:after="120" w:before="0" w:line="283" w:lineRule="auto"/>
            </w:pPr>
            <w:r>
              <w:rPr>
                <w:rFonts w:ascii="Liberation Sans" w:hAnsi="Liberation Sans"/>
                <w:b w:val="0"/>
                <w:sz w:val="22"/>
              </w:rPr>
              <w:t>Laser cutting and 3D printing are optional processes in the source folio. Discuss whether a process improves fit, accuracy or repeatability. Your teacher confirms access, material, equipment procedure and how any extension is assessed.</w:t>
            </w:r>
          </w:p>
        </w:tc>
      </w:tr>
    </w:tbl>
    <w:p>
      <w:pPr>
        <w:keepNext/>
        <w:keepLines/>
        <w:pageBreakBefore/>
        <w:widowControl/>
        <w:spacing w:after="80" w:before="0" w:line="283" w:lineRule="auto"/>
      </w:pPr>
      <w:r>
        <w:rPr>
          <w:rFonts w:ascii="Liberation Sans" w:hAnsi="Liberation Sans"/>
          <w:b/>
          <w:color w:val="A95D35"/>
          <w:sz w:val="18"/>
        </w:rPr>
        <w:t>ALTERNATIVE ENERGY</w:t>
      </w:r>
    </w:p>
    <w:p>
      <w:pPr>
        <w:pStyle w:val="Heading1"/>
        <w:keepNext/>
        <w:keepLines/>
        <w:widowControl/>
        <w:spacing w:after="160" w:before="0" w:line="500" w:lineRule="exact"/>
      </w:pPr>
      <w:r>
        <w:rPr>
          <w:rFonts w:ascii="Liberation Serif" w:hAnsi="Liberation Serif"/>
          <w:b/>
          <w:color w:val="153D46"/>
          <w:sz w:val="44"/>
        </w:rPr>
        <w:t>Explain renewable energy with its limits</w:t>
      </w:r>
    </w:p>
    <w:p>
      <w:pPr>
        <w:spacing w:before="0" w:after="0" w:line="20" w:lineRule="exact"/>
        <w:sectPr>
          <w:headerReference w:type="default" r:id="rId9"/>
          <w:footerReference w:type="default" r:id="rId10"/>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Replenished does not mean constant</w:t>
      </w:r>
    </w:p>
    <w:p>
      <w:pPr>
        <w:keepNext w:val="0"/>
        <w:keepLines/>
        <w:widowControl/>
        <w:spacing w:after="120" w:before="0" w:line="283" w:lineRule="auto"/>
      </w:pPr>
      <w:r>
        <w:rPr>
          <w:rFonts w:ascii="Liberation Sans" w:hAnsi="Liberation Sans"/>
          <w:b w:val="0"/>
          <w:sz w:val="22"/>
        </w:rPr>
        <w:t>Renewable sources are replenished by natural processes on a useful human timescale. Wind depends on moving air; solar depends on sunlight. Non-renewable fossil fuels draw on finite stores formed over much longer times. The distinction describes the source, rather than promising that every installation is clean, affordable or reliable.</w:t>
      </w:r>
    </w:p>
    <w:p>
      <w:pPr>
        <w:keepNext w:val="0"/>
        <w:keepLines/>
        <w:widowControl/>
        <w:spacing w:after="120" w:before="0" w:line="283" w:lineRule="auto"/>
      </w:pPr>
      <w:r>
        <w:rPr>
          <w:rFonts w:ascii="Liberation Sans" w:hAnsi="Liberation Sans"/>
          <w:b w:val="0"/>
          <w:sz w:val="22"/>
        </w:rPr>
        <w:t>A wind generator can produce electricity without burning fuel at the point of use. Its output still changes with air movement, capture efficiency and the connected load. A classroom rotor needs enough starting force to overcome friction and generator resistance.</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Judge the whole system</w:t>
      </w:r>
    </w:p>
    <w:p>
      <w:pPr>
        <w:keepNext w:val="0"/>
        <w:keepLines/>
        <w:widowControl/>
        <w:spacing w:after="120" w:before="0" w:line="283" w:lineRule="auto"/>
      </w:pPr>
      <w:r>
        <w:rPr>
          <w:rFonts w:ascii="Liberation Sans" w:hAnsi="Liberation Sans"/>
          <w:b w:val="0"/>
          <w:sz w:val="22"/>
        </w:rPr>
        <w:t>Materials, manufacturing, transport, maintenance and end-of-life handling affect the environmental result. Compare an energy system’s usefulness in its setting as well as its source. A windy site with suitable access may suit wind generation; a calm indoor setting provides different evidence.</w:t>
      </w:r>
    </w:p>
    <w:p>
      <w:pPr>
        <w:keepNext w:val="0"/>
        <w:keepLines/>
        <w:widowControl/>
        <w:spacing w:after="120" w:before="0" w:line="283" w:lineRule="auto"/>
      </w:pPr>
      <w:r>
        <w:rPr>
          <w:rFonts w:ascii="Liberation Sans" w:hAnsi="Liberation Sans"/>
          <w:b w:val="0"/>
          <w:sz w:val="22"/>
        </w:rPr>
        <w:t>Storage can shift when energy is used, but cannot create the missing input energy. Batteries add their own costs, losses, charging limits and lifecycle impacts. The project studies storage as an idea; it does not authorise adding or charging a battery from an unverified kit output.</w:t>
      </w:r>
    </w:p>
    <w:p>
      <w:pPr>
        <w:spacing w:before="0" w:after="0" w:line="20" w:lineRule="exact"/>
        <w:sectPr>
          <w:headerReference w:type="default" r:id="rId21"/>
          <w:footerReference w:type="default" r:id="rId22"/>
          <w:type w:val="continuous"/>
          <w:pgSz w:w="11906" w:h="16838"/>
          <w:pgMar w:top="850" w:right="1020" w:bottom="850" w:left="1020" w:header="397" w:footer="397" w:gutter="0"/>
          <w:cols w:space="360" w:num="2"/>
          <w:docGrid w:linePitch="360"/>
        </w:sectPr>
      </w:pPr>
    </w:p>
    <w:p>
      <w:pPr>
        <w:keepNext/>
        <w:keepLines/>
        <w:widowControl/>
        <w:spacing w:after="60" w:before="0" w:line="283" w:lineRule="auto"/>
      </w:pPr>
      <w:r>
        <w:rPr>
          <w:rFonts w:ascii="Liberation Sans" w:hAnsi="Liberation Sans"/>
          <w:b/>
          <w:color w:val="153D46"/>
          <w:sz w:val="21"/>
        </w:rPr>
        <w:t>Explain one advantage of wind for this project and one limitation that your testing must investigate.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Which statement is best supported by renewable energy reasoning?</w:t>
      </w:r>
    </w:p>
    <w:p>
      <w:pPr>
        <w:keepNext/>
        <w:keepLines/>
        <w:widowControl/>
        <w:spacing w:after="20" w:before="0" w:line="283" w:lineRule="auto"/>
      </w:pPr>
      <w:r>
        <w:rPr>
          <w:rFonts w:ascii="Liberation Sans" w:hAnsi="Liberation Sans"/>
          <w:b w:val="0"/>
          <w:sz w:val="21"/>
        </w:rPr>
        <w:t>A. Renewable energy has no material impacts</w:t>
      </w:r>
    </w:p>
    <w:p>
      <w:pPr>
        <w:keepNext/>
        <w:keepLines/>
        <w:widowControl/>
        <w:spacing w:after="20" w:before="0" w:line="283" w:lineRule="auto"/>
      </w:pPr>
      <w:r>
        <w:rPr>
          <w:rFonts w:ascii="Liberation Sans" w:hAnsi="Liberation Sans"/>
          <w:b w:val="0"/>
          <w:sz w:val="21"/>
        </w:rPr>
        <w:t>B. A renewable source can still have variable output and lifecycle impacts</w:t>
      </w:r>
    </w:p>
    <w:p>
      <w:pPr>
        <w:keepNext/>
        <w:keepLines/>
        <w:widowControl/>
        <w:spacing w:after="20" w:before="0" w:line="283" w:lineRule="auto"/>
      </w:pPr>
      <w:r>
        <w:rPr>
          <w:rFonts w:ascii="Liberation Sans" w:hAnsi="Liberation Sans"/>
          <w:b w:val="0"/>
          <w:sz w:val="21"/>
        </w:rPr>
        <w:t>C. A spinning rotor proves phone charging</w:t>
      </w:r>
    </w:p>
    <w:p>
      <w:pPr>
        <w:keepNext w:val="0"/>
        <w:keepLines/>
        <w:widowControl/>
        <w:spacing w:after="20" w:before="0" w:line="283" w:lineRule="auto"/>
      </w:pPr>
      <w:r>
        <w:rPr>
          <w:rFonts w:ascii="Liberation Sans" w:hAnsi="Liberation Sans"/>
          <w:b w:val="0"/>
          <w:sz w:val="21"/>
        </w:rPr>
        <w:t>D. Storage creates energy when the wind stops</w:t>
      </w:r>
    </w:p>
    <w:p>
      <w:pPr>
        <w:keepLines/>
        <w:widowControl/>
        <w:spacing w:after="40" w:before="0" w:line="20" w:lineRule="exact"/>
      </w:pPr>
      <w:r>
        <w:rPr>
          <w:rFonts w:ascii="Liberation Sans" w:hAnsi="Liberation Sans"/>
          <w:b w:val="0"/>
          <w:sz w:val="2"/>
        </w:rPr>
      </w:r>
    </w:p>
    <w:p>
      <w:pPr>
        <w:keepNext/>
        <w:keepLines/>
        <w:pageBreakBefore/>
        <w:widowControl/>
        <w:spacing w:after="80" w:before="0" w:line="283" w:lineRule="auto"/>
      </w:pPr>
      <w:r>
        <w:rPr>
          <w:rFonts w:ascii="Liberation Sans" w:hAnsi="Liberation Sans"/>
          <w:b/>
          <w:color w:val="A95D35"/>
          <w:sz w:val="18"/>
        </w:rPr>
        <w:t>ENERGY PATHWAY</w:t>
      </w:r>
    </w:p>
    <w:p>
      <w:pPr>
        <w:pStyle w:val="Heading1"/>
        <w:keepNext/>
        <w:keepLines/>
        <w:widowControl/>
        <w:spacing w:after="160" w:before="0" w:line="500" w:lineRule="exact"/>
      </w:pPr>
      <w:r>
        <w:rPr>
          <w:rFonts w:ascii="Liberation Serif" w:hAnsi="Liberation Serif"/>
          <w:b/>
          <w:color w:val="153D46"/>
          <w:sz w:val="44"/>
        </w:rPr>
        <w:t>Trace energy through the charger</w:t>
      </w:r>
    </w:p>
    <w:p>
      <w:pPr>
        <w:keepNext w:val="0"/>
        <w:keepLines/>
        <w:widowControl/>
        <w:spacing w:after="120" w:before="0" w:line="283" w:lineRule="auto"/>
      </w:pPr>
      <w:r>
        <w:rPr>
          <w:rFonts w:ascii="Liberation Sans" w:hAnsi="Liberation Sans"/>
          <w:b w:val="0"/>
          <w:sz w:val="22"/>
        </w:rPr>
        <w:t>Moving air has kinetic energy. The impellor captures part of that energy and rotates. A shaft, direct coupling or drive arrangement transfers mechanical motion to the generator. The generator converts mechanical energy into electrical energy; the supplied USB module provides the output interface.</w:t>
      </w:r>
    </w:p>
    <w:p>
      <w:pPr>
        <w:keepNext/>
        <w:spacing w:before="0" w:after="40" w:line="240" w:lineRule="auto"/>
        <w:jc w:val="center"/>
      </w:pPr>
      <w:r>
        <w:drawing>
          <wp:inline xmlns:a="http://schemas.openxmlformats.org/drawingml/2006/main" xmlns:pic="http://schemas.openxmlformats.org/drawingml/2006/picture">
            <wp:extent cx="6264000" cy="2850119"/>
            <wp:docPr id="3" name="Picture 3" descr="Figure 3. The functional pathway separates capture, transfer, conversion and output. Arrows show energy flow, not wires or a verified circuit." title="FIG-WC-ENERGY-PATH"/>
            <wp:cNvGraphicFramePr>
              <a:graphicFrameLocks noChangeAspect="1"/>
            </wp:cNvGraphicFramePr>
            <a:graphic>
              <a:graphicData uri="http://schemas.openxmlformats.org/drawingml/2006/picture">
                <pic:pic>
                  <pic:nvPicPr>
                    <pic:cNvPr id="0" name="energy-path.png"/>
                    <pic:cNvPicPr/>
                  </pic:nvPicPr>
                  <pic:blipFill>
                    <a:blip r:embed="rId13"/>
                    <a:stretch>
                      <a:fillRect/>
                    </a:stretch>
                  </pic:blipFill>
                  <pic:spPr>
                    <a:xfrm>
                      <a:off x="0" y="0"/>
                      <a:ext cx="6264000" cy="2850119"/>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3. The functional pathway separates capture, transfer, conversion and output. Arrows show energy flow, not wires or a verified circuit.</w:t>
      </w:r>
    </w:p>
    <w:p>
      <w:pPr>
        <w:keepNext/>
        <w:keepLines/>
        <w:widowControl/>
        <w:spacing w:after="120" w:before="0" w:line="283" w:lineRule="auto"/>
      </w:pPr>
      <w:r>
        <w:rPr>
          <w:rFonts w:ascii="Liberation Sans" w:hAnsi="Liberation Sans"/>
          <w:b/>
          <w:color w:val="153D46"/>
          <w:sz w:val="24"/>
        </w:rPr>
        <w:t>Useful output must be demonstrated</w:t>
      </w:r>
    </w:p>
    <w:p>
      <w:pPr>
        <w:keepNext w:val="0"/>
        <w:keepLines/>
        <w:widowControl/>
        <w:spacing w:after="120" w:before="0" w:line="283" w:lineRule="auto"/>
      </w:pPr>
      <w:r>
        <w:rPr>
          <w:rFonts w:ascii="Liberation Sans" w:hAnsi="Liberation Sans"/>
          <w:b w:val="0"/>
          <w:sz w:val="22"/>
        </w:rPr>
        <w:t>Friction, rubbing, poor alignment and electrical resistance reduce useful output. Energy reaches the surroundings as heat, sound, vibration and disturbed air; some air energy is never captured. Rotation alone does not prove stable electrical output under a load.</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Before connecting a device</w:t>
            </w:r>
          </w:p>
          <w:p>
            <w:pPr>
              <w:keepNext w:val="0"/>
              <w:keepLines/>
              <w:widowControl/>
              <w:spacing w:after="120" w:before="0" w:line="283" w:lineRule="auto"/>
            </w:pPr>
            <w:r>
              <w:rPr>
                <w:rFonts w:ascii="Liberation Sans" w:hAnsi="Liberation Sans"/>
                <w:b w:val="0"/>
                <w:sz w:val="22"/>
              </w:rPr>
              <w:t>The actual kit documentation and teacher check establish the circuit, polarity, permitted input range, output capability and approved test load. The name USB does not by itself prove that an output is safe for a personal phone.</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Draw your own energy chain. Label at least three places where energy is lost.</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2268"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a spinning rotor is not enough to prove charging.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Energy choices begin with the job</w:t>
      </w:r>
    </w:p>
    <w:p>
      <w:pPr>
        <w:keepNext w:val="0"/>
        <w:keepLines/>
        <w:widowControl/>
        <w:spacing w:after="120" w:before="0" w:line="283" w:lineRule="auto"/>
      </w:pPr>
      <w:r>
        <w:rPr>
          <w:rFonts w:ascii="Liberation Sans" w:hAnsi="Liberation Sans"/>
          <w:b w:val="0"/>
          <w:sz w:val="22"/>
        </w:rPr>
        <w:t>Your wind-powered USB charger is a small energy-conversion project. Its purpose is to explore how moving air can lead to an electrical output, then judge that output using evidence. A spinning rotor is an observation; a useful, reliable output is a claim that needs further evidence. The reading in this section helps you explain the system and compare its limits with other energy technologies.</w:t>
      </w:r>
    </w:p>
    <w:p>
      <w:pPr>
        <w:keepNext w:val="0"/>
        <w:keepLines/>
        <w:widowControl/>
        <w:spacing w:after="120" w:before="0" w:line="283" w:lineRule="auto"/>
      </w:pPr>
      <w:r>
        <w:rPr>
          <w:rFonts w:ascii="Liberation Sans" w:hAnsi="Liberation Sans"/>
          <w:b w:val="0"/>
          <w:sz w:val="22"/>
        </w:rPr>
        <w:t>A renewable source is naturally replenished on a useful human timescale. Wind, sunlight, flowing water and heat from the Earth are examples. Biomass can be renewable when its source is replaced and managed appropriately. Coal, oil, natural gas and uranium come from finite stocks. Renewable, low-emission and efficient describe different things: they should not be used as interchangeable labels.</w:t>
      </w:r>
    </w:p>
    <w:p>
      <w:pPr>
        <w:keepNext w:val="0"/>
        <w:keepLines/>
        <w:widowControl/>
        <w:spacing w:after="120" w:before="0" w:line="283" w:lineRule="auto"/>
      </w:pPr>
      <w:r>
        <w:rPr>
          <w:rFonts w:ascii="Liberation Sans" w:hAnsi="Liberation Sans"/>
          <w:b w:val="0"/>
          <w:sz w:val="22"/>
        </w:rPr>
        <w:t>A fair comparison begins with a need. A remote sensor, a household and a town do not require the same amount or timing of energy. Ask what source is available, when energy is needed, what equipment is required and what happens over the equipment’s life. For this project, wind is a useful learning context because the motion and the energy transfers can be observed. That does not establish the prototype as a replacement for a commercial charger.</w:t>
      </w:r>
    </w:p>
    <w:p>
      <w:pPr>
        <w:keepNext w:val="0"/>
        <w:keepLines/>
        <w:widowControl/>
        <w:spacing w:after="120" w:before="0" w:line="283" w:lineRule="auto"/>
      </w:pPr>
      <w:r>
        <w:rPr>
          <w:rFonts w:ascii="Liberation Sans" w:hAnsi="Liberation Sans"/>
          <w:b w:val="0"/>
          <w:sz w:val="22"/>
        </w:rPr>
        <w:t>Compare Alternate Energies  Use these fields for wind and solar. Continue the other sources on the next page. A regional link can be a justified suitability example or a real installation with its source recorded.</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6180"/>
      </w:tblGrid>
      <w:tr>
        <w:trPr>
          <w:trHeight w:val="397" w:hRule="atLeast"/>
          <w:cantSplit/>
          <w:tblHeader/>
        </w:trPr>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Research field</w:t>
            </w:r>
          </w:p>
        </w:tc>
        <w:tc>
          <w:tcPr>
            <w:tcW w:type="dxa" w:w="6180"/>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Wind</w:t>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How energy is produced</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Advantage</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Limitation</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Environmental impact</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Suitable site</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Local/regional link and evidence</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6180"/>
      </w:tblGrid>
      <w:tr>
        <w:trPr>
          <w:trHeight w:val="397" w:hRule="atLeast"/>
          <w:cantSplit/>
          <w:tblHeader/>
        </w:trPr>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Research field</w:t>
            </w:r>
          </w:p>
        </w:tc>
        <w:tc>
          <w:tcPr>
            <w:tcW w:type="dxa" w:w="6180"/>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Solar PV</w:t>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How energy is produced</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Advantage</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Limitation</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Environmental impact</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Suitable site</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Local/regional link and evidence</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Compare technologies, then choose a place</w:t>
      </w:r>
    </w:p>
    <w:p>
      <w:pPr>
        <w:keepNext w:val="0"/>
        <w:keepLines/>
        <w:widowControl/>
        <w:spacing w:after="120" w:before="0" w:line="283" w:lineRule="auto"/>
      </w:pPr>
      <w:r>
        <w:rPr>
          <w:rFonts w:ascii="Liberation Sans" w:hAnsi="Liberation Sans"/>
          <w:b w:val="0"/>
          <w:sz w:val="22"/>
        </w:rPr>
        <w:t>Wind generation uses moving air to turn a rotor and generator. It needs a suitable wind resource, space and equipment that withstands the conditions. Solar photovoltaic generation converts sunlight directly into electricity. It can be useful on a roof or at a larger site, but output changes with light and shading. Neither system is automatically available at the time it is needed.</w:t>
      </w:r>
    </w:p>
    <w:p>
      <w:pPr>
        <w:keepNext w:val="0"/>
        <w:keepLines/>
        <w:widowControl/>
        <w:spacing w:after="120" w:before="0" w:line="283" w:lineRule="auto"/>
      </w:pPr>
      <w:r>
        <w:rPr>
          <w:rFonts w:ascii="Liberation Sans" w:hAnsi="Liberation Sans"/>
          <w:b w:val="0"/>
          <w:sz w:val="22"/>
        </w:rPr>
        <w:t>Hydropower uses water moving through a turbine to drive a generator. Stored water can provide flexibility, but water availability, landform and environmental effects matter. Geothermal electricity uses suitable underground heat to supply a heat-driven generating system. Finding heat is not enough: the resource, fluids and engineering arrangement must suit electricity generation. Some lower-temperature geothermal resources are more suitable for direct heating.</w:t>
      </w:r>
    </w:p>
    <w:p>
      <w:pPr>
        <w:keepNext w:val="0"/>
        <w:keepLines/>
        <w:widowControl/>
        <w:spacing w:after="120" w:before="0" w:line="283" w:lineRule="auto"/>
      </w:pPr>
      <w:r>
        <w:rPr>
          <w:rFonts w:ascii="Liberation Sans" w:hAnsi="Liberation Sans"/>
          <w:b w:val="0"/>
          <w:sz w:val="22"/>
        </w:rPr>
        <w:t>Bioenergy converts biomass into useful heat, electricity or fuels. It may use agricultural residues or other renewable organic material. Feedstock must be collected, transported and replaced or managed appropriately. Burning biomass can release air pollutants and carbon dioxide, so an environmental judgement must examine the whole supply chain.</w:t>
      </w:r>
    </w:p>
    <w:p>
      <w:pPr>
        <w:keepNext w:val="0"/>
        <w:keepLines/>
        <w:widowControl/>
        <w:spacing w:after="120" w:before="0" w:line="283" w:lineRule="auto"/>
      </w:pPr>
      <w:r>
        <w:rPr>
          <w:rFonts w:ascii="Liberation Sans" w:hAnsi="Liberation Sans"/>
          <w:b w:val="0"/>
          <w:sz w:val="22"/>
        </w:rPr>
        <w:t>Your local link can be a reasoned suitability statement, rather than a claim that a plant exists near school. For example, a farming region with a reliable stream of agricultural residues might consider bioenergy. Identify the conditions that make the idea plausible, then record a source if you name an actual installation.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6180"/>
      </w:tblGrid>
      <w:tr>
        <w:trPr>
          <w:trHeight w:val="397" w:hRule="atLeast"/>
          <w:cantSplit/>
          <w:tblHeader/>
        </w:trPr>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Research field</w:t>
            </w:r>
          </w:p>
        </w:tc>
        <w:tc>
          <w:tcPr>
            <w:tcW w:type="dxa" w:w="6180"/>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Hydro</w:t>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How energy is produced</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Advantage</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Limitation</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Environmental impact</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Suitable site</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Local/regional link and evidence</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Complete the remaining energy comparisons</w:t>
      </w:r>
    </w:p>
    <w:p>
      <w:pPr>
        <w:keepNext w:val="0"/>
        <w:keepLines/>
        <w:widowControl/>
        <w:spacing w:after="120" w:before="0" w:line="283" w:lineRule="auto"/>
      </w:pPr>
      <w:r>
        <w:rPr>
          <w:rFonts w:ascii="Liberation Sans" w:hAnsi="Liberation Sans"/>
          <w:b w:val="0"/>
          <w:sz w:val="22"/>
        </w:rPr>
        <w:t>Continue the comparison with geothermal and biomass. Keep how it works, benefit, limitation, impact, suitable site and local or regional evidence separate.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6180"/>
      </w:tblGrid>
      <w:tr>
        <w:trPr>
          <w:trHeight w:val="397" w:hRule="atLeast"/>
          <w:cantSplit/>
          <w:tblHeader/>
        </w:trPr>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Research field</w:t>
            </w:r>
          </w:p>
        </w:tc>
        <w:tc>
          <w:tcPr>
            <w:tcW w:type="dxa" w:w="6180"/>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Geothermal</w:t>
            </w:r>
          </w:p>
        </w:tc>
      </w:tr>
      <w:tr>
        <w:trPr>
          <w:trHeight w:val="56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How energy is produced</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Advantage</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Limitation</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Environmental impact</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Suitable site</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Local/regional link and evidence</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6180"/>
      </w:tblGrid>
      <w:tr>
        <w:trPr>
          <w:trHeight w:val="397" w:hRule="atLeast"/>
          <w:cantSplit/>
          <w:tblHeader/>
        </w:trPr>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Research field</w:t>
            </w:r>
          </w:p>
        </w:tc>
        <w:tc>
          <w:tcPr>
            <w:tcW w:type="dxa" w:w="6180"/>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Biomass</w:t>
            </w:r>
          </w:p>
        </w:tc>
      </w:tr>
      <w:tr>
        <w:trPr>
          <w:trHeight w:val="56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How energy is produced</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Advantage</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Limitation</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Environmental impact</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Suitable site</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Local/regional link and evidence</w:t>
            </w:r>
          </w:p>
        </w:tc>
        <w:tc>
          <w:tcPr>
            <w:tcW w:type="dxa" w:w="618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wind suits the learning purpose of this charger, and what must be verified before useful charging is claimed.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Energy production costing compare the same service</w:t>
      </w:r>
    </w:p>
    <w:p>
      <w:pPr>
        <w:keepNext w:val="0"/>
        <w:keepLines/>
        <w:widowControl/>
        <w:spacing w:after="120" w:before="0" w:line="283" w:lineRule="auto"/>
      </w:pPr>
      <w:r>
        <w:rPr>
          <w:rFonts w:ascii="Liberation Sans" w:hAnsi="Liberation Sans"/>
          <w:b w:val="0"/>
          <w:sz w:val="22"/>
        </w:rPr>
        <w:t>A low purchase price does not necessarily mean low-cost useful energy. An energy system also has installation, maintenance, replacement and end-of-life costs. Reliability matters because a cheap system that rarely supplies the required service may not be a useful choice. Compare systems over the same time period and with the same energy service in mind.</w:t>
      </w:r>
    </w:p>
    <w:p>
      <w:pPr>
        <w:keepNext w:val="0"/>
        <w:keepLines/>
        <w:widowControl/>
        <w:spacing w:after="120" w:before="0" w:line="283" w:lineRule="auto"/>
      </w:pPr>
      <w:r>
        <w:rPr>
          <w:rFonts w:ascii="Liberation Sans" w:hAnsi="Liberation Sans"/>
          <w:b w:val="0"/>
          <w:sz w:val="22"/>
        </w:rPr>
        <w:t>Power and energy are different. Power is the rate of transferring energy, commonly measured in watts (W). Energy is the amount transferred, commonly measured in watt-hours (Wh) or kilowatt-hours (kWh). A cost per watt of installed capacity describes a different thing from a cost per kilowatt-hour delivered. A small prototype cost is also different from a power-station electricity price.</w:t>
      </w:r>
    </w:p>
    <w:p>
      <w:pPr>
        <w:keepNext w:val="0"/>
        <w:keepLines/>
        <w:widowControl/>
        <w:spacing w:after="120" w:before="0" w:line="283" w:lineRule="auto"/>
      </w:pPr>
      <w:r>
        <w:rPr>
          <w:rFonts w:ascii="Liberation Sans" w:hAnsi="Liberation Sans"/>
          <w:b w:val="0"/>
          <w:sz w:val="22"/>
        </w:rPr>
        <w:t>Use the teacher’s current costing sheet when supplied. For researched figures, record the source, publication or quotation date, currency, system size, time period and what is included. Missing or incomparable information should be labelled, not guessed. The numbers in the practice example are invented for learning and are not current prices for any technology or kit.</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Worked example: a common comparison boundary</w:t>
            </w:r>
          </w:p>
          <w:p>
            <w:pPr>
              <w:keepNext w:val="0"/>
              <w:keepLines/>
              <w:widowControl/>
              <w:spacing w:after="120" w:before="0" w:line="283" w:lineRule="auto"/>
            </w:pPr>
            <w:r>
              <w:rPr>
                <w:rFonts w:ascii="Liberation Sans" w:hAnsi="Liberation Sans"/>
                <w:b w:val="0"/>
                <w:sz w:val="22"/>
              </w:rPr>
              <w:t>Illustrative System X has an initial cost of A$120 and A$30 maintenance over five years. It delivers 300 kWh over that period. The simplified cost is (120 + 30) ÷ 300 = A$0.50/kWh. This is only a teaching calculation: it ignores finance, changing prices and other costs, and cannot be quoted as a real system price.</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Fictional five-year comparison: System A costs A$90 plus A$30 maintenance and delivers 120 kWh; output is available for 60 of 100 defined demand periods. System B costs A$150 plus A$30 and delivers 360 kWh; it is available for 85 of 100 periods. A needs an exposed site; B needs an unshaded site. These are abstract learning systems, not real products.</w:t>
      </w:r>
    </w:p>
    <w:p>
      <w:pPr>
        <w:keepNext/>
        <w:keepLines/>
        <w:widowControl/>
        <w:spacing w:after="60" w:before="0" w:line="283" w:lineRule="auto"/>
      </w:pPr>
      <w:r>
        <w:rPr>
          <w:rFonts w:ascii="Liberation Sans" w:hAnsi="Liberation Sans"/>
          <w:b/>
          <w:color w:val="153D46"/>
          <w:sz w:val="21"/>
        </w:rPr>
        <w:t>Calculate the simplified cost per kWh for each. Explain why lower initial cost is not enough to choose the system.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Record real costing evidence</w:t>
      </w:r>
    </w:p>
    <w:p>
      <w:pPr>
        <w:keepNext w:val="0"/>
        <w:keepLines/>
        <w:widowControl/>
        <w:spacing w:after="120" w:before="0" w:line="283" w:lineRule="auto"/>
      </w:pPr>
      <w:r>
        <w:rPr>
          <w:rFonts w:ascii="Liberation Sans" w:hAnsi="Liberation Sans"/>
          <w:b w:val="0"/>
          <w:sz w:val="22"/>
        </w:rPr>
        <w:t>Use the actual teacher costing sheet or traceable researched figures. Compare the same service, scale, time period and units. Keep missing information explicit.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3090"/>
        <w:gridCol w:w="3090"/>
      </w:tblGrid>
      <w:tr>
        <w:trPr>
          <w:trHeight w:val="397" w:hRule="atLeast"/>
          <w:cantSplit/>
          <w:tblHeader/>
        </w:trPr>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field</w:t>
            </w:r>
          </w:p>
        </w:tc>
        <w:tc>
          <w:tcPr>
            <w:tcW w:type="dxa" w:w="3090"/>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System 1</w:t>
            </w:r>
          </w:p>
        </w:tc>
        <w:tc>
          <w:tcPr>
            <w:tcW w:type="dxa" w:w="3090"/>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System 2</w:t>
            </w:r>
          </w:p>
        </w:tc>
      </w:tr>
      <w:tr>
        <w:trPr>
          <w:trHeight w:val="1020"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System and scale</w:t>
            </w:r>
          </w:p>
        </w:tc>
        <w:tc>
          <w:tcPr>
            <w:tcW w:type="dxa" w:w="30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Quoted cost and inclusions</w:t>
            </w:r>
          </w:p>
        </w:tc>
        <w:tc>
          <w:tcPr>
            <w:tcW w:type="dxa" w:w="30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Efficiency and measurement basis</w:t>
            </w:r>
          </w:p>
        </w:tc>
        <w:tc>
          <w:tcPr>
            <w:tcW w:type="dxa" w:w="30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Reliability and time basis</w:t>
            </w:r>
          </w:p>
        </w:tc>
        <w:tc>
          <w:tcPr>
            <w:tcW w:type="dxa" w:w="30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Site requirements</w:t>
            </w:r>
          </w:p>
        </w:tc>
        <w:tc>
          <w:tcPr>
            <w:tcW w:type="dxa" w:w="30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Source, currency and date</w:t>
            </w:r>
          </w:p>
        </w:tc>
        <w:tc>
          <w:tcPr>
            <w:tcW w:type="dxa" w:w="30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9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is missing to compare efficiency, and which data or conditions still need confirmation?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what a fair costing comparison can establish and what it still cannot prove.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Follow the wind energy chain</w:t>
      </w:r>
    </w:p>
    <w:p>
      <w:pPr>
        <w:keepNext w:val="0"/>
        <w:keepLines/>
        <w:widowControl/>
        <w:spacing w:after="120" w:before="0" w:line="283" w:lineRule="auto"/>
      </w:pPr>
      <w:r>
        <w:rPr>
          <w:rFonts w:ascii="Liberation Sans" w:hAnsi="Liberation Sans"/>
          <w:b w:val="0"/>
          <w:sz w:val="22"/>
        </w:rPr>
        <w:t>Moving air carries kinetic energy. The impellor or wind catcher transfers some of that energy into rotation. The shaft carries the rotation to the generator, directly or through the project’s approved transmission arrangement. The generator converts mechanical energy into electrical energy. The intended final stage is the project’s USB interface or output. Whether that output is suitable for any device must be established from the actual components and teacher-approved evidence.</w:t>
      </w:r>
    </w:p>
    <w:p>
      <w:pPr>
        <w:keepNext w:val="0"/>
        <w:keepLines/>
        <w:widowControl/>
        <w:spacing w:after="120" w:before="0" w:line="283" w:lineRule="auto"/>
      </w:pPr>
      <w:r>
        <w:rPr>
          <w:rFonts w:ascii="Liberation Sans" w:hAnsi="Liberation Sans"/>
          <w:b w:val="0"/>
          <w:sz w:val="22"/>
        </w:rPr>
        <w:t>Not all of the input becomes useful output. Air moves past the rotor without giving up all its energy. Bearings or supports can resist motion. Misalignment, vibration and electrical resistance can transfer energy into unwanted movement, sound or heating. The energy has not disappeared; it has moved into less useful forms or left the chosen system boundary.</w:t>
      </w:r>
    </w:p>
    <w:p>
      <w:pPr>
        <w:keepNext w:val="0"/>
        <w:keepLines/>
        <w:widowControl/>
        <w:spacing w:after="120" w:before="0" w:line="283" w:lineRule="auto"/>
      </w:pPr>
      <w:r>
        <w:rPr>
          <w:rFonts w:ascii="Liberation Sans" w:hAnsi="Liberation Sans"/>
          <w:b w:val="0"/>
          <w:sz w:val="22"/>
        </w:rPr>
        <w:t>Efficiency describes the fraction of input energy delivered as the specified useful output over the same boundary and period. Changing wind also changes the available input, so comparing two designs needs comparable conditions. A rotor that spins fastest with no electrical load may not deliver the best useful electrical output under load. Use evidence rather than appearance alone.</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Worked example: losses are still energy transfers</w:t>
            </w:r>
          </w:p>
          <w:p>
            <w:pPr>
              <w:keepNext w:val="0"/>
              <w:keepLines/>
              <w:widowControl/>
              <w:spacing w:after="120" w:before="0" w:line="283" w:lineRule="auto"/>
            </w:pPr>
            <w:r>
              <w:rPr>
                <w:rFonts w:ascii="Liberation Sans" w:hAnsi="Liberation Sans"/>
                <w:b w:val="0"/>
                <w:sz w:val="22"/>
              </w:rPr>
              <w:t>In a made-up energy budget, 100 units of input energy cross the chosen boundary and 25 units reach the useful electrical output. Efficiency is 25 ÷ 100 × 100 = 25%. The remaining 75 units leave as other transfers or outputs. These are teaching values, not measurements of the classroom charger.</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Wind Charger Energy Diagram  Draw your own wind, impellor, shaft, generator and USB output chain. Label energy forms and at least three losses.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535"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Caption the pathway and explain how it helps you evaluate the prototype. Keep it for the final folio.</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Solar cells light becomes electrical energy</w:t>
      </w:r>
    </w:p>
    <w:p>
      <w:pPr>
        <w:keepNext w:val="0"/>
        <w:keepLines/>
        <w:widowControl/>
        <w:spacing w:after="120" w:before="0" w:line="283" w:lineRule="auto"/>
      </w:pPr>
      <w:r>
        <w:rPr>
          <w:rFonts w:ascii="Liberation Sans" w:hAnsi="Liberation Sans"/>
          <w:b w:val="0"/>
          <w:sz w:val="22"/>
        </w:rPr>
        <w:t>A photovoltaic cell converts light directly into electrical energy. In a common silicon cell, the semiconductor absorbs some incoming light and its energy frees mobile charges. A p–n junction is formed between differently treated regions of silicon. The junction’s built-in electric field helps separate the light-generated electrons and holes. When the contacts are connected through an external load, charge can flow and transfer energy to the load.</w:t>
      </w:r>
    </w:p>
    <w:p>
      <w:pPr>
        <w:keepNext w:val="0"/>
        <w:keepLines/>
        <w:widowControl/>
        <w:spacing w:after="120" w:before="0" w:line="283" w:lineRule="auto"/>
      </w:pPr>
      <w:r>
        <w:rPr>
          <w:rFonts w:ascii="Liberation Sans" w:hAnsi="Liberation Sans"/>
          <w:b w:val="0"/>
          <w:sz w:val="22"/>
        </w:rPr>
        <w:t>In the simple conventional cell shown here, a thin n-type region is near the illuminated surface and a p-type region lies below it. Metal front contacts collect current while leaving much of the surface open to light. A rear contact completes the connection. An anti-reflection treatment helps more light enter. This is a simplified educational example: modern cell designs vary, so it is not a universal manufacturing drawing.</w:t>
      </w:r>
    </w:p>
    <w:p>
      <w:pPr>
        <w:keepNext w:val="0"/>
        <w:keepLines/>
        <w:widowControl/>
        <w:spacing w:after="120" w:before="0" w:line="283" w:lineRule="auto"/>
      </w:pPr>
      <w:r>
        <w:rPr>
          <w:rFonts w:ascii="Liberation Sans" w:hAnsi="Liberation Sans"/>
          <w:b w:val="0"/>
          <w:sz w:val="22"/>
        </w:rPr>
        <w:t>A solar cell is not the same thing as a complete panel. A typical panel contains interconnected cells protected by glass, polymer encapsulant and a backsheet or rear glass, often with an aluminium frame. These layers protect fragile cells and help the module survive outdoors. They do not replace the semiconductor’s job of converting light. Solar PV should also be distinguished from solar thermal, which collects heat.</w:t>
      </w:r>
    </w:p>
    <w:p>
      <w:pPr>
        <w:keepNext/>
        <w:spacing w:before="0" w:after="40" w:line="240" w:lineRule="auto"/>
        <w:jc w:val="center"/>
      </w:pPr>
      <w:r>
        <w:drawing>
          <wp:inline xmlns:a="http://schemas.openxmlformats.org/drawingml/2006/main" xmlns:pic="http://schemas.openxmlformats.org/drawingml/2006/picture">
            <wp:extent cx="5374407" cy="2520000"/>
            <wp:docPr id="4" name="Picture 4" descr="Figure 6. A simplified crystalline-silicon cell cross-section connects the junction, contacts and external load. It is not a wind-charger circuit or a complete manufactured panel." title="FIG-WC-PV-CELL"/>
            <wp:cNvGraphicFramePr>
              <a:graphicFrameLocks noChangeAspect="1"/>
            </wp:cNvGraphicFramePr>
            <a:graphic>
              <a:graphicData uri="http://schemas.openxmlformats.org/drawingml/2006/picture">
                <pic:pic>
                  <pic:nvPicPr>
                    <pic:cNvPr id="0" name="pv-cell.png"/>
                    <pic:cNvPicPr/>
                  </pic:nvPicPr>
                  <pic:blipFill>
                    <a:blip r:embed="rId14"/>
                    <a:stretch>
                      <a:fillRect/>
                    </a:stretch>
                  </pic:blipFill>
                  <pic:spPr>
                    <a:xfrm>
                      <a:off x="0" y="0"/>
                      <a:ext cx="5374407" cy="2520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6. A simplified crystalline-silicon cell cross-section connects the junction, contacts and external load. It is not a wind-charger circuit or a complete manufactured panel.</w:t>
      </w:r>
    </w:p>
    <w:p>
      <w:pPr>
        <w:keepNext/>
        <w:keepLines/>
        <w:widowControl/>
        <w:spacing w:after="60" w:before="0" w:line="283" w:lineRule="auto"/>
      </w:pPr>
      <w:r>
        <w:rPr>
          <w:rFonts w:ascii="Liberation Sans" w:hAnsi="Liberation Sans"/>
          <w:b/>
          <w:color w:val="153D46"/>
          <w:sz w:val="21"/>
        </w:rPr>
        <w:t>1. Explain how a solar cell works; include a diagram explaining how a solar cell is constructed.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Draw and explain solar cell construction</w:t>
      </w:r>
    </w:p>
    <w:p>
      <w:pPr>
        <w:keepNext w:val="0"/>
        <w:keepLines/>
        <w:widowControl/>
        <w:spacing w:after="120" w:before="0" w:line="283" w:lineRule="auto"/>
      </w:pPr>
      <w:r>
        <w:rPr>
          <w:rFonts w:ascii="Liberation Sans" w:hAnsi="Liberation Sans"/>
          <w:b w:val="0"/>
          <w:sz w:val="22"/>
        </w:rPr>
        <w:t>Use the previous reading and conceptual figure to support question 1. Draw your own labelled cross-section, then explain how one construction feature supports energy conversion. This is a solar-cell learning diagram, not a charger wiring plan.</w:t>
      </w:r>
    </w:p>
    <w:p>
      <w:pPr>
        <w:keepNext/>
        <w:keepLines/>
        <w:widowControl/>
        <w:spacing w:after="60" w:before="0" w:line="283" w:lineRule="auto"/>
      </w:pPr>
      <w:r>
        <w:rPr>
          <w:rFonts w:ascii="Liberation Sans" w:hAnsi="Liberation Sans"/>
          <w:b/>
          <w:color w:val="153D46"/>
          <w:sz w:val="21"/>
        </w:rPr>
        <w:t>Solar cell construction diagram  Use your own labelled cross-section to support question 1.</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9071"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the role of one labelled construction feature in the diagram.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Ohms law connect voltage, current and resistance</w:t>
      </w:r>
    </w:p>
    <w:p>
      <w:pPr>
        <w:keepNext w:val="0"/>
        <w:keepLines/>
        <w:widowControl/>
        <w:spacing w:after="120" w:before="0" w:line="283" w:lineRule="auto"/>
      </w:pPr>
      <w:r>
        <w:rPr>
          <w:rFonts w:ascii="Liberation Sans" w:hAnsi="Liberation Sans"/>
          <w:b w:val="0"/>
          <w:sz w:val="22"/>
        </w:rPr>
        <w:t>Voltage is the electrical potential difference between two points. It describes energy transferred per unit charge and is measured in volts (V). Current is the rate of charge flow and is measured in amperes (A). Resistance describes opposition to that current and is measured in ohms (Ω). In the formula V = I × R, V is voltage across the resistance, I is current through it and R is resistance.</w:t>
      </w:r>
    </w:p>
    <w:p>
      <w:pPr>
        <w:keepNext w:val="0"/>
        <w:keepLines/>
        <w:widowControl/>
        <w:spacing w:after="120" w:before="0" w:line="283" w:lineRule="auto"/>
      </w:pPr>
      <w:r>
        <w:rPr>
          <w:rFonts w:ascii="Liberation Sans" w:hAnsi="Liberation Sans"/>
          <w:b w:val="0"/>
          <w:sz w:val="22"/>
        </w:rPr>
        <w:t>For an ohmic component at approximately constant temperature, current is proportional to voltage. Keeping the same resistance and doubling the voltage doubles the current. Keeping the same voltage and doubling the resistance halves the current. The rearrangements I = V ÷ R and R = V ÷ I allow the missing quantity to be calculated.</w:t>
      </w:r>
    </w:p>
    <w:p>
      <w:pPr>
        <w:keepNext w:val="0"/>
        <w:keepLines/>
        <w:widowControl/>
        <w:spacing w:after="120" w:before="0" w:line="283" w:lineRule="auto"/>
      </w:pPr>
      <w:r>
        <w:rPr>
          <w:rFonts w:ascii="Liberation Sans" w:hAnsi="Liberation Sans"/>
          <w:b w:val="0"/>
          <w:sz w:val="22"/>
        </w:rPr>
        <w:t>Ohm’s law is a useful model with limits. A phone, a battery and a USB control circuit are not simply fixed resistors. The formula does not certify that a generator is suitable for charging. In this workbook, the numerical examples use invented resistor values so you can practise the relationships without treating them as project wiring instructions.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Worked calculation: identify, rearrange, substitute, check</w:t>
            </w:r>
          </w:p>
          <w:p>
            <w:pPr>
              <w:keepNext w:val="0"/>
              <w:keepLines/>
              <w:widowControl/>
              <w:spacing w:after="120" w:before="0" w:line="283" w:lineRule="auto"/>
            </w:pPr>
            <w:r>
              <w:rPr>
                <w:rFonts w:ascii="Liberation Sans" w:hAnsi="Liberation Sans"/>
                <w:b w:val="0"/>
                <w:sz w:val="22"/>
              </w:rPr>
              <w:t>An illustrative resistor has 6 V across it and a resistance of 30 Ω. The missing quantity is current. I = V ÷ R = 6 ÷ 30 = 0.20 A. Check: V = I × R = 0.20 × 30 = 6 V. These are hypothetical classroom values, not charger specifications.</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2. Explain what Ohm’s law is, and describe each part of the Ohm’s Law formula.</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Try a separate fictional resistor: 4 V across 20 ohms. Calculate current and predict what happens if resistance doubles with voltage fixed.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Geothermal use heat to drive a generator</w:t>
      </w:r>
    </w:p>
    <w:p>
      <w:pPr>
        <w:keepNext w:val="0"/>
        <w:keepLines/>
        <w:widowControl/>
        <w:spacing w:after="120" w:before="0" w:line="283" w:lineRule="auto"/>
      </w:pPr>
      <w:r>
        <w:rPr>
          <w:rFonts w:ascii="Liberation Sans" w:hAnsi="Liberation Sans"/>
          <w:b w:val="0"/>
          <w:sz w:val="22"/>
        </w:rPr>
        <w:t>Geothermal energy is heat from the Earth. A geothermal power station needs a resource and engineering system capable of transferring useful heat to a generating cycle. Wells can bring hot water or steam to the surface. A turbine is driven by flowing vapour, and its shaft drives a generator. The conversion chain is thermal energy → mechanical energy → electrical energy.</w:t>
      </w:r>
    </w:p>
    <w:p>
      <w:pPr>
        <w:keepNext w:val="0"/>
        <w:keepLines/>
        <w:widowControl/>
        <w:spacing w:after="120" w:before="0" w:line="283" w:lineRule="auto"/>
      </w:pPr>
      <w:r>
        <w:rPr>
          <w:rFonts w:ascii="Liberation Sans" w:hAnsi="Liberation Sans"/>
          <w:b w:val="0"/>
          <w:sz w:val="22"/>
        </w:rPr>
        <w:t>In a dry-steam plant, geothermal steam drives the turbine directly. In a flash-steam plant, hot pressurised water partly turns to steam when pressure falls. In a binary-cycle plant, geothermal water transfers heat through a heat exchanger to a separate fluid that vaporises more readily. That second fluid drives the turbine while the geothermal fluid remains in its own circuit and can be returned underground.</w:t>
      </w:r>
    </w:p>
    <w:p>
      <w:pPr>
        <w:keepNext w:val="0"/>
        <w:keepLines/>
        <w:widowControl/>
        <w:spacing w:after="120" w:before="0" w:line="283" w:lineRule="auto"/>
      </w:pPr>
      <w:r>
        <w:rPr>
          <w:rFonts w:ascii="Liberation Sans" w:hAnsi="Liberation Sans"/>
          <w:b w:val="0"/>
          <w:sz w:val="22"/>
        </w:rPr>
        <w:t>Geothermal can offer generation without depending on daylight or wind, but suitability is site-specific. Resource temperature, drilling, geological conditions, fluid management and cost all matter. Do not confuse geothermal electricity generation with a ground-source heat pump used for heating and cooling. Both relate to the ground, but they do different jobs. A warm groundwater resource does not automatically support a power station.</w:t>
      </w:r>
    </w:p>
    <w:p>
      <w:pPr>
        <w:keepNext/>
        <w:keepLines/>
        <w:widowControl/>
        <w:spacing w:after="60" w:before="0" w:line="283" w:lineRule="auto"/>
      </w:pPr>
      <w:r>
        <w:rPr>
          <w:rFonts w:ascii="Liberation Sans" w:hAnsi="Liberation Sans"/>
          <w:b/>
          <w:color w:val="153D46"/>
          <w:sz w:val="21"/>
        </w:rPr>
        <w:t>3. Geothermal energy is a possible solution to large scale energy production. Explain what geothermal power is, and how is electricity created from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Optional pathway sketch  Trace heat source, working fluid or steam, turbine and generator for the system you explained.</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1984"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Storage move energy to a different time</w:t>
      </w:r>
    </w:p>
    <w:p>
      <w:pPr>
        <w:keepNext w:val="0"/>
        <w:keepLines/>
        <w:widowControl/>
        <w:spacing w:after="120" w:before="0" w:line="283" w:lineRule="auto"/>
      </w:pPr>
      <w:r>
        <w:rPr>
          <w:rFonts w:ascii="Liberation Sans" w:hAnsi="Liberation Sans"/>
          <w:b w:val="0"/>
          <w:sz w:val="22"/>
        </w:rPr>
        <w:t>Solar panels can produce electricity at a different time from when a household needs it. A compatible home battery system, such as the product category represented by Tesla Powerwall, can store some surplus energy for later use. Electricity is converted into stored chemical energy and later converted back into electrical energy. This helps match generation and demand, but storage introduces losses rather than creating extra energy.</w:t>
      </w:r>
    </w:p>
    <w:p>
      <w:pPr>
        <w:keepNext w:val="0"/>
        <w:keepLines/>
        <w:widowControl/>
        <w:spacing w:after="120" w:before="0" w:line="283" w:lineRule="auto"/>
      </w:pPr>
      <w:r>
        <w:rPr>
          <w:rFonts w:ascii="Liberation Sans" w:hAnsi="Liberation Sans"/>
          <w:b w:val="0"/>
          <w:sz w:val="22"/>
        </w:rPr>
        <w:t>Stored energy capacity describes how much energy can be held, commonly in kWh. Power capacity describes how quickly it can be supplied, commonly in kW. A battery with enough total energy may still be unable to supply every load at once. Backup during an outage also depends on the complete system design, supported equipment and installation; a battery name alone does not guarantee it.</w:t>
      </w:r>
    </w:p>
    <w:p>
      <w:pPr>
        <w:keepNext w:val="0"/>
        <w:keepLines/>
        <w:widowControl/>
        <w:spacing w:after="120" w:before="0" w:line="283" w:lineRule="auto"/>
      </w:pPr>
      <w:r>
        <w:rPr>
          <w:rFonts w:ascii="Liberation Sans" w:hAnsi="Liberation Sans"/>
          <w:b w:val="0"/>
          <w:sz w:val="22"/>
        </w:rPr>
        <w:t>The same timing problem matters to wind: the rotor can stop while the need remains. Storage could make a correctly designed system more useful, but adds components, cost, ageing, material impacts and safety responsibilities. This is a discussion of system design. It does not authorise adding cells, modifying a power bank or connecting storage to the classroom kit.</w:t>
      </w:r>
    </w:p>
    <w:p>
      <w:pPr>
        <w:keepNext w:val="0"/>
        <w:keepLines/>
        <w:widowControl/>
        <w:spacing w:after="120" w:before="0" w:line="283" w:lineRule="auto"/>
      </w:pPr>
      <w:r>
        <w:rPr>
          <w:rFonts w:ascii="Liberation Sans" w:hAnsi="Liberation Sans"/>
          <w:b w:val="0"/>
          <w:sz w:val="22"/>
        </w:rPr>
        <w:t>At grid scale, a smart grid uses measurements, two-way communication and control systems to coordinate electricity supply, storage and demand. Better information can help manage changing renewable output or shift a suitable demand to another time. The information is a control tool; it does not create electricity or remove the need for energy sources and capacity.</w:t>
      </w:r>
    </w:p>
    <w:p>
      <w:pPr>
        <w:keepNext/>
        <w:keepLines/>
        <w:widowControl/>
        <w:spacing w:after="60" w:before="0" w:line="283" w:lineRule="auto"/>
      </w:pPr>
      <w:r>
        <w:rPr>
          <w:rFonts w:ascii="Liberation Sans" w:hAnsi="Liberation Sans"/>
          <w:b/>
          <w:color w:val="153D46"/>
          <w:sz w:val="21"/>
        </w:rPr>
        <w:t>4. Explain why battery systems like the Tesla Powerwall, in conjunction with solar panels such an important pairing?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adding a battery would require separate verified charging, protection and safety information.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Stirling engines a heat route to electricity</w:t>
      </w:r>
    </w:p>
    <w:p>
      <w:pPr>
        <w:keepNext w:val="0"/>
        <w:keepLines/>
        <w:widowControl/>
        <w:spacing w:after="120" w:before="0" w:line="283" w:lineRule="auto"/>
      </w:pPr>
      <w:r>
        <w:rPr>
          <w:rFonts w:ascii="Liberation Sans" w:hAnsi="Liberation Sans"/>
          <w:b w:val="0"/>
          <w:sz w:val="22"/>
        </w:rPr>
        <w:t>A Stirling engine is a heat engine that repeatedly heats and cools a sealed working gas. Gas expands at the hot end and is compressed at the cool end. The changing pressure and volume act on moving parts to produce useful mechanical work. Heat is supplied from outside the working gas, so the heat source can be chosen separately from the engine’s internal cycle.</w:t>
      </w:r>
    </w:p>
    <w:p>
      <w:pPr>
        <w:keepNext w:val="0"/>
        <w:keepLines/>
        <w:widowControl/>
        <w:spacing w:after="120" w:before="0" w:line="283" w:lineRule="auto"/>
      </w:pPr>
      <w:r>
        <w:rPr>
          <w:rFonts w:ascii="Liberation Sans" w:hAnsi="Liberation Sans"/>
          <w:b w:val="0"/>
          <w:sz w:val="22"/>
        </w:rPr>
        <w:t>A regenerator temporarily stores heat from gas moving towards the cool region and returns some of that heat when the gas moves back towards the hot region. This reduces repeated heating and cooling losses. Engine arrangements differ: some use a rotating crankshaft and others use a free-moving piston coupled to an alternator. A temperature difference and a way to reject waste heat are both necessary.</w:t>
      </w:r>
    </w:p>
    <w:p>
      <w:pPr>
        <w:keepNext w:val="0"/>
        <w:keepLines/>
        <w:widowControl/>
        <w:spacing w:after="120" w:before="0" w:line="283" w:lineRule="auto"/>
      </w:pPr>
      <w:r>
        <w:rPr>
          <w:rFonts w:ascii="Liberation Sans" w:hAnsi="Liberation Sans"/>
          <w:b w:val="0"/>
          <w:sz w:val="22"/>
        </w:rPr>
        <w:t>In a solar dish–Stirling system, a curved dish of mirrors concentrates sunlight onto a receiver. The receiver transfers heat to the engine, which drives a generator. The chain is sunlight → heat → mechanical motion → electricity. This is solar thermal generation, unlike PV cells that convert light directly. Dish–Stirling systems have been developed and demonstrated; they should not be presented as the standard household solar panel.</w:t>
      </w:r>
    </w:p>
    <w:p>
      <w:pPr>
        <w:keepNext w:val="0"/>
        <w:keepLines/>
        <w:widowControl/>
        <w:spacing w:after="120" w:before="0" w:line="283" w:lineRule="auto"/>
      </w:pPr>
      <w:r>
        <w:rPr>
          <w:rFonts w:ascii="Liberation Sans" w:hAnsi="Liberation Sans"/>
          <w:b w:val="0"/>
          <w:sz w:val="22"/>
        </w:rPr>
        <w:t>Stirling conversion has also been investigated for specialised power systems, including NASA space-power research. The common engineering idea is to use a temperature difference to produce motion and electricity. A Stirling system’s actual usefulness depends on the heat source, cooling, equipment reliability and the task.</w:t>
      </w:r>
    </w:p>
    <w:p>
      <w:pPr>
        <w:keepNext/>
        <w:keepLines/>
        <w:widowControl/>
        <w:spacing w:after="60" w:before="0" w:line="283" w:lineRule="auto"/>
      </w:pPr>
      <w:r>
        <w:rPr>
          <w:rFonts w:ascii="Liberation Sans" w:hAnsi="Liberation Sans"/>
          <w:b/>
          <w:color w:val="153D46"/>
          <w:sz w:val="21"/>
        </w:rPr>
        <w:t>5. What is a Stirling engine? Explain how it works, and where it may be used? Describe how Stirling engines are being proposed for use in solar electricity production.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Optional heat-to-electricity pathway  Show why the engine needs a hot and a cooler region.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1701"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Efficient propulsion evaluate an electric car</w:t>
      </w:r>
    </w:p>
    <w:p>
      <w:pPr>
        <w:keepNext w:val="0"/>
        <w:keepLines/>
        <w:widowControl/>
        <w:spacing w:after="120" w:before="0" w:line="283" w:lineRule="auto"/>
      </w:pPr>
      <w:r>
        <w:rPr>
          <w:rFonts w:ascii="Liberation Sans" w:hAnsi="Liberation Sans"/>
          <w:b w:val="0"/>
          <w:sz w:val="22"/>
        </w:rPr>
        <w:t>A battery-electric car stores energy in a battery and uses electric motors to turn its wheels. A petrol or diesel internal combustion engine burns fuel, then converts some of the released thermal energy into mechanical motion. Much of that energy leaves as heat and other losses. Electric drivetrains generally deliver a greater fraction of their supplied energy to vehicle motion.</w:t>
      </w:r>
    </w:p>
    <w:p>
      <w:pPr>
        <w:keepNext w:val="0"/>
        <w:keepLines/>
        <w:widowControl/>
        <w:spacing w:after="120" w:before="0" w:line="283" w:lineRule="auto"/>
      </w:pPr>
      <w:r>
        <w:rPr>
          <w:rFonts w:ascii="Liberation Sans" w:hAnsi="Liberation Sans"/>
          <w:b w:val="0"/>
          <w:sz w:val="22"/>
        </w:rPr>
        <w:t>Regenerative braking allows an electric motor to act as a generator while slowing the vehicle. Some of the vehicle’s kinetic energy can be returned to the battery instead of being dissipated entirely by friction brakes. Recovery is incomplete and depends on conditions; regeneration does not supply energy from nothing.</w:t>
      </w:r>
    </w:p>
    <w:p>
      <w:pPr>
        <w:keepNext w:val="0"/>
        <w:keepLines/>
        <w:widowControl/>
        <w:spacing w:after="120" w:before="0" w:line="283" w:lineRule="auto"/>
      </w:pPr>
      <w:r>
        <w:rPr>
          <w:rFonts w:ascii="Liberation Sans" w:hAnsi="Liberation Sans"/>
          <w:b w:val="0"/>
          <w:sz w:val="22"/>
        </w:rPr>
        <w:t>Evaluation is more than listing benefits. An electric car may be well suited to a driver with regular access to charging and trips within its practical range. A user travelling long distances through places with limited charging needs different evidence. Battery manufacture, electricity production, vehicle size, use and end-of-life all affect the wider environmental judgement. Zero tailpipe emissions should not be described as zero lifecycle impact.</w:t>
      </w:r>
    </w:p>
    <w:p>
      <w:pPr>
        <w:keepNext w:val="0"/>
        <w:keepLines/>
        <w:widowControl/>
        <w:spacing w:after="120" w:before="0" w:line="283" w:lineRule="auto"/>
      </w:pPr>
      <w:r>
        <w:rPr>
          <w:rFonts w:ascii="Liberation Sans" w:hAnsi="Liberation Sans"/>
          <w:b w:val="0"/>
          <w:sz w:val="22"/>
        </w:rPr>
        <w:t>Keep the comparison boundary clear. Drivetrain efficiency compares an energy input with useful output at the wheels. Lifecycle emissions include materials, manufacturing, energy supply, operation and end-of-life. A claim about one boundary cannot automatically answer the other.</w:t>
      </w:r>
    </w:p>
    <w:p>
      <w:pPr>
        <w:keepNext/>
        <w:keepLines/>
        <w:widowControl/>
        <w:spacing w:after="60" w:before="0" w:line="283" w:lineRule="auto"/>
      </w:pPr>
      <w:r>
        <w:rPr>
          <w:rFonts w:ascii="Liberation Sans" w:hAnsi="Liberation Sans"/>
          <w:b/>
          <w:color w:val="153D46"/>
          <w:sz w:val="21"/>
        </w:rPr>
        <w:t>6. Evaluate one method of propulsion for cars that is more energy efficient than internal combustion engines.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Lithium mining benefits do not erase local impacts</w:t>
      </w:r>
    </w:p>
    <w:p>
      <w:pPr>
        <w:keepNext w:val="0"/>
        <w:keepLines/>
        <w:widowControl/>
        <w:spacing w:after="120" w:before="0" w:line="283" w:lineRule="auto"/>
      </w:pPr>
      <w:r>
        <w:rPr>
          <w:rFonts w:ascii="Liberation Sans" w:hAnsi="Liberation Sans"/>
          <w:b w:val="0"/>
          <w:sz w:val="22"/>
        </w:rPr>
        <w:t>Lithium is used in many rechargeable batteries, linking phones, electric vehicles and energy storage to mineral extraction. Two important sources are hard-rock minerals and lithium-rich brines. These are different extraction systems, so their impacts should not be described as identical.</w:t>
      </w:r>
    </w:p>
    <w:p>
      <w:pPr>
        <w:keepNext w:val="0"/>
        <w:keepLines/>
        <w:widowControl/>
        <w:spacing w:after="120" w:before="0" w:line="283" w:lineRule="auto"/>
      </w:pPr>
      <w:r>
        <w:rPr>
          <w:rFonts w:ascii="Liberation Sans" w:hAnsi="Liberation Sans"/>
          <w:b w:val="0"/>
          <w:sz w:val="22"/>
        </w:rPr>
        <w:t>Hard-rock extraction disturbs land and requires mineral processing, energy and water. Waste rock, tailings, dust and transport need management. In an Australian example, the WA EPA’s Greenbushes expansion record identifies a proposed extension of the mine and native-vegetation clearing. This is evidence of a site-specific proposal and assessed impact, not proof that every lithium mine has the same footprint.</w:t>
      </w:r>
    </w:p>
    <w:p>
      <w:pPr>
        <w:keepNext w:val="0"/>
        <w:keepLines/>
        <w:widowControl/>
        <w:spacing w:after="120" w:before="0" w:line="283" w:lineRule="auto"/>
      </w:pPr>
      <w:r>
        <w:rPr>
          <w:rFonts w:ascii="Liberation Sans" w:hAnsi="Liberation Sans"/>
          <w:b w:val="0"/>
          <w:sz w:val="22"/>
        </w:rPr>
        <w:t>Brine operations can pump salty underground fluids to evaporation ponds. In dry regions, water demand and changes to the water system raise concerns for ecosystems and other users. Brine and fresh water are not interchangeable, and the relationship between pumping and nearby wetlands needs local hydrogeological evidence. Do not use one global water-use number as though it applies to every mine.</w:t>
      </w:r>
    </w:p>
    <w:p>
      <w:pPr>
        <w:keepNext w:val="0"/>
        <w:keepLines/>
        <w:widowControl/>
        <w:spacing w:after="120" w:before="0" w:line="283" w:lineRule="auto"/>
      </w:pPr>
      <w:r>
        <w:rPr>
          <w:rFonts w:ascii="Liberation Sans" w:hAnsi="Liberation Sans"/>
          <w:b w:val="0"/>
          <w:sz w:val="22"/>
        </w:rPr>
        <w:t>Communities may gain jobs, contracts and infrastructure, while also facing pressure on water, land access, livelihoods or culturally important places. Primary interview and documentary research in Chile records Indigenous community concerns about water and territory. A balanced discussion asks whose benefits and costs are counted, whether communities have meaningful participation, and what monitoring and rehabilitation evidence is available.</w:t>
      </w:r>
    </w:p>
    <w:p>
      <w:pPr>
        <w:keepNext/>
        <w:keepLines/>
        <w:widowControl/>
        <w:spacing w:after="60" w:before="0" w:line="283" w:lineRule="auto"/>
      </w:pPr>
      <w:r>
        <w:rPr>
          <w:rFonts w:ascii="Liberation Sans" w:hAnsi="Liberation Sans"/>
          <w:b/>
          <w:color w:val="153D46"/>
          <w:sz w:val="21"/>
        </w:rPr>
        <w:t>7. Outline the impact lithium mining has on the environment and the communities where lithium is mined.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one site-specific source used to support the environmental or community claim.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Materials have different jobs</w:t>
      </w:r>
    </w:p>
    <w:p>
      <w:pPr>
        <w:keepNext w:val="0"/>
        <w:keepLines/>
        <w:widowControl/>
        <w:spacing w:after="120" w:before="0" w:line="283" w:lineRule="auto"/>
      </w:pPr>
      <w:r>
        <w:rPr>
          <w:rFonts w:ascii="Liberation Sans" w:hAnsi="Liberation Sans"/>
          <w:b w:val="0"/>
          <w:sz w:val="22"/>
        </w:rPr>
        <w:t>Large wind turbine blades are usually composite structures. Glass fibres, and carbon fibres in some designs, reinforce a polymer resin such as epoxy. The fibres provide important strength and stiffness; the resin holds them together and transfers loads between them. These materials are chosen as a system rather than as one uniform substance.</w:t>
      </w:r>
    </w:p>
    <w:p>
      <w:pPr>
        <w:keepNext w:val="0"/>
        <w:keepLines/>
        <w:widowControl/>
        <w:spacing w:after="120" w:before="0" w:line="283" w:lineRule="auto"/>
      </w:pPr>
      <w:r>
        <w:rPr>
          <w:rFonts w:ascii="Liberation Sans" w:hAnsi="Liberation Sans"/>
          <w:b w:val="0"/>
          <w:sz w:val="22"/>
        </w:rPr>
        <w:t>A typical crystalline-silicon solar panel combines several materials with different roles. Silicon cells perform the light-to-electricity conversion. Fine metal contacts and interconnections collect and carry current. Front glass admits light and protects the cells. Polymer encapsulant supports and protects the cell assembly. The rear may use a polymer backsheet or another glass sheet, and an aluminium frame commonly reinforces the edges.</w:t>
      </w:r>
    </w:p>
    <w:p>
      <w:pPr>
        <w:keepNext w:val="0"/>
        <w:keepLines/>
        <w:widowControl/>
        <w:spacing w:after="120" w:before="0" w:line="283" w:lineRule="auto"/>
      </w:pPr>
      <w:r>
        <w:rPr>
          <w:rFonts w:ascii="Liberation Sans" w:hAnsi="Liberation Sans"/>
          <w:b w:val="0"/>
          <w:sz w:val="22"/>
        </w:rPr>
        <w:t>Keep the component boundary clear. The steel tower of a wind turbine is not a blade material. A solar panel is more than its silicon cells, and a complete solar installation has mounting and electronics as well. Thin-film and other solar designs can use different semiconductor materials; the module description here concerns a typical crystalline-silicon panel, not every possible panel; Figure 6 shows a simplified cell cross-section with protective layers omitted.</w:t>
      </w:r>
    </w:p>
    <w:p>
      <w:pPr>
        <w:keepNext w:val="0"/>
        <w:keepLines/>
        <w:widowControl/>
        <w:spacing w:after="120" w:before="0" w:line="283" w:lineRule="auto"/>
      </w:pPr>
      <w:r>
        <w:rPr>
          <w:rFonts w:ascii="Liberation Sans" w:hAnsi="Liberation Sans"/>
          <w:b w:val="0"/>
          <w:sz w:val="22"/>
        </w:rPr>
        <w:t>Industrial blade materials are context for comparison. They are not instructions to use those materials in your classroom prototype. Your prototype’s materials must follow the approved project information and teacher direction.</w:t>
      </w:r>
    </w:p>
    <w:p>
      <w:pPr>
        <w:keepNext w:val="0"/>
        <w:keepLines/>
        <w:widowControl/>
        <w:spacing w:after="120" w:before="0" w:line="283" w:lineRule="auto"/>
      </w:pPr>
      <w:r>
        <w:rPr>
          <w:rFonts w:ascii="Liberation Sans" w:hAnsi="Liberation Sans"/>
          <w:b w:val="0"/>
          <w:sz w:val="22"/>
        </w:rPr>
        <w:t>Material Selection:</w:t>
        <w:br/>
        <w:t>Outline what materials are typically used in the construction of wind turbine blades and solar panels?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932"/>
        <w:gridCol w:w="4932"/>
      </w:tblGrid>
      <w:tr>
        <w:trPr>
          <w:trHeight w:val="397" w:hRule="atLeast"/>
          <w:cantSplit/>
          <w:tblHeader/>
        </w:trPr>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Component material</w:t>
            </w:r>
          </w:p>
        </w:tc>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Role and typical example</w:t>
            </w:r>
          </w:p>
        </w:tc>
      </w:tr>
      <w:tr>
        <w:trPr>
          <w:trHeight w:val="794"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Blade fibres</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Blade resin</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Solar cells</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Contacts / interconnections</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Protective front / rear layers</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Panel frame</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Strength, weight and efficiency explain the trade-off</w:t>
      </w:r>
    </w:p>
    <w:p>
      <w:pPr>
        <w:keepNext w:val="0"/>
        <w:keepLines/>
        <w:widowControl/>
        <w:spacing w:after="120" w:before="0" w:line="283" w:lineRule="auto"/>
      </w:pPr>
      <w:r>
        <w:rPr>
          <w:rFonts w:ascii="Liberation Sans" w:hAnsi="Liberation Sans"/>
          <w:b w:val="0"/>
          <w:sz w:val="22"/>
        </w:rPr>
        <w:t>Strength is the ability to withstand load without failure. Stiffness is resistance to deformation. A blade needs both: it must survive loads and hold a useful aerodynamic shape. Fibre-reinforced composites can provide these properties without the mass of an equivalent solid metal structure. Lower mass can reduce structural loads, but “lighter” alone does not guarantee better performance.</w:t>
      </w:r>
    </w:p>
    <w:p>
      <w:pPr>
        <w:keepNext w:val="0"/>
        <w:keepLines/>
        <w:widowControl/>
        <w:spacing w:after="120" w:before="0" w:line="283" w:lineRule="auto"/>
      </w:pPr>
      <w:r>
        <w:rPr>
          <w:rFonts w:ascii="Liberation Sans" w:hAnsi="Liberation Sans"/>
          <w:b w:val="0"/>
          <w:sz w:val="22"/>
        </w:rPr>
        <w:t>Efficiency is a system outcome. A blade that is light but bends too much may lose its intended shape; an unsuitable heavy blade can increase loads and make starting more difficult in a small model. Surface shape, balance, stiffness and the rest of the system still matter. These are reasoning principles, not permission to change an approved blade design.</w:t>
      </w:r>
    </w:p>
    <w:p>
      <w:pPr>
        <w:keepNext w:val="0"/>
        <w:keepLines/>
        <w:widowControl/>
        <w:spacing w:after="120" w:before="0" w:line="283" w:lineRule="auto"/>
      </w:pPr>
      <w:r>
        <w:rPr>
          <w:rFonts w:ascii="Liberation Sans" w:hAnsi="Liberation Sans"/>
          <w:b w:val="0"/>
          <w:sz w:val="22"/>
        </w:rPr>
        <w:t>Panel materials are selected for different requirements. Silicon has useful semiconductor properties for PV conversion. Conductive metal pathways carry the current. Glass provides a stiff protective surface that admits light, while encapsulant holds and protects the cell assembly. Aluminium framing offers structural reinforcement with relatively low mass. Glass adds weight, but removing protection can shorten service life or allow damage.</w:t>
      </w:r>
    </w:p>
    <w:p>
      <w:pPr>
        <w:keepNext w:val="0"/>
        <w:keepLines/>
        <w:widowControl/>
        <w:spacing w:after="120" w:before="0" w:line="283" w:lineRule="auto"/>
      </w:pPr>
      <w:r>
        <w:rPr>
          <w:rFonts w:ascii="Liberation Sans" w:hAnsi="Liberation Sans"/>
          <w:b w:val="0"/>
          <w:sz w:val="22"/>
        </w:rPr>
        <w:t>Link each property to its job. Saying “all the materials are strong and efficient” hides the distinctions. A good explanation identifies the component, the property that matters and its effect, then recognises a trade-off such as cost, weight, durability or end-of-life separation.</w:t>
      </w:r>
    </w:p>
    <w:p>
      <w:pPr>
        <w:keepNext/>
        <w:keepLines/>
        <w:widowControl/>
        <w:spacing w:after="60" w:before="0" w:line="283" w:lineRule="auto"/>
      </w:pPr>
      <w:r>
        <w:rPr>
          <w:rFonts w:ascii="Liberation Sans" w:hAnsi="Liberation Sans"/>
          <w:b/>
          <w:color w:val="153D46"/>
          <w:sz w:val="21"/>
        </w:rPr>
        <w:t>9. Explain why are these materials chosen in terms of strength, weight, and efficiency?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End-of-life make a qualified sustainability judgement</w:t>
      </w:r>
    </w:p>
    <w:p>
      <w:pPr>
        <w:keepNext w:val="0"/>
        <w:keepLines/>
        <w:widowControl/>
        <w:spacing w:after="120" w:before="0" w:line="283" w:lineRule="auto"/>
      </w:pPr>
      <w:r>
        <w:rPr>
          <w:rFonts w:ascii="Liberation Sans" w:hAnsi="Liberation Sans"/>
          <w:b w:val="0"/>
          <w:sz w:val="22"/>
        </w:rPr>
        <w:t>Service life ends when equipment is no longer suitable for its job. Repair, reuse and repurposing can extend the value of components. Recycling processes recover materials for further use. Disposal sends what is left to a waste-management destination. These routes are different: using part of a blade as a structure does not mean its original fibres have been recovered for another blade.</w:t>
      </w:r>
    </w:p>
    <w:p>
      <w:pPr>
        <w:keepNext w:val="0"/>
        <w:keepLines/>
        <w:widowControl/>
        <w:spacing w:after="120" w:before="0" w:line="283" w:lineRule="auto"/>
      </w:pPr>
      <w:r>
        <w:rPr>
          <w:rFonts w:ascii="Liberation Sans" w:hAnsi="Liberation Sans"/>
          <w:b w:val="0"/>
          <w:sz w:val="22"/>
        </w:rPr>
        <w:t>The criticism of wind-blade materials has a valid basis. A cured composite bonds fibres and resin together for strength and durability, which makes separation difficult. Large blades also need transport and processing infrastructure. Much of a turbine’s metal can use established recycling routes, so “no wind turbine material can be recycled” is too broad. The difficult blade fraction still matters.</w:t>
      </w:r>
    </w:p>
    <w:p>
      <w:pPr>
        <w:keepNext w:val="0"/>
        <w:keepLines/>
        <w:widowControl/>
        <w:spacing w:after="120" w:before="0" w:line="283" w:lineRule="auto"/>
      </w:pPr>
      <w:r>
        <w:rPr>
          <w:rFonts w:ascii="Liberation Sans" w:hAnsi="Liberation Sans"/>
          <w:b w:val="0"/>
          <w:sz w:val="22"/>
        </w:rPr>
        <w:t>Research and some commercial processes recover fibres, process composites into other products or repurpose blade sections. New blade materials may make future recycling easier. Their availability, cost, recovered-material quality and local acceptance need evidence; a process demonstrated somewhere does not guarantee a nearby recycling service. A fair judgement compares the real end-of-life problem with the system’s lifetime benefits and realistic options.</w:t>
      </w:r>
    </w:p>
    <w:p>
      <w:pPr>
        <w:keepNext w:val="0"/>
        <w:keepLines/>
        <w:widowControl/>
        <w:spacing w:after="120" w:before="0" w:line="283" w:lineRule="auto"/>
      </w:pPr>
      <w:r>
        <w:rPr>
          <w:rFonts w:ascii="Liberation Sans" w:hAnsi="Liberation Sans"/>
          <w:b w:val="0"/>
          <w:sz w:val="22"/>
        </w:rPr>
        <w:t>Apply the same reasoning to your charger. Record what materials and components you actually used, which could be maintained or separated, and which need an appropriate disposal route. Do not claim that a material is recyclable merely because it carries a recycling symbol or because a process exists overseas.</w:t>
      </w:r>
    </w:p>
    <w:p>
      <w:pPr>
        <w:keepNext/>
        <w:keepLines/>
        <w:widowControl/>
        <w:spacing w:after="60" w:before="0" w:line="283" w:lineRule="auto"/>
      </w:pPr>
      <w:r>
        <w:rPr>
          <w:rFonts w:ascii="Liberation Sans" w:hAnsi="Liberation Sans"/>
          <w:b/>
          <w:color w:val="153D46"/>
          <w:sz w:val="21"/>
        </w:rPr>
        <w:t>10. There is some criticism of the materials used in the production of wind turbines based on the recyclability and the disposal or reuse of the materials at the end of their service life. Discuss the validity of this criticism.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ALTERNATIVE ENERGY RESEARCH</w:t>
      </w:r>
    </w:p>
    <w:p>
      <w:pPr>
        <w:pStyle w:val="Heading1"/>
        <w:keepNext/>
        <w:keepLines/>
        <w:widowControl/>
        <w:spacing w:after="160" w:before="0" w:line="500" w:lineRule="exact"/>
      </w:pPr>
      <w:r>
        <w:rPr>
          <w:rFonts w:ascii="Liberation Serif" w:hAnsi="Liberation Serif"/>
          <w:b/>
          <w:color w:val="153D46"/>
          <w:sz w:val="44"/>
        </w:rPr>
        <w:t>Apply lifecycle thinking to your prototype</w:t>
      </w:r>
    </w:p>
    <w:p>
      <w:pPr>
        <w:keepNext w:val="0"/>
        <w:keepLines/>
        <w:widowControl/>
        <w:spacing w:after="120" w:before="0" w:line="283" w:lineRule="auto"/>
      </w:pPr>
      <w:r>
        <w:rPr>
          <w:rFonts w:ascii="Liberation Sans" w:hAnsi="Liberation Sans"/>
          <w:b w:val="0"/>
          <w:sz w:val="22"/>
        </w:rPr>
        <w:t>Connect the large-turbine material issue to the actual smaller materials and components in your own design. State what is confirmed and what still needs evidence.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Actual prototype choice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Property / function</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Reuse, separation or disposal option</w:t>
            </w:r>
          </w:p>
        </w:tc>
      </w:tr>
      <w:tr>
        <w:trPr>
          <w:trHeight w:val="141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41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Sustainability Reflection  Connect one valid wind-blade recycling criticism to two actual prototype material choices. Explain a realistic reuse, separation or disposal improvement and the evidence it needs.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a source or local service check needed before claiming the proposed end-of-life route is available.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item most needs attention before your teacher’s next checkpoint, and why?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ENERGY SELF CHECK</w:t>
      </w:r>
    </w:p>
    <w:p>
      <w:pPr>
        <w:pStyle w:val="Heading1"/>
        <w:keepNext/>
        <w:keepLines/>
        <w:widowControl/>
        <w:spacing w:after="160" w:before="0" w:line="500" w:lineRule="exact"/>
      </w:pPr>
      <w:r>
        <w:rPr>
          <w:rFonts w:ascii="Liberation Serif" w:hAnsi="Liberation Serif"/>
          <w:b/>
          <w:color w:val="153D46"/>
          <w:sz w:val="44"/>
        </w:rPr>
        <w:t>Check the energy reasoning</w:t>
      </w:r>
    </w:p>
    <w:p>
      <w:pPr>
        <w:keepNext w:val="0"/>
        <w:keepLines/>
        <w:widowControl/>
        <w:spacing w:after="120" w:before="0" w:line="283" w:lineRule="auto"/>
      </w:pPr>
      <w:r>
        <w:rPr>
          <w:rFonts w:ascii="Liberation Sans" w:hAnsi="Liberation Sans"/>
          <w:b w:val="0"/>
          <w:sz w:val="22"/>
        </w:rPr>
        <w:t>Attempt these current toolkit questions before using the teacher guide. Include a relationship or example when you explain a reason.</w:t>
      </w:r>
    </w:p>
    <w:p>
      <w:pPr>
        <w:keepNext/>
        <w:keepLines/>
        <w:widowControl/>
        <w:spacing w:after="60" w:before="0" w:line="283" w:lineRule="auto"/>
      </w:pPr>
      <w:r>
        <w:rPr>
          <w:rFonts w:ascii="Liberation Sans" w:hAnsi="Liberation Sans"/>
          <w:b/>
          <w:color w:val="153D46"/>
          <w:sz w:val="21"/>
        </w:rPr>
        <w:t>1. Why is wind speed a safety and performance issue when testing a small USB wind generator?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2. How does the wind-powered USB charger convert energy from moving air into usable electrical output?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3. Why should students compare renewable and non-renewable energy before designing the charger?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4. What evidence should appear in your folio for the energy context section?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ENERGY SELF CHECK</w:t>
      </w:r>
    </w:p>
    <w:p>
      <w:pPr>
        <w:pStyle w:val="Heading1"/>
        <w:keepNext/>
        <w:keepLines/>
        <w:widowControl/>
        <w:spacing w:after="160" w:before="0" w:line="500" w:lineRule="exact"/>
      </w:pPr>
      <w:r>
        <w:rPr>
          <w:rFonts w:ascii="Liberation Serif" w:hAnsi="Liberation Serif"/>
          <w:b/>
          <w:color w:val="153D46"/>
          <w:sz w:val="44"/>
        </w:rPr>
        <w:t>Connect energy theory to the prototype</w:t>
      </w:r>
    </w:p>
    <w:p>
      <w:pPr>
        <w:keepNext w:val="0"/>
        <w:keepLines/>
        <w:widowControl/>
        <w:spacing w:after="120" w:before="0" w:line="283" w:lineRule="auto"/>
      </w:pPr>
      <w:r>
        <w:rPr>
          <w:rFonts w:ascii="Liberation Sans" w:hAnsi="Liberation Sans"/>
          <w:b w:val="0"/>
          <w:sz w:val="22"/>
        </w:rPr>
        <w:t>Use the remaining current toolkit checks to connect research, limits, safety and efficiency to your own charger. Use specific evidence rather than a general slogan.</w:t>
      </w:r>
    </w:p>
    <w:p>
      <w:pPr>
        <w:keepNext/>
        <w:keepLines/>
        <w:widowControl/>
        <w:spacing w:after="60" w:before="0" w:line="283" w:lineRule="auto"/>
      </w:pPr>
      <w:r>
        <w:rPr>
          <w:rFonts w:ascii="Liberation Sans" w:hAnsi="Liberation Sans"/>
          <w:b/>
          <w:color w:val="153D46"/>
          <w:sz w:val="21"/>
        </w:rPr>
        <w:t>5. Why does renewable energy not automatically mean unlimited or impact-free energy?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6. What should be checked before connecting any device to the USB output?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7. How could energy storage improve the wind-powered charger, and what new risks could it add?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8. Why should the first tests focus on observation and data rather than trying to charge a phone straight away?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SAFETY IN DESIGN</w:t>
      </w:r>
    </w:p>
    <w:p>
      <w:pPr>
        <w:pStyle w:val="Heading1"/>
        <w:keepNext/>
        <w:keepLines/>
        <w:widowControl/>
        <w:spacing w:after="160" w:before="0" w:line="500" w:lineRule="exact"/>
      </w:pPr>
      <w:r>
        <w:rPr>
          <w:rFonts w:ascii="Liberation Serif" w:hAnsi="Liberation Serif"/>
          <w:b/>
          <w:color w:val="153D46"/>
          <w:sz w:val="44"/>
        </w:rPr>
        <w:t>Design risk controls before making</w:t>
      </w:r>
    </w:p>
    <w:p>
      <w:pPr>
        <w:keepNext w:val="0"/>
        <w:keepLines/>
        <w:widowControl/>
        <w:spacing w:after="120" w:before="0" w:line="283" w:lineRule="auto"/>
      </w:pPr>
      <w:r>
        <w:rPr>
          <w:rFonts w:ascii="Liberation Sans" w:hAnsi="Liberation Sans"/>
          <w:b w:val="0"/>
          <w:sz w:val="22"/>
        </w:rPr>
        <w:t>A hazard is a source of harm; risk concerns what could happen and how likely or serious it could be in the actual task. Identify the hazards of the chosen blade, drive, frame, materials and process before practical work. Do not transfer a risk rating from a generic web table to your actual setup without the teacher’s judgement.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948"/>
        <w:gridCol w:w="2948"/>
        <w:gridCol w:w="3969"/>
      </w:tblGrid>
      <w:tr>
        <w:trPr>
          <w:trHeight w:val="397" w:hRule="atLeast"/>
          <w:cantSplit/>
          <w:tblHeader/>
        </w:trPr>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Hazard in this project</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Possible consequence</w:t>
            </w:r>
          </w:p>
        </w:tc>
        <w:tc>
          <w:tcPr>
            <w:tcW w:type="dxa" w:w="396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Design or planning control</w:t>
            </w:r>
          </w:p>
        </w:tc>
      </w:tr>
      <w:tr>
        <w:trPr>
          <w:trHeight w:val="96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Rotating blades or exposed gear mesh</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Contact, entanglement or pinch injury</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Separate moving parts from hands and leads; stop input before adjustment</w:t>
            </w:r>
          </w:p>
        </w:tc>
      </w:tr>
      <w:tr>
        <w:trPr>
          <w:trHeight w:val="96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Unbalanced or loose rotor/support</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Vibration, detached parts or damaged shaft</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Plan secure supports, balance and controlled checks</w:t>
            </w:r>
          </w:p>
        </w:tc>
      </w:tr>
      <w:tr>
        <w:trPr>
          <w:trHeight w:val="96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Sharp edges or cutting/drilling work</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Cuts, unstable work or unsafe rework</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Use approved process, workholding and teacher instruction</w:t>
            </w:r>
          </w:p>
        </w:tc>
      </w:tr>
      <w:tr>
        <w:trPr>
          <w:trHeight w:val="96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Unverified wiring/output</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Component damage, heat or damaged device</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Teacher circuit check and approved measurement/load</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 design control can remove a problem before it needs a behaviour reminder. Keep wire routing behind or away from the rotor, provide stable support and access for inspection, and consider guarded or separated moving parts. The teacher checks what protection is appropriate for the actual wind source and build.</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hazard and risk</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Proposed control</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 feedback or check</w:t>
            </w:r>
          </w:p>
        </w:tc>
      </w:tr>
      <w:tr>
        <w:trPr>
          <w:trHeight w:val="85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IMPELLOR DESIGN</w:t>
      </w:r>
    </w:p>
    <w:p>
      <w:pPr>
        <w:pStyle w:val="Heading1"/>
        <w:keepNext/>
        <w:keepLines/>
        <w:widowControl/>
        <w:spacing w:after="160" w:before="0" w:line="500" w:lineRule="exact"/>
      </w:pPr>
      <w:r>
        <w:rPr>
          <w:rFonts w:ascii="Liberation Serif" w:hAnsi="Liberation Serif"/>
          <w:b/>
          <w:color w:val="153D46"/>
          <w:sz w:val="44"/>
        </w:rPr>
        <w:t>Compare the ways blades catch wind</w:t>
      </w:r>
    </w:p>
    <w:p>
      <w:pPr>
        <w:keepNext/>
        <w:spacing w:before="0" w:after="40" w:line="240" w:lineRule="auto"/>
        <w:jc w:val="center"/>
      </w:pPr>
      <w:r>
        <w:drawing>
          <wp:inline xmlns:a="http://schemas.openxmlformats.org/drawingml/2006/main" xmlns:pic="http://schemas.openxmlformats.org/drawingml/2006/picture">
            <wp:extent cx="4320000" cy="2880000"/>
            <wp:docPr id="5" name="Picture 5" descr="Figure 2. Illustrative alternatives at rest: folded pinwheel, pitched blade rotor and cup-style wind catcher. Appearance does not establish performance or suitability for the supplied kit." title="FIG-WC-BLADE-OPTIONS"/>
            <wp:cNvGraphicFramePr>
              <a:graphicFrameLocks noChangeAspect="1"/>
            </wp:cNvGraphicFramePr>
            <a:graphic>
              <a:graphicData uri="http://schemas.openxmlformats.org/drawingml/2006/picture">
                <pic:pic>
                  <pic:nvPicPr>
                    <pic:cNvPr id="0" name="blade-options.png"/>
                    <pic:cNvPicPr/>
                  </pic:nvPicPr>
                  <pic:blipFill>
                    <a:blip r:embed="rId15"/>
                    <a:stretch>
                      <a:fillRect/>
                    </a:stretch>
                  </pic:blipFill>
                  <pic:spPr>
                    <a:xfrm>
                      <a:off x="0" y="0"/>
                      <a:ext cx="4320000" cy="2880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2. Illustrative alternatives at rest: folded pinwheel, pitched blade rotor and cup-style wind catcher. Appearance does not establish performance or suitability for the supplied kit.</w:t>
      </w:r>
    </w:p>
    <w:p>
      <w:pPr>
        <w:spacing w:before="0" w:after="0" w:line="20" w:lineRule="exact"/>
        <w:sectPr>
          <w:headerReference w:type="default" r:id="rId23"/>
          <w:footerReference w:type="default" r:id="rId24"/>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Catch air and start turning</w:t>
      </w:r>
    </w:p>
    <w:p>
      <w:pPr>
        <w:keepNext w:val="0"/>
        <w:keepLines/>
        <w:widowControl/>
        <w:spacing w:after="120" w:before="0" w:line="283" w:lineRule="auto"/>
      </w:pPr>
      <w:r>
        <w:rPr>
          <w:rFonts w:ascii="Liberation Sans" w:hAnsi="Liberation Sans"/>
          <w:b w:val="0"/>
          <w:sz w:val="22"/>
        </w:rPr>
        <w:t>A drag-style wind catcher uses a difference in air resistance to create turning force. Cups and broad surfaces can catch moving air, but their exposed area also resists motion. A lift-style blade uses its shape and angle to create a force with a turning component. These ideas are alternatives to investigate, not a ranking based on a photograph.</w:t>
      </w:r>
    </w:p>
    <w:p>
      <w:pPr>
        <w:keepNext w:val="0"/>
        <w:keepLines/>
        <w:widowControl/>
        <w:spacing w:after="120" w:before="0" w:line="283" w:lineRule="auto"/>
      </w:pPr>
      <w:r>
        <w:rPr>
          <w:rFonts w:ascii="Liberation Sans" w:hAnsi="Liberation Sans"/>
          <w:b w:val="0"/>
          <w:sz w:val="22"/>
        </w:rPr>
        <w:t>Starting matters. A rotor must overcome friction and the resistance of the connected generator before it accelerates. A heavy or rubbing assembly may fail to start even if it looks like a large turbine.</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Choose a testable change</w:t>
      </w:r>
    </w:p>
    <w:p>
      <w:pPr>
        <w:keepNext w:val="0"/>
        <w:keepLines/>
        <w:widowControl/>
        <w:spacing w:after="120" w:before="0" w:line="283" w:lineRule="auto"/>
      </w:pPr>
      <w:r>
        <w:rPr>
          <w:rFonts w:ascii="Liberation Sans" w:hAnsi="Liberation Sans"/>
          <w:b w:val="0"/>
          <w:sz w:val="22"/>
        </w:rPr>
        <w:t>Blade count, pitch, area and material can each change starting, speed and balance. More blade area can capture more air but may add weight and drag. Increasing pitch can help in one setup and make another stall. There is no universal best angle in this book.</w:t>
      </w:r>
    </w:p>
    <w:p>
      <w:pPr>
        <w:keepNext w:val="0"/>
        <w:keepLines/>
        <w:widowControl/>
        <w:spacing w:after="120" w:before="0" w:line="283" w:lineRule="auto"/>
      </w:pPr>
      <w:r>
        <w:rPr>
          <w:rFonts w:ascii="Liberation Sans" w:hAnsi="Liberation Sans"/>
          <w:b w:val="0"/>
          <w:sz w:val="22"/>
        </w:rPr>
        <w:t>Compare one variable at a time using the approved wind source and load. Keep the other conditions and repeated trials consistent. Record starting, output and wobble so the chosen design is supported by more than spin speed.</w:t>
      </w:r>
    </w:p>
    <w:p>
      <w:pPr>
        <w:spacing w:before="0" w:after="0" w:line="20" w:lineRule="exact"/>
        <w:sectPr>
          <w:headerReference w:type="default" r:id="rId25"/>
          <w:footerReference w:type="default" r:id="rId26"/>
          <w:type w:val="continuous"/>
          <w:pgSz w:w="11906" w:h="16838"/>
          <w:pgMar w:top="850" w:right="1020" w:bottom="850" w:left="1020" w:header="397" w:footer="397" w:gutter="0"/>
          <w:cols w:space="360" w:num="2"/>
          <w:docGrid w:linePitch="360"/>
        </w:sectPr>
      </w:pPr>
    </w:p>
    <w:p>
      <w:pPr>
        <w:keepNext/>
        <w:keepLines/>
        <w:widowControl/>
        <w:spacing w:after="60" w:before="0" w:line="283" w:lineRule="auto"/>
      </w:pPr>
      <w:r>
        <w:rPr>
          <w:rFonts w:ascii="Liberation Sans" w:hAnsi="Liberation Sans"/>
          <w:b/>
          <w:color w:val="153D46"/>
          <w:sz w:val="21"/>
        </w:rPr>
        <w:t>Choose two alternatives above. Predict one meaningful difference and describe a fair test of your prediction.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BLADE INVESTIGATION</w:t>
      </w:r>
    </w:p>
    <w:p>
      <w:pPr>
        <w:pStyle w:val="Heading1"/>
        <w:keepNext/>
        <w:keepLines/>
        <w:widowControl/>
        <w:spacing w:after="160" w:before="0" w:line="500" w:lineRule="exact"/>
      </w:pPr>
      <w:r>
        <w:rPr>
          <w:rFonts w:ascii="Liberation Serif" w:hAnsi="Liberation Serif"/>
          <w:b/>
          <w:color w:val="153D46"/>
          <w:sz w:val="44"/>
        </w:rPr>
        <w:t>Plan an impellor investigation</w:t>
      </w:r>
    </w:p>
    <w:p>
      <w:pPr>
        <w:keepNext w:val="0"/>
        <w:keepLines/>
        <w:widowControl/>
        <w:spacing w:after="120" w:before="0" w:line="283" w:lineRule="auto"/>
      </w:pPr>
      <w:r>
        <w:rPr>
          <w:rFonts w:ascii="Liberation Sans" w:hAnsi="Liberation Sans"/>
          <w:b w:val="0"/>
          <w:sz w:val="22"/>
        </w:rPr>
        <w:t>An investigation compares an idea against a reasoned prediction. Select at least three blade or wind-catcher ideas for the learning activity. Predict starting, speed and stability separately: a rotor that starts easily may not give the largest useful electrical output.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21"/>
        <w:gridCol w:w="4195"/>
        <w:gridCol w:w="2948"/>
      </w:tblGrid>
      <w:tr>
        <w:trPr>
          <w:trHeight w:val="397" w:hRule="atLeast"/>
          <w:cantSplit/>
          <w:tblHeader/>
        </w:trPr>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Blade or catcher idea</w:t>
            </w:r>
          </w:p>
        </w:tc>
        <w:tc>
          <w:tcPr>
            <w:tcW w:type="dxa" w:w="419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Starting / speed / stability prediction</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Material or sustainability issue</w:t>
            </w:r>
          </w:p>
        </w:tc>
      </w:tr>
      <w:tr>
        <w:trPr>
          <w:trHeight w:val="1361"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19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19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19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Impellor and Blade Design  Describe your proposed blade count, shape, pitch, size and material. Explain why it should catch wind and remain balanced.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Identify one variable to compare and the conditions you will hold constant.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MECHANICAL TRANSFER</w:t>
      </w:r>
    </w:p>
    <w:p>
      <w:pPr>
        <w:pStyle w:val="Heading1"/>
        <w:keepNext/>
        <w:keepLines/>
        <w:widowControl/>
        <w:spacing w:after="160" w:before="0" w:line="500" w:lineRule="exact"/>
      </w:pPr>
      <w:r>
        <w:rPr>
          <w:rFonts w:ascii="Liberation Serif" w:hAnsi="Liberation Serif"/>
          <w:b/>
          <w:color w:val="153D46"/>
          <w:sz w:val="44"/>
        </w:rPr>
        <w:t>Understand the speed and torque trade off</w:t>
      </w:r>
    </w:p>
    <w:p>
      <w:pPr>
        <w:keepNext/>
        <w:keepLines/>
        <w:widowControl/>
        <w:spacing w:after="120" w:before="0" w:line="283" w:lineRule="auto"/>
      </w:pPr>
      <w:r>
        <w:rPr>
          <w:rFonts w:ascii="Liberation Sans" w:hAnsi="Liberation Sans"/>
          <w:b/>
          <w:color w:val="153D46"/>
          <w:sz w:val="24"/>
        </w:rPr>
        <w:t>Direct drive</w:t>
      </w:r>
    </w:p>
    <w:p>
      <w:pPr>
        <w:keepNext w:val="0"/>
        <w:keepLines/>
        <w:widowControl/>
        <w:spacing w:after="120" w:before="0" w:line="283" w:lineRule="auto"/>
      </w:pPr>
      <w:r>
        <w:rPr>
          <w:rFonts w:ascii="Liberation Sans" w:hAnsi="Liberation Sans"/>
          <w:b w:val="0"/>
          <w:sz w:val="22"/>
        </w:rPr>
        <w:t>In direct drive the rotor transfers its rotation to the generator without an intervening gear train. This reduces the number of parts, possible friction points and alignment problems. It also means the generator speed follows the rotor speed. A simple arrangement is useful only if its output meets the agreed purpose under test.</w:t>
      </w:r>
    </w:p>
    <w:p>
      <w:pPr>
        <w:keepNext/>
        <w:keepLines/>
        <w:widowControl/>
        <w:spacing w:after="120" w:before="0" w:line="283" w:lineRule="auto"/>
      </w:pPr>
      <w:r>
        <w:rPr>
          <w:rFonts w:ascii="Liberation Sans" w:hAnsi="Liberation Sans"/>
          <w:b/>
          <w:color w:val="153D46"/>
          <w:sz w:val="24"/>
        </w:rPr>
        <w:t>Geared drive</w:t>
      </w:r>
    </w:p>
    <w:p>
      <w:pPr>
        <w:keepNext w:val="0"/>
        <w:keepLines/>
        <w:widowControl/>
        <w:spacing w:after="120" w:before="0" w:line="283" w:lineRule="auto"/>
      </w:pPr>
      <w:r>
        <w:rPr>
          <w:rFonts w:ascii="Liberation Sans" w:hAnsi="Liberation Sans"/>
          <w:b w:val="0"/>
          <w:sz w:val="22"/>
        </w:rPr>
        <w:t>Gears can change rotational speed, direction or layout. A larger driver gear turning a smaller driven gear increases driven speed while reducing ideal available torque. Torque is the turning effect that helps a shaft overcome a resisting load. Gearing cannot create extra energy; real gears also add friction and need accurate alignment.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324"/>
        <w:gridCol w:w="3572"/>
        <w:gridCol w:w="3969"/>
      </w:tblGrid>
      <w:tr>
        <w:trPr>
          <w:trHeight w:val="397" w:hRule="atLeast"/>
          <w:cantSplit/>
          <w:tblHeader/>
        </w:trPr>
        <w:tc>
          <w:tcPr>
            <w:tcW w:type="dxa" w:w="232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Drive option</w:t>
            </w:r>
          </w:p>
        </w:tc>
        <w:tc>
          <w:tcPr>
            <w:tcW w:type="dxa" w:w="357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Potential benefit</w:t>
            </w:r>
          </w:p>
        </w:tc>
        <w:tc>
          <w:tcPr>
            <w:tcW w:type="dxa" w:w="396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Trade off to test</w:t>
            </w:r>
          </w:p>
        </w:tc>
      </w:tr>
      <w:tr>
        <w:trPr>
          <w:trHeight w:val="850" w:hRule="atLeast"/>
          <w:cantSplit/>
        </w:trPr>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Direct drive</w:t>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Fewer parts and easier alignment</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Generator may rotate too slowly for intended output</w:t>
            </w:r>
          </w:p>
        </w:tc>
      </w:tr>
      <w:tr>
        <w:trPr>
          <w:trHeight w:val="850" w:hRule="atLeast"/>
          <w:cantSplit/>
        </w:trPr>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 up</w:t>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Higher generator speed</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Less available torque, more friction or starting difficulty</w:t>
            </w:r>
          </w:p>
        </w:tc>
      </w:tr>
      <w:tr>
        <w:trPr>
          <w:trHeight w:val="850" w:hRule="atLeast"/>
          <w:cantSplit/>
        </w:trPr>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 down</w:t>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Greater ideal torque</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Lower generator speed may reduce output</w:t>
            </w:r>
          </w:p>
        </w:tc>
      </w:tr>
      <w:tr>
        <w:trPr>
          <w:trHeight w:val="850" w:hRule="atLeast"/>
          <w:cantSplit/>
        </w:trPr>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Belt or pulley extension</w:t>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Layout flexibility</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Possible slip and additional space</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adding gears could reduce the useful output of a rotor that worked in direct drive.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A large driver turns a smaller driven gear. What is the ideal trade off?</w:t>
      </w:r>
    </w:p>
    <w:p>
      <w:pPr>
        <w:keepNext/>
        <w:keepLines/>
        <w:widowControl/>
        <w:spacing w:after="20" w:before="0" w:line="283" w:lineRule="auto"/>
      </w:pPr>
      <w:r>
        <w:rPr>
          <w:rFonts w:ascii="Liberation Sans" w:hAnsi="Liberation Sans"/>
          <w:b w:val="0"/>
          <w:sz w:val="21"/>
        </w:rPr>
        <w:t>A. Driven speed rises while available torque falls</w:t>
      </w:r>
    </w:p>
    <w:p>
      <w:pPr>
        <w:keepNext/>
        <w:keepLines/>
        <w:widowControl/>
        <w:spacing w:after="20" w:before="0" w:line="283" w:lineRule="auto"/>
      </w:pPr>
      <w:r>
        <w:rPr>
          <w:rFonts w:ascii="Liberation Sans" w:hAnsi="Liberation Sans"/>
          <w:b w:val="0"/>
          <w:sz w:val="21"/>
        </w:rPr>
        <w:t>B. Both speed and torque rise without extra input</w:t>
      </w:r>
    </w:p>
    <w:p>
      <w:pPr>
        <w:keepNext/>
        <w:keepLines/>
        <w:widowControl/>
        <w:spacing w:after="20" w:before="0" w:line="283" w:lineRule="auto"/>
      </w:pPr>
      <w:r>
        <w:rPr>
          <w:rFonts w:ascii="Liberation Sans" w:hAnsi="Liberation Sans"/>
          <w:b w:val="0"/>
          <w:sz w:val="21"/>
        </w:rPr>
        <w:t>C. Energy is created by the teeth</w:t>
      </w:r>
    </w:p>
    <w:p>
      <w:pPr>
        <w:keepNext w:val="0"/>
        <w:keepLines/>
        <w:widowControl/>
        <w:spacing w:after="20" w:before="0" w:line="283" w:lineRule="auto"/>
      </w:pPr>
      <w:r>
        <w:rPr>
          <w:rFonts w:ascii="Liberation Sans" w:hAnsi="Liberation Sans"/>
          <w:b w:val="0"/>
          <w:sz w:val="21"/>
        </w:rPr>
        <w:t>D. The generator is guaranteed safe for a phone</w:t>
      </w:r>
    </w:p>
    <w:p>
      <w:pPr>
        <w:keepLines/>
        <w:widowControl/>
        <w:spacing w:after="40" w:before="0" w:line="20" w:lineRule="exact"/>
      </w:pPr>
      <w:r>
        <w:rPr>
          <w:rFonts w:ascii="Liberation Sans" w:hAnsi="Liberation Sans"/>
          <w:b w:val="0"/>
          <w:sz w:val="2"/>
        </w:rPr>
      </w:r>
    </w:p>
    <w:p>
      <w:pPr>
        <w:keepNext/>
        <w:keepLines/>
        <w:pageBreakBefore/>
        <w:widowControl/>
        <w:spacing w:after="80" w:before="0" w:line="283" w:lineRule="auto"/>
      </w:pPr>
      <w:r>
        <w:rPr>
          <w:rFonts w:ascii="Liberation Sans" w:hAnsi="Liberation Sans"/>
          <w:b/>
          <w:color w:val="A95D35"/>
          <w:sz w:val="18"/>
        </w:rPr>
        <w:t>DRIVE DECISION</w:t>
      </w:r>
    </w:p>
    <w:p>
      <w:pPr>
        <w:pStyle w:val="Heading1"/>
        <w:keepNext/>
        <w:keepLines/>
        <w:widowControl/>
        <w:spacing w:after="160" w:before="0" w:line="500" w:lineRule="exact"/>
      </w:pPr>
      <w:r>
        <w:rPr>
          <w:rFonts w:ascii="Liberation Serif" w:hAnsi="Liberation Serif"/>
          <w:b/>
          <w:color w:val="153D46"/>
          <w:sz w:val="44"/>
        </w:rPr>
        <w:t>Compare a direct and geared option</w:t>
      </w:r>
    </w:p>
    <w:p>
      <w:pPr>
        <w:keepNext w:val="0"/>
        <w:keepLines/>
        <w:widowControl/>
        <w:spacing w:after="120" w:before="0" w:line="283" w:lineRule="auto"/>
      </w:pPr>
      <w:r>
        <w:rPr>
          <w:rFonts w:ascii="Liberation Sans" w:hAnsi="Liberation Sans"/>
          <w:b w:val="0"/>
          <w:sz w:val="22"/>
        </w:rPr>
        <w:t>The source design example describes a small four-blade rotor that spins steadily but gives weak generator output. Its hypothesis is that higher generator speed may help. A gear-up trial is one possibility; a weak electrical connection, poor matching or losses could also matter. Treat the idea as a hypothesis to test, not a proven fault diagnosis.</w:t>
      </w:r>
    </w:p>
    <w:p>
      <w:pPr>
        <w:keepNext/>
        <w:keepLines/>
        <w:widowControl/>
        <w:spacing w:after="60" w:before="0" w:line="283" w:lineRule="auto"/>
      </w:pPr>
      <w:r>
        <w:rPr>
          <w:rFonts w:ascii="Liberation Sans" w:hAnsi="Liberation Sans"/>
          <w:b/>
          <w:color w:val="153D46"/>
          <w:sz w:val="21"/>
        </w:rPr>
        <w:t>Sketch direct drive and one geared option. Label driver, driven member, generator, supports and intended direction of rotation.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5386"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the speed and torque trade off, then choose which option you would build or investigate first and why.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Mechanical Drive and Frame  Explain how rotation will reach the generator and how the frame keeps the shaft and parts aligned.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MATERIAL CHOICES</w:t>
      </w:r>
    </w:p>
    <w:p>
      <w:pPr>
        <w:pStyle w:val="Heading1"/>
        <w:keepNext/>
        <w:keepLines/>
        <w:widowControl/>
        <w:spacing w:after="160" w:before="0" w:line="500" w:lineRule="exact"/>
      </w:pPr>
      <w:r>
        <w:rPr>
          <w:rFonts w:ascii="Liberation Serif" w:hAnsi="Liberation Serif"/>
          <w:b/>
          <w:color w:val="153D46"/>
          <w:sz w:val="44"/>
        </w:rPr>
        <w:t>Choose materials for the part’s job</w:t>
      </w:r>
    </w:p>
    <w:p>
      <w:pPr>
        <w:spacing w:before="0" w:after="0" w:line="20" w:lineRule="exact"/>
        <w:sectPr>
          <w:headerReference w:type="default" r:id="rId27"/>
          <w:footerReference w:type="default" r:id="rId28"/>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Blades need a useful balance</w:t>
      </w:r>
    </w:p>
    <w:p>
      <w:pPr>
        <w:keepNext w:val="0"/>
        <w:keepLines/>
        <w:widowControl/>
        <w:spacing w:after="120" w:before="0" w:line="283" w:lineRule="auto"/>
      </w:pPr>
      <w:r>
        <w:rPr>
          <w:rFonts w:ascii="Liberation Sans" w:hAnsi="Liberation Sans"/>
          <w:b w:val="0"/>
          <w:sz w:val="22"/>
        </w:rPr>
        <w:t>A blade material needs to hold the chosen shape while remaining light enough to start. Card is easy to modify for early trials but has limited durability. Sheet plastic can be light and resistant to moisture, yet may flex or crack. Thin plywood can be stiff but adds mass. These are options to compare, not a materials list for every model.</w:t>
      </w:r>
    </w:p>
    <w:p>
      <w:pPr>
        <w:keepNext w:val="0"/>
        <w:keepLines/>
        <w:widowControl/>
        <w:spacing w:after="120" w:before="0" w:line="283" w:lineRule="auto"/>
      </w:pPr>
      <w:r>
        <w:rPr>
          <w:rFonts w:ascii="Liberation Sans" w:hAnsi="Liberation Sans"/>
          <w:b w:val="0"/>
          <w:sz w:val="22"/>
        </w:rPr>
        <w:t>Fabrication changes the choice. A laser cuts accurate flat profiles, but does not automatically produce the required pitch. Printed parts can repeat a geometry but add print time, support waste, mass and layer-direction weaknesses. The teacher confirms approved materials and operating procedure.</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Frames support alignment</w:t>
      </w:r>
    </w:p>
    <w:p>
      <w:pPr>
        <w:keepNext w:val="0"/>
        <w:keepLines/>
        <w:widowControl/>
        <w:spacing w:after="120" w:before="0" w:line="283" w:lineRule="auto"/>
      </w:pPr>
      <w:r>
        <w:rPr>
          <w:rFonts w:ascii="Liberation Sans" w:hAnsi="Liberation Sans"/>
          <w:b w:val="0"/>
          <w:sz w:val="22"/>
        </w:rPr>
        <w:t>The frame holds the generator, shaft support and output module in a stable relationship. Deflection under rotor forces can increase rubbing or change gear mesh. Select stock and fixing methods that suit the load, access and intended disassembly or repair.</w:t>
      </w:r>
    </w:p>
    <w:p>
      <w:pPr>
        <w:keepNext w:val="0"/>
        <w:keepLines/>
        <w:widowControl/>
        <w:spacing w:after="120" w:before="0" w:line="283" w:lineRule="auto"/>
      </w:pPr>
      <w:r>
        <w:rPr>
          <w:rFonts w:ascii="Liberation Sans" w:hAnsi="Liberation Sans"/>
          <w:b w:val="0"/>
          <w:sz w:val="22"/>
        </w:rPr>
        <w:t>Consider waste and end-of-life handling alongside performance. A durable part can reduce replacements; separable fixings can allow reuse. Mixing permanent adhesives and different materials may make recycling harder. A neat appearance does not prove stiffness, safe material choice or sustainable sourcing.</w:t>
      </w:r>
    </w:p>
    <w:p>
      <w:pPr>
        <w:spacing w:before="0" w:after="0" w:line="20" w:lineRule="exact"/>
        <w:sectPr>
          <w:headerReference w:type="default" r:id="rId29"/>
          <w:footerReference w:type="default" r:id="rId30"/>
          <w:type w:val="continuous"/>
          <w:pgSz w:w="11906" w:h="16838"/>
          <w:pgMar w:top="850" w:right="1020" w:bottom="850" w:left="1020" w:header="397" w:footer="397" w:gutter="0"/>
          <w:cols w:space="360" w:num="2"/>
          <w:docGrid w:linePitch="360"/>
        </w:sectPr>
      </w:pP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part and function</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Possible material/process</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Reason and limitation</w:t>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Blade</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Frame/support</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Module protection</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material choice needs a small prototype or teacher check before you commit?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ALIGNMENT AND FIT</w:t>
      </w:r>
    </w:p>
    <w:p>
      <w:pPr>
        <w:pStyle w:val="Heading1"/>
        <w:keepNext/>
        <w:keepLines/>
        <w:widowControl/>
        <w:spacing w:after="160" w:before="0" w:line="500" w:lineRule="exact"/>
      </w:pPr>
      <w:r>
        <w:rPr>
          <w:rFonts w:ascii="Liberation Serif" w:hAnsi="Liberation Serif"/>
          <w:b/>
          <w:color w:val="153D46"/>
          <w:sz w:val="44"/>
        </w:rPr>
        <w:t>Check support and fit before rotation</w:t>
      </w:r>
    </w:p>
    <w:p>
      <w:pPr>
        <w:keepNext w:val="0"/>
        <w:keepLines/>
        <w:widowControl/>
        <w:spacing w:after="120" w:before="0" w:line="283" w:lineRule="auto"/>
      </w:pPr>
      <w:r>
        <w:rPr>
          <w:rFonts w:ascii="Liberation Sans" w:hAnsi="Liberation Sans"/>
          <w:b w:val="0"/>
          <w:sz w:val="22"/>
        </w:rPr>
        <w:t>Alignment keeps the rotating parts on their intended centre line. A hub that is loose or off-centre can wobble; a shaft that rubs a support wastes energy and may damage parts. Support decisions therefore depend on the actual interfaces, not only the names of the components.</w:t>
      </w:r>
    </w:p>
    <w:p>
      <w:pPr>
        <w:keepNext/>
        <w:spacing w:before="0" w:after="40" w:line="240" w:lineRule="auto"/>
        <w:jc w:val="center"/>
      </w:pPr>
      <w:r>
        <w:drawing>
          <wp:inline xmlns:a="http://schemas.openxmlformats.org/drawingml/2006/main" xmlns:pic="http://schemas.openxmlformats.org/drawingml/2006/picture">
            <wp:extent cx="5760000" cy="2880000"/>
            <wp:docPr id="6" name="Picture 6" descr="Figure 5. Comparative source diameters expose a fit gap: a 10 mm bore is larger than the 2 mm generator shaft. This is not an adapter or assembly instruction." title="FIG-WC-SHAFT-BEARING"/>
            <wp:cNvGraphicFramePr>
              <a:graphicFrameLocks noChangeAspect="1"/>
            </wp:cNvGraphicFramePr>
            <a:graphic>
              <a:graphicData uri="http://schemas.openxmlformats.org/drawingml/2006/picture">
                <pic:pic>
                  <pic:nvPicPr>
                    <pic:cNvPr id="0" name="shaft-bearing.png"/>
                    <pic:cNvPicPr/>
                  </pic:nvPicPr>
                  <pic:blipFill>
                    <a:blip r:embed="rId16"/>
                    <a:stretch>
                      <a:fillRect/>
                    </a:stretch>
                  </pic:blipFill>
                  <pic:spPr>
                    <a:xfrm>
                      <a:off x="0" y="0"/>
                      <a:ext cx="5760000" cy="2880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5. Comparative source diameters expose a fit gap: a 10 mm bore is larger than the 2 mm generator shaft. This is not an adapter or assembly instruction.</w:t>
      </w:r>
    </w:p>
    <w:p>
      <w:pPr>
        <w:keepNext w:val="0"/>
        <w:keepLines/>
        <w:widowControl/>
        <w:spacing w:after="120" w:before="0" w:line="283" w:lineRule="auto"/>
      </w:pPr>
      <w:r>
        <w:rPr>
          <w:rFonts w:ascii="Liberation Sans" w:hAnsi="Liberation Sans"/>
          <w:b w:val="0"/>
          <w:sz w:val="22"/>
        </w:rPr>
        <w:t>The source lists bearings with 20 mm outside diameter and 10 mm inside diameter. It separately gives a 2 mm generator shaft. These values do not establish that the bearing fits that shaft. The teacher must verify the actual support or shaft arrangement, mounting method and permitted load; a guessed sleeve is not a checked solution.</w:t>
      </w:r>
    </w:p>
    <w:p>
      <w:pPr>
        <w:keepNext/>
        <w:keepLines/>
        <w:widowControl/>
        <w:spacing w:after="60" w:before="0" w:line="283" w:lineRule="auto"/>
      </w:pPr>
      <w:r>
        <w:rPr>
          <w:rFonts w:ascii="Liberation Sans" w:hAnsi="Liberation Sans"/>
          <w:b/>
          <w:color w:val="153D46"/>
          <w:sz w:val="21"/>
        </w:rPr>
        <w:t>Explain why a loose or misaligned support changes both performance and safety.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the actual shaft, support and hub interface checked for your design. Leave unconfirmed sizes and methods clearly marked.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DESIGN SELF CHECK</w:t>
      </w:r>
    </w:p>
    <w:p>
      <w:pPr>
        <w:pStyle w:val="Heading1"/>
        <w:keepNext/>
        <w:keepLines/>
        <w:widowControl/>
        <w:spacing w:after="160" w:before="0" w:line="500" w:lineRule="exact"/>
      </w:pPr>
      <w:r>
        <w:rPr>
          <w:rFonts w:ascii="Liberation Serif" w:hAnsi="Liberation Serif"/>
          <w:b/>
          <w:color w:val="153D46"/>
          <w:sz w:val="44"/>
        </w:rPr>
        <w:t>Check the design reasoning</w:t>
      </w:r>
    </w:p>
    <w:p>
      <w:pPr>
        <w:keepNext w:val="0"/>
        <w:keepLines/>
        <w:widowControl/>
        <w:spacing w:after="120" w:before="0" w:line="283" w:lineRule="auto"/>
      </w:pPr>
      <w:r>
        <w:rPr>
          <w:rFonts w:ascii="Liberation Sans" w:hAnsi="Liberation Sans"/>
          <w:b w:val="0"/>
          <w:sz w:val="22"/>
        </w:rPr>
        <w:t>Answer the current toolkit questions using the source constraints and the relationships you have explored.</w:t>
      </w:r>
    </w:p>
    <w:p>
      <w:pPr>
        <w:keepNext/>
        <w:keepLines/>
        <w:widowControl/>
        <w:spacing w:after="60" w:before="0" w:line="283" w:lineRule="auto"/>
      </w:pPr>
      <w:r>
        <w:rPr>
          <w:rFonts w:ascii="Liberation Sans" w:hAnsi="Liberation Sans"/>
          <w:b/>
          <w:color w:val="153D46"/>
          <w:sz w:val="21"/>
        </w:rPr>
        <w:t>1. Why is alignment important between the impellor, shaft and generator?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2. What design features help reduce friction in the charger prototype?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3. What could go wrong if the frame flexes during testing?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4. Why might a gear or cog system improve performance, and why might it make performance worse?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DESIGN SELF CHECK</w:t>
      </w:r>
    </w:p>
    <w:p>
      <w:pPr>
        <w:pStyle w:val="Heading1"/>
        <w:keepNext/>
        <w:keepLines/>
        <w:widowControl/>
        <w:spacing w:after="160" w:before="0" w:line="500" w:lineRule="exact"/>
      </w:pPr>
      <w:r>
        <w:rPr>
          <w:rFonts w:ascii="Liberation Serif" w:hAnsi="Liberation Serif"/>
          <w:b/>
          <w:color w:val="153D46"/>
          <w:sz w:val="44"/>
        </w:rPr>
        <w:t>Justify a workable design</w:t>
      </w:r>
    </w:p>
    <w:p>
      <w:pPr>
        <w:keepNext w:val="0"/>
        <w:keepLines/>
        <w:widowControl/>
        <w:spacing w:after="120" w:before="0" w:line="283" w:lineRule="auto"/>
      </w:pPr>
      <w:r>
        <w:rPr>
          <w:rFonts w:ascii="Liberation Sans" w:hAnsi="Liberation Sans"/>
          <w:b w:val="0"/>
          <w:sz w:val="22"/>
        </w:rPr>
        <w:t>Develop each answer with a practical reason or a test that could supply evidence.</w:t>
      </w:r>
    </w:p>
    <w:p>
      <w:pPr>
        <w:keepNext/>
        <w:keepLines/>
        <w:widowControl/>
        <w:spacing w:after="60" w:before="0" w:line="283" w:lineRule="auto"/>
      </w:pPr>
      <w:r>
        <w:rPr>
          <w:rFonts w:ascii="Liberation Sans" w:hAnsi="Liberation Sans"/>
          <w:b/>
          <w:color w:val="153D46"/>
          <w:sz w:val="21"/>
        </w:rPr>
        <w:t>5. How will you prove that your final design is better than your first idea?</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6. Why should rotating parts be guarded, spaced or positioned carefully during design?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7. What should be included in the folio to justify the selected design?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8. Why is the 250 x 150 x 100 mm size limit an engineering constraint rather than just a classroom instruction?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CONCEPT FOLIO</w:t>
      </w:r>
    </w:p>
    <w:p>
      <w:pPr>
        <w:pStyle w:val="Heading1"/>
        <w:keepNext/>
        <w:keepLines/>
        <w:widowControl/>
        <w:spacing w:after="160" w:before="0" w:line="500" w:lineRule="exact"/>
      </w:pPr>
      <w:r>
        <w:rPr>
          <w:rFonts w:ascii="Liberation Serif" w:hAnsi="Liberation Serif"/>
          <w:b/>
          <w:color w:val="153D46"/>
          <w:sz w:val="44"/>
        </w:rPr>
        <w:t>Develop a different concept</w:t>
      </w:r>
    </w:p>
    <w:p>
      <w:pPr>
        <w:keepNext w:val="0"/>
        <w:keepLines/>
        <w:widowControl/>
        <w:spacing w:after="120" w:before="0" w:line="283" w:lineRule="auto"/>
      </w:pPr>
      <w:r>
        <w:rPr>
          <w:rFonts w:ascii="Liberation Sans" w:hAnsi="Liberation Sans"/>
          <w:b w:val="0"/>
          <w:sz w:val="22"/>
        </w:rPr>
        <w:t>Make a meaningful change to the impellor, drive, frame, generator support or protective layout. These are concept ideas for comparison; the teacher-approved final drawing controls practical work.</w:t>
      </w:r>
    </w:p>
    <w:p>
      <w:pPr>
        <w:keepNext/>
        <w:keepLines/>
        <w:widowControl/>
        <w:spacing w:after="60" w:before="0" w:line="283" w:lineRule="auto"/>
      </w:pPr>
      <w:r>
        <w:rPr>
          <w:rFonts w:ascii="Liberation Sans" w:hAnsi="Liberation Sans"/>
          <w:b/>
          <w:color w:val="153D46"/>
          <w:sz w:val="21"/>
        </w:rPr>
        <w:t>Concept 1  Label the impellor, shaft or drive, generator, support, frame and USB module. Indicate the wind direction, wiring route and important clearance.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087"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State the strongest feature and one weakness of this concept. Explain how each affects function, safety, compactness or construction.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Useful concept annotations</w:t>
            </w:r>
          </w:p>
          <w:p>
            <w:pPr>
              <w:keepNext w:val="0"/>
              <w:keepLines/>
              <w:widowControl/>
              <w:spacing w:after="120" w:before="0" w:line="283" w:lineRule="auto"/>
            </w:pPr>
            <w:r>
              <w:rPr>
                <w:rFonts w:ascii="Liberation Sans" w:hAnsi="Liberation Sans"/>
                <w:b w:val="0"/>
                <w:sz w:val="22"/>
              </w:rPr>
              <w:t>An annotation earns its place when it names a feature and explains its effect. Keep unsupported performance claims as predictions until they are tested.</w:t>
            </w:r>
          </w:p>
        </w:tc>
      </w:tr>
    </w:tbl>
    <w:p>
      <w:pPr>
        <w:keepNext/>
        <w:keepLines/>
        <w:pageBreakBefore/>
        <w:widowControl/>
        <w:spacing w:after="80" w:before="0" w:line="283" w:lineRule="auto"/>
      </w:pPr>
      <w:r>
        <w:rPr>
          <w:rFonts w:ascii="Liberation Sans" w:hAnsi="Liberation Sans"/>
          <w:b/>
          <w:color w:val="A95D35"/>
          <w:sz w:val="18"/>
        </w:rPr>
        <w:t>CONCEPT FOLIO</w:t>
      </w:r>
    </w:p>
    <w:p>
      <w:pPr>
        <w:pStyle w:val="Heading1"/>
        <w:keepNext/>
        <w:keepLines/>
        <w:widowControl/>
        <w:spacing w:after="160" w:before="0" w:line="500" w:lineRule="exact"/>
      </w:pPr>
      <w:r>
        <w:rPr>
          <w:rFonts w:ascii="Liberation Serif" w:hAnsi="Liberation Serif"/>
          <w:b/>
          <w:color w:val="153D46"/>
          <w:sz w:val="44"/>
        </w:rPr>
        <w:t>Develop concept 2</w:t>
      </w:r>
    </w:p>
    <w:p>
      <w:pPr>
        <w:keepNext w:val="0"/>
        <w:keepLines/>
        <w:widowControl/>
        <w:spacing w:after="120" w:before="0" w:line="283" w:lineRule="auto"/>
      </w:pPr>
      <w:r>
        <w:rPr>
          <w:rFonts w:ascii="Liberation Sans" w:hAnsi="Liberation Sans"/>
          <w:b w:val="0"/>
          <w:sz w:val="22"/>
        </w:rPr>
        <w:t>Explore a genuinely different functional idea. Change the blade or catcher, power transfer, support or protective arrangement. Show how it could work before judging its appearance.</w:t>
      </w:r>
    </w:p>
    <w:p>
      <w:pPr>
        <w:keepNext/>
        <w:keepLines/>
        <w:widowControl/>
        <w:spacing w:after="60" w:before="0" w:line="283" w:lineRule="auto"/>
      </w:pPr>
      <w:r>
        <w:rPr>
          <w:rFonts w:ascii="Liberation Sans" w:hAnsi="Liberation Sans"/>
          <w:b/>
          <w:color w:val="153D46"/>
          <w:sz w:val="21"/>
        </w:rPr>
        <w:t>Concept 2  Label the impellor, drive, shaft support, generator, frame, USB module, wiring route and relevant clearances.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370"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a strength, a weakness and one uncertainty to investigate. Link each to a design criterion.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CONCEPT FOLIO</w:t>
      </w:r>
    </w:p>
    <w:p>
      <w:pPr>
        <w:pStyle w:val="Heading1"/>
        <w:keepNext/>
        <w:keepLines/>
        <w:widowControl/>
        <w:spacing w:after="160" w:before="0" w:line="500" w:lineRule="exact"/>
      </w:pPr>
      <w:r>
        <w:rPr>
          <w:rFonts w:ascii="Liberation Serif" w:hAnsi="Liberation Serif"/>
          <w:b/>
          <w:color w:val="153D46"/>
          <w:sz w:val="44"/>
        </w:rPr>
        <w:t>Develop concept 3</w:t>
      </w:r>
    </w:p>
    <w:p>
      <w:pPr>
        <w:keepNext w:val="0"/>
        <w:keepLines/>
        <w:widowControl/>
        <w:spacing w:after="120" w:before="0" w:line="283" w:lineRule="auto"/>
      </w:pPr>
      <w:r>
        <w:rPr>
          <w:rFonts w:ascii="Liberation Sans" w:hAnsi="Liberation Sans"/>
          <w:b w:val="0"/>
          <w:sz w:val="22"/>
        </w:rPr>
        <w:t>Explore a genuinely different functional idea. Change the blade or catcher, power transfer, support or protective arrangement. Show how it could work before judging its appearance.</w:t>
      </w:r>
    </w:p>
    <w:p>
      <w:pPr>
        <w:keepNext/>
        <w:keepLines/>
        <w:widowControl/>
        <w:spacing w:after="60" w:before="0" w:line="283" w:lineRule="auto"/>
      </w:pPr>
      <w:r>
        <w:rPr>
          <w:rFonts w:ascii="Liberation Sans" w:hAnsi="Liberation Sans"/>
          <w:b/>
          <w:color w:val="153D46"/>
          <w:sz w:val="21"/>
        </w:rPr>
        <w:t>Concept 3  Label the impellor, drive, shaft support, generator, frame, USB module, wiring route and relevant clearances.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370"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a strength, a weakness and one uncertainty to investigate. Link each to a design criterion.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CONCEPT FOLIO</w:t>
      </w:r>
    </w:p>
    <w:p>
      <w:pPr>
        <w:pStyle w:val="Heading1"/>
        <w:keepNext/>
        <w:keepLines/>
        <w:widowControl/>
        <w:spacing w:after="160" w:before="0" w:line="500" w:lineRule="exact"/>
      </w:pPr>
      <w:r>
        <w:rPr>
          <w:rFonts w:ascii="Liberation Serif" w:hAnsi="Liberation Serif"/>
          <w:b/>
          <w:color w:val="153D46"/>
          <w:sz w:val="44"/>
        </w:rPr>
        <w:t>Explore two more concept directions</w:t>
      </w:r>
    </w:p>
    <w:p>
      <w:pPr>
        <w:keepNext w:val="0"/>
        <w:keepLines/>
        <w:widowControl/>
        <w:spacing w:after="120" w:before="0" w:line="283" w:lineRule="auto"/>
      </w:pPr>
      <w:r>
        <w:rPr>
          <w:rFonts w:ascii="Liberation Sans" w:hAnsi="Liberation Sans"/>
          <w:b w:val="0"/>
          <w:sz w:val="22"/>
        </w:rPr>
        <w:t>The source folio provides five concept positions. Use this page for concepts 4 and 5, or a teacher-approved refinement when the required count differs. Show functional differences, not just a new colour.</w:t>
      </w:r>
    </w:p>
    <w:p>
      <w:pPr>
        <w:keepNext/>
        <w:keepLines/>
        <w:widowControl/>
        <w:spacing w:after="60" w:before="0" w:line="283" w:lineRule="auto"/>
      </w:pPr>
      <w:r>
        <w:rPr>
          <w:rFonts w:ascii="Liberation Sans" w:hAnsi="Liberation Sans"/>
          <w:b/>
          <w:color w:val="153D46"/>
          <w:sz w:val="21"/>
        </w:rPr>
        <w:t>Concept 4  Change a meaningful feature and label its intended effect.</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252"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Concept 5  Explore another route or refine an earlier uncertainty.</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252"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differences are most worth testing before selecting the final design?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DESIGN COMPARISON</w:t>
      </w:r>
    </w:p>
    <w:p>
      <w:pPr>
        <w:pStyle w:val="Heading1"/>
        <w:keepNext/>
        <w:keepLines/>
        <w:widowControl/>
        <w:spacing w:after="160" w:before="0" w:line="500" w:lineRule="exact"/>
      </w:pPr>
      <w:r>
        <w:rPr>
          <w:rFonts w:ascii="Liberation Serif" w:hAnsi="Liberation Serif"/>
          <w:b/>
          <w:color w:val="153D46"/>
          <w:sz w:val="44"/>
        </w:rPr>
        <w:t>Use evidence to compare concepts</w:t>
      </w:r>
    </w:p>
    <w:p>
      <w:pPr>
        <w:keepNext w:val="0"/>
        <w:keepLines/>
        <w:widowControl/>
        <w:spacing w:after="120" w:before="0" w:line="283" w:lineRule="auto"/>
      </w:pPr>
      <w:r>
        <w:rPr>
          <w:rFonts w:ascii="Liberation Sans" w:hAnsi="Liberation Sans"/>
          <w:b w:val="0"/>
          <w:sz w:val="22"/>
        </w:rPr>
        <w:t>Compare the same criteria across your concepts. Function, safety, compactness, likely efficiency, available materials and build quality can reveal trade offs. A single score is less useful than a reason explaining what the design gains and what remains uncertain.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134"/>
        <w:gridCol w:w="4365"/>
        <w:gridCol w:w="4365"/>
      </w:tblGrid>
      <w:tr>
        <w:trPr>
          <w:trHeight w:val="397" w:hRule="atLeast"/>
          <w:cantSplit/>
          <w:tblHeader/>
        </w:trPr>
        <w:tc>
          <w:tcPr>
            <w:tcW w:type="dxa" w:w="113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Concept</w:t>
            </w:r>
          </w:p>
        </w:tc>
        <w:tc>
          <w:tcPr>
            <w:tcW w:type="dxa" w:w="43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Strengths</w:t>
            </w:r>
          </w:p>
        </w:tc>
        <w:tc>
          <w:tcPr>
            <w:tcW w:type="dxa" w:w="43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Weaknesses or risks</w:t>
            </w:r>
          </w:p>
        </w:tc>
      </w:tr>
      <w:tr>
        <w:trPr>
          <w:trHeight w:val="1134" w:hRule="atLeast"/>
          <w:cantSplit/>
        </w:trPr>
        <w:tc>
          <w:tcPr>
            <w:tcW w:type="dxa" w:w="113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w:t>
            </w:r>
          </w:p>
        </w:tc>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13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w:t>
            </w:r>
          </w:p>
        </w:tc>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13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w:t>
            </w:r>
          </w:p>
        </w:tc>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13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w:t>
            </w:r>
          </w:p>
        </w:tc>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13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w:t>
            </w:r>
          </w:p>
        </w:tc>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State which concept is strongest against the brief, and explain why its remaining weakness is manageable.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one useful peer or teacher comment and the change you made in response.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FINAL CHOICE FOLIO</w:t>
      </w:r>
    </w:p>
    <w:p>
      <w:pPr>
        <w:pStyle w:val="Heading1"/>
        <w:keepNext/>
        <w:keepLines/>
        <w:widowControl/>
        <w:spacing w:after="160" w:before="0" w:line="500" w:lineRule="exact"/>
      </w:pPr>
      <w:r>
        <w:rPr>
          <w:rFonts w:ascii="Liberation Serif" w:hAnsi="Liberation Serif"/>
          <w:b/>
          <w:color w:val="153D46"/>
          <w:sz w:val="44"/>
        </w:rPr>
        <w:t>Communicate the final design choice</w:t>
      </w:r>
    </w:p>
    <w:p>
      <w:pPr>
        <w:keepNext w:val="0"/>
        <w:keepLines/>
        <w:widowControl/>
        <w:spacing w:after="120" w:before="0" w:line="283" w:lineRule="auto"/>
      </w:pPr>
      <w:r>
        <w:rPr>
          <w:rFonts w:ascii="Liberation Sans" w:hAnsi="Liberation Sans"/>
          <w:b w:val="0"/>
          <w:sz w:val="22"/>
        </w:rPr>
        <w:t>A final design choice communicates how the selected solution works and why it was preferred. Insert the final Onshape design or detailed teacher-approved design evidence, then describe the functional relationships. The visual and the explanation must describe the same version.</w:t>
      </w:r>
    </w:p>
    <w:p>
      <w:pPr>
        <w:keepNext/>
        <w:keepLines/>
        <w:widowControl/>
        <w:spacing w:after="60" w:before="0" w:line="283" w:lineRule="auto"/>
      </w:pPr>
      <w:r>
        <w:rPr>
          <w:rFonts w:ascii="Liberation Sans" w:hAnsi="Liberation Sans"/>
          <w:b/>
          <w:color w:val="153D46"/>
          <w:sz w:val="21"/>
        </w:rPr>
        <w:t>Final Onshape design evidence  Insert or sketch the selected layout with a clear version or file reference.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5386"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Chosen Design Description  Describe the parts, layout and intended energy transfer.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This Design Was Chosen  Compare it with another concept using function, safety, compactness, materials and likely performance.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TECHNICAL DRAWING</w:t>
      </w:r>
    </w:p>
    <w:p>
      <w:pPr>
        <w:pStyle w:val="Heading1"/>
        <w:keepNext/>
        <w:keepLines/>
        <w:widowControl/>
        <w:spacing w:after="160" w:before="0" w:line="500" w:lineRule="exact"/>
      </w:pPr>
      <w:r>
        <w:rPr>
          <w:rFonts w:ascii="Liberation Serif" w:hAnsi="Liberation Serif"/>
          <w:b/>
          <w:color w:val="153D46"/>
          <w:sz w:val="44"/>
        </w:rPr>
        <w:t>Make the drawing communicate the build</w:t>
      </w:r>
    </w:p>
    <w:p>
      <w:pPr>
        <w:spacing w:before="0" w:after="0" w:line="20" w:lineRule="exact"/>
        <w:sectPr>
          <w:headerReference w:type="default" r:id="rId31"/>
          <w:footerReference w:type="default" r:id="rId32"/>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Use views for different questions</w:t>
      </w:r>
    </w:p>
    <w:p>
      <w:pPr>
        <w:keepNext w:val="0"/>
        <w:keepLines/>
        <w:widowControl/>
        <w:spacing w:after="120" w:before="0" w:line="283" w:lineRule="auto"/>
      </w:pPr>
      <w:r>
        <w:rPr>
          <w:rFonts w:ascii="Liberation Sans" w:hAnsi="Liberation Sans"/>
          <w:b w:val="0"/>
          <w:sz w:val="22"/>
        </w:rPr>
        <w:t>A front, top or side view communicates size and position without perspective distortion. An isometric view helps the reader understand overall form and assembly. A detail view enlarges a small but important connection, such as the hub or generator mount. Choose enough views to reveal the parts that one view hides.</w:t>
      </w:r>
    </w:p>
    <w:p>
      <w:pPr>
        <w:keepNext w:val="0"/>
        <w:keepLines/>
        <w:widowControl/>
        <w:spacing w:after="120" w:before="0" w:line="283" w:lineRule="auto"/>
      </w:pPr>
      <w:r>
        <w:rPr>
          <w:rFonts w:ascii="Liberation Sans" w:hAnsi="Liberation Sans"/>
          <w:b w:val="0"/>
          <w:sz w:val="22"/>
        </w:rPr>
        <w:t>Linework should distinguish visible edges, hidden details and centre lines where needed. A shaft centre line helps the reader check alignment. Clear leaders connect labels to the intended feature, rather than crossing the drawing or ending in blank space.</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Dimensions connect to manufacture</w:t>
      </w:r>
    </w:p>
    <w:p>
      <w:pPr>
        <w:keepNext w:val="0"/>
        <w:keepLines/>
        <w:widowControl/>
        <w:spacing w:after="120" w:before="0" w:line="283" w:lineRule="auto"/>
      </w:pPr>
      <w:r>
        <w:rPr>
          <w:rFonts w:ascii="Liberation Sans" w:hAnsi="Liberation Sans"/>
          <w:b w:val="0"/>
          <w:sz w:val="22"/>
        </w:rPr>
        <w:t>Include overall extents, rotor clearance, generator and USB location, support positions, material thickness, fixing points and critical interfaces. Use consistent units and a stated scale or not-to-scale note. A CAD screenshot with no dimensions cannot show that a model fits the source envelope.</w:t>
      </w:r>
    </w:p>
    <w:p>
      <w:pPr>
        <w:keepNext w:val="0"/>
        <w:keepLines/>
        <w:widowControl/>
        <w:spacing w:after="120" w:before="0" w:line="283" w:lineRule="auto"/>
      </w:pPr>
      <w:r>
        <w:rPr>
          <w:rFonts w:ascii="Liberation Sans" w:hAnsi="Liberation Sans"/>
          <w:b w:val="0"/>
          <w:sz w:val="22"/>
        </w:rPr>
        <w:t>Dimension the selected version, not an abandoned concept. Avoid contradictory repeated measurements. Fit, clearance and tolerance need actual component measurements and teacher-approved methods; a tidy dimension line is not proof that the assembly can be made.</w:t>
      </w:r>
    </w:p>
    <w:p>
      <w:pPr>
        <w:spacing w:before="0" w:after="0" w:line="20" w:lineRule="exact"/>
        <w:sectPr>
          <w:headerReference w:type="default" r:id="rId33"/>
          <w:footerReference w:type="default" r:id="rId34"/>
          <w:type w:val="continuous"/>
          <w:pgSz w:w="11906" w:h="16838"/>
          <w:pgMar w:top="850" w:right="1020" w:bottom="850" w:left="1020" w:header="397" w:footer="397" w:gutter="0"/>
          <w:cols w:space="360" w:num="2"/>
          <w:docGrid w:linePitch="360"/>
        </w:sectPr>
      </w:pP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932"/>
        <w:gridCol w:w="4932"/>
      </w:tblGrid>
      <w:tr>
        <w:trPr>
          <w:trHeight w:val="397" w:hRule="atLeast"/>
          <w:cantSplit/>
          <w:tblHeader/>
        </w:trPr>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View or detail</w:t>
            </w:r>
          </w:p>
        </w:tc>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it should reveal</w:t>
            </w:r>
          </w:p>
        </w:tc>
      </w:tr>
      <w:tr>
        <w:trPr>
          <w:trHeight w:val="624"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Overall views</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Shape, depth, extents and component positions</w:t>
            </w:r>
          </w:p>
        </w:tc>
      </w:tr>
      <w:tr>
        <w:trPr>
          <w:trHeight w:val="624"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Shaft / hub detail</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Verified interface and alignment</w:t>
            </w:r>
          </w:p>
        </w:tc>
      </w:tr>
      <w:tr>
        <w:trPr>
          <w:trHeight w:val="624"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Assembly or exploded view</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Support, connection and access relationships</w:t>
            </w:r>
          </w:p>
        </w:tc>
      </w:tr>
      <w:tr>
        <w:trPr>
          <w:trHeight w:val="624"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Revision note</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What changed and why</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view or detail is missing from your current design, and what question would it answer?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DRAWING AUDIT</w:t>
      </w:r>
    </w:p>
    <w:p>
      <w:pPr>
        <w:pStyle w:val="Heading1"/>
        <w:keepNext/>
        <w:keepLines/>
        <w:widowControl/>
        <w:spacing w:after="160" w:before="0" w:line="500" w:lineRule="exact"/>
      </w:pPr>
      <w:r>
        <w:rPr>
          <w:rFonts w:ascii="Liberation Serif" w:hAnsi="Liberation Serif"/>
          <w:b/>
          <w:color w:val="153D46"/>
          <w:sz w:val="44"/>
        </w:rPr>
        <w:t>Audit the final drawing before making</w:t>
      </w:r>
    </w:p>
    <w:p>
      <w:pPr>
        <w:keepNext w:val="0"/>
        <w:keepLines/>
        <w:widowControl/>
        <w:spacing w:after="120" w:before="0" w:line="283" w:lineRule="auto"/>
      </w:pPr>
      <w:r>
        <w:rPr>
          <w:rFonts w:ascii="Liberation Sans" w:hAnsi="Liberation Sans"/>
          <w:b w:val="0"/>
          <w:sz w:val="22"/>
        </w:rPr>
        <w:t>Read the drawing as someone who has not watched the design develop. If a location, size or connection requires a guess, record the gap now. A drawing audit can prevent waste and rushed unsafe rework.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252"/>
        <w:gridCol w:w="2154"/>
        <w:gridCol w:w="3458"/>
      </w:tblGrid>
      <w:tr>
        <w:trPr>
          <w:trHeight w:val="397" w:hRule="atLeast"/>
          <w:cantSplit/>
          <w:tblHeader/>
        </w:trPr>
        <w:tc>
          <w:tcPr>
            <w:tcW w:type="dxa" w:w="425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Drawing check</w:t>
            </w:r>
          </w:p>
        </w:tc>
        <w:tc>
          <w:tcPr>
            <w:tcW w:type="dxa" w:w="215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Present and clear?</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Missing detail or action</w:t>
            </w:r>
          </w:p>
        </w:tc>
      </w:tr>
      <w:tr>
        <w:trPr>
          <w:trHeight w:val="964" w:hRule="atLeast"/>
          <w:cantSplit/>
        </w:trPr>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Overall dimensions and source envelope</w:t>
            </w:r>
          </w:p>
        </w:tc>
        <w:tc>
          <w:tcPr>
            <w:tcW w:type="dxa" w:w="215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Impellor diameter and clearance</w:t>
            </w:r>
          </w:p>
        </w:tc>
        <w:tc>
          <w:tcPr>
            <w:tcW w:type="dxa" w:w="215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Shaft centre line and generator mount</w:t>
            </w:r>
          </w:p>
        </w:tc>
        <w:tc>
          <w:tcPr>
            <w:tcW w:type="dxa" w:w="215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USB module and protected wire route</w:t>
            </w:r>
          </w:p>
        </w:tc>
        <w:tc>
          <w:tcPr>
            <w:tcW w:type="dxa" w:w="215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Actual materials, thickness and fixings</w:t>
            </w:r>
          </w:p>
        </w:tc>
        <w:tc>
          <w:tcPr>
            <w:tcW w:type="dxa" w:w="215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Assembly / access and necessary detail</w:t>
            </w:r>
          </w:p>
        </w:tc>
        <w:tc>
          <w:tcPr>
            <w:tcW w:type="dxa" w:w="215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one possible build problem that the audit revealed and how the drawing should change.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Teacher feedback and drawing version checked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FINAL DRAWING FOLIO</w:t>
      </w:r>
    </w:p>
    <w:p>
      <w:pPr>
        <w:pStyle w:val="Heading1"/>
        <w:keepNext/>
        <w:keepLines/>
        <w:widowControl/>
        <w:spacing w:after="160" w:before="0" w:line="500" w:lineRule="exact"/>
      </w:pPr>
      <w:r>
        <w:rPr>
          <w:rFonts w:ascii="Liberation Serif" w:hAnsi="Liberation Serif"/>
          <w:b/>
          <w:color w:val="153D46"/>
          <w:sz w:val="44"/>
        </w:rPr>
        <w:t>Prepare the final dimensioned drawing</w:t>
      </w:r>
    </w:p>
    <w:p>
      <w:pPr>
        <w:keepNext w:val="0"/>
        <w:keepLines/>
        <w:widowControl/>
        <w:spacing w:after="120" w:before="0" w:line="283" w:lineRule="auto"/>
      </w:pPr>
      <w:r>
        <w:rPr>
          <w:rFonts w:ascii="Liberation Sans" w:hAnsi="Liberation Sans"/>
          <w:b w:val="0"/>
          <w:sz w:val="22"/>
        </w:rPr>
        <w:t>Convert the selected Onshape model or sketch into a dimensioned drawing, as required by the master folio. Include the views, labels, materials and critical dimensions that show fit and assembly. This field holds your evidence; it is not an approved plan supplied by the workbook.</w:t>
      </w:r>
    </w:p>
    <w:p>
      <w:pPr>
        <w:keepNext/>
        <w:keepLines/>
        <w:widowControl/>
        <w:spacing w:after="60" w:before="0" w:line="283" w:lineRule="auto"/>
      </w:pPr>
      <w:r>
        <w:rPr>
          <w:rFonts w:ascii="Liberation Sans" w:hAnsi="Liberation Sans"/>
          <w:b/>
          <w:color w:val="153D46"/>
          <w:sz w:val="21"/>
        </w:rPr>
        <w:t>Final Drawings  Insert the final exported drawing or produce your teacher-approved drawing with dimensions and labels.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9921"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Identify the drawing file or version and one measurement that proves a design constraint.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DRAWING DETAIL</w:t>
      </w:r>
    </w:p>
    <w:p>
      <w:pPr>
        <w:pStyle w:val="Heading1"/>
        <w:keepNext/>
        <w:keepLines/>
        <w:widowControl/>
        <w:spacing w:after="160" w:before="0" w:line="500" w:lineRule="exact"/>
      </w:pPr>
      <w:r>
        <w:rPr>
          <w:rFonts w:ascii="Liberation Serif" w:hAnsi="Liberation Serif"/>
          <w:b/>
          <w:color w:val="153D46"/>
          <w:sz w:val="44"/>
        </w:rPr>
        <w:t>Enlarge the connection that matters</w:t>
      </w:r>
    </w:p>
    <w:p>
      <w:pPr>
        <w:keepNext w:val="0"/>
        <w:keepLines/>
        <w:widowControl/>
        <w:spacing w:after="120" w:before="0" w:line="283" w:lineRule="auto"/>
      </w:pPr>
      <w:r>
        <w:rPr>
          <w:rFonts w:ascii="Liberation Sans" w:hAnsi="Liberation Sans"/>
          <w:b w:val="0"/>
          <w:sz w:val="22"/>
        </w:rPr>
        <w:t>Small connections deserve a detail view. A generator can be shown in the overall model while its hub fit, mount or wire access remains unclear. Enlarge the actual difficult interface and show the information another reader needs to understand it.</w:t>
      </w:r>
    </w:p>
    <w:p>
      <w:pPr>
        <w:keepNext/>
        <w:keepLines/>
        <w:widowControl/>
        <w:spacing w:after="60" w:before="0" w:line="283" w:lineRule="auto"/>
      </w:pPr>
      <w:r>
        <w:rPr>
          <w:rFonts w:ascii="Liberation Sans" w:hAnsi="Liberation Sans"/>
          <w:b/>
          <w:color w:val="153D46"/>
          <w:sz w:val="21"/>
        </w:rPr>
        <w:t>Detail view  Show the actual hub, shaft support or generator mounting relationship. Label verified sizes, centre lines, support and clearances.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654"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how this detail prevents a specific fit, alignment, friction or inspection problem.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Keep authority with the actual design</w:t>
            </w:r>
          </w:p>
          <w:p>
            <w:pPr>
              <w:keepNext w:val="0"/>
              <w:keepLines/>
              <w:widowControl/>
              <w:spacing w:after="120" w:before="0" w:line="283" w:lineRule="auto"/>
            </w:pPr>
            <w:r>
              <w:rPr>
                <w:rFonts w:ascii="Liberation Sans" w:hAnsi="Liberation Sans"/>
                <w:b w:val="0"/>
                <w:sz w:val="22"/>
              </w:rPr>
              <w:t>A detail view makes a relationship clear. It does not authorise changing a component, inventing a fit or operating equipment without instruction.</w:t>
            </w:r>
          </w:p>
        </w:tc>
      </w:tr>
    </w:tbl>
    <w:p>
      <w:pPr>
        <w:keepNext/>
        <w:keepLines/>
        <w:pageBreakBefore/>
        <w:widowControl/>
        <w:spacing w:after="80" w:before="0" w:line="283" w:lineRule="auto"/>
      </w:pPr>
      <w:r>
        <w:rPr>
          <w:rFonts w:ascii="Liberation Sans" w:hAnsi="Liberation Sans"/>
          <w:b/>
          <w:color w:val="A95D35"/>
          <w:sz w:val="18"/>
        </w:rPr>
        <w:t>CAD AND MANUFACTURE</w:t>
      </w:r>
    </w:p>
    <w:p>
      <w:pPr>
        <w:pStyle w:val="Heading1"/>
        <w:keepNext/>
        <w:keepLines/>
        <w:widowControl/>
        <w:spacing w:after="160" w:before="0" w:line="500" w:lineRule="exact"/>
      </w:pPr>
      <w:r>
        <w:rPr>
          <w:rFonts w:ascii="Liberation Serif" w:hAnsi="Liberation Serif"/>
          <w:b/>
          <w:color w:val="153D46"/>
          <w:sz w:val="44"/>
        </w:rPr>
        <w:t>Use CAD and fabrication for a reason</w:t>
      </w:r>
    </w:p>
    <w:p>
      <w:pPr>
        <w:keepNext w:val="0"/>
        <w:keepLines/>
        <w:widowControl/>
        <w:spacing w:after="120" w:before="0" w:line="283" w:lineRule="auto"/>
      </w:pPr>
      <w:r>
        <w:rPr>
          <w:rFonts w:ascii="Liberation Sans" w:hAnsi="Liberation Sans"/>
          <w:b w:val="0"/>
          <w:sz w:val="22"/>
        </w:rPr>
        <w:t>CAD helps compare geometry, maintain dimensions and communicate a selected version. A screenshot should show the frame and impellor, generator and USB location, dimensions or a linked drawing export, and a short explanation of the design. A random isolated shape is weak evidence.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268"/>
        <w:gridCol w:w="4535"/>
        <w:gridCol w:w="3061"/>
      </w:tblGrid>
      <w:tr>
        <w:trPr>
          <w:trHeight w:val="397" w:hRule="atLeast"/>
          <w:cantSplit/>
          <w:tblHeader/>
        </w:trPr>
        <w:tc>
          <w:tcPr>
            <w:tcW w:type="dxa" w:w="226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Possible process</w:t>
            </w:r>
          </w:p>
        </w:tc>
        <w:tc>
          <w:tcPr>
            <w:tcW w:type="dxa" w:w="453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Information the file must communicate</w:t>
            </w:r>
          </w:p>
        </w:tc>
        <w:tc>
          <w:tcPr>
            <w:tcW w:type="dxa" w:w="306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Uncertainty to confirm</w:t>
            </w:r>
          </w:p>
        </w:tc>
      </w:tr>
      <w:tr>
        <w:trPr>
          <w:trHeight w:val="1077" w:hRule="atLeast"/>
          <w:cantSplit/>
        </w:trPr>
        <w:tc>
          <w:tcPr>
            <w:tcW w:type="dxa" w:w="226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Laser cutting</w:t>
            </w:r>
          </w:p>
        </w:tc>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Flat profile, holes, stock thickness, fit and relevant allowance</w:t>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stock/process and actual fit</w:t>
            </w:r>
          </w:p>
        </w:tc>
      </w:tr>
      <w:tr>
        <w:trPr>
          <w:trHeight w:val="1077" w:hRule="atLeast"/>
          <w:cantSplit/>
        </w:trPr>
        <w:tc>
          <w:tcPr>
            <w:tcW w:type="dxa" w:w="226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3D printing</w:t>
            </w:r>
          </w:p>
        </w:tc>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Hub/interface, wall/part geometry, orientation and supports</w:t>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Layer weakness, mass and verified component fit</w:t>
            </w:r>
          </w:p>
        </w:tc>
      </w:tr>
      <w:tr>
        <w:trPr>
          <w:trHeight w:val="1077" w:hRule="atLeast"/>
          <w:cantSplit/>
        </w:trPr>
        <w:tc>
          <w:tcPr>
            <w:tcW w:type="dxa" w:w="226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Hand cutting or drilling</w:t>
            </w:r>
          </w:p>
        </w:tc>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Clear centre positions, sizes and workholding allowance</w:t>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method and accurate alignment</w:t>
            </w:r>
          </w:p>
        </w:tc>
      </w:tr>
      <w:tr>
        <w:trPr>
          <w:trHeight w:val="1077" w:hRule="atLeast"/>
          <w:cantSplit/>
        </w:trPr>
        <w:tc>
          <w:tcPr>
            <w:tcW w:type="dxa" w:w="226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Assembly</w:t>
            </w:r>
          </w:p>
        </w:tc>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Part order, connections and access</w:t>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Testing, repair and wiring protection</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Digital fabrication is useful when it improves accuracy, repeatability or function. It can also increase mass, waste or preparation time. Choose the process from the part’s needs and the resources actually approved for class.</w:t>
      </w:r>
    </w:p>
    <w:p>
      <w:pPr>
        <w:keepNext/>
        <w:keepLines/>
        <w:widowControl/>
        <w:spacing w:after="60" w:before="0" w:line="283" w:lineRule="auto"/>
      </w:pPr>
      <w:r>
        <w:rPr>
          <w:rFonts w:ascii="Liberation Sans" w:hAnsi="Liberation Sans"/>
          <w:b/>
          <w:color w:val="153D46"/>
          <w:sz w:val="21"/>
        </w:rPr>
        <w:t>Record your CAD file/version and explain one way it improves the design or build.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material, fabrication decision or file detail must the teacher confirm before manufacture?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BUILD FROM DRAWING</w:t>
      </w:r>
    </w:p>
    <w:p>
      <w:pPr>
        <w:pStyle w:val="Heading1"/>
        <w:keepNext/>
        <w:keepLines/>
        <w:widowControl/>
        <w:spacing w:after="160" w:before="0" w:line="500" w:lineRule="exact"/>
      </w:pPr>
      <w:r>
        <w:rPr>
          <w:rFonts w:ascii="Liberation Serif" w:hAnsi="Liberation Serif"/>
          <w:b/>
          <w:color w:val="153D46"/>
          <w:sz w:val="44"/>
        </w:rPr>
        <w:t>Test whether a partner can read the drawing</w:t>
      </w:r>
    </w:p>
    <w:p>
      <w:pPr>
        <w:keepNext w:val="0"/>
        <w:keepLines/>
        <w:widowControl/>
        <w:spacing w:after="120" w:before="0" w:line="283" w:lineRule="auto"/>
      </w:pPr>
      <w:r>
        <w:rPr>
          <w:rFonts w:ascii="Liberation Sans" w:hAnsi="Liberation Sans"/>
          <w:b w:val="0"/>
          <w:sz w:val="22"/>
        </w:rPr>
        <w:t>Give the selected drawing to a partner. Ask them to identify the parts and propose the assembly order without explaining every feature yourself. Their questions reveal what the drawing communicates and what it assumes.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Reader’s question or uncertainty</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Drawing improvement</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Reason it helps</w:t>
            </w:r>
          </w:p>
        </w:tc>
      </w:tr>
      <w:tr>
        <w:trPr>
          <w:trHeight w:val="113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the build sequence your partner understood from the drawing. Where did they need to guess?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Drawing Reflection  Explain how the revised drawing helps prevent a build problem. Use dimension, clearance, alignment, support, assembly, component or tolerance accurately.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DRAWING SELF CHECK</w:t>
      </w:r>
    </w:p>
    <w:p>
      <w:pPr>
        <w:pStyle w:val="Heading1"/>
        <w:keepNext/>
        <w:keepLines/>
        <w:widowControl/>
        <w:spacing w:after="160" w:before="0" w:line="500" w:lineRule="exact"/>
      </w:pPr>
      <w:r>
        <w:rPr>
          <w:rFonts w:ascii="Liberation Serif" w:hAnsi="Liberation Serif"/>
          <w:b/>
          <w:color w:val="153D46"/>
          <w:sz w:val="44"/>
        </w:rPr>
        <w:t>Check the drawing evidence</w:t>
      </w:r>
    </w:p>
    <w:p>
      <w:pPr>
        <w:keepNext w:val="0"/>
        <w:keepLines/>
        <w:widowControl/>
        <w:spacing w:after="120" w:before="0" w:line="283" w:lineRule="auto"/>
      </w:pPr>
      <w:r>
        <w:rPr>
          <w:rFonts w:ascii="Liberation Sans" w:hAnsi="Liberation Sans"/>
          <w:b w:val="0"/>
          <w:sz w:val="22"/>
        </w:rPr>
        <w:t>Use the current toolkit checks to explain what a reader needs from the final drawing.</w:t>
      </w:r>
    </w:p>
    <w:p>
      <w:pPr>
        <w:keepNext/>
        <w:keepLines/>
        <w:widowControl/>
        <w:spacing w:after="60" w:before="0" w:line="283" w:lineRule="auto"/>
      </w:pPr>
      <w:r>
        <w:rPr>
          <w:rFonts w:ascii="Liberation Sans" w:hAnsi="Liberation Sans"/>
          <w:b/>
          <w:color w:val="153D46"/>
          <w:sz w:val="21"/>
        </w:rPr>
        <w:t>1. What dimensions are essential for the wind-powered USB charger drawing?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2. Why should the generator location be shown clearly on the final drawing?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3. How can a technical drawing reveal a problem before construction starts?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4. What labels would help another student understand your charger design?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DRAWING SELF CHECK</w:t>
      </w:r>
    </w:p>
    <w:p>
      <w:pPr>
        <w:pStyle w:val="Heading1"/>
        <w:keepNext/>
        <w:keepLines/>
        <w:widowControl/>
        <w:spacing w:after="160" w:before="0" w:line="500" w:lineRule="exact"/>
      </w:pPr>
      <w:r>
        <w:rPr>
          <w:rFonts w:ascii="Liberation Serif" w:hAnsi="Liberation Serif"/>
          <w:b/>
          <w:color w:val="153D46"/>
          <w:sz w:val="44"/>
        </w:rPr>
        <w:t>Connect clear drawings to safe work</w:t>
      </w:r>
    </w:p>
    <w:p>
      <w:pPr>
        <w:keepNext w:val="0"/>
        <w:keepLines/>
        <w:widowControl/>
        <w:spacing w:after="120" w:before="0" w:line="283" w:lineRule="auto"/>
      </w:pPr>
      <w:r>
        <w:rPr>
          <w:rFonts w:ascii="Liberation Sans" w:hAnsi="Liberation Sans"/>
          <w:b w:val="0"/>
          <w:sz w:val="22"/>
        </w:rPr>
        <w:t>Develop each answer with an actual feature or uncertainty from your selected drawing.</w:t>
      </w:r>
    </w:p>
    <w:p>
      <w:pPr>
        <w:keepNext/>
        <w:keepLines/>
        <w:widowControl/>
        <w:spacing w:after="60" w:before="0" w:line="283" w:lineRule="auto"/>
      </w:pPr>
      <w:r>
        <w:rPr>
          <w:rFonts w:ascii="Liberation Sans" w:hAnsi="Liberation Sans"/>
          <w:b/>
          <w:color w:val="153D46"/>
          <w:sz w:val="21"/>
        </w:rPr>
        <w:t>5. Why is it risky to build from a rough brainstorm sketch instead of a final technical drawing?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6. How do drawing standards support WHS during construction?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7. What folio evidence should show that your drawing helped the build?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8. Why must the wiring route be considered on the drawing, even though it is not a structural part?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BUILD PLANNING</w:t>
      </w:r>
    </w:p>
    <w:p>
      <w:pPr>
        <w:pStyle w:val="Heading1"/>
        <w:keepNext/>
        <w:keepLines/>
        <w:widowControl/>
        <w:spacing w:after="160" w:before="0" w:line="500" w:lineRule="exact"/>
      </w:pPr>
      <w:r>
        <w:rPr>
          <w:rFonts w:ascii="Liberation Serif" w:hAnsi="Liberation Serif"/>
          <w:b/>
          <w:color w:val="153D46"/>
          <w:sz w:val="44"/>
        </w:rPr>
        <w:t>Plan materials and the build sequence</w:t>
      </w:r>
    </w:p>
    <w:p>
      <w:pPr>
        <w:keepNext w:val="0"/>
        <w:keepLines/>
        <w:widowControl/>
        <w:spacing w:after="120" w:before="0" w:line="283" w:lineRule="auto"/>
      </w:pPr>
      <w:r>
        <w:rPr>
          <w:rFonts w:ascii="Liberation Sans" w:hAnsi="Liberation Sans"/>
          <w:b w:val="0"/>
          <w:sz w:val="22"/>
        </w:rPr>
        <w:t>A build plan turns the selected drawing into a manageable sequence. Begin with checked materials and interfaces, then construct the frame and mechanical system before connecting and testing the electronics. Record dependencies so a hidden fixing or wiring route is not trapped by later assembly.</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Part or component</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Actual quantity / material</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Source or verified detail</w:t>
            </w:r>
          </w:p>
        </w:tc>
      </w:tr>
      <w:tr>
        <w:trPr>
          <w:trHeight w:val="73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Planned stage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Check before the next stage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to collect</w:t>
            </w:r>
          </w:p>
        </w:tc>
      </w:tr>
      <w:tr>
        <w:trPr>
          <w:trHeight w:val="90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Checked drawing and materials</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Frame and supports</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Rotor / shaft / generator alignment</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Teacher-approved electrical work</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Controlled output test</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Identify one dependency that would make an early assembly choice hard to repair or inspect.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ELECTRICAL SAFETY FOLIO</w:t>
      </w:r>
    </w:p>
    <w:p>
      <w:pPr>
        <w:pStyle w:val="Heading1"/>
        <w:keepNext/>
        <w:keepLines/>
        <w:widowControl/>
        <w:spacing w:after="160" w:before="0" w:line="500" w:lineRule="exact"/>
      </w:pPr>
      <w:r>
        <w:rPr>
          <w:rFonts w:ascii="Liberation Serif" w:hAnsi="Liberation Serif"/>
          <w:b/>
          <w:color w:val="153D46"/>
          <w:sz w:val="44"/>
        </w:rPr>
        <w:t>Explain the electrical connection boundary</w:t>
      </w:r>
    </w:p>
    <w:p>
      <w:pPr>
        <w:keepNext w:val="0"/>
        <w:keepLines/>
        <w:widowControl/>
        <w:spacing w:after="120" w:before="0" w:line="283" w:lineRule="auto"/>
      </w:pPr>
      <w:r>
        <w:rPr>
          <w:rFonts w:ascii="Liberation Sans" w:hAnsi="Liberation Sans"/>
          <w:b w:val="0"/>
          <w:sz w:val="22"/>
        </w:rPr>
        <w:t>The generator converts rotation into electrical output, but a USB connector alone does not tell you how the supplied module works. Its documentation determines input polarity, permitted range, output behaviour and load capability. The teacher confirms the actual kit and circuit before any connection or test.</w:t>
      </w:r>
    </w:p>
    <w:p>
      <w:pPr>
        <w:keepNext w:val="0"/>
        <w:keepLines/>
        <w:widowControl/>
        <w:spacing w:after="120" w:before="0" w:line="283" w:lineRule="auto"/>
      </w:pPr>
      <w:r>
        <w:rPr>
          <w:rFonts w:ascii="Liberation Sans" w:hAnsi="Liberation Sans"/>
          <w:b w:val="0"/>
          <w:sz w:val="22"/>
        </w:rPr>
        <w:t>Voltage is the electrical potential difference across two points. Current is the rate of charge flow through a circuit. A voltage reading with no load does not prove that the generator can sustain useful output while a device draws current. Do not improvise current measurement, add storage or connect a personal phone based on the workbook example.</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The real kit controls the circuit</w:t>
            </w:r>
          </w:p>
          <w:p>
            <w:pPr>
              <w:keepNext w:val="0"/>
              <w:keepLines/>
              <w:widowControl/>
              <w:spacing w:after="120" w:before="0" w:line="283" w:lineRule="auto"/>
            </w:pPr>
            <w:r>
              <w:rPr>
                <w:rFonts w:ascii="Liberation Sans" w:hAnsi="Liberation Sans"/>
                <w:b w:val="0"/>
                <w:sz w:val="22"/>
              </w:rPr>
              <w:t>Use the approved circuit and instruments under teacher instruction. The book does not provide pin labels, soldering temperature, wiring ratings, battery charging instructions or a guaranteed USB output specification.</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Electrical Connection and Safety  Describe how the actual generator connects to the approved USB module and which details must be verified.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the output should be checked with approved equipment before a phone or other device is connected.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SAFETY CHECK RECORD</w:t>
      </w:r>
    </w:p>
    <w:p>
      <w:pPr>
        <w:pStyle w:val="Heading1"/>
        <w:keepNext/>
        <w:keepLines/>
        <w:widowControl/>
        <w:spacing w:after="160" w:before="0" w:line="500" w:lineRule="exact"/>
      </w:pPr>
      <w:r>
        <w:rPr>
          <w:rFonts w:ascii="Liberation Serif" w:hAnsi="Liberation Serif"/>
          <w:b/>
          <w:color w:val="153D46"/>
          <w:sz w:val="44"/>
        </w:rPr>
        <w:t>Record real checks before testing</w:t>
      </w:r>
    </w:p>
    <w:p>
      <w:pPr>
        <w:keepNext w:val="0"/>
        <w:keepLines/>
        <w:widowControl/>
        <w:spacing w:after="120" w:before="0" w:line="283" w:lineRule="auto"/>
      </w:pPr>
      <w:r>
        <w:rPr>
          <w:rFonts w:ascii="Liberation Sans" w:hAnsi="Liberation Sans"/>
          <w:b w:val="0"/>
          <w:sz w:val="22"/>
        </w:rPr>
        <w:t>Before construction, the teacher checks the design, materials, intended processes and component support. Before powered output testing, the teacher checks the actual stable frame, secure rotor/drive, clear test zone, wire routing, polarity and approved instruments/load. A student tick cannot substitute for that check.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Readiness check</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Observation or pending action</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Actual teacher check record</w:t>
            </w:r>
          </w:p>
        </w:tc>
      </w:tr>
      <w:tr>
        <w:trPr>
          <w:trHeight w:val="113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Drawing and component interfaces</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Stable frame and secure moving parts</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Clearances, guards or separated test zone</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Protected wiring and verified circuit</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wind source, instruments and load</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Stop and report a fault</w:t>
      </w:r>
    </w:p>
    <w:p>
      <w:pPr>
        <w:keepNext w:val="0"/>
        <w:keepLines/>
        <w:widowControl/>
        <w:spacing w:after="120" w:before="0" w:line="283" w:lineRule="auto"/>
      </w:pPr>
      <w:r>
        <w:rPr>
          <w:rFonts w:ascii="Liberation Sans" w:hAnsi="Liberation Sans"/>
          <w:b w:val="0"/>
          <w:sz w:val="22"/>
        </w:rPr>
        <w:t>Stop testing and move clear if the rotor wobbles badly, rubs, loosens or the frame moves; stop if wires heat or the module behaves unexpectedly. Follow the teacher’s safe stop method for the wind input and electrical setup. Do not reach into moving parts or make an adjustment while the test continues.</w:t>
      </w:r>
    </w:p>
    <w:p>
      <w:pPr>
        <w:keepNext/>
        <w:keepLines/>
        <w:widowControl/>
        <w:spacing w:after="60" w:before="0" w:line="283" w:lineRule="auto"/>
      </w:pPr>
      <w:r>
        <w:rPr>
          <w:rFonts w:ascii="Liberation Sans" w:hAnsi="Liberation Sans"/>
          <w:b/>
          <w:color w:val="153D46"/>
          <w:sz w:val="21"/>
        </w:rPr>
        <w:t>Record the stop condition and safe response confirmed for your actual test setup.</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BUILD LOG</w:t>
      </w:r>
    </w:p>
    <w:p>
      <w:pPr>
        <w:pStyle w:val="Heading1"/>
        <w:keepNext/>
        <w:keepLines/>
        <w:widowControl/>
        <w:spacing w:after="160" w:before="0" w:line="500" w:lineRule="exact"/>
      </w:pPr>
      <w:r>
        <w:rPr>
          <w:rFonts w:ascii="Liberation Serif" w:hAnsi="Liberation Serif"/>
          <w:b/>
          <w:color w:val="153D46"/>
          <w:sz w:val="44"/>
        </w:rPr>
        <w:t>Collect evidence during the mechanical build</w:t>
      </w:r>
    </w:p>
    <w:p>
      <w:pPr>
        <w:keepNext w:val="0"/>
        <w:keepLines/>
        <w:widowControl/>
        <w:spacing w:after="120" w:before="0" w:line="283" w:lineRule="auto"/>
      </w:pPr>
      <w:r>
        <w:rPr>
          <w:rFonts w:ascii="Liberation Sans" w:hAnsi="Liberation Sans"/>
          <w:b w:val="0"/>
          <w:sz w:val="22"/>
        </w:rPr>
        <w:t>Photograph stages while important details are visible. A finished image may hide shaft support, fixings or wire routes. Captions should state the stage, what the image shows and a decision or problem it records.</w:t>
      </w:r>
    </w:p>
    <w:p>
      <w:pPr>
        <w:keepNext/>
        <w:keepLines/>
        <w:widowControl/>
        <w:spacing w:after="60" w:before="0" w:line="283" w:lineRule="auto"/>
      </w:pPr>
      <w:r>
        <w:rPr>
          <w:rFonts w:ascii="Liberation Sans" w:hAnsi="Liberation Sans"/>
          <w:b/>
          <w:color w:val="153D46"/>
          <w:sz w:val="21"/>
        </w:rPr>
        <w:t>Build evidence 1  Insert a real photo or sketch of the frame and support stage.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937"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Caption the evidence and explain one decision or problem at this stage.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BUILD LOG</w:t>
      </w:r>
    </w:p>
    <w:p>
      <w:pPr>
        <w:pStyle w:val="Heading1"/>
        <w:keepNext/>
        <w:keepLines/>
        <w:widowControl/>
        <w:spacing w:after="160" w:before="0" w:line="500" w:lineRule="exact"/>
      </w:pPr>
      <w:r>
        <w:rPr>
          <w:rFonts w:ascii="Liberation Serif" w:hAnsi="Liberation Serif"/>
          <w:b/>
          <w:color w:val="153D46"/>
          <w:sz w:val="44"/>
        </w:rPr>
        <w:t>Record generator and impellor build evidence</w:t>
      </w:r>
    </w:p>
    <w:p>
      <w:pPr>
        <w:keepNext w:val="0"/>
        <w:keepLines/>
        <w:widowControl/>
        <w:spacing w:after="120" w:before="0" w:line="283" w:lineRule="auto"/>
      </w:pPr>
      <w:r>
        <w:rPr>
          <w:rFonts w:ascii="Liberation Sans" w:hAnsi="Liberation Sans"/>
          <w:b w:val="0"/>
          <w:sz w:val="22"/>
        </w:rPr>
        <w:t>Use your own actual evidence. Show the details that are not clear in the whole-model view, and caption the stage or feature without making unsupported output claims.</w:t>
      </w:r>
    </w:p>
    <w:p>
      <w:pPr>
        <w:keepNext/>
        <w:keepLines/>
        <w:widowControl/>
        <w:spacing w:after="60" w:before="0" w:line="283" w:lineRule="auto"/>
      </w:pPr>
      <w:r>
        <w:rPr>
          <w:rFonts w:ascii="Liberation Sans" w:hAnsi="Liberation Sans"/>
          <w:b/>
          <w:color w:val="153D46"/>
          <w:sz w:val="21"/>
        </w:rPr>
        <w:t>Build evidence 2  Show the actual impellor attachment and generator position before details are hidden.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8504"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Caption the evidence and record what needed checking before the next stage.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BUILD CHANGE LOG</w:t>
      </w:r>
    </w:p>
    <w:p>
      <w:pPr>
        <w:pStyle w:val="Heading1"/>
        <w:keepNext/>
        <w:keepLines/>
        <w:widowControl/>
        <w:spacing w:after="160" w:before="0" w:line="500" w:lineRule="exact"/>
      </w:pPr>
      <w:r>
        <w:rPr>
          <w:rFonts w:ascii="Liberation Serif" w:hAnsi="Liberation Serif"/>
          <w:b/>
          <w:color w:val="153D46"/>
          <w:sz w:val="44"/>
        </w:rPr>
        <w:t>Keep changes visible in the build log</w:t>
      </w:r>
    </w:p>
    <w:p>
      <w:pPr>
        <w:keepNext w:val="0"/>
        <w:keepLines/>
        <w:widowControl/>
        <w:spacing w:after="120" w:before="0" w:line="283" w:lineRule="auto"/>
      </w:pPr>
      <w:r>
        <w:rPr>
          <w:rFonts w:ascii="Liberation Sans" w:hAnsi="Liberation Sans"/>
          <w:b w:val="0"/>
          <w:sz w:val="22"/>
        </w:rPr>
        <w:t>A change record explains why the build differs from the drawing. Update the drawing when a teacher-approved change affects a dimension, location or connection. Keep the earlier version so your reasoning can be followed.</w:t>
      </w:r>
    </w:p>
    <w:p>
      <w:pPr>
        <w:keepNext/>
        <w:keepLines/>
        <w:widowControl/>
        <w:spacing w:after="60" w:before="0" w:line="283" w:lineRule="auto"/>
      </w:pPr>
      <w:r>
        <w:rPr>
          <w:rFonts w:ascii="Liberation Sans" w:hAnsi="Liberation Sans"/>
          <w:b/>
          <w:color w:val="153D46"/>
          <w:sz w:val="21"/>
        </w:rPr>
        <w:t>Build evidence 3  Insert a real photo or sketch of the relevant change.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5102"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Problem or feedback</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Change and reason</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Drawing update / check</w:t>
            </w:r>
          </w:p>
        </w:tc>
      </w:tr>
      <w:tr>
        <w:trPr>
          <w:trHeight w:val="102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one difference between your selected drawing and the built model, and how it was managed.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WORKED TEST EXAMPLE</w:t>
      </w:r>
    </w:p>
    <w:p>
      <w:pPr>
        <w:pStyle w:val="Heading1"/>
        <w:keepNext/>
        <w:keepLines/>
        <w:widowControl/>
        <w:spacing w:after="160" w:before="0" w:line="500" w:lineRule="exact"/>
      </w:pPr>
      <w:r>
        <w:rPr>
          <w:rFonts w:ascii="Liberation Serif" w:hAnsi="Liberation Serif"/>
          <w:b/>
          <w:color w:val="153D46"/>
          <w:sz w:val="44"/>
        </w:rPr>
        <w:t>Use readings to judge an improvement</w:t>
      </w:r>
    </w:p>
    <w:p>
      <w:pPr>
        <w:keepNext w:val="0"/>
        <w:keepLines/>
        <w:widowControl/>
        <w:spacing w:after="120" w:before="0" w:line="283" w:lineRule="auto"/>
      </w:pPr>
      <w:r>
        <w:rPr>
          <w:rFonts w:ascii="Liberation Sans" w:hAnsi="Liberation Sans"/>
          <w:b w:val="0"/>
          <w:sz w:val="22"/>
        </w:rPr>
        <w:t>A stronger reading is useful only when the comparison measures the same thing. Voltage measured with no load cannot be compared fairly with voltage under a load. Wind source, distance, blade design, circuit and test load can affect the result. Record the measurement method and units each time.</w:t>
      </w:r>
    </w:p>
    <w:p>
      <w:pPr>
        <w:keepNext/>
        <w:keepLines/>
        <w:widowControl/>
        <w:spacing w:after="120" w:before="0" w:line="283" w:lineRule="auto"/>
      </w:pPr>
      <w:r>
        <w:rPr>
          <w:rFonts w:ascii="Liberation Sans" w:hAnsi="Liberation Sans"/>
          <w:b/>
          <w:color w:val="153D46"/>
          <w:sz w:val="24"/>
        </w:rPr>
        <w:t>Worked example with fictional classroom data</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706"/>
        <w:gridCol w:w="1701"/>
        <w:gridCol w:w="1701"/>
        <w:gridCol w:w="1757"/>
      </w:tblGrid>
      <w:tr>
        <w:trPr>
          <w:trHeight w:val="397" w:hRule="atLeast"/>
          <w:cantSplit/>
          <w:tblHeader/>
        </w:trPr>
        <w:tc>
          <w:tcPr>
            <w:tcW w:type="dxa" w:w="470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Trial setup</w:t>
            </w:r>
          </w:p>
        </w:tc>
        <w:tc>
          <w:tcPr>
            <w:tcW w:type="dxa" w:w="170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Voltage</w:t>
            </w:r>
          </w:p>
        </w:tc>
        <w:tc>
          <w:tcPr>
            <w:tcW w:type="dxa" w:w="170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Current</w:t>
            </w:r>
          </w:p>
        </w:tc>
        <w:tc>
          <w:tcPr>
            <w:tcW w:type="dxa" w:w="175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Power</w:t>
            </w:r>
          </w:p>
        </w:tc>
      </w:tr>
      <w:tr>
        <w:trPr>
          <w:trHeight w:val="567" w:hRule="atLeast"/>
          <w:cantSplit/>
        </w:trPr>
        <w:tc>
          <w:tcPr>
            <w:tcW w:type="dxa" w:w="470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Original blade setting</w:t>
            </w:r>
          </w:p>
        </w:tc>
        <w:tc>
          <w:tcPr>
            <w:tcW w:type="dxa" w:w="170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3.0 V</w:t>
            </w:r>
          </w:p>
        </w:tc>
        <w:tc>
          <w:tcPr>
            <w:tcW w:type="dxa" w:w="170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0.080 A</w:t>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0.240 W</w:t>
            </w:r>
          </w:p>
        </w:tc>
      </w:tr>
      <w:tr>
        <w:trPr>
          <w:trHeight w:val="567" w:hRule="atLeast"/>
          <w:cantSplit/>
        </w:trPr>
        <w:tc>
          <w:tcPr>
            <w:tcW w:type="dxa" w:w="470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Changed blade setting</w:t>
            </w:r>
          </w:p>
        </w:tc>
        <w:tc>
          <w:tcPr>
            <w:tcW w:type="dxa" w:w="170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3.2 V</w:t>
            </w:r>
          </w:p>
        </w:tc>
        <w:tc>
          <w:tcPr>
            <w:tcW w:type="dxa" w:w="170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0.070 A</w:t>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0.224 W</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Follow the calculation</w:t>
            </w:r>
          </w:p>
          <w:p>
            <w:pPr>
              <w:keepNext w:val="0"/>
              <w:keepLines/>
              <w:widowControl/>
              <w:spacing w:after="120" w:before="0" w:line="283" w:lineRule="auto"/>
            </w:pPr>
            <w:r>
              <w:rPr>
                <w:rFonts w:ascii="Liberation Sans" w:hAnsi="Liberation Sans"/>
                <w:b w:val="0"/>
                <w:sz w:val="22"/>
              </w:rPr>
              <w:t>For this example, both readings were taken across the same approved load under the same wind conditions. Electrical power P = V × I. Original: 3.0 × 0.080 = 0.240 W. Changed: 3.2 × 0.070 = 0.224 W. The higher voltage does not mean higher power because current fell.</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These are invented learning numbers, not kit limits or test targets. Repeated readings and observed faults are still needed. A single comparison can suggest an improvement or a problem, but cannot prove reliable phone charging.</w:t>
      </w:r>
    </w:p>
    <w:p>
      <w:pPr>
        <w:keepNext/>
        <w:keepLines/>
        <w:widowControl/>
        <w:spacing w:after="60" w:before="0" w:line="283" w:lineRule="auto"/>
      </w:pPr>
      <w:r>
        <w:rPr>
          <w:rFonts w:ascii="Liberation Sans" w:hAnsi="Liberation Sans"/>
          <w:b/>
          <w:color w:val="153D46"/>
          <w:sz w:val="21"/>
        </w:rPr>
        <w:t>Try a separate fictional pair: 2.5 V at 0.10 A and 3.0 V at 0.07 A. Calculate each power and explain which gives more output in this comparison.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would you record to keep a voltage comparison fair when current cannot be measured with the approved equipment?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PLANNED TEST METHOD</w:t>
      </w:r>
    </w:p>
    <w:p>
      <w:pPr>
        <w:pStyle w:val="Heading1"/>
        <w:keepNext/>
        <w:keepLines/>
        <w:widowControl/>
        <w:spacing w:after="160" w:before="0" w:line="500" w:lineRule="exact"/>
      </w:pPr>
      <w:r>
        <w:rPr>
          <w:rFonts w:ascii="Liberation Serif" w:hAnsi="Liberation Serif"/>
          <w:b/>
          <w:color w:val="153D46"/>
          <w:sz w:val="44"/>
        </w:rPr>
        <w:t>Write a testing method before results</w:t>
      </w:r>
    </w:p>
    <w:p>
      <w:pPr>
        <w:keepNext w:val="0"/>
        <w:keepLines/>
        <w:widowControl/>
        <w:spacing w:after="120" w:before="0" w:line="283" w:lineRule="auto"/>
      </w:pPr>
      <w:r>
        <w:rPr>
          <w:rFonts w:ascii="Liberation Sans" w:hAnsi="Liberation Sans"/>
          <w:b w:val="0"/>
          <w:sz w:val="22"/>
        </w:rPr>
        <w:t>A repeatable method states what is changed, what is held constant, what is measured and how trials are repeated. Use the same approved wind source, recorded distance/direction, test load and instrument method for a comparison. If equipment does not measure an item, record that limit rather than inventing a reading.</w:t>
      </w:r>
    </w:p>
    <w:p>
      <w:pPr>
        <w:keepNext/>
        <w:keepLines/>
        <w:widowControl/>
        <w:spacing w:after="60" w:before="0" w:line="283" w:lineRule="auto"/>
      </w:pPr>
      <w:r>
        <w:rPr>
          <w:rFonts w:ascii="Liberation Sans" w:hAnsi="Liberation Sans"/>
          <w:b/>
          <w:color w:val="153D46"/>
          <w:sz w:val="21"/>
        </w:rPr>
        <w:t>Testing Method and Results  Plan your testing method: purpose, setup, variable, controls, measurements, repeat trials and stop conditions.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5046"/>
        <w:gridCol w:w="4819"/>
      </w:tblGrid>
      <w:tr>
        <w:trPr>
          <w:trHeight w:val="397" w:hRule="atLeast"/>
          <w:cantSplit/>
          <w:tblHeader/>
        </w:trPr>
        <w:tc>
          <w:tcPr>
            <w:tcW w:type="dxa" w:w="504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Method detail</w:t>
            </w:r>
          </w:p>
        </w:tc>
        <w:tc>
          <w:tcPr>
            <w:tcW w:type="dxa" w:w="481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confirmed setup</w:t>
            </w:r>
          </w:p>
        </w:tc>
      </w:tr>
      <w:tr>
        <w:trPr>
          <w:trHeight w:val="794" w:hRule="atLeast"/>
          <w:cantSplit/>
        </w:trPr>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Wind source, distance and direction</w:t>
            </w:r>
          </w:p>
        </w:tc>
        <w:tc>
          <w:tcPr>
            <w:tcW w:type="dxa" w:w="481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Blade and drive baseline</w:t>
            </w:r>
          </w:p>
        </w:tc>
        <w:tc>
          <w:tcPr>
            <w:tcW w:type="dxa" w:w="481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circuit / load / instrument method</w:t>
            </w:r>
          </w:p>
        </w:tc>
        <w:tc>
          <w:tcPr>
            <w:tcW w:type="dxa" w:w="481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Repeated trials and success criterion</w:t>
            </w:r>
          </w:p>
        </w:tc>
        <w:tc>
          <w:tcPr>
            <w:tcW w:type="dxa" w:w="481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Safety check and stop condition</w:t>
            </w:r>
          </w:p>
        </w:tc>
        <w:tc>
          <w:tcPr>
            <w:tcW w:type="dxa" w:w="481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ACTUAL TEST RESULTS</w:t>
      </w:r>
    </w:p>
    <w:p>
      <w:pPr>
        <w:pStyle w:val="Heading1"/>
        <w:keepNext/>
        <w:keepLines/>
        <w:widowControl/>
        <w:spacing w:after="160" w:before="0" w:line="500" w:lineRule="exact"/>
      </w:pPr>
      <w:r>
        <w:rPr>
          <w:rFonts w:ascii="Liberation Serif" w:hAnsi="Liberation Serif"/>
          <w:b/>
          <w:color w:val="153D46"/>
          <w:sz w:val="44"/>
        </w:rPr>
        <w:t>Record the actual baseline trials</w:t>
      </w:r>
    </w:p>
    <w:p>
      <w:pPr>
        <w:keepNext w:val="0"/>
        <w:keepLines/>
        <w:widowControl/>
        <w:spacing w:after="120" w:before="0" w:line="283" w:lineRule="auto"/>
      </w:pPr>
      <w:r>
        <w:rPr>
          <w:rFonts w:ascii="Liberation Sans" w:hAnsi="Liberation Sans"/>
          <w:b w:val="0"/>
          <w:sz w:val="22"/>
        </w:rPr>
        <w:t>Complete this page only after the teacher-approved test occurs. Keep failed and incomplete trials visible. Record units and whether the reading was made with the approved load or without load; these conditions cannot be silently mixed.</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984"/>
        <w:gridCol w:w="2948"/>
        <w:gridCol w:w="2721"/>
        <w:gridCol w:w="2211"/>
      </w:tblGrid>
      <w:tr>
        <w:trPr>
          <w:trHeight w:val="397" w:hRule="atLeast"/>
          <w:cantSplit/>
          <w:tblHeader/>
        </w:trPr>
        <w:tc>
          <w:tcPr>
            <w:tcW w:type="dxa" w:w="198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Trial / condition</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Blade / drive / wind setup</w:t>
            </w:r>
          </w:p>
        </w:tc>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Output with units or observation</w:t>
            </w:r>
          </w:p>
        </w:tc>
        <w:tc>
          <w:tcPr>
            <w:tcW w:type="dxa" w:w="221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Fault / stability notes</w:t>
            </w:r>
          </w:p>
        </w:tc>
      </w:tr>
      <w:tr>
        <w:trPr>
          <w:trHeight w:val="1361" w:hRule="atLeast"/>
          <w:cantSplit/>
        </w:trPr>
        <w:tc>
          <w:tcPr>
            <w:tcW w:type="dxa" w:w="198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198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198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198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198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do the actual baseline results show, and what is still uncertain?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FAULT FINDING</w:t>
      </w:r>
    </w:p>
    <w:p>
      <w:pPr>
        <w:pStyle w:val="Heading1"/>
        <w:keepNext/>
        <w:keepLines/>
        <w:widowControl/>
        <w:spacing w:after="160" w:before="0" w:line="500" w:lineRule="exact"/>
      </w:pPr>
      <w:r>
        <w:rPr>
          <w:rFonts w:ascii="Liberation Serif" w:hAnsi="Liberation Serif"/>
          <w:b/>
          <w:color w:val="153D46"/>
          <w:sz w:val="44"/>
        </w:rPr>
        <w:t>Use a fault to choose the next check</w:t>
      </w:r>
    </w:p>
    <w:p>
      <w:pPr>
        <w:keepNext w:val="0"/>
        <w:keepLines/>
        <w:widowControl/>
        <w:spacing w:after="120" w:before="0" w:line="283" w:lineRule="auto"/>
      </w:pPr>
      <w:r>
        <w:rPr>
          <w:rFonts w:ascii="Liberation Sans" w:hAnsi="Liberation Sans"/>
          <w:b w:val="0"/>
          <w:sz w:val="22"/>
        </w:rPr>
        <w:t>A symptom is an observation; a cause is an explanation that still needs checking. Wobble may result from balance, support or a loose hub. Weak output may involve speed, load, alignment or an electrical fault. Change one checked feature at a time after the system is stopped and the teacher approves the investigation.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61"/>
        <w:gridCol w:w="3345"/>
        <w:gridCol w:w="3458"/>
      </w:tblGrid>
      <w:tr>
        <w:trPr>
          <w:trHeight w:val="397" w:hRule="atLeast"/>
          <w:cantSplit/>
          <w:tblHeader/>
        </w:trPr>
        <w:tc>
          <w:tcPr>
            <w:tcW w:type="dxa" w:w="306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Observed symptom</w:t>
            </w:r>
          </w:p>
        </w:tc>
        <w:tc>
          <w:tcPr>
            <w:tcW w:type="dxa" w:w="334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Possible cause to check</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Safe next check / evidence</w:t>
            </w:r>
          </w:p>
        </w:tc>
      </w:tr>
      <w:tr>
        <w:trPr>
          <w:trHeight w:val="1134" w:hRule="atLeast"/>
          <w:cantSplit/>
        </w:trPr>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Rotor struggles to start</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Rotor wobbles or rubs</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Output weak or unstable</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Frame moves during testing</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Actual fault and trial</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Hypothesis and checked change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Retest evidence</w:t>
            </w:r>
          </w:p>
        </w:tc>
      </w:tr>
      <w:tr>
        <w:trPr>
          <w:trHeight w:val="113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actual fault. Explain why the first check should target that possible cause.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CONTROLLED RETEST</w:t>
      </w:r>
    </w:p>
    <w:p>
      <w:pPr>
        <w:pStyle w:val="Heading1"/>
        <w:keepNext/>
        <w:keepLines/>
        <w:widowControl/>
        <w:spacing w:after="160" w:before="0" w:line="500" w:lineRule="exact"/>
      </w:pPr>
      <w:r>
        <w:rPr>
          <w:rFonts w:ascii="Liberation Serif" w:hAnsi="Liberation Serif"/>
          <w:b/>
          <w:color w:val="153D46"/>
          <w:sz w:val="44"/>
        </w:rPr>
        <w:t>Retest one controlled improvement</w:t>
      </w:r>
    </w:p>
    <w:p>
      <w:pPr>
        <w:keepNext w:val="0"/>
        <w:keepLines/>
        <w:widowControl/>
        <w:spacing w:after="120" w:before="0" w:line="283" w:lineRule="auto"/>
      </w:pPr>
      <w:r>
        <w:rPr>
          <w:rFonts w:ascii="Liberation Sans" w:hAnsi="Liberation Sans"/>
          <w:b w:val="0"/>
          <w:sz w:val="22"/>
        </w:rPr>
        <w:t>An improvement is supported when a controlled retest supplies better evidence against the same criterion. Keep the original baseline. Record the exact changed feature and any difference in conditions; a new fan distance would make a blade comparison harder to interpret.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Baseline and changed feature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Controls retained</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Result and units / observations</w:t>
            </w:r>
          </w:p>
        </w:tc>
      </w:tr>
      <w:tr>
        <w:trPr>
          <w:trHeight w:val="130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Did the change improve performance, stability or usefulness? Quote specific trial evidence and acknowledge a limitation.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further change or test would be worthwhile, and why?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CONCEPT MODEL EVALUATION</w:t>
      </w:r>
    </w:p>
    <w:p>
      <w:pPr>
        <w:pStyle w:val="Heading1"/>
        <w:keepNext/>
        <w:keepLines/>
        <w:widowControl/>
        <w:spacing w:after="160" w:before="0" w:line="500" w:lineRule="exact"/>
      </w:pPr>
      <w:r>
        <w:rPr>
          <w:rFonts w:ascii="Liberation Serif" w:hAnsi="Liberation Serif"/>
          <w:b/>
          <w:color w:val="153D46"/>
          <w:sz w:val="44"/>
        </w:rPr>
        <w:t>Evaluate the concept model honestly</w:t>
      </w:r>
    </w:p>
    <w:p>
      <w:pPr>
        <w:keepNext w:val="0"/>
        <w:keepLines/>
        <w:widowControl/>
        <w:spacing w:after="120" w:before="0" w:line="283" w:lineRule="auto"/>
      </w:pPr>
      <w:r>
        <w:rPr>
          <w:rFonts w:ascii="Liberation Sans" w:hAnsi="Liberation Sans"/>
          <w:b w:val="0"/>
          <w:sz w:val="22"/>
        </w:rPr>
        <w:t>A concept model investigates whether the idea behaves as expected before the final presentation model. If the result differs from the prediction, record the difference and use it to improve the design or testing method.</w:t>
      </w:r>
    </w:p>
    <w:p>
      <w:pPr>
        <w:keepNext/>
        <w:keepLines/>
        <w:widowControl/>
        <w:spacing w:after="60" w:before="0" w:line="283" w:lineRule="auto"/>
      </w:pPr>
      <w:r>
        <w:rPr>
          <w:rFonts w:ascii="Liberation Sans" w:hAnsi="Liberation Sans"/>
          <w:b/>
          <w:color w:val="153D46"/>
          <w:sz w:val="21"/>
        </w:rPr>
        <w:t>Performance vs Expectation  State what you expected and what the actual concept-model evidence showed.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Problems Encountered  Explain the most important problem and its evidence.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Design Changes and Justifications  Record the approved change, its reason and the retest evidence or pending test.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PRESENTATION EVIDENCE</w:t>
      </w:r>
    </w:p>
    <w:p>
      <w:pPr>
        <w:pStyle w:val="Heading1"/>
        <w:keepNext/>
        <w:keepLines/>
        <w:widowControl/>
        <w:spacing w:after="160" w:before="0" w:line="500" w:lineRule="exact"/>
      </w:pPr>
      <w:r>
        <w:rPr>
          <w:rFonts w:ascii="Liberation Serif" w:hAnsi="Liberation Serif"/>
          <w:b/>
          <w:color w:val="153D46"/>
          <w:sz w:val="44"/>
        </w:rPr>
        <w:t>Show the presentation model clearly</w:t>
      </w:r>
    </w:p>
    <w:p>
      <w:pPr>
        <w:keepNext w:val="0"/>
        <w:keepLines/>
        <w:widowControl/>
        <w:spacing w:after="120" w:before="0" w:line="283" w:lineRule="auto"/>
      </w:pPr>
      <w:r>
        <w:rPr>
          <w:rFonts w:ascii="Liberation Sans" w:hAnsi="Liberation Sans"/>
          <w:b w:val="0"/>
          <w:sz w:val="22"/>
        </w:rPr>
        <w:t>The master folio asks for at least two photos of the finished model with brief captions. Use your own images after the practical work is completed. One view should show the whole model; another can reveal a useful detail, such as support, wiring protection or assembly quality.</w:t>
      </w:r>
    </w:p>
    <w:p>
      <w:pPr>
        <w:keepNext/>
        <w:keepLines/>
        <w:widowControl/>
        <w:spacing w:after="60" w:before="0" w:line="283" w:lineRule="auto"/>
      </w:pPr>
      <w:r>
        <w:rPr>
          <w:rFonts w:ascii="Liberation Sans" w:hAnsi="Liberation Sans"/>
          <w:b/>
          <w:color w:val="153D46"/>
          <w:sz w:val="21"/>
        </w:rPr>
        <w:t>Presentation Model  Photo 1: the complete actual finished model.</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937"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Caption 1  Explain the feature and evidence the photo shows.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PRESENTATION EVIDENCE</w:t>
      </w:r>
    </w:p>
    <w:p>
      <w:pPr>
        <w:pStyle w:val="Heading1"/>
        <w:keepNext/>
        <w:keepLines/>
        <w:widowControl/>
        <w:spacing w:after="160" w:before="0" w:line="500" w:lineRule="exact"/>
      </w:pPr>
      <w:r>
        <w:rPr>
          <w:rFonts w:ascii="Liberation Serif" w:hAnsi="Liberation Serif"/>
          <w:b/>
          <w:color w:val="153D46"/>
          <w:sz w:val="44"/>
        </w:rPr>
        <w:t>Show a meaningful finished-model detail</w:t>
      </w:r>
    </w:p>
    <w:p>
      <w:pPr>
        <w:keepNext w:val="0"/>
        <w:keepLines/>
        <w:widowControl/>
        <w:spacing w:after="120" w:before="0" w:line="283" w:lineRule="auto"/>
      </w:pPr>
      <w:r>
        <w:rPr>
          <w:rFonts w:ascii="Liberation Sans" w:hAnsi="Liberation Sans"/>
          <w:b w:val="0"/>
          <w:sz w:val="22"/>
        </w:rPr>
        <w:t>Use your own actual evidence. Show the details that are not clear in the whole-model view, and caption the stage or feature without making unsupported output claims.</w:t>
      </w:r>
    </w:p>
    <w:p>
      <w:pPr>
        <w:keepNext/>
        <w:keepLines/>
        <w:widowControl/>
        <w:spacing w:after="60" w:before="0" w:line="283" w:lineRule="auto"/>
      </w:pPr>
      <w:r>
        <w:rPr>
          <w:rFonts w:ascii="Liberation Sans" w:hAnsi="Liberation Sans"/>
          <w:b/>
          <w:color w:val="153D46"/>
          <w:sz w:val="21"/>
        </w:rPr>
        <w:t>Photo 2: a different view or meaningful construction detail.</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8504" w:hRule="atLeast"/>
          <w:cantSplit/>
        </w:trPr>
        <w:tc>
          <w:tcPr>
            <w:tcW w:type="dxa" w:w="9865"/>
            <w:tcMar>
              <w:top w:w="120" w:type="dxa"/>
              <w:start w:w="160" w:type="dxa"/>
              <w:bottom w:w="120" w:type="dxa"/>
              <w:end w:w="16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Caption 2  Explain what this view adds to the first photo.</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EVIDENCE STATUS</w:t>
      </w:r>
    </w:p>
    <w:p>
      <w:pPr>
        <w:pStyle w:val="Heading1"/>
        <w:keepNext/>
        <w:keepLines/>
        <w:widowControl/>
        <w:spacing w:after="160" w:before="0" w:line="500" w:lineRule="exact"/>
      </w:pPr>
      <w:r>
        <w:rPr>
          <w:rFonts w:ascii="Liberation Serif" w:hAnsi="Liberation Serif"/>
          <w:b/>
          <w:color w:val="153D46"/>
          <w:sz w:val="44"/>
        </w:rPr>
        <w:t>Separate design plans from completed evidence</w:t>
      </w:r>
    </w:p>
    <w:p>
      <w:pPr>
        <w:keepNext w:val="0"/>
        <w:keepLines/>
        <w:widowControl/>
        <w:spacing w:after="120" w:before="0" w:line="283" w:lineRule="auto"/>
      </w:pPr>
      <w:r>
        <w:rPr>
          <w:rFonts w:ascii="Liberation Sans" w:hAnsi="Liberation Sans"/>
          <w:b w:val="0"/>
          <w:sz w:val="22"/>
        </w:rPr>
        <w:t>A clear folio shows the status of its evidence. Research, concepts, final choice, drawings, energy pathway, blade design, drive/frame, electrical planning and planned test method can be developed before construction. Concept-model evaluation, finished photographs, actual readings and final judgement depend on the authorised practical work actually occurring.</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7427"/>
      </w:tblGrid>
      <w:tr>
        <w:trPr>
          <w:trHeight w:val="397" w:hRule="atLeast"/>
          <w:cantSplit/>
          <w:tblHeader/>
        </w:trPr>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status</w:t>
            </w:r>
          </w:p>
        </w:tc>
        <w:tc>
          <w:tcPr>
            <w:tcW w:type="dxa" w:w="742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How to write it honestly</w:t>
            </w:r>
          </w:p>
        </w:tc>
      </w:tr>
      <w:tr>
        <w:trPr>
          <w:trHeight w:val="85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Planned</w:t>
            </w:r>
          </w:p>
        </w:tc>
        <w:tc>
          <w:tcPr>
            <w:tcW w:type="dxa" w:w="742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State the intended method, prediction or design and its uncertainty</w:t>
            </w:r>
          </w:p>
        </w:tc>
      </w:tr>
      <w:tr>
        <w:trPr>
          <w:trHeight w:val="85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Completed</w:t>
            </w:r>
          </w:p>
        </w:tc>
        <w:tc>
          <w:tcPr>
            <w:tcW w:type="dxa" w:w="742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Describe what actually occurred and identify its evidence</w:t>
            </w:r>
          </w:p>
        </w:tc>
      </w:tr>
      <w:tr>
        <w:trPr>
          <w:trHeight w:val="85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Revised</w:t>
            </w:r>
          </w:p>
        </w:tc>
        <w:tc>
          <w:tcPr>
            <w:tcW w:type="dxa" w:w="742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Record the earlier version, approved change and reason</w:t>
            </w:r>
          </w:p>
        </w:tc>
      </w:tr>
      <w:tr>
        <w:trPr>
          <w:trHeight w:val="85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Pending check</w:t>
            </w:r>
          </w:p>
        </w:tc>
        <w:tc>
          <w:tcPr>
            <w:tcW w:type="dxa" w:w="742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Name the unanswered fit, circuit, safety or assessment issue</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evidence item</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Current status</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Missing check / next step</w:t>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Identify one statement in your folio that should remain a prediction until testing. Rewrite it with the correct evidence status.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BUILD AND TEST SELF CHECK</w:t>
      </w:r>
    </w:p>
    <w:p>
      <w:pPr>
        <w:pStyle w:val="Heading1"/>
        <w:keepNext/>
        <w:keepLines/>
        <w:widowControl/>
        <w:spacing w:after="160" w:before="0" w:line="500" w:lineRule="exact"/>
      </w:pPr>
      <w:r>
        <w:rPr>
          <w:rFonts w:ascii="Liberation Serif" w:hAnsi="Liberation Serif"/>
          <w:b/>
          <w:color w:val="153D46"/>
          <w:sz w:val="44"/>
        </w:rPr>
        <w:t>Check safe build and testing decisions</w:t>
      </w:r>
    </w:p>
    <w:p>
      <w:pPr>
        <w:keepNext w:val="0"/>
        <w:keepLines/>
        <w:widowControl/>
        <w:spacing w:after="120" w:before="0" w:line="283" w:lineRule="auto"/>
      </w:pPr>
      <w:r>
        <w:rPr>
          <w:rFonts w:ascii="Liberation Sans" w:hAnsi="Liberation Sans"/>
          <w:b w:val="0"/>
          <w:sz w:val="22"/>
        </w:rPr>
        <w:t>Use the current toolkit questions to explain the reasons behind staged, supervised testing.</w:t>
      </w:r>
    </w:p>
    <w:p>
      <w:pPr>
        <w:keepNext/>
        <w:keepLines/>
        <w:widowControl/>
        <w:spacing w:after="60" w:before="0" w:line="283" w:lineRule="auto"/>
      </w:pPr>
      <w:r>
        <w:rPr>
          <w:rFonts w:ascii="Liberation Sans" w:hAnsi="Liberation Sans"/>
          <w:b/>
          <w:color w:val="153D46"/>
          <w:sz w:val="21"/>
        </w:rPr>
        <w:t>1. Why must the charger have a teacher safety check before powered output testing?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2. Why should output testing be done in controlled steps instead of one full-speed test?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3. What should you do if the impellor wobbles, rubs or vibrates during testing?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4. What data should be recorded to evaluate charger performance properly?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EVALUATION SELF CHECK</w:t>
      </w:r>
    </w:p>
    <w:p>
      <w:pPr>
        <w:pStyle w:val="Heading1"/>
        <w:keepNext/>
        <w:keepLines/>
        <w:widowControl/>
        <w:spacing w:after="160" w:before="0" w:line="500" w:lineRule="exact"/>
      </w:pPr>
      <w:r>
        <w:rPr>
          <w:rFonts w:ascii="Liberation Serif" w:hAnsi="Liberation Serif"/>
          <w:b/>
          <w:color w:val="153D46"/>
          <w:sz w:val="44"/>
        </w:rPr>
        <w:t>Use evidence in the final judgement</w:t>
      </w:r>
    </w:p>
    <w:p>
      <w:pPr>
        <w:keepNext w:val="0"/>
        <w:keepLines/>
        <w:widowControl/>
        <w:spacing w:after="120" w:before="0" w:line="283" w:lineRule="auto"/>
      </w:pPr>
      <w:r>
        <w:rPr>
          <w:rFonts w:ascii="Liberation Sans" w:hAnsi="Liberation Sans"/>
          <w:b w:val="0"/>
          <w:sz w:val="22"/>
        </w:rPr>
        <w:t>Answer the remaining current toolkit checks with your own results where practical work is complete. If it has not occurred, clearly identify the evidence you will need.</w:t>
      </w:r>
    </w:p>
    <w:p>
      <w:pPr>
        <w:keepNext/>
        <w:keepLines/>
        <w:widowControl/>
        <w:spacing w:after="60" w:before="0" w:line="283" w:lineRule="auto"/>
      </w:pPr>
      <w:r>
        <w:rPr>
          <w:rFonts w:ascii="Liberation Sans" w:hAnsi="Liberation Sans"/>
          <w:b/>
          <w:color w:val="153D46"/>
          <w:sz w:val="21"/>
        </w:rPr>
        <w:t>5. Why should only one design feature be changed before retesting?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6. How well did the final model meet the size, safety and function requirements?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7. What evidence should appear in the folio for build, test and evaluate?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8. What would be a worthwhile change if you built a second version of the charger?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WHOLE SYSTEM EVALUATION</w:t>
      </w:r>
    </w:p>
    <w:p>
      <w:pPr>
        <w:pStyle w:val="Heading1"/>
        <w:keepNext/>
        <w:keepLines/>
        <w:widowControl/>
        <w:spacing w:after="160" w:before="0" w:line="500" w:lineRule="exact"/>
      </w:pPr>
      <w:r>
        <w:rPr>
          <w:rFonts w:ascii="Liberation Serif" w:hAnsi="Liberation Serif"/>
          <w:b/>
          <w:color w:val="153D46"/>
          <w:sz w:val="44"/>
        </w:rPr>
        <w:t>Evaluate the whole engineering outcome</w:t>
      </w:r>
    </w:p>
    <w:p>
      <w:pPr>
        <w:spacing w:before="0" w:after="0" w:line="20" w:lineRule="exact"/>
        <w:sectPr>
          <w:headerReference w:type="default" r:id="rId35"/>
          <w:footerReference w:type="default" r:id="rId36"/>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Function and reliability</w:t>
      </w:r>
    </w:p>
    <w:p>
      <w:pPr>
        <w:keepNext w:val="0"/>
        <w:keepLines/>
        <w:widowControl/>
        <w:spacing w:after="120" w:before="0" w:line="283" w:lineRule="auto"/>
      </w:pPr>
      <w:r>
        <w:rPr>
          <w:rFonts w:ascii="Liberation Sans" w:hAnsi="Liberation Sans"/>
          <w:b w:val="0"/>
          <w:sz w:val="22"/>
        </w:rPr>
        <w:t>Judge useful output under the actual approved test conditions, not only rotor motion. State the intended criterion and cite repeated readings or observations. Starting, alignment, vibration and stable support can explain a limitation. Distinguish a successful trial from reliable repeated performance.</w:t>
      </w:r>
    </w:p>
    <w:p>
      <w:pPr>
        <w:keepNext w:val="0"/>
        <w:keepLines/>
        <w:widowControl/>
        <w:spacing w:after="120" w:before="0" w:line="283" w:lineRule="auto"/>
      </w:pPr>
      <w:r>
        <w:rPr>
          <w:rFonts w:ascii="Liberation Sans" w:hAnsi="Liberation Sans"/>
          <w:b w:val="0"/>
          <w:sz w:val="22"/>
        </w:rPr>
        <w:t>Check compactness and portability with actual overall measurements and handling evidence. A strong base may still have a projecting rotor or vulnerable wiring. Describe construction quality with observable details such as square support, secure mounts and clear access.</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Cost and lifecycle</w:t>
      </w:r>
    </w:p>
    <w:p>
      <w:pPr>
        <w:keepNext w:val="0"/>
        <w:keepLines/>
        <w:widowControl/>
        <w:spacing w:after="120" w:before="0" w:line="283" w:lineRule="auto"/>
      </w:pPr>
      <w:r>
        <w:rPr>
          <w:rFonts w:ascii="Liberation Sans" w:hAnsi="Liberation Sans"/>
          <w:b w:val="0"/>
          <w:sz w:val="22"/>
        </w:rPr>
        <w:t>Use actual research and costing evidence to discuss materials, fabrication waste, durability, repair and end-of-life handling. A renewable input does not erase electronics, frame or blade impacts. Reusable parts and separable connections may reduce waste, but need a realistic explanation.</w:t>
      </w:r>
    </w:p>
    <w:p>
      <w:pPr>
        <w:keepNext w:val="0"/>
        <w:keepLines/>
        <w:widowControl/>
        <w:spacing w:after="120" w:before="0" w:line="283" w:lineRule="auto"/>
      </w:pPr>
      <w:r>
        <w:rPr>
          <w:rFonts w:ascii="Liberation Sans" w:hAnsi="Liberation Sans"/>
          <w:b w:val="0"/>
          <w:sz w:val="22"/>
        </w:rPr>
        <w:t>Finish with one improvement linked to evidence. Name the weakness it addresses and the new test or check it would need. If the prototype did not meet the function criterion, an honest analysis of cause and next step is more useful than a vague success claim.</w:t>
      </w:r>
    </w:p>
    <w:p>
      <w:pPr>
        <w:spacing w:before="0" w:after="0" w:line="20" w:lineRule="exact"/>
        <w:sectPr>
          <w:headerReference w:type="default" r:id="rId37"/>
          <w:footerReference w:type="default" r:id="rId38"/>
          <w:type w:val="continuous"/>
          <w:pgSz w:w="11906" w:h="16838"/>
          <w:pgMar w:top="850" w:right="1020" w:bottom="850" w:left="1020" w:header="397" w:footer="397" w:gutter="0"/>
          <w:cols w:space="360" w:num="2"/>
          <w:docGrid w:linePitch="360"/>
        </w:sectPr>
      </w:pP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Evaluation criterion</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strongest evidence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Limitation or improvement</w:t>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Useful output / repeated behaviour</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Size, portability and build quality</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Safety and protected components</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Cost, waste, reuse and end of life</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FINAL EVALUATION FOLIO</w:t>
      </w:r>
    </w:p>
    <w:p>
      <w:pPr>
        <w:pStyle w:val="Heading1"/>
        <w:keepNext/>
        <w:keepLines/>
        <w:widowControl/>
        <w:spacing w:after="160" w:before="0" w:line="500" w:lineRule="exact"/>
      </w:pPr>
      <w:r>
        <w:rPr>
          <w:rFonts w:ascii="Liberation Serif" w:hAnsi="Liberation Serif"/>
          <w:b/>
          <w:color w:val="153D46"/>
          <w:sz w:val="44"/>
        </w:rPr>
        <w:t>Write the final evaluation from evidence</w:t>
      </w:r>
    </w:p>
    <w:p>
      <w:pPr>
        <w:keepNext w:val="0"/>
        <w:keepLines/>
        <w:widowControl/>
        <w:spacing w:after="120" w:before="0" w:line="283" w:lineRule="auto"/>
      </w:pPr>
      <w:r>
        <w:rPr>
          <w:rFonts w:ascii="Liberation Sans" w:hAnsi="Liberation Sans"/>
          <w:b w:val="0"/>
          <w:sz w:val="22"/>
        </w:rPr>
        <w:t>Use your own build record, drawings, test table, faults and improvements. Link each judgement to a specific piece of evidence. A teacher-confirmed pending item is still a limit; do not conceal it to make the conclusion sound stronger.</w:t>
      </w:r>
    </w:p>
    <w:p>
      <w:pPr>
        <w:keepNext/>
        <w:keepLines/>
        <w:widowControl/>
        <w:spacing w:after="60" w:before="0" w:line="283" w:lineRule="auto"/>
      </w:pPr>
      <w:r>
        <w:rPr>
          <w:rFonts w:ascii="Liberation Sans" w:hAnsi="Liberation Sans"/>
          <w:b/>
          <w:color w:val="153D46"/>
          <w:sz w:val="21"/>
        </w:rPr>
        <w:t>What Went Well?  Explain the strongest result and evidence against the brief.</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Did Not Go As Planned?  Explain a limitation, problem or uncertainty and its consequence.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Would You Change?  Propose a realistic next version and the evidence needed to judge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Next/>
        <w:keepLines/>
        <w:pageBreakBefore/>
        <w:widowControl/>
        <w:spacing w:after="80" w:before="0" w:line="283" w:lineRule="auto"/>
      </w:pPr>
      <w:r>
        <w:rPr>
          <w:rFonts w:ascii="Liberation Sans" w:hAnsi="Liberation Sans"/>
          <w:b/>
          <w:color w:val="A95D35"/>
          <w:sz w:val="18"/>
        </w:rPr>
        <w:t>FOLIO READINESS</w:t>
      </w:r>
    </w:p>
    <w:p>
      <w:pPr>
        <w:pStyle w:val="Heading1"/>
        <w:keepNext/>
        <w:keepLines/>
        <w:widowControl/>
        <w:spacing w:after="160" w:before="0" w:line="500" w:lineRule="exact"/>
      </w:pPr>
      <w:r>
        <w:rPr>
          <w:rFonts w:ascii="Liberation Serif" w:hAnsi="Liberation Serif"/>
          <w:b/>
          <w:color w:val="153D46"/>
          <w:sz w:val="44"/>
        </w:rPr>
        <w:t>Check the complete folio evidence</w:t>
      </w:r>
    </w:p>
    <w:p>
      <w:pPr>
        <w:keepNext w:val="0"/>
        <w:keepLines/>
        <w:widowControl/>
        <w:spacing w:after="120" w:before="0" w:line="283" w:lineRule="auto"/>
      </w:pPr>
      <w:r>
        <w:rPr>
          <w:rFonts w:ascii="Liberation Sans" w:hAnsi="Liberation Sans"/>
          <w:b w:val="0"/>
          <w:sz w:val="22"/>
        </w:rPr>
        <w:t>The current guided folio contains these thirteen evidence sections. Check that your record answers their purpose and identifies where your own evidence can be found. Your issued teacher task determines what is due for the current class; this checklist does not set a new submission date or mark.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535"/>
        <w:gridCol w:w="2835"/>
        <w:gridCol w:w="2494"/>
      </w:tblGrid>
      <w:tr>
        <w:trPr>
          <w:trHeight w:val="397" w:hRule="atLeast"/>
          <w:cantSplit/>
          <w:tblHeader/>
        </w:trPr>
        <w:tc>
          <w:tcPr>
            <w:tcW w:type="dxa" w:w="453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Guided folio section</w:t>
            </w:r>
          </w:p>
        </w:tc>
        <w:tc>
          <w:tcPr>
            <w:tcW w:type="dxa" w:w="283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page/file/evidence</w:t>
            </w:r>
          </w:p>
        </w:tc>
        <w:tc>
          <w:tcPr>
            <w:tcW w:type="dxa" w:w="249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Status or next action</w:t>
            </w:r>
          </w:p>
        </w:tc>
      </w:tr>
      <w:tr>
        <w:trPr>
          <w:trHeight w:val="624" w:hRule="atLeast"/>
          <w:cantSplit/>
        </w:trPr>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Wind Generator Parameters</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Research and Costing</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Concept Sketching</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Final Design Choice</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Final Drawings</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Energy Pathway</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Impellor and Blade Design</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Mechanical Drive and Frame</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Electrical Connection and Safety</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Evaluation of Concept Model</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Presentation Model</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Testing Method and Results</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45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Final Evaluation</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SOURCES AND REFLECTION</w:t>
      </w:r>
    </w:p>
    <w:p>
      <w:pPr>
        <w:pStyle w:val="Heading1"/>
        <w:keepNext/>
        <w:keepLines/>
        <w:widowControl/>
        <w:spacing w:after="160" w:before="0" w:line="500" w:lineRule="exact"/>
      </w:pPr>
      <w:r>
        <w:rPr>
          <w:rFonts w:ascii="Liberation Serif" w:hAnsi="Liberation Serif"/>
          <w:b/>
          <w:color w:val="153D46"/>
          <w:sz w:val="44"/>
        </w:rPr>
        <w:t>Keep sources and reflection traceable</w:t>
      </w:r>
    </w:p>
    <w:p>
      <w:pPr>
        <w:keepNext w:val="0"/>
        <w:keepLines/>
        <w:widowControl/>
        <w:spacing w:after="120" w:before="0" w:line="283" w:lineRule="auto"/>
      </w:pPr>
      <w:r>
        <w:rPr>
          <w:rFonts w:ascii="Liberation Sans" w:hAnsi="Liberation Sans"/>
          <w:b w:val="0"/>
          <w:sz w:val="22"/>
        </w:rPr>
        <w:t>Explain ideas in your own words, record the source and show what you used it for. A copied paragraph or unexplained picture does not show understanding. Keep creator or organisation, title, URL or publication detail and access date beside research evidence.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288"/>
        <w:gridCol w:w="328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Source creator / title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URL or publication detail</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it helped me explain</w:t>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Course and controlling resources</w:t>
      </w:r>
    </w:p>
    <w:p>
      <w:pPr>
        <w:keepNext w:val="0"/>
        <w:keepLines/>
        <w:widowControl/>
        <w:spacing w:after="80" w:before="0" w:line="283" w:lineRule="auto"/>
      </w:pPr>
      <w:r>
        <w:rPr>
          <w:rFonts w:ascii="Liberation Sans" w:hAnsi="Liberation Sans"/>
          <w:b w:val="0"/>
          <w:sz w:val="22"/>
        </w:rPr>
      </w:r>
      <w:hyperlink r:id="rId17">
        <w:r>
          <w:rPr>
            <w:rFonts w:ascii="Liberation Sans" w:hAnsi="Liberation Sans"/>
            <w:color w:val="153D46"/>
            <w:sz w:val="22"/>
            <w:u w:val="single"/>
          </w:rPr>
          <w:t>Current Wind Powered USB Phone Charger unit</w:t>
        </w:r>
      </w:hyperlink>
    </w:p>
    <w:p>
      <w:pPr>
        <w:keepNext w:val="0"/>
        <w:keepLines/>
        <w:widowControl/>
        <w:spacing w:after="80" w:before="0" w:line="283" w:lineRule="auto"/>
      </w:pPr>
      <w:r>
        <w:rPr>
          <w:rFonts w:ascii="Liberation Sans" w:hAnsi="Liberation Sans"/>
          <w:b w:val="0"/>
          <w:sz w:val="22"/>
        </w:rPr>
      </w:r>
      <w:hyperlink r:id="rId18">
        <w:r>
          <w:rPr>
            <w:rFonts w:ascii="Liberation Sans" w:hAnsi="Liberation Sans"/>
            <w:color w:val="153D46"/>
            <w:sz w:val="22"/>
            <w:u w:val="single"/>
          </w:rPr>
          <w:t>Current guided Wind USB Charger portfolio</w:t>
        </w:r>
      </w:hyperlink>
    </w:p>
    <w:p>
      <w:pPr>
        <w:keepNext w:val="0"/>
        <w:keepLines/>
        <w:widowControl/>
        <w:spacing w:after="80" w:before="0" w:line="283" w:lineRule="auto"/>
      </w:pPr>
      <w:r>
        <w:rPr>
          <w:rFonts w:ascii="Liberation Sans" w:hAnsi="Liberation Sans"/>
          <w:b w:val="0"/>
          <w:sz w:val="22"/>
        </w:rPr>
      </w:r>
      <w:hyperlink r:id="rId19">
        <w:r>
          <w:rPr>
            <w:rFonts w:ascii="Liberation Sans" w:hAnsi="Liberation Sans"/>
            <w:color w:val="153D46"/>
            <w:sz w:val="22"/>
            <w:u w:val="single"/>
          </w:rPr>
          <w:t>Master Wind Powered USB Phone Charger folio</w:t>
        </w:r>
      </w:hyperlink>
    </w:p>
    <w:p>
      <w:pPr>
        <w:keepNext w:val="0"/>
        <w:keepLines/>
        <w:widowControl/>
        <w:spacing w:after="80" w:before="0" w:line="283" w:lineRule="auto"/>
      </w:pPr>
      <w:r>
        <w:rPr>
          <w:rFonts w:ascii="Liberation Sans" w:hAnsi="Liberation Sans"/>
          <w:b w:val="0"/>
          <w:sz w:val="22"/>
        </w:rPr>
      </w:r>
      <w:hyperlink r:id="rId20">
        <w:r>
          <w:rPr>
            <w:rFonts w:ascii="Liberation Sans" w:hAnsi="Liberation Sans"/>
            <w:color w:val="153D46"/>
            <w:sz w:val="22"/>
            <w:u w:val="single"/>
          </w:rPr>
          <w:t>Current issued teacher assessment reference</w:t>
        </w:r>
      </w:hyperlink>
    </w:p>
    <w:p>
      <w:pPr>
        <w:keepNext/>
        <w:keepLines/>
        <w:widowControl/>
        <w:spacing w:after="60" w:before="0" w:line="283" w:lineRule="auto"/>
      </w:pPr>
      <w:r>
        <w:rPr>
          <w:rFonts w:ascii="Liberation Sans" w:hAnsi="Liberation Sans"/>
          <w:b/>
          <w:color w:val="153D46"/>
          <w:sz w:val="21"/>
        </w:rPr>
        <w:t>What engineering idea became clearer during this unit, and which evidence shows your learning?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r>
        <w:trPr>
          <w:trHeight w:val="397" w:hRule="atLeast"/>
          <w:cantSplit/>
        </w:trPr>
        <w:tc>
          <w:tcPr>
            <w:tcW w:type="dxa" w:w="9865"/>
            <w:tcMar>
              <w:top w:w="0" w:type="dxa"/>
              <w:start w:w="0" w:type="dxa"/>
              <w:bottom w:w="0" w:type="dxa"/>
              <w:end w:w="0" w:type="dxa"/>
            </w:tcMar>
          </w:tcPr>
          <w:p>
            <w:pPr>
              <w:spacing w:after="0" w:before="0" w:line="240" w:lineRule="auto"/>
            </w:pPr>
            <w:r>
              <w:rPr>
                <w:sz w:val="2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18"/>
        </w:rPr>
        <w:t>Original illustrative cover and rotor concepts are generated educational artwork. Exact process diagrams are conceptual teaching figures. Neither is a construction plan, school kit specification or evidence of student performance.</w:t>
      </w:r>
    </w:p>
    <w:sectPr w:rsidR="00FC693F" w:rsidRPr="0006063C" w:rsidSect="00034616">
      <w:headerReference w:type="default" r:id="rId39"/>
      <w:footerReference w:type="default" r:id="rId40"/>
      <w:type w:val="continuous"/>
      <w:pgSz w:w="11906" w:h="16838"/>
      <w:pgMar w:top="850" w:right="1020" w:bottom="850" w:left="1020" w:header="397" w:footer="397"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WIND USB CHARGER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WIND USB CHARGER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WIND USB CHARGER  •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WIND USB CHARGER  •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WIND USB CHARGER  •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WIND USB CHARGER  •  </w:t>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WIND USB CHARGER  •  </w:t>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WIND USB CHARGER  •  </w:t>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WIND USB CHARGER  •  </w:t>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WIND USB CHARGER  •  </w:t>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WIND USB CHARGER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10 ENGINEERING  /  WIND USB CHARGER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10 ENGINEERING  /  WIND USB CHARGER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10 ENGINEERING  /  WIND USB CHARGER</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10 ENGINEERING  /  WIND USB CHARGER</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10 ENGINEERING  /  WIND USB CHARGER</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10 ENGINEERING  /  WIND USB CHARGER</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10 ENGINEERING  /  WIND USB CHARGER</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10 ENGINEERING  /  WIND USB CHARGER</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10 ENGINEERING  /  WIND USB CHARGER</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10 ENGINEERING  /  WIND USB CHARGER</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10 ENGINEERING  /  WIND USB CHARGER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before="0"/>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Liberation Serif" w:hAnsi="Liberation Serif"/>
      <w:b/>
      <w:bCs/>
      <w:color w:val="153D46"/>
      <w:sz w:val="28"/>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Liberation Serif" w:hAnsi="Liberation Serif"/>
      <w:b/>
      <w:bCs/>
      <w:color w:val="153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300" w:line="240" w:lineRule="auto" w:before="0"/>
      <w:contextualSpacing/>
    </w:pPr>
    <w:rPr>
      <w:rFonts w:asciiTheme="majorHAnsi" w:eastAsiaTheme="majorEastAsia" w:hAnsiTheme="majorHAnsi" w:cstheme="majorBidi" w:ascii="Liberation Serif" w:hAnsi="Liberation Serif"/>
      <w:color w:val="153D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stevencowell.github.io/Engineering-Website/year10_term2.html" TargetMode="External"/><Relationship Id="rId18" Type="http://schemas.openxmlformats.org/officeDocument/2006/relationships/hyperlink" Target="https://stevencowell.github.io/Engineering-Website/wind_usb_charger_portfolio_guided_viewer.html" TargetMode="External"/><Relationship Id="rId19" Type="http://schemas.openxmlformats.org/officeDocument/2006/relationships/hyperlink" Target="https://docs.google.com/document/d/1VIHiH2aKRBqZ7buyGGTg0zg943iMfN9fvzL7hQw-wHY/edit" TargetMode="External"/><Relationship Id="rId20" Type="http://schemas.openxmlformats.org/officeDocument/2006/relationships/hyperlink" Target="https://docs.google.com/document/d/1KPbCELB6YAjyquruWss2ZGXozxbjVT2Ls0LDD6oBWv8/edit" TargetMode="Externa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 Id="rId25" Type="http://schemas.openxmlformats.org/officeDocument/2006/relationships/header" Target="header4.xml"/><Relationship Id="rId26" Type="http://schemas.openxmlformats.org/officeDocument/2006/relationships/footer" Target="footer4.xml"/><Relationship Id="rId27" Type="http://schemas.openxmlformats.org/officeDocument/2006/relationships/header" Target="header5.xml"/><Relationship Id="rId28" Type="http://schemas.openxmlformats.org/officeDocument/2006/relationships/footer" Target="footer5.xml"/><Relationship Id="rId29" Type="http://schemas.openxmlformats.org/officeDocument/2006/relationships/header" Target="header6.xml"/><Relationship Id="rId30" Type="http://schemas.openxmlformats.org/officeDocument/2006/relationships/footer" Target="footer6.xml"/><Relationship Id="rId31" Type="http://schemas.openxmlformats.org/officeDocument/2006/relationships/header" Target="header7.xml"/><Relationship Id="rId32" Type="http://schemas.openxmlformats.org/officeDocument/2006/relationships/footer" Target="footer7.xml"/><Relationship Id="rId33" Type="http://schemas.openxmlformats.org/officeDocument/2006/relationships/header" Target="header8.xml"/><Relationship Id="rId34" Type="http://schemas.openxmlformats.org/officeDocument/2006/relationships/footer" Target="footer8.xml"/><Relationship Id="rId35" Type="http://schemas.openxmlformats.org/officeDocument/2006/relationships/header" Target="header9.xml"/><Relationship Id="rId36" Type="http://schemas.openxmlformats.org/officeDocument/2006/relationships/footer" Target="footer9.xml"/><Relationship Id="rId37" Type="http://schemas.openxmlformats.org/officeDocument/2006/relationships/header" Target="header10.xml"/><Relationship Id="rId38" Type="http://schemas.openxmlformats.org/officeDocument/2006/relationships/footer" Target="footer10.xml"/><Relationship Id="rId39" Type="http://schemas.openxmlformats.org/officeDocument/2006/relationships/header" Target="header11.xml"/><Relationship Id="rId4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Powered USB Phone Charger Student Workbook</dc:title>
  <dc:subject>Website-aligned learning companion</dc:subject>
  <dc:creator/>
  <cp:keywords>Engineering, student workbook</cp:keywords>
  <dc:description>generated by python-docx</dc:description>
  <cp:lastModifiedBy/>
  <cp:revision>1</cp:revision>
  <dcterms:created xsi:type="dcterms:W3CDTF">2013-12-23T23:15:00Z</dcterms:created>
  <dcterms:modified xsi:type="dcterms:W3CDTF">2013-12-23T23:15:00Z</dcterms:modified>
  <cp:category/>
</cp:coreProperties>
</file>