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0" w:lineRule="exact"/>
      </w:pPr>
      <w:r>
        <w:rPr>
          <w:sz w:val="2"/>
        </w:rPr>
        <w:drawing>
          <wp:anchor distT="0" distB="0" distL="0" distR="0" simplePos="0" relativeHeight="0" behindDoc="1" locked="0" layoutInCell="1" allowOverlap="1">
            <wp:simplePos x="0" y="0"/>
            <wp:positionH relativeFrom="page">
              <wp:posOffset>1098000</wp:posOffset>
            </wp:positionH>
            <wp:positionV relativeFrom="page">
              <wp:posOffset>432000</wp:posOffset>
            </wp:positionV>
            <wp:extent cx="5472000" cy="820800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over-shelf-corrected.png"/>
                    <pic:cNvPicPr/>
                  </pic:nvPicPr>
                  <pic:blipFill>
                    <a:blip r:embed="rId11"/>
                    <a:stretch>
                      <a:fillRect/>
                    </a:stretch>
                  </pic:blipFill>
                  <pic:spPr>
                    <a:xfrm>
                      <a:off x="0" y="0"/>
                      <a:ext cx="5472000" cy="8208000"/>
                    </a:xfrm>
                    <a:prstGeom prst="rect"/>
                  </pic:spPr>
                </pic:pic>
              </a:graphicData>
            </a:graphic>
          </wp:anchor>
        </w:drawing>
      </w:r>
    </w:p>
    <w:p>
      <w:pPr>
        <w:widowControl/>
        <w:spacing w:after="180" w:before="0" w:line="247" w:lineRule="exact"/>
        <w:ind w:left="992" w:right="992"/>
      </w:pPr>
      <w:r>
        <w:rPr>
          <w:rFonts w:ascii="Candara" w:hAnsi="Candara" w:eastAsia="Candara" w:cs="Candara"/>
          <w:b/>
          <w:color w:val="EEDCC5"/>
          <w:sz w:val="19"/>
        </w:rPr>
        <w:t>2027 YEAR 10 PATHWAY</w:t>
      </w:r>
    </w:p>
    <w:p>
      <w:pPr>
        <w:widowControl/>
        <w:spacing w:after="240" w:before="0" w:line="1040" w:lineRule="exact"/>
        <w:ind w:left="992" w:right="992"/>
      </w:pPr>
      <w:r>
        <w:rPr>
          <w:rFonts w:ascii="Georgia" w:hAnsi="Georgia" w:eastAsia="Georgia" w:cs="Georgia"/>
          <w:b/>
          <w:color w:val="FFFFFF"/>
          <w:sz w:val="80"/>
        </w:rPr>
        <w:t>Mirror</w:t>
      </w:r>
    </w:p>
    <w:p>
      <w:pPr>
        <w:widowControl/>
        <w:spacing w:after="0" w:before="0" w:line="260" w:lineRule="exact"/>
        <w:ind w:left="992" w:right="992"/>
      </w:pPr>
      <w:r>
        <w:rPr>
          <w:rFonts w:ascii="Candara" w:hAnsi="Candara" w:eastAsia="Candara" w:cs="Candara"/>
          <w:b/>
          <w:color w:val="FFFFFF"/>
          <w:sz w:val="20"/>
        </w:rPr>
        <w:t>STUDENT WORKBOOK</w:t>
      </w:r>
    </w:p>
    <w:p>
      <w:pPr>
        <w:widowControl/>
        <w:spacing w:after="0" w:before="0" w:line="10035" w:lineRule="exact"/>
      </w:pPr>
      <w:r>
        <w:rPr>
          <w:rFonts w:ascii="Candara" w:hAnsi="Candara" w:eastAsia="Candara" w:cs="Candara"/>
          <w:b w:val="0"/>
          <w:color w:val="263640"/>
          <w:sz w:val="2"/>
        </w:rPr>
      </w:r>
    </w:p>
    <w:p>
      <w:pPr>
        <w:widowControl/>
        <w:spacing w:after="100" w:before="320" w:line="364" w:lineRule="exact"/>
      </w:pPr>
      <w:r>
        <w:rPr>
          <w:rFonts w:ascii="Candara" w:hAnsi="Candara" w:eastAsia="Candara" w:cs="Candara"/>
          <w:b/>
          <w:color w:val="153C40"/>
          <w:sz w:val="28"/>
        </w:rPr>
        <w:t>A frame with purpose.</w:t>
      </w:r>
    </w:p>
    <w:p>
      <w:pPr>
        <w:widowControl/>
        <w:spacing w:after="140" w:before="0" w:line="273" w:lineRule="exact"/>
      </w:pPr>
      <w:r>
        <w:rPr>
          <w:rFonts w:ascii="Candara" w:hAnsi="Candara" w:eastAsia="Candara" w:cs="Candara"/>
          <w:b w:val="0"/>
          <w:color w:val="263640"/>
          <w:sz w:val="21"/>
        </w:rPr>
        <w:t>Read the material. Refine the detail. Show the evidence.</w:t>
      </w:r>
    </w:p>
    <w:p>
      <w:pPr>
        <w:widowControl/>
        <w:spacing w:after="100" w:before="0" w:line="260" w:lineRule="exact"/>
      </w:pPr>
      <w:r>
        <w:rPr>
          <w:rFonts w:ascii="Candara" w:hAnsi="Candara" w:eastAsia="Candara" w:cs="Candara"/>
          <w:b/>
          <w:color w:val="263640"/>
          <w:sz w:val="20"/>
        </w:rPr>
        <w:t>NAME ____________________________    CLASS __________________</w:t>
      </w:r>
    </w:p>
    <w:p>
      <w:pPr>
        <w:widowControl/>
        <w:spacing w:after="0" w:before="0" w:line="208" w:lineRule="exact"/>
      </w:pPr>
      <w:r>
        <w:rPr>
          <w:rFonts w:ascii="Candara" w:hAnsi="Candara" w:eastAsia="Candara" w:cs="Candara"/>
          <w:b w:val="0"/>
          <w:color w:val="627985"/>
          <w:sz w:val="16"/>
        </w:rPr>
        <w:t>Illustrative cover image | 50 pages · A4 · Duplex long edge | Edition 1.0</w:t>
      </w:r>
    </w:p>
    <w:p>
      <w:pPr>
        <w:sectPr>
          <w:headerReference w:type="default" r:id="rId9"/>
          <w:footerReference w:type="default" r:id="rId10"/>
          <w:pgSz w:w="11906" w:h="16838"/>
          <w:pgMar w:top="1531" w:right="1020" w:bottom="1077" w:left="1191" w:header="624" w:footer="567" w:gutter="0"/>
          <w:cols w:space="454" w:num="1"/>
          <w:docGrid w:linePitch="360"/>
          <w:docGrid/>
        </w:sectPr>
      </w:pPr>
    </w:p>
    <w:p>
      <w:pPr>
        <w:widowControl/>
        <w:spacing w:after="140" w:before="0" w:line="234" w:lineRule="exact"/>
      </w:pPr>
      <w:r>
        <w:rPr>
          <w:rFonts w:ascii="Candara" w:hAnsi="Candara" w:eastAsia="Candara" w:cs="Candara"/>
          <w:b/>
          <w:color w:val="B66E3C"/>
          <w:sz w:val="18"/>
        </w:rPr>
        <w:t>PROJECT COMPANION</w:t>
      </w:r>
    </w:p>
    <w:p>
      <w:pPr>
        <w:widowControl/>
        <w:spacing w:after="160" w:before="0" w:line="624" w:lineRule="exact"/>
      </w:pPr>
      <w:r>
        <w:rPr>
          <w:rFonts w:ascii="Georgia" w:hAnsi="Georgia" w:eastAsia="Georgia" w:cs="Georgia"/>
          <w:b/>
          <w:color w:val="153C40"/>
          <w:sz w:val="48"/>
        </w:rPr>
        <w:t>The route through your project</w:t>
      </w:r>
    </w:p>
    <w:p>
      <w:pPr>
        <w:widowControl/>
        <w:spacing w:after="160" w:before="0" w:line="286" w:lineRule="exact"/>
      </w:pPr>
      <w:r>
        <w:rPr>
          <w:rFonts w:ascii="Candara" w:hAnsi="Candara" w:eastAsia="Candara" w:cs="Candara"/>
          <w:b w:val="0"/>
          <w:color w:val="263640"/>
          <w:sz w:val="22"/>
        </w:rPr>
        <w:t>Use each evidence page when its practical stage occurs.</w:t>
      </w:r>
    </w:p>
    <w:tbl>
      <w:tblPr>
        <w:tblW w:type="auto" w:w="0"/>
        <w:jc w:val="center"/>
        <w:tblLayout w:type="fixed"/>
        <w:tblLook w:firstColumn="1" w:firstRow="1" w:lastColumn="0" w:lastRow="0" w:noHBand="0" w:noVBand="1" w:val="04A0"/>
        <w:tblBorders>
          <w:top w:val="single" w:sz="3" w:color="CAD3D4"/>
          <w:left w:val="single" w:sz="3" w:color="CAD3D4"/>
          <w:bottom w:val="single" w:sz="3" w:color="CAD3D4"/>
          <w:right w:val="single" w:sz="3" w:color="CAD3D4"/>
          <w:insideH w:val="single" w:sz="3" w:color="CAD3D4"/>
          <w:insideV w:val="single" w:sz="3" w:color="CAD3D4"/>
        </w:tblBorders>
      </w:tblPr>
      <w:tblGrid>
        <w:gridCol w:w="4847"/>
        <w:gridCol w:w="4847"/>
      </w:tblGrid>
      <w:tr>
        <w:trPr>
          <w:trHeight w:val="567" w:hRule="atLeast"/>
          <w:cantSplit/>
          <w:tblHeader/>
        </w:trPr>
        <w:tc>
          <w:tcPr>
            <w:tcW w:type="dxa" w:w="4847"/>
            <w:shd w:fill="EDE6DA"/>
          </w:tcPr>
          <w:p>
            <w:pPr>
              <w:spacing w:after="80" w:before="80" w:line="260" w:lineRule="exact"/>
            </w:pPr>
            <w:r>
              <w:rPr>
                <w:rFonts w:ascii="Candara" w:hAnsi="Candara" w:eastAsia="Candara" w:cs="Candara"/>
                <w:b/>
                <w:color w:val="263640"/>
                <w:sz w:val="20"/>
              </w:rPr>
              <w:t>Reading and application</w:t>
            </w:r>
          </w:p>
        </w:tc>
        <w:tc>
          <w:tcPr>
            <w:tcW w:type="dxa" w:w="4847"/>
            <w:shd w:fill="EDE6DA"/>
          </w:tcPr>
          <w:p>
            <w:pPr>
              <w:spacing w:after="80" w:before="80" w:line="260" w:lineRule="exact"/>
            </w:pPr>
            <w:r>
              <w:rPr>
                <w:rFonts w:ascii="Candara" w:hAnsi="Candara" w:eastAsia="Candara" w:cs="Candara"/>
                <w:b/>
                <w:color w:val="263640"/>
                <w:sz w:val="20"/>
              </w:rPr>
              <w:t>Pages</w:t>
            </w:r>
          </w:p>
        </w:tc>
      </w:tr>
      <w:tr>
        <w:trPr>
          <w:trHeight w:val="510" w:hRule="atLeast"/>
          <w:cantSplit/>
        </w:trPr>
        <w:tc>
          <w:tcPr>
            <w:tcW w:type="dxa" w:w="4847"/>
          </w:tcPr>
          <w:p>
            <w:pPr>
              <w:spacing w:after="80" w:before="80" w:line="260" w:lineRule="exact"/>
            </w:pPr>
            <w:r>
              <w:rPr>
                <w:rFonts w:ascii="Candara" w:hAnsi="Candara" w:eastAsia="Candara" w:cs="Candara"/>
                <w:b w:val="0"/>
                <w:color w:val="263640"/>
                <w:sz w:val="20"/>
              </w:rPr>
              <w:t>Original project drawing</w:t>
            </w:r>
          </w:p>
        </w:tc>
        <w:tc>
          <w:tcPr>
            <w:tcW w:type="dxa" w:w="4847"/>
          </w:tcPr>
          <w:p>
            <w:pPr>
              <w:spacing w:after="80" w:before="80" w:line="260" w:lineRule="exact"/>
            </w:pPr>
            <w:r>
              <w:rPr>
                <w:rFonts w:ascii="Candara" w:hAnsi="Candara" w:eastAsia="Candara" w:cs="Candara"/>
                <w:b w:val="0"/>
                <w:color w:val="263640"/>
                <w:sz w:val="20"/>
              </w:rPr>
              <w:t>3</w:t>
            </w:r>
          </w:p>
        </w:tc>
      </w:tr>
      <w:tr>
        <w:trPr>
          <w:trHeight w:val="510" w:hRule="atLeast"/>
          <w:cantSplit/>
        </w:trPr>
        <w:tc>
          <w:tcPr>
            <w:tcW w:type="dxa" w:w="4847"/>
          </w:tcPr>
          <w:p>
            <w:pPr>
              <w:spacing w:after="80" w:before="80" w:line="260" w:lineRule="exact"/>
            </w:pPr>
            <w:r>
              <w:rPr>
                <w:rFonts w:ascii="Candara" w:hAnsi="Candara" w:eastAsia="Candara" w:cs="Candara"/>
                <w:b w:val="0"/>
                <w:color w:val="263640"/>
                <w:sz w:val="20"/>
              </w:rPr>
              <w:t>01  Plan and Prepare</w:t>
            </w:r>
          </w:p>
        </w:tc>
        <w:tc>
          <w:tcPr>
            <w:tcW w:type="dxa" w:w="4847"/>
          </w:tcPr>
          <w:p>
            <w:pPr>
              <w:spacing w:after="80" w:before="80" w:line="260" w:lineRule="exact"/>
            </w:pPr>
            <w:r>
              <w:rPr>
                <w:rFonts w:ascii="Candara" w:hAnsi="Candara" w:eastAsia="Candara" w:cs="Candara"/>
                <w:b w:val="0"/>
                <w:color w:val="263640"/>
                <w:sz w:val="20"/>
              </w:rPr>
              <w:t>4–7</w:t>
            </w:r>
          </w:p>
        </w:tc>
      </w:tr>
      <w:tr>
        <w:trPr>
          <w:trHeight w:val="510" w:hRule="atLeast"/>
          <w:cantSplit/>
        </w:trPr>
        <w:tc>
          <w:tcPr>
            <w:tcW w:type="dxa" w:w="4847"/>
          </w:tcPr>
          <w:p>
            <w:pPr>
              <w:spacing w:after="80" w:before="80" w:line="260" w:lineRule="exact"/>
            </w:pPr>
            <w:r>
              <w:rPr>
                <w:rFonts w:ascii="Candara" w:hAnsi="Candara" w:eastAsia="Candara" w:cs="Candara"/>
                <w:b w:val="0"/>
                <w:color w:val="263640"/>
                <w:sz w:val="20"/>
              </w:rPr>
              <w:t>02  Timber Materials</w:t>
            </w:r>
          </w:p>
        </w:tc>
        <w:tc>
          <w:tcPr>
            <w:tcW w:type="dxa" w:w="4847"/>
          </w:tcPr>
          <w:p>
            <w:pPr>
              <w:spacing w:after="80" w:before="80" w:line="260" w:lineRule="exact"/>
            </w:pPr>
            <w:r>
              <w:rPr>
                <w:rFonts w:ascii="Candara" w:hAnsi="Candara" w:eastAsia="Candara" w:cs="Candara"/>
                <w:b w:val="0"/>
                <w:color w:val="263640"/>
                <w:sz w:val="20"/>
              </w:rPr>
              <w:t>8–13</w:t>
            </w:r>
          </w:p>
        </w:tc>
      </w:tr>
      <w:tr>
        <w:trPr>
          <w:trHeight w:val="510" w:hRule="atLeast"/>
          <w:cantSplit/>
        </w:trPr>
        <w:tc>
          <w:tcPr>
            <w:tcW w:type="dxa" w:w="4847"/>
          </w:tcPr>
          <w:p>
            <w:pPr>
              <w:spacing w:after="80" w:before="80" w:line="260" w:lineRule="exact"/>
            </w:pPr>
            <w:r>
              <w:rPr>
                <w:rFonts w:ascii="Candara" w:hAnsi="Candara" w:eastAsia="Candara" w:cs="Candara"/>
                <w:b w:val="0"/>
                <w:color w:val="263640"/>
                <w:sz w:val="20"/>
              </w:rPr>
              <w:t>03  Measuring and Marking</w:t>
            </w:r>
          </w:p>
        </w:tc>
        <w:tc>
          <w:tcPr>
            <w:tcW w:type="dxa" w:w="4847"/>
          </w:tcPr>
          <w:p>
            <w:pPr>
              <w:spacing w:after="80" w:before="80" w:line="260" w:lineRule="exact"/>
            </w:pPr>
            <w:r>
              <w:rPr>
                <w:rFonts w:ascii="Candara" w:hAnsi="Candara" w:eastAsia="Candara" w:cs="Candara"/>
                <w:b w:val="0"/>
                <w:color w:val="263640"/>
                <w:sz w:val="20"/>
              </w:rPr>
              <w:t>14–17</w:t>
            </w:r>
          </w:p>
        </w:tc>
      </w:tr>
      <w:tr>
        <w:trPr>
          <w:trHeight w:val="510" w:hRule="atLeast"/>
          <w:cantSplit/>
        </w:trPr>
        <w:tc>
          <w:tcPr>
            <w:tcW w:type="dxa" w:w="4847"/>
          </w:tcPr>
          <w:p>
            <w:pPr>
              <w:spacing w:after="80" w:before="80" w:line="260" w:lineRule="exact"/>
            </w:pPr>
            <w:r>
              <w:rPr>
                <w:rFonts w:ascii="Candara" w:hAnsi="Candara" w:eastAsia="Candara" w:cs="Candara"/>
                <w:b w:val="0"/>
                <w:color w:val="263640"/>
                <w:sz w:val="20"/>
              </w:rPr>
              <w:t>04  Joinery</w:t>
            </w:r>
          </w:p>
        </w:tc>
        <w:tc>
          <w:tcPr>
            <w:tcW w:type="dxa" w:w="4847"/>
          </w:tcPr>
          <w:p>
            <w:pPr>
              <w:spacing w:after="80" w:before="80" w:line="260" w:lineRule="exact"/>
            </w:pPr>
            <w:r>
              <w:rPr>
                <w:rFonts w:ascii="Candara" w:hAnsi="Candara" w:eastAsia="Candara" w:cs="Candara"/>
                <w:b w:val="0"/>
                <w:color w:val="263640"/>
                <w:sz w:val="20"/>
              </w:rPr>
              <w:t>18–21</w:t>
            </w:r>
          </w:p>
        </w:tc>
      </w:tr>
      <w:tr>
        <w:trPr>
          <w:trHeight w:val="510" w:hRule="atLeast"/>
          <w:cantSplit/>
        </w:trPr>
        <w:tc>
          <w:tcPr>
            <w:tcW w:type="dxa" w:w="4847"/>
          </w:tcPr>
          <w:p>
            <w:pPr>
              <w:spacing w:after="80" w:before="80" w:line="260" w:lineRule="exact"/>
            </w:pPr>
            <w:r>
              <w:rPr>
                <w:rFonts w:ascii="Candara" w:hAnsi="Candara" w:eastAsia="Candara" w:cs="Candara"/>
                <w:b w:val="0"/>
                <w:color w:val="263640"/>
                <w:sz w:val="20"/>
              </w:rPr>
              <w:t>05  Routing and Profiles</w:t>
            </w:r>
          </w:p>
        </w:tc>
        <w:tc>
          <w:tcPr>
            <w:tcW w:type="dxa" w:w="4847"/>
          </w:tcPr>
          <w:p>
            <w:pPr>
              <w:spacing w:after="80" w:before="80" w:line="260" w:lineRule="exact"/>
            </w:pPr>
            <w:r>
              <w:rPr>
                <w:rFonts w:ascii="Candara" w:hAnsi="Candara" w:eastAsia="Candara" w:cs="Candara"/>
                <w:b w:val="0"/>
                <w:color w:val="263640"/>
                <w:sz w:val="20"/>
              </w:rPr>
              <w:t>22–25</w:t>
            </w:r>
          </w:p>
        </w:tc>
      </w:tr>
      <w:tr>
        <w:trPr>
          <w:trHeight w:val="510" w:hRule="atLeast"/>
          <w:cantSplit/>
        </w:trPr>
        <w:tc>
          <w:tcPr>
            <w:tcW w:type="dxa" w:w="4847"/>
          </w:tcPr>
          <w:p>
            <w:pPr>
              <w:spacing w:after="80" w:before="80" w:line="260" w:lineRule="exact"/>
            </w:pPr>
            <w:r>
              <w:rPr>
                <w:rFonts w:ascii="Candara" w:hAnsi="Candara" w:eastAsia="Candara" w:cs="Candara"/>
                <w:b w:val="0"/>
                <w:color w:val="263640"/>
                <w:sz w:val="20"/>
              </w:rPr>
              <w:t>06  Sanding and Finishing</w:t>
            </w:r>
          </w:p>
        </w:tc>
        <w:tc>
          <w:tcPr>
            <w:tcW w:type="dxa" w:w="4847"/>
          </w:tcPr>
          <w:p>
            <w:pPr>
              <w:spacing w:after="80" w:before="80" w:line="260" w:lineRule="exact"/>
            </w:pPr>
            <w:r>
              <w:rPr>
                <w:rFonts w:ascii="Candara" w:hAnsi="Candara" w:eastAsia="Candara" w:cs="Candara"/>
                <w:b w:val="0"/>
                <w:color w:val="263640"/>
                <w:sz w:val="20"/>
              </w:rPr>
              <w:t>26–29</w:t>
            </w:r>
          </w:p>
        </w:tc>
      </w:tr>
      <w:tr>
        <w:trPr>
          <w:trHeight w:val="510" w:hRule="atLeast"/>
          <w:cantSplit/>
        </w:trPr>
        <w:tc>
          <w:tcPr>
            <w:tcW w:type="dxa" w:w="4847"/>
          </w:tcPr>
          <w:p>
            <w:pPr>
              <w:spacing w:after="80" w:before="80" w:line="260" w:lineRule="exact"/>
            </w:pPr>
            <w:r>
              <w:rPr>
                <w:rFonts w:ascii="Candara" w:hAnsi="Candara" w:eastAsia="Candara" w:cs="Candara"/>
                <w:b w:val="0"/>
                <w:color w:val="263640"/>
                <w:sz w:val="20"/>
              </w:rPr>
              <w:t>07  Design Process</w:t>
            </w:r>
          </w:p>
        </w:tc>
        <w:tc>
          <w:tcPr>
            <w:tcW w:type="dxa" w:w="4847"/>
          </w:tcPr>
          <w:p>
            <w:pPr>
              <w:spacing w:after="80" w:before="80" w:line="260" w:lineRule="exact"/>
            </w:pPr>
            <w:r>
              <w:rPr>
                <w:rFonts w:ascii="Candara" w:hAnsi="Candara" w:eastAsia="Candara" w:cs="Candara"/>
                <w:b w:val="0"/>
                <w:color w:val="263640"/>
                <w:sz w:val="20"/>
              </w:rPr>
              <w:t>30–33</w:t>
            </w:r>
          </w:p>
        </w:tc>
      </w:tr>
      <w:tr>
        <w:trPr>
          <w:trHeight w:val="510" w:hRule="atLeast"/>
          <w:cantSplit/>
        </w:trPr>
        <w:tc>
          <w:tcPr>
            <w:tcW w:type="dxa" w:w="4847"/>
          </w:tcPr>
          <w:p>
            <w:pPr>
              <w:spacing w:after="80" w:before="80" w:line="260" w:lineRule="exact"/>
            </w:pPr>
            <w:r>
              <w:rPr>
                <w:rFonts w:ascii="Candara" w:hAnsi="Candara" w:eastAsia="Candara" w:cs="Candara"/>
                <w:b w:val="0"/>
                <w:color w:val="263640"/>
                <w:sz w:val="20"/>
              </w:rPr>
              <w:t>08  Mirror Fitting</w:t>
            </w:r>
          </w:p>
        </w:tc>
        <w:tc>
          <w:tcPr>
            <w:tcW w:type="dxa" w:w="4847"/>
          </w:tcPr>
          <w:p>
            <w:pPr>
              <w:spacing w:after="80" w:before="80" w:line="260" w:lineRule="exact"/>
            </w:pPr>
            <w:r>
              <w:rPr>
                <w:rFonts w:ascii="Candara" w:hAnsi="Candara" w:eastAsia="Candara" w:cs="Candara"/>
                <w:b w:val="0"/>
                <w:color w:val="263640"/>
                <w:sz w:val="20"/>
              </w:rPr>
              <w:t>34–37</w:t>
            </w:r>
          </w:p>
        </w:tc>
      </w:tr>
      <w:tr>
        <w:trPr>
          <w:trHeight w:val="510" w:hRule="atLeast"/>
          <w:cantSplit/>
        </w:trPr>
        <w:tc>
          <w:tcPr>
            <w:tcW w:type="dxa" w:w="4847"/>
          </w:tcPr>
          <w:p>
            <w:pPr>
              <w:spacing w:after="80" w:before="80" w:line="260" w:lineRule="exact"/>
            </w:pPr>
            <w:r>
              <w:rPr>
                <w:rFonts w:ascii="Candara" w:hAnsi="Candara" w:eastAsia="Candara" w:cs="Candara"/>
                <w:b w:val="0"/>
                <w:color w:val="263640"/>
                <w:sz w:val="20"/>
              </w:rPr>
              <w:t>09  Evaluation</w:t>
            </w:r>
          </w:p>
        </w:tc>
        <w:tc>
          <w:tcPr>
            <w:tcW w:type="dxa" w:w="4847"/>
          </w:tcPr>
          <w:p>
            <w:pPr>
              <w:spacing w:after="80" w:before="80" w:line="260" w:lineRule="exact"/>
            </w:pPr>
            <w:r>
              <w:rPr>
                <w:rFonts w:ascii="Candara" w:hAnsi="Candara" w:eastAsia="Candara" w:cs="Candara"/>
                <w:b w:val="0"/>
                <w:color w:val="263640"/>
                <w:sz w:val="20"/>
              </w:rPr>
              <w:t>38–41</w:t>
            </w:r>
          </w:p>
        </w:tc>
      </w:tr>
      <w:tr>
        <w:trPr>
          <w:trHeight w:val="510" w:hRule="atLeast"/>
          <w:cantSplit/>
        </w:trPr>
        <w:tc>
          <w:tcPr>
            <w:tcW w:type="dxa" w:w="4847"/>
          </w:tcPr>
          <w:p>
            <w:pPr>
              <w:spacing w:after="80" w:before="80" w:line="260" w:lineRule="exact"/>
            </w:pPr>
            <w:r>
              <w:rPr>
                <w:rFonts w:ascii="Candara" w:hAnsi="Candara" w:eastAsia="Candara" w:cs="Candara"/>
                <w:b w:val="0"/>
                <w:color w:val="263640"/>
                <w:sz w:val="20"/>
              </w:rPr>
              <w:t>Project evidence and final reflection</w:t>
            </w:r>
          </w:p>
        </w:tc>
        <w:tc>
          <w:tcPr>
            <w:tcW w:type="dxa" w:w="4847"/>
          </w:tcPr>
          <w:p>
            <w:pPr>
              <w:spacing w:after="80" w:before="80" w:line="260" w:lineRule="exact"/>
            </w:pPr>
            <w:r>
              <w:rPr>
                <w:rFonts w:ascii="Candara" w:hAnsi="Candara" w:eastAsia="Candara" w:cs="Candara"/>
                <w:b w:val="0"/>
                <w:color w:val="263640"/>
                <w:sz w:val="20"/>
              </w:rPr>
              <w:t>42–50</w:t>
            </w:r>
          </w:p>
        </w:tc>
      </w:tr>
    </w:tbl>
    <w:p>
      <w:pPr>
        <w:widowControl/>
        <w:spacing w:after="60" w:before="0" w:line="52" w:lineRule="exact"/>
      </w:pPr>
      <w:r>
        <w:rPr>
          <w:rFonts w:ascii="Candara" w:hAnsi="Candara" w:eastAsia="Candara" w:cs="Candara"/>
          <w:b w:val="0"/>
          <w:color w:val="263640"/>
          <w:sz w:val="4"/>
        </w:rPr>
      </w:r>
    </w:p>
    <w:p>
      <w:pPr>
        <w:widowControl/>
        <w:spacing w:after="120" w:before="0" w:line="286" w:lineRule="exact"/>
      </w:pPr>
      <w:r>
        <w:rPr>
          <w:rFonts w:ascii="Candara" w:hAnsi="Candara" w:eastAsia="Candara" w:cs="Candara"/>
          <w:b w:val="0"/>
          <w:color w:val="263640"/>
          <w:sz w:val="22"/>
        </w:rPr>
        <w:t>Each topic provides reading, an explanation or worked example, and purposeful paper evidence. Revisit design and planning before practical commitments even though the course groups Design Process as Topic 7. Keep the paper work connected with your actual drawings, photographs and checks.</w:t>
      </w:r>
    </w:p>
    <w:p>
      <w:pPr>
        <w:widowControl/>
        <w:spacing w:after="120" w:before="120" w:line="286" w:lineRule="exact"/>
        <w:shd w:fill="F4F0E9"/>
        <w:ind w:left="170" w:right="170"/>
        <w:pBdr>
          <w:left w:val="single" w:sz="16" w:color="B66E3C" w:space="6"/>
        </w:pBdr>
      </w:pPr>
      <w:r>
        <w:rPr>
          <w:rFonts w:ascii="Candara" w:hAnsi="Candara" w:eastAsia="Candara" w:cs="Candara"/>
          <w:b w:val="0"/>
          <w:color w:val="153C40"/>
          <w:sz w:val="22"/>
        </w:rPr>
        <w:t>This companion follows the 2027 Year 10 pathway. The site retains a separate 2026 assessment record. Current marks, dates and submission requirements: Teacher to confirm. Practical approval remains with your teacher.</w:t>
      </w:r>
    </w:p>
    <w:p>
      <w:pPr>
        <w:sectPr>
          <w:headerReference w:type="default" r:id="rId12"/>
          <w:footerReference w:type="default" r:id="rId13"/>
          <w:pgSz w:w="11906" w:h="16838"/>
          <w:pgMar w:top="1474" w:right="1191" w:bottom="1077" w:left="1020" w:header="624" w:footer="567" w:gutter="0"/>
          <w:cols w:space="454" w:num="1"/>
          <w:docGrid w:linePitch="360"/>
          <w:docGrid/>
          <w:docGrid/>
        </w:sectPr>
      </w:pPr>
    </w:p>
    <w:p>
      <w:pPr>
        <w:widowControl/>
        <w:spacing w:after="140" w:before="0" w:line="234" w:lineRule="exact"/>
      </w:pPr>
      <w:r>
        <w:rPr>
          <w:rFonts w:ascii="Candara" w:hAnsi="Candara" w:eastAsia="Candara" w:cs="Candara"/>
          <w:b/>
          <w:color w:val="B66E3C"/>
          <w:sz w:val="18"/>
        </w:rPr>
        <w:t>TOPIC 01 / PLAN AND PREPARE</w:t>
      </w:r>
    </w:p>
    <w:p>
      <w:pPr>
        <w:widowControl/>
        <w:spacing w:after="160" w:before="0" w:line="624" w:lineRule="exact"/>
      </w:pPr>
      <w:r>
        <w:rPr>
          <w:rFonts w:ascii="Georgia" w:hAnsi="Georgia" w:eastAsia="Georgia" w:cs="Georgia"/>
          <w:b/>
          <w:color w:val="153C40"/>
          <w:sz w:val="48"/>
        </w:rPr>
        <w:t>The original Mirror plan</w:t>
      </w:r>
    </w:p>
    <w:p>
      <w:pPr>
        <w:widowControl/>
        <w:spacing w:after="160" w:before="0" w:line="286" w:lineRule="exact"/>
      </w:pPr>
      <w:r>
        <w:rPr>
          <w:rFonts w:ascii="Candara" w:hAnsi="Candara" w:eastAsia="Candara" w:cs="Candara"/>
          <w:b w:val="0"/>
          <w:color w:val="263640"/>
          <w:sz w:val="22"/>
        </w:rPr>
        <w:t>Read the complete drawing and written notes. Do not obtain manufacturing dimensions by measuring this reproduction.</w:t>
      </w:r>
    </w:p>
    <w:p>
      <w:pPr>
        <w:spacing w:after="60" w:line="240" w:lineRule="auto"/>
        <w:jc w:val="center"/>
      </w:pPr>
      <w:r>
        <w:drawing>
          <wp:inline xmlns:a="http://schemas.openxmlformats.org/drawingml/2006/main" xmlns:pic="http://schemas.openxmlformats.org/drawingml/2006/picture">
            <wp:extent cx="6156000" cy="4350142"/>
            <wp:docPr id="2" name="Picture 2"/>
            <wp:cNvGraphicFramePr>
              <a:graphicFrameLocks noChangeAspect="1"/>
            </wp:cNvGraphicFramePr>
            <a:graphic>
              <a:graphicData uri="http://schemas.openxmlformats.org/drawingml/2006/picture">
                <pic:pic>
                  <pic:nvPicPr>
                    <pic:cNvPr id="0" name="plan.png"/>
                    <pic:cNvPicPr/>
                  </pic:nvPicPr>
                  <pic:blipFill>
                    <a:blip r:embed="rId16"/>
                    <a:stretch>
                      <a:fillRect/>
                    </a:stretch>
                  </pic:blipFill>
                  <pic:spPr>
                    <a:xfrm>
                      <a:off x="0" y="0"/>
                      <a:ext cx="6156000" cy="4350142"/>
                    </a:xfrm>
                    <a:prstGeom prst="rect"/>
                  </pic:spPr>
                </pic:pic>
              </a:graphicData>
            </a:graphic>
          </wp:inline>
        </w:drawing>
      </w:r>
    </w:p>
    <w:p>
      <w:pPr>
        <w:widowControl/>
        <w:spacing w:after="160" w:before="0" w:line="234" w:lineRule="exact"/>
      </w:pPr>
      <w:r>
        <w:rPr>
          <w:rFonts w:ascii="Candara" w:hAnsi="Candara" w:eastAsia="Candara" w:cs="Candara"/>
          <w:b w:val="0"/>
          <w:color w:val="627985"/>
          <w:sz w:val="18"/>
        </w:rPr>
        <w:t>Figure 1. Original Mirror frame drawing, rotated for reading. Written dimensions and teacher-approved information control manufacture.</w:t>
      </w:r>
    </w:p>
    <w:p>
      <w:pPr>
        <w:sectPr>
          <w:headerReference w:type="default" r:id="rId14"/>
          <w:footerReference w:type="default" r:id="rId15"/>
          <w:pgSz w:w="11906" w:h="16838"/>
          <w:pgMar w:top="1474" w:right="1020" w:bottom="1077" w:left="1191" w:header="624" w:footer="567" w:gutter="0"/>
          <w:cols w:space="454" w:num="1"/>
          <w:docGrid w:linePitch="360"/>
          <w:docGrid/>
          <w:docGrid/>
          <w:docGrid/>
        </w:sectPr>
      </w:pPr>
    </w:p>
    <w:p>
      <w:pPr>
        <w:widowControl/>
        <w:spacing w:after="140" w:before="0" w:line="234" w:lineRule="exact"/>
      </w:pPr>
      <w:r>
        <w:rPr>
          <w:rFonts w:ascii="Candara" w:hAnsi="Candara" w:eastAsia="Candara" w:cs="Candara"/>
          <w:b/>
          <w:color w:val="B66E3C"/>
          <w:sz w:val="18"/>
        </w:rPr>
        <w:t>TOPIC 01 / PLAN AND PREPARE</w:t>
      </w:r>
    </w:p>
    <w:p>
      <w:pPr>
        <w:widowControl/>
        <w:spacing w:after="160" w:before="0" w:line="624" w:lineRule="exact"/>
      </w:pPr>
      <w:r>
        <w:rPr>
          <w:rFonts w:ascii="Georgia" w:hAnsi="Georgia" w:eastAsia="Georgia" w:cs="Georgia"/>
          <w:b/>
          <w:color w:val="153C40"/>
          <w:sz w:val="48"/>
        </w:rPr>
        <w:t>Read the object and the drawing</w:t>
      </w:r>
    </w:p>
    <w:p>
      <w:pPr>
        <w:widowControl/>
        <w:spacing w:after="160" w:before="0" w:line="286" w:lineRule="exact"/>
      </w:pPr>
      <w:r>
        <w:rPr>
          <w:rFonts w:ascii="Candara" w:hAnsi="Candara" w:eastAsia="Candara" w:cs="Candara"/>
          <w:b w:val="0"/>
          <w:color w:val="263640"/>
          <w:sz w:val="22"/>
        </w:rPr>
        <w:t>The plan explains what must fit, not just what should look attractive.</w:t>
      </w:r>
    </w:p>
    <w:p>
      <w:pPr>
        <w:sectPr>
          <w:headerReference w:type="default" r:id="rId17"/>
          <w:footerReference w:type="default" r:id="rId18"/>
          <w:pgSz w:w="11906" w:h="16838"/>
          <w:pgMar w:top="1474" w:right="1191" w:bottom="1077" w:left="1020" w:header="624" w:footer="567" w:gutter="0"/>
          <w:cols w:space="454" w:num="1"/>
          <w:docGrid w:linePitch="360"/>
          <w:docGrid/>
          <w:docGrid/>
          <w:docGrid/>
          <w:docGrid/>
        </w:sectPr>
      </w:pPr>
    </w:p>
    <w:p>
      <w:pPr>
        <w:keepNext/>
        <w:widowControl/>
        <w:spacing w:after="120" w:before="40" w:line="338" w:lineRule="exact"/>
      </w:pPr>
      <w:r>
        <w:rPr>
          <w:rFonts w:ascii="Candara" w:hAnsi="Candara" w:eastAsia="Candara" w:cs="Candara"/>
          <w:b/>
          <w:color w:val="153C40"/>
          <w:sz w:val="26"/>
        </w:rPr>
        <w:t>1. Start with the project plan</w:t>
      </w:r>
    </w:p>
    <w:p>
      <w:pPr>
        <w:widowControl/>
        <w:spacing w:after="120" w:before="0" w:line="286" w:lineRule="exact"/>
      </w:pPr>
      <w:r>
        <w:rPr>
          <w:rFonts w:ascii="Candara" w:hAnsi="Candara" w:eastAsia="Candara" w:cs="Candara"/>
          <w:b w:val="0"/>
          <w:color w:val="263640"/>
          <w:sz w:val="22"/>
        </w:rPr>
        <w:t>The original Mirror is a post-and-lintel frame with tall upright members, a projecting top and a shelf. Its straight-on views describe the relationships between those parts and the glass. This is not a generic mitred picture frame. Read the complete source drawing before making a cutting plan; an appealing image can omit the details that make the object work.</w:t>
      </w:r>
    </w:p>
    <w:p>
      <w:pPr>
        <w:widowControl/>
        <w:spacing w:after="120" w:before="0" w:line="286" w:lineRule="exact"/>
      </w:pPr>
      <w:r>
        <w:rPr>
          <w:rFonts w:ascii="Candara" w:hAnsi="Candara" w:eastAsia="Candara" w:cs="Candara"/>
          <w:b w:val="0"/>
          <w:color w:val="263640"/>
          <w:sz w:val="22"/>
        </w:rPr>
        <w:t>The drawing specifies a pre-cut mirror of 400 × 300 mm and a rebate note of 6 mm deep × 10 mm. The visible opening is smaller than the glass so the frame can support its edges. Identify what each written dimension actually refers to. Overall features, component sizes, openings and recesses are different measurements; one cannot replace another because the numbers seem close.</w:t>
      </w:r>
    </w:p>
    <w:p>
      <w:pPr>
        <w:keepNext/>
        <w:widowControl/>
        <w:spacing w:after="120" w:before="40" w:line="338" w:lineRule="exact"/>
      </w:pPr>
      <w:r>
        <w:br w:type="column"/>
      </w:r>
      <w:r>
        <w:rPr>
          <w:rFonts w:ascii="Candara" w:hAnsi="Candara" w:eastAsia="Candara" w:cs="Candara"/>
          <w:b/>
          <w:color w:val="153C40"/>
          <w:sz w:val="26"/>
        </w:rPr>
        <w:t>2. Identify the project requirements</w:t>
      </w:r>
    </w:p>
    <w:p>
      <w:pPr>
        <w:widowControl/>
        <w:spacing w:after="120" w:before="0" w:line="286" w:lineRule="exact"/>
      </w:pPr>
      <w:r>
        <w:rPr>
          <w:rFonts w:ascii="Candara" w:hAnsi="Candara" w:eastAsia="Candara" w:cs="Candara"/>
          <w:b w:val="0"/>
          <w:color w:val="263640"/>
          <w:sz w:val="22"/>
        </w:rPr>
        <w:t>A successful Mirror supports and retains its glass, stays flat and square, uses sound joints, feels smooth and can be handled and displayed safely through the approved method. These are design criteria because they can be checked. A narrow joint gap is a workmanship observation; an unsupported glass edge is a different functional concern. Evaluate the relevant relationship rather than judging the whole object from its finish colour.</w:t>
      </w:r>
    </w:p>
    <w:p>
      <w:pPr>
        <w:widowControl/>
        <w:spacing w:after="120" w:before="0" w:line="286" w:lineRule="exact"/>
      </w:pPr>
      <w:r>
        <w:rPr>
          <w:rFonts w:ascii="Candara" w:hAnsi="Candara" w:eastAsia="Candara" w:cs="Candara"/>
          <w:b w:val="0"/>
          <w:color w:val="263640"/>
          <w:sz w:val="22"/>
        </w:rPr>
        <w:t>The original plan also includes tenon proportions, while current teacher resources describe biscuit joints as the likely class method. Your teacher must confirm the production joint and any authorised detail before stock is marked. The written plan and teacher clarification resolve uncertainty; scaling a print, copying another student or selecting a quicker joint does not. Record the clarification so later evidence uses the same approved information.</w:t>
      </w:r>
    </w:p>
    <w:p>
      <w:pPr>
        <w:sectPr>
          <w:type w:val="continuous"/>
          <w:pgSz w:w="11906" w:h="16838"/>
          <w:pgMar w:top="1474" w:right="1191" w:bottom="1077" w:left="1020" w:header="624" w:footer="567" w:gutter="0"/>
          <w:cols w:space="454" w:num="2"/>
          <w:docGrid w:linePitch="360"/>
          <w:docGrid/>
          <w:docGrid/>
          <w:docGrid/>
          <w:docGrid/>
          <w:docGrid/>
        </w:sectPr>
      </w:pPr>
    </w:p>
    <w:p>
      <w:pPr>
        <w:widowControl/>
        <w:spacing w:after="140" w:before="0" w:line="234" w:lineRule="exact"/>
      </w:pPr>
      <w:r>
        <w:rPr>
          <w:rFonts w:ascii="Candara" w:hAnsi="Candara" w:eastAsia="Candara" w:cs="Candara"/>
          <w:b/>
          <w:color w:val="B66E3C"/>
          <w:sz w:val="18"/>
        </w:rPr>
        <w:t>TOPIC 01 / PLAN AND PREPARE</w:t>
      </w:r>
    </w:p>
    <w:p>
      <w:pPr>
        <w:widowControl/>
        <w:spacing w:after="160" w:before="0" w:line="624" w:lineRule="exact"/>
      </w:pPr>
      <w:r>
        <w:rPr>
          <w:rFonts w:ascii="Georgia" w:hAnsi="Georgia" w:eastAsia="Georgia" w:cs="Georgia"/>
          <w:b/>
          <w:color w:val="153C40"/>
          <w:sz w:val="48"/>
        </w:rPr>
        <w:t>Plan before material is removed</w:t>
      </w:r>
    </w:p>
    <w:p>
      <w:pPr>
        <w:widowControl/>
        <w:spacing w:after="160" w:before="0" w:line="286" w:lineRule="exact"/>
      </w:pPr>
      <w:r>
        <w:rPr>
          <w:rFonts w:ascii="Candara" w:hAnsi="Candara" w:eastAsia="Candara" w:cs="Candara"/>
          <w:b w:val="0"/>
          <w:color w:val="263640"/>
          <w:sz w:val="22"/>
        </w:rPr>
        <w:t>Good preparation joins the cutting information, sequence and controls.</w:t>
      </w:r>
    </w:p>
    <w:p>
      <w:pPr>
        <w:sectPr>
          <w:headerReference w:type="default" r:id="rId19"/>
          <w:footerReference w:type="default" r:id="rId20"/>
          <w:pgSz w:w="11906" w:h="16838"/>
          <w:pgMar w:top="1474" w:right="1020" w:bottom="1077" w:left="1191" w:header="624" w:footer="567" w:gutter="0"/>
          <w:cols w:space="454" w:num="1"/>
          <w:docGrid w:linePitch="360"/>
          <w:docGrid/>
          <w:docGrid/>
          <w:docGrid/>
          <w:docGrid/>
          <w:docGrid/>
          <w:docGrid/>
        </w:sectPr>
      </w:pPr>
    </w:p>
    <w:p>
      <w:pPr>
        <w:keepNext/>
        <w:widowControl/>
        <w:spacing w:after="120" w:before="40" w:line="338" w:lineRule="exact"/>
      </w:pPr>
      <w:r>
        <w:rPr>
          <w:rFonts w:ascii="Candara" w:hAnsi="Candara" w:eastAsia="Candara" w:cs="Candara"/>
          <w:b/>
          <w:color w:val="153C40"/>
          <w:sz w:val="26"/>
        </w:rPr>
        <w:t>3. Prepare a materials and cutting plan</w:t>
      </w:r>
    </w:p>
    <w:p>
      <w:pPr>
        <w:widowControl/>
        <w:spacing w:after="120" w:before="0" w:line="286" w:lineRule="exact"/>
      </w:pPr>
      <w:r>
        <w:rPr>
          <w:rFonts w:ascii="Candara" w:hAnsi="Candara" w:eastAsia="Candara" w:cs="Candara"/>
          <w:b w:val="0"/>
          <w:color w:val="263640"/>
          <w:sz w:val="22"/>
        </w:rPr>
        <w:t>A cutting list records each component, its quantity and verified finished size. It must also fit the available material. Inspect stock for defects and allocate matching parts consistently. Include the glass, backing, approved retaining system, adhesive, finish and hardware in the material planning where required. A blank place in the drawing is a question to resolve, not permission to invent a size or quantity.</w:t>
      </w:r>
    </w:p>
    <w:p>
      <w:pPr>
        <w:keepNext/>
        <w:widowControl/>
        <w:spacing w:after="120" w:before="40" w:line="338" w:lineRule="exact"/>
      </w:pPr>
      <w:r>
        <w:rPr>
          <w:rFonts w:ascii="Candara" w:hAnsi="Candara" w:eastAsia="Candara" w:cs="Candara"/>
          <w:b/>
          <w:color w:val="153C40"/>
          <w:sz w:val="26"/>
        </w:rPr>
        <w:t>4. Plan the work sequence</w:t>
      </w:r>
    </w:p>
    <w:p>
      <w:pPr>
        <w:widowControl/>
        <w:spacing w:after="120" w:before="0" w:line="286" w:lineRule="exact"/>
      </w:pPr>
      <w:r>
        <w:rPr>
          <w:rFonts w:ascii="Candara" w:hAnsi="Candara" w:eastAsia="Candara" w:cs="Candara"/>
          <w:b w:val="0"/>
          <w:color w:val="263640"/>
          <w:sz w:val="22"/>
        </w:rPr>
        <w:t>The sequence depends on the approved tools and construction. Reliable reference faces precede accurate marking. Joint checks and a complete dry fit precede adhesive assembly. Surface preparation precedes finishing, and mirror fitting follows the required frame and finish checks. Some operations may be safer while stock is longer. The teacher determines that order; a generic diagram cannot authorise it for every setup.</w:t>
      </w:r>
    </w:p>
    <w:p>
      <w:pPr>
        <w:keepNext/>
        <w:widowControl/>
        <w:spacing w:after="120" w:before="40" w:line="338" w:lineRule="exact"/>
      </w:pPr>
      <w:r>
        <w:br w:type="column"/>
      </w:r>
      <w:r>
        <w:rPr>
          <w:rFonts w:ascii="Candara" w:hAnsi="Candara" w:eastAsia="Candara" w:cs="Candara"/>
          <w:b/>
          <w:color w:val="153C40"/>
          <w:sz w:val="26"/>
        </w:rPr>
        <w:t>5. Plan safety before starting</w:t>
      </w:r>
    </w:p>
    <w:p>
      <w:pPr>
        <w:widowControl/>
        <w:spacing w:after="120" w:before="0" w:line="286" w:lineRule="exact"/>
      </w:pPr>
      <w:r>
        <w:rPr>
          <w:rFonts w:ascii="Candara" w:hAnsi="Candara" w:eastAsia="Candara" w:cs="Candara"/>
          <w:b w:val="0"/>
          <w:color w:val="263640"/>
          <w:sz w:val="22"/>
        </w:rPr>
        <w:t>Safety planning identifies the stage, its hazards and the controls required before work begins. Complete the necessary instruction, use approved equipment and required protective measures, secure work through the demonstrated method and maintain a clear area. A useful record explains how the control affects the task. Simply writing “be careful” does not show how movement, dust, sharp edges or product exposure will be managed.</w:t>
      </w:r>
    </w:p>
    <w:p>
      <w:pPr>
        <w:widowControl/>
        <w:spacing w:after="120" w:before="0" w:line="286" w:lineRule="exact"/>
      </w:pPr>
      <w:r>
        <w:rPr>
          <w:rFonts w:ascii="Candara" w:hAnsi="Candara" w:eastAsia="Candara" w:cs="Candara"/>
          <w:b w:val="0"/>
          <w:color w:val="263640"/>
          <w:sz w:val="22"/>
        </w:rPr>
        <w:t>Include planned hold points where the teacher checks the layout, joint method, machine setup or fitting readiness. If a measurement conflicts, stock reveals damage or the process is unclear, stop and ask before making an irreversible change. Planning records should be updated when an approved decision changes the sequence. This preserves an honest link between what was intended and what was actually done.</w:t>
      </w:r>
    </w:p>
    <w:p>
      <w:pPr>
        <w:sectPr>
          <w:type w:val="continuous"/>
          <w:pgSz w:w="11906" w:h="16838"/>
          <w:pgMar w:top="1474" w:right="1020" w:bottom="1077" w:left="1191" w:header="624" w:footer="567" w:gutter="0"/>
          <w:cols w:space="454" w:num="2"/>
          <w:docGrid w:linePitch="360"/>
          <w:docGrid/>
          <w:docGrid/>
          <w:docGrid/>
          <w:docGrid/>
          <w:docGrid/>
          <w:docGrid/>
          <w:docGrid/>
        </w:sectPr>
      </w:pPr>
    </w:p>
    <w:p>
      <w:pPr>
        <w:widowControl/>
        <w:spacing w:after="140" w:before="0" w:line="234" w:lineRule="exact"/>
      </w:pPr>
      <w:r>
        <w:rPr>
          <w:rFonts w:ascii="Candara" w:hAnsi="Candara" w:eastAsia="Candara" w:cs="Candara"/>
          <w:b/>
          <w:color w:val="B66E3C"/>
          <w:sz w:val="18"/>
        </w:rPr>
        <w:t>TOPIC 01 / PLAN AND PREPARE</w:t>
      </w:r>
    </w:p>
    <w:p>
      <w:pPr>
        <w:widowControl/>
        <w:spacing w:after="160" w:before="0" w:line="624" w:lineRule="exact"/>
      </w:pPr>
      <w:r>
        <w:rPr>
          <w:rFonts w:ascii="Georgia" w:hAnsi="Georgia" w:eastAsia="Georgia" w:cs="Georgia"/>
          <w:b/>
          <w:color w:val="153C40"/>
          <w:sz w:val="48"/>
        </w:rPr>
        <w:t>Resolve the missing detail</w:t>
      </w:r>
    </w:p>
    <w:p>
      <w:pPr>
        <w:widowControl/>
        <w:spacing w:after="160" w:before="0" w:line="286" w:lineRule="exact"/>
      </w:pPr>
      <w:r>
        <w:rPr>
          <w:rFonts w:ascii="Candara" w:hAnsi="Candara" w:eastAsia="Candara" w:cs="Candara"/>
          <w:b w:val="0"/>
          <w:color w:val="263640"/>
          <w:sz w:val="22"/>
        </w:rPr>
        <w:t>A good plan makes uncertainty visible before it becomes a cut.</w:t>
      </w:r>
    </w:p>
    <w:p>
      <w:pPr>
        <w:keepNext/>
        <w:widowControl/>
        <w:spacing w:after="120" w:before="40" w:line="338" w:lineRule="exact"/>
      </w:pPr>
      <w:r>
        <w:rPr>
          <w:rFonts w:ascii="Candara" w:hAnsi="Candara" w:eastAsia="Candara" w:cs="Candara"/>
          <w:b/>
          <w:color w:val="153C40"/>
          <w:sz w:val="26"/>
        </w:rPr>
        <w:t>Worked example — an unconfirmed joint method</w:t>
      </w:r>
    </w:p>
    <w:p>
      <w:pPr>
        <w:widowControl/>
        <w:spacing w:after="120" w:before="0" w:line="286" w:lineRule="exact"/>
      </w:pPr>
      <w:r>
        <w:rPr>
          <w:rFonts w:ascii="Candara" w:hAnsi="Candara" w:eastAsia="Candara" w:cs="Candara"/>
          <w:b w:val="0"/>
          <w:color w:val="263640"/>
          <w:sz w:val="22"/>
        </w:rPr>
        <w:t>A student sees tenon notes on the original plan and a current teacher-resource note that biscuit joints are likely. Neither should be silently erased. The task is to clarify the actual approved construction before preparing joint marks.</w:t>
      </w:r>
    </w:p>
    <w:p>
      <w:pPr>
        <w:widowControl/>
        <w:spacing w:after="120" w:before="120" w:line="286" w:lineRule="exact"/>
        <w:shd w:fill="F4F0E9"/>
        <w:ind w:left="170" w:right="170"/>
        <w:pBdr>
          <w:left w:val="single" w:sz="16" w:color="B66E3C" w:space="6"/>
        </w:pBdr>
      </w:pPr>
      <w:r>
        <w:rPr>
          <w:rFonts w:ascii="Candara" w:hAnsi="Candara" w:eastAsia="Candara" w:cs="Candara"/>
          <w:b w:val="0"/>
          <w:color w:val="153C40"/>
          <w:sz w:val="22"/>
        </w:rPr>
        <w:t>Worked reasoning: 1. Identify both sources. 2. State the exact unresolved decision. 3. Ask the teacher to confirm the method and relevant details. 4. Update the cutting/sequence record. 5. Check the approved layout before material is removed.</w:t>
      </w:r>
    </w:p>
    <w:p>
      <w:pPr>
        <w:keepNext/>
        <w:widowControl/>
        <w:spacing w:after="60" w:before="0" w:line="286" w:lineRule="exact"/>
      </w:pPr>
      <w:r>
        <w:rPr>
          <w:rFonts w:ascii="Candara" w:hAnsi="Candara" w:eastAsia="Candara" w:cs="Candara"/>
          <w:b/>
          <w:color w:val="153C40"/>
          <w:sz w:val="22"/>
        </w:rPr>
        <w:t>TRY IT — write a precise clarification request that names the two sources and the decision needed.</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Why would choosing the most familiar joint be a weak response?</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21"/>
          <w:footerReference w:type="default" r:id="rId22"/>
          <w:pgSz w:w="11906" w:h="16838"/>
          <w:pgMar w:top="1474" w:right="1191" w:bottom="1077" w:left="1020" w:header="624" w:footer="567" w:gutter="0"/>
          <w:cols w:space="454" w:num="1"/>
          <w:docGrid w:linePitch="360"/>
          <w:docGrid/>
          <w:docGrid/>
          <w:docGrid/>
          <w:docGrid/>
          <w:docGrid/>
          <w:docGrid/>
          <w:docGrid/>
          <w:docGrid/>
        </w:sectPr>
      </w:pPr>
    </w:p>
    <w:p>
      <w:pPr>
        <w:widowControl/>
        <w:spacing w:after="140" w:before="0" w:line="234" w:lineRule="exact"/>
      </w:pPr>
      <w:r>
        <w:rPr>
          <w:rFonts w:ascii="Candara" w:hAnsi="Candara" w:eastAsia="Candara" w:cs="Candara"/>
          <w:b/>
          <w:color w:val="B66E3C"/>
          <w:sz w:val="18"/>
        </w:rPr>
        <w:t>TOPIC 01 / PLAN AND PREPARE</w:t>
      </w:r>
    </w:p>
    <w:p>
      <w:pPr>
        <w:widowControl/>
        <w:spacing w:after="160" w:before="0" w:line="624" w:lineRule="exact"/>
      </w:pPr>
      <w:r>
        <w:rPr>
          <w:rFonts w:ascii="Georgia" w:hAnsi="Georgia" w:eastAsia="Georgia" w:cs="Georgia"/>
          <w:b/>
          <w:color w:val="153C40"/>
          <w:sz w:val="48"/>
        </w:rPr>
        <w:t>Start from the approved information</w:t>
      </w:r>
    </w:p>
    <w:p>
      <w:pPr>
        <w:widowControl/>
        <w:spacing w:after="160" w:before="0" w:line="286" w:lineRule="exact"/>
      </w:pPr>
      <w:r>
        <w:rPr>
          <w:rFonts w:ascii="Candara" w:hAnsi="Candara" w:eastAsia="Candara" w:cs="Candara"/>
          <w:b w:val="0"/>
          <w:color w:val="263640"/>
          <w:sz w:val="22"/>
        </w:rPr>
        <w:t>Circle one best answer for each question. Then explain a source decision.</w:t>
      </w:r>
    </w:p>
    <w:p>
      <w:pPr>
        <w:keepNext/>
        <w:widowControl/>
        <w:spacing w:after="100" w:before="0" w:line="286" w:lineRule="exact"/>
      </w:pPr>
      <w:r>
        <w:rPr>
          <w:rFonts w:ascii="Candara" w:hAnsi="Candara" w:eastAsia="Candara" w:cs="Candara"/>
          <w:b/>
          <w:color w:val="153C40"/>
          <w:sz w:val="22"/>
        </w:rPr>
        <w:t>1. Why is the frame’s visible opening smaller than the supplied mirror?</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So the glass must be forced through the front.</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So no retaining method is needed.</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So the frame can support the mirror around its edges.</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So the drawing may be ignored.</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100" w:before="0" w:line="286" w:lineRule="exact"/>
      </w:pPr>
      <w:r>
        <w:rPr>
          <w:rFonts w:ascii="Candara" w:hAnsi="Candara" w:eastAsia="Candara" w:cs="Candara"/>
          <w:b/>
          <w:color w:val="153C40"/>
          <w:sz w:val="22"/>
        </w:rPr>
        <w:t>2. What should control an uncertain cutting size?</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A ruler measurement of the screen.</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The written plan and confirmed teacher clarification.</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An estimate from the cover photo.</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The widest available board.</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100" w:before="0" w:line="286" w:lineRule="exact"/>
      </w:pPr>
      <w:r>
        <w:rPr>
          <w:rFonts w:ascii="Candara" w:hAnsi="Candara" w:eastAsia="Candara" w:cs="Candara"/>
          <w:b/>
          <w:color w:val="153C40"/>
          <w:sz w:val="22"/>
        </w:rPr>
        <w:t>3. Which dependency belongs in a sound work plan?</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Dry-fit the complete frame before adhesive assembly.</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Fit glass before any frame checks.</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Choose machine settings from memory.</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Change dimensions after a wrong cut without approval.</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Identify one teacher hold point in your proposed sequence and explain what it prevents.</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23"/>
          <w:footerReference w:type="default" r:id="rId24"/>
          <w:pgSz w:w="11906" w:h="16838"/>
          <w:pgMar w:top="1474" w:right="1020" w:bottom="1077" w:left="1191" w:header="624" w:footer="567" w:gutter="0"/>
          <w:cols w:space="454" w:num="1"/>
          <w:docGrid w:linePitch="360"/>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TOPIC 02 / TIMBER MATERIALS</w:t>
      </w:r>
    </w:p>
    <w:p>
      <w:pPr>
        <w:widowControl/>
        <w:spacing w:after="160" w:before="0" w:line="624" w:lineRule="exact"/>
      </w:pPr>
      <w:r>
        <w:rPr>
          <w:rFonts w:ascii="Georgia" w:hAnsi="Georgia" w:eastAsia="Georgia" w:cs="Georgia"/>
          <w:b/>
          <w:color w:val="153C40"/>
          <w:sz w:val="48"/>
        </w:rPr>
        <w:t>A board has a history</w:t>
      </w:r>
    </w:p>
    <w:p>
      <w:pPr>
        <w:widowControl/>
        <w:spacing w:after="160" w:before="0" w:line="286" w:lineRule="exact"/>
      </w:pPr>
      <w:r>
        <w:rPr>
          <w:rFonts w:ascii="Candara" w:hAnsi="Candara" w:eastAsia="Candara" w:cs="Candara"/>
          <w:b w:val="0"/>
          <w:color w:val="263640"/>
          <w:sz w:val="22"/>
        </w:rPr>
        <w:t>Material decisions begin before the timber reaches the workshop.</w:t>
      </w:r>
    </w:p>
    <w:p>
      <w:pPr>
        <w:spacing w:after="60" w:line="240" w:lineRule="auto"/>
        <w:jc w:val="center"/>
      </w:pPr>
      <w:r>
        <w:drawing>
          <wp:inline xmlns:a="http://schemas.openxmlformats.org/drawingml/2006/main" xmlns:pic="http://schemas.openxmlformats.org/drawingml/2006/picture">
            <wp:extent cx="4248000" cy="2124000"/>
            <wp:docPr id="3" name="Picture 3"/>
            <wp:cNvGraphicFramePr>
              <a:graphicFrameLocks noChangeAspect="1"/>
            </wp:cNvGraphicFramePr>
            <a:graphic>
              <a:graphicData uri="http://schemas.openxmlformats.org/drawingml/2006/picture">
                <pic:pic>
                  <pic:nvPicPr>
                    <pic:cNvPr id="0" name="timber-resource.png"/>
                    <pic:cNvPicPr/>
                  </pic:nvPicPr>
                  <pic:blipFill>
                    <a:blip r:embed="rId27"/>
                    <a:stretch>
                      <a:fillRect/>
                    </a:stretch>
                  </pic:blipFill>
                  <pic:spPr>
                    <a:xfrm>
                      <a:off x="0" y="0"/>
                      <a:ext cx="4248000" cy="2124000"/>
                    </a:xfrm>
                    <a:prstGeom prst="rect"/>
                  </pic:spPr>
                </pic:pic>
              </a:graphicData>
            </a:graphic>
          </wp:inline>
        </w:drawing>
      </w:r>
    </w:p>
    <w:p>
      <w:pPr>
        <w:widowControl/>
        <w:spacing w:after="160" w:before="0" w:line="234" w:lineRule="exact"/>
      </w:pPr>
      <w:r>
        <w:rPr>
          <w:rFonts w:ascii="Candara" w:hAnsi="Candara" w:eastAsia="Candara" w:cs="Candara"/>
          <w:b w:val="0"/>
          <w:color w:val="627985"/>
          <w:sz w:val="18"/>
        </w:rPr>
        <w:t>Figure 2. Illustrative resource sequence: log, converted boards and supported stock. A material’s appearance cannot verify where or how it was sourced.</w:t>
      </w:r>
    </w:p>
    <w:p>
      <w:pPr>
        <w:sectPr>
          <w:headerReference w:type="default" r:id="rId25"/>
          <w:footerReference w:type="default" r:id="rId26"/>
          <w:pgSz w:w="11906" w:h="16838"/>
          <w:pgMar w:top="1474" w:right="1191" w:bottom="1077" w:left="1020" w:header="624" w:footer="567" w:gutter="0"/>
          <w:cols w:space="454" w:num="1"/>
          <w:docGrid w:linePitch="360"/>
          <w:docGrid/>
          <w:docGrid/>
          <w:docGrid/>
          <w:docGrid/>
          <w:docGrid/>
          <w:docGrid/>
          <w:docGrid/>
          <w:docGrid/>
          <w:docGrid/>
          <w:docGrid/>
        </w:sectPr>
      </w:pPr>
    </w:p>
    <w:p>
      <w:pPr>
        <w:keepNext/>
        <w:widowControl/>
        <w:spacing w:after="120" w:before="40" w:line="338" w:lineRule="exact"/>
      </w:pPr>
      <w:r>
        <w:rPr>
          <w:rFonts w:ascii="Candara" w:hAnsi="Candara" w:eastAsia="Candara" w:cs="Candara"/>
          <w:b/>
          <w:color w:val="153C40"/>
          <w:sz w:val="26"/>
        </w:rPr>
        <w:t>From Country and forest to seasoned board</w:t>
      </w:r>
    </w:p>
    <w:p>
      <w:pPr>
        <w:widowControl/>
        <w:spacing w:after="120" w:before="0" w:line="286" w:lineRule="exact"/>
      </w:pPr>
      <w:r>
        <w:rPr>
          <w:rFonts w:ascii="Candara" w:hAnsi="Candara" w:eastAsia="Candara" w:cs="Candara"/>
          <w:b w:val="0"/>
          <w:color w:val="263640"/>
          <w:sz w:val="22"/>
        </w:rPr>
        <w:t>The timber resource chain can include forest or plantation management, authorised harvesting, transport, log conversion, grading, seasoning, storage and sale. Each decision affects more than the purchase price. Yield means the usable material recovered from a log or board. Worker safety, habitat, carbon storage and cultural values also matter. A source claim needs evidence; an attractive grain pattern cannot show how a board was obtained.</w:t>
      </w:r>
    </w:p>
    <w:p>
      <w:pPr>
        <w:widowControl/>
        <w:spacing w:after="120" w:before="0" w:line="286" w:lineRule="exact"/>
      </w:pPr>
      <w:r>
        <w:rPr>
          <w:rFonts w:ascii="Candara" w:hAnsi="Candara" w:eastAsia="Candara" w:cs="Candara"/>
          <w:b w:val="0"/>
          <w:color w:val="263640"/>
          <w:sz w:val="22"/>
        </w:rPr>
        <w:t>Conversion turns logs into boards. Plain-sawing commonly gives a high yield and varied grain. Quarter-sawing can give straighter grain and greater dimensional stability, often at higher cost and lower yield. These are trade-offs to investigate, not promises about every board. The Mirror needs sound material that will remain suitable after preparation, jointing and fitting.</w:t>
      </w:r>
    </w:p>
    <w:p>
      <w:pPr>
        <w:widowControl/>
        <w:spacing w:after="120" w:before="0" w:line="286" w:lineRule="exact"/>
      </w:pPr>
      <w:r>
        <w:br w:type="column"/>
      </w:r>
      <w:r>
        <w:rPr>
          <w:rFonts w:ascii="Candara" w:hAnsi="Candara" w:eastAsia="Candara" w:cs="Candara"/>
          <w:b w:val="0"/>
          <w:color w:val="263640"/>
          <w:sz w:val="22"/>
        </w:rPr>
        <w:t>Seasoning reduces moisture so timber becomes more stable for use. Air and kiln seasoning differ in rate and control, but neither replaces inspection of the actual stock. A seasoned board can still be damaged, poorly stored or distorted. Check straightness, grain and condition, and protect the selected material from unsuitable storage before marking begins.</w:t>
      </w:r>
    </w:p>
    <w:p>
      <w:pPr>
        <w:widowControl/>
        <w:spacing w:after="120" w:before="0" w:line="286" w:lineRule="exact"/>
      </w:pPr>
      <w:r>
        <w:rPr>
          <w:rFonts w:ascii="Candara" w:hAnsi="Candara" w:eastAsia="Candara" w:cs="Candara"/>
          <w:b w:val="0"/>
          <w:color w:val="263640"/>
          <w:sz w:val="22"/>
        </w:rPr>
        <w:t>Old-growth forests carry ecological, habitat and cultural values that cannot be replaced quickly. Consider a suitable verified reclaimed or responsibly managed alternative where it can meet the need. Reclaimed timber still requires teacher inspection for hidden metal, coatings, damage and uncertain moisture. A defensible choice connects source evidence, stability, function, cost and waste. Explain what is known and what remains to be confirmed, rather than describing any reused or plantation-grown board as automatically responsible.</w:t>
      </w:r>
    </w:p>
    <w:p>
      <w:pPr>
        <w:sectPr>
          <w:type w:val="continuous"/>
          <w:pgSz w:w="11906" w:h="16838"/>
          <w:pgMar w:top="1474" w:right="1191" w:bottom="1077" w:left="1020" w:header="624" w:footer="567" w:gutter="0"/>
          <w:cols w:space="454" w:num="2"/>
          <w:docGrid w:linePitch="360"/>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TOPIC 02 / TIMBER MATERIALS</w:t>
      </w:r>
    </w:p>
    <w:p>
      <w:pPr>
        <w:widowControl/>
        <w:spacing w:after="160" w:before="0" w:line="624" w:lineRule="exact"/>
      </w:pPr>
      <w:r>
        <w:rPr>
          <w:rFonts w:ascii="Georgia" w:hAnsi="Georgia" w:eastAsia="Georgia" w:cs="Georgia"/>
          <w:b/>
          <w:color w:val="153C40"/>
          <w:sz w:val="48"/>
        </w:rPr>
        <w:t>Select the component’s material</w:t>
      </w:r>
    </w:p>
    <w:p>
      <w:pPr>
        <w:widowControl/>
        <w:spacing w:after="160" w:before="0" w:line="286" w:lineRule="exact"/>
      </w:pPr>
      <w:r>
        <w:rPr>
          <w:rFonts w:ascii="Candara" w:hAnsi="Candara" w:eastAsia="Candara" w:cs="Candara"/>
          <w:b w:val="0"/>
          <w:color w:val="263640"/>
          <w:sz w:val="22"/>
        </w:rPr>
        <w:t>Properties and condition matter more than a category name.</w:t>
      </w:r>
    </w:p>
    <w:p>
      <w:pPr>
        <w:sectPr>
          <w:headerReference w:type="default" r:id="rId28"/>
          <w:footerReference w:type="default" r:id="rId29"/>
          <w:pgSz w:w="11906" w:h="16838"/>
          <w:pgMar w:top="1474" w:right="1020" w:bottom="1077" w:left="1191" w:header="624" w:footer="567" w:gutter="0"/>
          <w:cols w:space="454" w:num="1"/>
          <w:docGrid w:linePitch="360"/>
          <w:docGrid/>
          <w:docGrid/>
          <w:docGrid/>
          <w:docGrid/>
          <w:docGrid/>
          <w:docGrid/>
          <w:docGrid/>
          <w:docGrid/>
          <w:docGrid/>
          <w:docGrid/>
          <w:docGrid/>
          <w:docGrid/>
        </w:sectPr>
      </w:pPr>
    </w:p>
    <w:p>
      <w:pPr>
        <w:keepNext/>
        <w:widowControl/>
        <w:spacing w:after="120" w:before="40" w:line="338" w:lineRule="exact"/>
      </w:pPr>
      <w:r>
        <w:rPr>
          <w:rFonts w:ascii="Candara" w:hAnsi="Candara" w:eastAsia="Candara" w:cs="Candara"/>
          <w:b/>
          <w:color w:val="153C40"/>
          <w:sz w:val="26"/>
        </w:rPr>
        <w:t>Select timber before you mark it</w:t>
      </w:r>
    </w:p>
    <w:p>
      <w:pPr>
        <w:widowControl/>
        <w:spacing w:after="120" w:before="0" w:line="286" w:lineRule="exact"/>
      </w:pPr>
      <w:r>
        <w:rPr>
          <w:rFonts w:ascii="Candara" w:hAnsi="Candara" w:eastAsia="Candara" w:cs="Candara"/>
          <w:b w:val="0"/>
          <w:color w:val="263640"/>
          <w:sz w:val="22"/>
        </w:rPr>
        <w:t>A frame member needs sound, stable timber of adequate verified size, with suitable grain and condition where joints and rebates will be made. Grain is the direction and pattern of timber fibres. Inspect for bow, cup, twist, cracks and knots near critical features. Matching visible grain may improve appearance, but attractive stock is not useful if it must be forced flat. Record why the selected material suits its actual position.</w:t>
      </w:r>
    </w:p>
    <w:p>
      <w:pPr>
        <w:keepNext/>
        <w:widowControl/>
        <w:spacing w:after="120" w:before="40" w:line="338" w:lineRule="exact"/>
      </w:pPr>
      <w:r>
        <w:rPr>
          <w:rFonts w:ascii="Candara" w:hAnsi="Candara" w:eastAsia="Candara" w:cs="Candara"/>
          <w:b/>
          <w:color w:val="153C40"/>
          <w:sz w:val="26"/>
        </w:rPr>
        <w:t>Timber Choice For The Mirror</w:t>
      </w:r>
    </w:p>
    <w:p>
      <w:pPr>
        <w:widowControl/>
        <w:spacing w:after="120" w:before="0" w:line="286" w:lineRule="exact"/>
      </w:pPr>
      <w:r>
        <w:rPr>
          <w:rFonts w:ascii="Candara" w:hAnsi="Candara" w:eastAsia="Candara" w:cs="Candara"/>
          <w:b w:val="0"/>
          <w:color w:val="263640"/>
          <w:sz w:val="22"/>
        </w:rPr>
        <w:t>Pine is a common school-project option because it is workable and often economical, although soft edges may dent and knots can complicate cutting. Hardwoods may offer useful strength or decorative grain, but species, condition, cost and tool demands vary. These are comparisons, not a declaration that the original plan specifies a particular species. The teacher confirms the actual project stock.</w:t>
      </w:r>
    </w:p>
    <w:p>
      <w:pPr>
        <w:keepNext/>
        <w:widowControl/>
        <w:spacing w:after="120" w:before="40" w:line="338" w:lineRule="exact"/>
      </w:pPr>
      <w:r>
        <w:br w:type="column"/>
      </w:r>
      <w:r>
        <w:rPr>
          <w:rFonts w:ascii="Candara" w:hAnsi="Candara" w:eastAsia="Candara" w:cs="Candara"/>
          <w:b/>
          <w:color w:val="153C40"/>
          <w:sz w:val="26"/>
        </w:rPr>
        <w:t>Stock forms, veneers, manufactured boards and secondary materials</w:t>
      </w:r>
    </w:p>
    <w:p>
      <w:pPr>
        <w:widowControl/>
        <w:spacing w:after="120" w:before="0" w:line="286" w:lineRule="exact"/>
      </w:pPr>
      <w:r>
        <w:rPr>
          <w:rFonts w:ascii="Candara" w:hAnsi="Candara" w:eastAsia="Candara" w:cs="Candara"/>
          <w:b w:val="0"/>
          <w:color w:val="263640"/>
          <w:sz w:val="22"/>
        </w:rPr>
        <w:t>Rough-sawn stock retains saw marks and requires preparation. Dressed stock has planed faces or edges, but its actual size still needs checking. A veneer is a thin timber layer, produced by slicing or rotary peeling and used on a suitable base. Manufactured boards combine layers, particles, fibres or strip cores; their more uniform structure does not make them interchangeable with solid timber.</w:t>
      </w:r>
    </w:p>
    <w:p>
      <w:pPr>
        <w:widowControl/>
        <w:spacing w:after="120" w:before="0" w:line="286" w:lineRule="exact"/>
      </w:pPr>
      <w:r>
        <w:rPr>
          <w:rFonts w:ascii="Candara" w:hAnsi="Candara" w:eastAsia="Candara" w:cs="Candara"/>
          <w:b w:val="0"/>
          <w:color w:val="263640"/>
          <w:sz w:val="22"/>
        </w:rPr>
        <w:t>The Mirror also uses secondary materials such as glass and metal fittings. Consider each one’s function, compatibility, repair and eventual separation. Reused timber needs inspection for hidden metal, coatings, damage and moisture before approval. Store selected stock flat on suitable supports and use the teacher’s handling procedure for awkward lengths. Responsible selection links material structure with a safe, accurate component rather than choosing solely by price or appearance.</w:t>
      </w:r>
    </w:p>
    <w:p>
      <w:pPr>
        <w:sectPr>
          <w:type w:val="continuous"/>
          <w:pgSz w:w="11906" w:h="16838"/>
          <w:pgMar w:top="1474" w:right="1020" w:bottom="1077" w:left="1191" w:header="624" w:footer="567" w:gutter="0"/>
          <w:cols w:space="454" w:num="2"/>
          <w:docGrid w:linePitch="360"/>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TOPIC 02 / TIMBER MATERIALS</w:t>
      </w:r>
    </w:p>
    <w:p>
      <w:pPr>
        <w:widowControl/>
        <w:spacing w:after="160" w:before="0" w:line="624" w:lineRule="exact"/>
      </w:pPr>
      <w:r>
        <w:rPr>
          <w:rFonts w:ascii="Georgia" w:hAnsi="Georgia" w:eastAsia="Georgia" w:cs="Georgia"/>
          <w:b/>
          <w:color w:val="153C40"/>
          <w:sz w:val="48"/>
        </w:rPr>
        <w:t>Read the structure inside the sheet</w:t>
      </w:r>
    </w:p>
    <w:p>
      <w:pPr>
        <w:widowControl/>
        <w:spacing w:after="160" w:before="0" w:line="286" w:lineRule="exact"/>
      </w:pPr>
      <w:r>
        <w:rPr>
          <w:rFonts w:ascii="Candara" w:hAnsi="Candara" w:eastAsia="Candara" w:cs="Candara"/>
          <w:b w:val="0"/>
          <w:color w:val="263640"/>
          <w:sz w:val="22"/>
        </w:rPr>
        <w:t>Manufactured boards have different edges, fixing needs and controls.</w:t>
      </w:r>
    </w:p>
    <w:p>
      <w:pPr>
        <w:spacing w:after="60" w:line="240" w:lineRule="auto"/>
        <w:jc w:val="center"/>
      </w:pPr>
      <w:r>
        <w:drawing>
          <wp:inline xmlns:a="http://schemas.openxmlformats.org/drawingml/2006/main" xmlns:pic="http://schemas.openxmlformats.org/drawingml/2006/picture">
            <wp:extent cx="5724000" cy="1907999"/>
            <wp:docPr id="4" name="Picture 4"/>
            <wp:cNvGraphicFramePr>
              <a:graphicFrameLocks noChangeAspect="1"/>
            </wp:cNvGraphicFramePr>
            <a:graphic>
              <a:graphicData uri="http://schemas.openxmlformats.org/drawingml/2006/picture">
                <pic:pic>
                  <pic:nvPicPr>
                    <pic:cNvPr id="0" name="manufactured-boards.png"/>
                    <pic:cNvPicPr/>
                  </pic:nvPicPr>
                  <pic:blipFill>
                    <a:blip r:embed="rId32"/>
                    <a:stretch>
                      <a:fillRect/>
                    </a:stretch>
                  </pic:blipFill>
                  <pic:spPr>
                    <a:xfrm>
                      <a:off x="0" y="0"/>
                      <a:ext cx="5724000" cy="1907999"/>
                    </a:xfrm>
                    <a:prstGeom prst="rect"/>
                  </pic:spPr>
                </pic:pic>
              </a:graphicData>
            </a:graphic>
          </wp:inline>
        </w:drawing>
      </w:r>
    </w:p>
    <w:p>
      <w:pPr>
        <w:widowControl/>
        <w:spacing w:after="160" w:before="0" w:line="234" w:lineRule="exact"/>
      </w:pPr>
      <w:r>
        <w:rPr>
          <w:rFonts w:ascii="Candara" w:hAnsi="Candara" w:eastAsia="Candara" w:cs="Candara"/>
          <w:b w:val="0"/>
          <w:color w:val="627985"/>
          <w:sz w:val="18"/>
        </w:rPr>
        <w:t>Figure 3. Illustrative samples, left to right: plywood, particleboard, MDF, hardboard and blockboard. Compare the exposed structures; approved material selection depends on the project and product information.</w:t>
      </w:r>
    </w:p>
    <w:p>
      <w:pPr>
        <w:widowControl/>
        <w:spacing w:after="120" w:before="0" w:line="286" w:lineRule="exact"/>
      </w:pPr>
      <w:r>
        <w:rPr>
          <w:rFonts w:ascii="Candara" w:hAnsi="Candara" w:eastAsia="Candara" w:cs="Candara"/>
          <w:b w:val="0"/>
          <w:color w:val="263640"/>
          <w:sz w:val="22"/>
        </w:rPr>
        <w:t>A smooth sheet face can conceal a very different internal structure. Compare how the product is made before proposing a use. The table explains material families; it does not specify the Mirror’s backing or replace product information and teacher approval.</w:t>
      </w:r>
    </w:p>
    <w:p>
      <w:pPr>
        <w:widowControl/>
        <w:spacing w:after="100" w:before="0" w:line="286" w:lineRule="exact"/>
      </w:pPr>
      <w:r>
        <w:rPr>
          <w:rFonts w:ascii="Candara" w:hAnsi="Candara" w:eastAsia="Candara" w:cs="Candara"/>
          <w:b/>
          <w:color w:val="153C40"/>
          <w:sz w:val="22"/>
        </w:rPr>
        <w:t>Five board families</w:t>
      </w:r>
    </w:p>
    <w:tbl>
      <w:tblPr>
        <w:tblW w:type="auto" w:w="0"/>
        <w:jc w:val="center"/>
        <w:tblLayout w:type="fixed"/>
        <w:tblLook w:firstColumn="1" w:firstRow="1" w:lastColumn="0" w:lastRow="0" w:noHBand="0" w:noVBand="1" w:val="04A0"/>
        <w:tblBorders>
          <w:top w:val="single" w:sz="3" w:color="CAD3D4"/>
          <w:left w:val="single" w:sz="3" w:color="CAD3D4"/>
          <w:bottom w:val="single" w:sz="3" w:color="CAD3D4"/>
          <w:right w:val="single" w:sz="3" w:color="CAD3D4"/>
          <w:insideH w:val="single" w:sz="3" w:color="CAD3D4"/>
          <w:insideV w:val="single" w:sz="3" w:color="CAD3D4"/>
        </w:tblBorders>
      </w:tblPr>
      <w:tblGrid>
        <w:gridCol w:w="3231"/>
        <w:gridCol w:w="3231"/>
        <w:gridCol w:w="3231"/>
      </w:tblGrid>
      <w:tr>
        <w:trPr>
          <w:trHeight w:val="567" w:hRule="atLeast"/>
          <w:cantSplit/>
          <w:tblHeader/>
        </w:trPr>
        <w:tc>
          <w:tcPr>
            <w:tcW w:type="dxa" w:w="3231"/>
            <w:shd w:fill="EDE6DA"/>
          </w:tcPr>
          <w:p>
            <w:pPr>
              <w:spacing w:after="80" w:before="80" w:line="260" w:lineRule="exact"/>
            </w:pPr>
            <w:r>
              <w:rPr>
                <w:rFonts w:ascii="Candara" w:hAnsi="Candara" w:eastAsia="Candara" w:cs="Candara"/>
                <w:b/>
                <w:color w:val="263640"/>
                <w:sz w:val="20"/>
              </w:rPr>
              <w:t>Material</w:t>
            </w:r>
          </w:p>
        </w:tc>
        <w:tc>
          <w:tcPr>
            <w:tcW w:type="dxa" w:w="3231"/>
            <w:shd w:fill="EDE6DA"/>
          </w:tcPr>
          <w:p>
            <w:pPr>
              <w:spacing w:after="80" w:before="80" w:line="260" w:lineRule="exact"/>
            </w:pPr>
            <w:r>
              <w:rPr>
                <w:rFonts w:ascii="Candara" w:hAnsi="Candara" w:eastAsia="Candara" w:cs="Candara"/>
                <w:b/>
                <w:color w:val="263640"/>
                <w:sz w:val="20"/>
              </w:rPr>
              <w:t>Structure</w:t>
            </w:r>
          </w:p>
        </w:tc>
        <w:tc>
          <w:tcPr>
            <w:tcW w:type="dxa" w:w="3231"/>
            <w:shd w:fill="EDE6DA"/>
          </w:tcPr>
          <w:p>
            <w:pPr>
              <w:spacing w:after="80" w:before="80" w:line="260" w:lineRule="exact"/>
            </w:pPr>
            <w:r>
              <w:rPr>
                <w:rFonts w:ascii="Candara" w:hAnsi="Candara" w:eastAsia="Candara" w:cs="Candara"/>
                <w:b/>
                <w:color w:val="263640"/>
                <w:sz w:val="20"/>
              </w:rPr>
              <w:t>Decision to check</w:t>
            </w:r>
          </w:p>
        </w:tc>
      </w:tr>
      <w:tr>
        <w:trPr>
          <w:trHeight w:val="737" w:hRule="atLeast"/>
          <w:cantSplit/>
        </w:trPr>
        <w:tc>
          <w:tcPr>
            <w:tcW w:type="dxa" w:w="3231"/>
          </w:tcPr>
          <w:p>
            <w:pPr>
              <w:spacing w:after="80" w:before="80" w:line="260" w:lineRule="exact"/>
            </w:pPr>
            <w:r>
              <w:rPr>
                <w:rFonts w:ascii="Candara" w:hAnsi="Candara" w:eastAsia="Candara" w:cs="Candara"/>
                <w:b w:val="0"/>
                <w:color w:val="263640"/>
                <w:sz w:val="20"/>
              </w:rPr>
              <w:t>Plywood</w:t>
            </w:r>
          </w:p>
        </w:tc>
        <w:tc>
          <w:tcPr>
            <w:tcW w:type="dxa" w:w="3231"/>
          </w:tcPr>
          <w:p>
            <w:pPr>
              <w:spacing w:after="80" w:before="80" w:line="260" w:lineRule="exact"/>
            </w:pPr>
            <w:r>
              <w:rPr>
                <w:rFonts w:ascii="Candara" w:hAnsi="Candara" w:eastAsia="Candara" w:cs="Candara"/>
                <w:b w:val="0"/>
                <w:color w:val="263640"/>
                <w:sz w:val="20"/>
              </w:rPr>
              <w:t>Bonded veneer layers with alternating grain.</w:t>
            </w:r>
          </w:p>
        </w:tc>
        <w:tc>
          <w:tcPr>
            <w:tcW w:type="dxa" w:w="3231"/>
          </w:tcPr>
          <w:p>
            <w:pPr>
              <w:spacing w:after="80" w:before="80" w:line="260" w:lineRule="exact"/>
            </w:pPr>
            <w:r>
              <w:rPr>
                <w:rFonts w:ascii="Candara" w:hAnsi="Candara" w:eastAsia="Candara" w:cs="Candara"/>
                <w:b w:val="0"/>
                <w:color w:val="263640"/>
                <w:sz w:val="20"/>
              </w:rPr>
              <w:t>Face grade, edges and adhesive class.</w:t>
            </w:r>
          </w:p>
        </w:tc>
      </w:tr>
      <w:tr>
        <w:trPr>
          <w:trHeight w:val="737" w:hRule="atLeast"/>
          <w:cantSplit/>
        </w:trPr>
        <w:tc>
          <w:tcPr>
            <w:tcW w:type="dxa" w:w="3231"/>
          </w:tcPr>
          <w:p>
            <w:pPr>
              <w:spacing w:after="80" w:before="80" w:line="260" w:lineRule="exact"/>
            </w:pPr>
            <w:r>
              <w:rPr>
                <w:rFonts w:ascii="Candara" w:hAnsi="Candara" w:eastAsia="Candara" w:cs="Candara"/>
                <w:b w:val="0"/>
                <w:color w:val="263640"/>
                <w:sz w:val="20"/>
              </w:rPr>
              <w:t>Particleboard / chipboard</w:t>
            </w:r>
          </w:p>
        </w:tc>
        <w:tc>
          <w:tcPr>
            <w:tcW w:type="dxa" w:w="3231"/>
          </w:tcPr>
          <w:p>
            <w:pPr>
              <w:spacing w:after="80" w:before="80" w:line="260" w:lineRule="exact"/>
            </w:pPr>
            <w:r>
              <w:rPr>
                <w:rFonts w:ascii="Candara" w:hAnsi="Candara" w:eastAsia="Candara" w:cs="Candara"/>
                <w:b w:val="0"/>
                <w:color w:val="263640"/>
                <w:sz w:val="20"/>
              </w:rPr>
              <w:t>Pressed timber particles and binder.</w:t>
            </w:r>
          </w:p>
        </w:tc>
        <w:tc>
          <w:tcPr>
            <w:tcW w:type="dxa" w:w="3231"/>
          </w:tcPr>
          <w:p>
            <w:pPr>
              <w:spacing w:after="80" w:before="80" w:line="260" w:lineRule="exact"/>
            </w:pPr>
            <w:r>
              <w:rPr>
                <w:rFonts w:ascii="Candara" w:hAnsi="Candara" w:eastAsia="Candara" w:cs="Candara"/>
                <w:b w:val="0"/>
                <w:color w:val="263640"/>
                <w:sz w:val="20"/>
              </w:rPr>
              <w:t>Edge fixing, moisture and handling.</w:t>
            </w:r>
          </w:p>
        </w:tc>
      </w:tr>
      <w:tr>
        <w:trPr>
          <w:trHeight w:val="737" w:hRule="atLeast"/>
          <w:cantSplit/>
        </w:trPr>
        <w:tc>
          <w:tcPr>
            <w:tcW w:type="dxa" w:w="3231"/>
          </w:tcPr>
          <w:p>
            <w:pPr>
              <w:spacing w:after="80" w:before="80" w:line="260" w:lineRule="exact"/>
            </w:pPr>
            <w:r>
              <w:rPr>
                <w:rFonts w:ascii="Candara" w:hAnsi="Candara" w:eastAsia="Candara" w:cs="Candara"/>
                <w:b w:val="0"/>
                <w:color w:val="263640"/>
                <w:sz w:val="20"/>
              </w:rPr>
              <w:t>MDF</w:t>
            </w:r>
          </w:p>
        </w:tc>
        <w:tc>
          <w:tcPr>
            <w:tcW w:type="dxa" w:w="3231"/>
          </w:tcPr>
          <w:p>
            <w:pPr>
              <w:spacing w:after="80" w:before="80" w:line="260" w:lineRule="exact"/>
            </w:pPr>
            <w:r>
              <w:rPr>
                <w:rFonts w:ascii="Candara" w:hAnsi="Candara" w:eastAsia="Candara" w:cs="Candara"/>
                <w:b w:val="0"/>
                <w:color w:val="263640"/>
                <w:sz w:val="20"/>
              </w:rPr>
              <w:t>Fine fibres bonded into a uniform sheet.</w:t>
            </w:r>
          </w:p>
        </w:tc>
        <w:tc>
          <w:tcPr>
            <w:tcW w:type="dxa" w:w="3231"/>
          </w:tcPr>
          <w:p>
            <w:pPr>
              <w:spacing w:after="80" w:before="80" w:line="260" w:lineRule="exact"/>
            </w:pPr>
            <w:r>
              <w:rPr>
                <w:rFonts w:ascii="Candara" w:hAnsi="Candara" w:eastAsia="Candara" w:cs="Candara"/>
                <w:b w:val="0"/>
                <w:color w:val="263640"/>
                <w:sz w:val="20"/>
              </w:rPr>
              <w:t>Fine dust, edge behaviour and fixing.</w:t>
            </w:r>
          </w:p>
        </w:tc>
      </w:tr>
      <w:tr>
        <w:trPr>
          <w:trHeight w:val="737" w:hRule="atLeast"/>
          <w:cantSplit/>
        </w:trPr>
        <w:tc>
          <w:tcPr>
            <w:tcW w:type="dxa" w:w="3231"/>
          </w:tcPr>
          <w:p>
            <w:pPr>
              <w:spacing w:after="80" w:before="80" w:line="260" w:lineRule="exact"/>
            </w:pPr>
            <w:r>
              <w:rPr>
                <w:rFonts w:ascii="Candara" w:hAnsi="Candara" w:eastAsia="Candara" w:cs="Candara"/>
                <w:b w:val="0"/>
                <w:color w:val="263640"/>
                <w:sz w:val="20"/>
              </w:rPr>
              <w:t>Hardboard</w:t>
            </w:r>
          </w:p>
        </w:tc>
        <w:tc>
          <w:tcPr>
            <w:tcW w:type="dxa" w:w="3231"/>
          </w:tcPr>
          <w:p>
            <w:pPr>
              <w:spacing w:after="80" w:before="80" w:line="260" w:lineRule="exact"/>
            </w:pPr>
            <w:r>
              <w:rPr>
                <w:rFonts w:ascii="Candara" w:hAnsi="Candara" w:eastAsia="Candara" w:cs="Candara"/>
                <w:b w:val="0"/>
                <w:color w:val="263640"/>
                <w:sz w:val="20"/>
              </w:rPr>
              <w:t>Compressed fibres in a thin dense sheet.</w:t>
            </w:r>
          </w:p>
        </w:tc>
        <w:tc>
          <w:tcPr>
            <w:tcW w:type="dxa" w:w="3231"/>
          </w:tcPr>
          <w:p>
            <w:pPr>
              <w:spacing w:after="80" w:before="80" w:line="260" w:lineRule="exact"/>
            </w:pPr>
            <w:r>
              <w:rPr>
                <w:rFonts w:ascii="Candara" w:hAnsi="Candara" w:eastAsia="Candara" w:cs="Candara"/>
                <w:b w:val="0"/>
                <w:color w:val="263640"/>
                <w:sz w:val="20"/>
              </w:rPr>
              <w:t>Face quality and moisture suitability.</w:t>
            </w:r>
          </w:p>
        </w:tc>
      </w:tr>
      <w:tr>
        <w:trPr>
          <w:trHeight w:val="737" w:hRule="atLeast"/>
          <w:cantSplit/>
        </w:trPr>
        <w:tc>
          <w:tcPr>
            <w:tcW w:type="dxa" w:w="3231"/>
          </w:tcPr>
          <w:p>
            <w:pPr>
              <w:spacing w:after="80" w:before="80" w:line="260" w:lineRule="exact"/>
            </w:pPr>
            <w:r>
              <w:rPr>
                <w:rFonts w:ascii="Candara" w:hAnsi="Candara" w:eastAsia="Candara" w:cs="Candara"/>
                <w:b w:val="0"/>
                <w:color w:val="263640"/>
                <w:sz w:val="20"/>
              </w:rPr>
              <w:t>Blockboard</w:t>
            </w:r>
          </w:p>
        </w:tc>
        <w:tc>
          <w:tcPr>
            <w:tcW w:type="dxa" w:w="3231"/>
          </w:tcPr>
          <w:p>
            <w:pPr>
              <w:spacing w:after="80" w:before="80" w:line="260" w:lineRule="exact"/>
            </w:pPr>
            <w:r>
              <w:rPr>
                <w:rFonts w:ascii="Candara" w:hAnsi="Candara" w:eastAsia="Candara" w:cs="Candara"/>
                <w:b w:val="0"/>
                <w:color w:val="263640"/>
                <w:sz w:val="20"/>
              </w:rPr>
              <w:t>Timber-strip core faced with veneers.</w:t>
            </w:r>
          </w:p>
        </w:tc>
        <w:tc>
          <w:tcPr>
            <w:tcW w:type="dxa" w:w="3231"/>
          </w:tcPr>
          <w:p>
            <w:pPr>
              <w:spacing w:after="80" w:before="80" w:line="260" w:lineRule="exact"/>
            </w:pPr>
            <w:r>
              <w:rPr>
                <w:rFonts w:ascii="Candara" w:hAnsi="Candara" w:eastAsia="Candara" w:cs="Candara"/>
                <w:b w:val="0"/>
                <w:color w:val="263640"/>
                <w:sz w:val="20"/>
              </w:rPr>
              <w:t>Core quality, edges and suitable fixings.</w:t>
            </w:r>
          </w:p>
        </w:tc>
      </w:tr>
    </w:tbl>
    <w:p>
      <w:pPr>
        <w:widowControl/>
        <w:spacing w:after="60" w:before="0" w:line="52" w:lineRule="exact"/>
      </w:pPr>
      <w:r>
        <w:rPr>
          <w:rFonts w:ascii="Candara" w:hAnsi="Candara" w:eastAsia="Candara" w:cs="Candara"/>
          <w:b w:val="0"/>
          <w:color w:val="263640"/>
          <w:sz w:val="4"/>
        </w:rPr>
      </w:r>
    </w:p>
    <w:p>
      <w:pPr>
        <w:widowControl/>
        <w:spacing w:after="120" w:before="0" w:line="286" w:lineRule="exact"/>
      </w:pPr>
      <w:r>
        <w:rPr>
          <w:rFonts w:ascii="Candara" w:hAnsi="Candara" w:eastAsia="Candara" w:cs="Candara"/>
          <w:b w:val="0"/>
          <w:color w:val="263640"/>
          <w:sz w:val="22"/>
        </w:rPr>
        <w:t>Solid timber has directional grain, natural defects and moisture movement. Sheet products may be more uniform, but their layers, resins, edges and dust need different machining and finishing decisions. Using residue does not by itself prove a product is safer or more sustainable.</w:t>
      </w:r>
    </w:p>
    <w:p>
      <w:pPr>
        <w:keepNext/>
        <w:widowControl/>
        <w:spacing w:after="60" w:before="0" w:line="286" w:lineRule="exact"/>
      </w:pPr>
      <w:r>
        <w:rPr>
          <w:rFonts w:ascii="Candara" w:hAnsi="Candara" w:eastAsia="Candara" w:cs="Candara"/>
          <w:b/>
          <w:color w:val="153C40"/>
          <w:sz w:val="22"/>
        </w:rPr>
        <w:t>Choose one board family and explain why its internal structure matters when considering a backing.</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30"/>
          <w:footerReference w:type="default" r:id="rId31"/>
          <w:pgSz w:w="11906" w:h="16838"/>
          <w:pgMar w:top="1474" w:right="1191" w:bottom="1077" w:left="1020" w:header="624" w:footer="567" w:gutter="0"/>
          <w:cols w:space="454" w:num="1"/>
          <w:docGrid w:linePitch="360"/>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TOPIC 02 / TIMBER MATERIALS</w:t>
      </w:r>
    </w:p>
    <w:p>
      <w:pPr>
        <w:widowControl/>
        <w:spacing w:after="160" w:before="0" w:line="624" w:lineRule="exact"/>
      </w:pPr>
      <w:r>
        <w:rPr>
          <w:rFonts w:ascii="Georgia" w:hAnsi="Georgia" w:eastAsia="Georgia" w:cs="Georgia"/>
          <w:b/>
          <w:color w:val="153C40"/>
          <w:sz w:val="48"/>
        </w:rPr>
        <w:t>Build a defensible material decision</w:t>
      </w:r>
    </w:p>
    <w:p>
      <w:pPr>
        <w:widowControl/>
        <w:spacing w:after="160" w:before="0" w:line="286" w:lineRule="exact"/>
      </w:pPr>
      <w:r>
        <w:rPr>
          <w:rFonts w:ascii="Candara" w:hAnsi="Candara" w:eastAsia="Candara" w:cs="Candara"/>
          <w:b w:val="0"/>
          <w:color w:val="263640"/>
          <w:sz w:val="22"/>
        </w:rPr>
        <w:t>Connect the source, preparation and component function.</w:t>
      </w:r>
    </w:p>
    <w:p>
      <w:pPr>
        <w:keepNext/>
        <w:widowControl/>
        <w:spacing w:after="120" w:before="40" w:line="338" w:lineRule="exact"/>
      </w:pPr>
      <w:r>
        <w:rPr>
          <w:rFonts w:ascii="Candara" w:hAnsi="Candara" w:eastAsia="Candara" w:cs="Candara"/>
          <w:b/>
          <w:color w:val="153C40"/>
          <w:sz w:val="26"/>
        </w:rPr>
        <w:t>Worked example — two possible frame stocks</w:t>
      </w:r>
    </w:p>
    <w:p>
      <w:pPr>
        <w:widowControl/>
        <w:spacing w:after="120" w:before="0" w:line="286" w:lineRule="exact"/>
      </w:pPr>
      <w:r>
        <w:rPr>
          <w:rFonts w:ascii="Candara" w:hAnsi="Candara" w:eastAsia="Candara" w:cs="Candara"/>
          <w:b w:val="0"/>
          <w:color w:val="263640"/>
          <w:sz w:val="22"/>
        </w:rPr>
        <w:t>A hypothetical reclaimed board has appealing grain but an unknown coating and hidden-fixing history. A different seasoned board has verified sourcing information and sound clear length. “Reclaimed” alone does not make the first board the better choice; suitability and safe preparation need evidence.</w:t>
      </w:r>
    </w:p>
    <w:p>
      <w:pPr>
        <w:widowControl/>
        <w:spacing w:after="120" w:before="120" w:line="286" w:lineRule="exact"/>
        <w:shd w:fill="F4F0E9"/>
        <w:ind w:left="170" w:right="170"/>
        <w:pBdr>
          <w:left w:val="single" w:sz="16" w:color="B66E3C" w:space="6"/>
        </w:pBdr>
      </w:pPr>
      <w:r>
        <w:rPr>
          <w:rFonts w:ascii="Candara" w:hAnsi="Candara" w:eastAsia="Candara" w:cs="Candara"/>
          <w:b w:val="0"/>
          <w:color w:val="153C40"/>
          <w:sz w:val="22"/>
        </w:rPr>
        <w:t>Worked reasoning: 1. Identify the component need. 2. Check each stock’s source and condition. 3. Consider conversion, seasoning and preparation. 4. Compare cost, waste and impacts. 5. Obtain teacher approval and record the reasoned selection.</w:t>
      </w:r>
    </w:p>
    <w:p>
      <w:pPr>
        <w:widowControl/>
        <w:spacing w:after="100" w:before="0" w:line="286" w:lineRule="exact"/>
      </w:pPr>
      <w:r>
        <w:rPr>
          <w:rFonts w:ascii="Candara" w:hAnsi="Candara" w:eastAsia="Candara" w:cs="Candara"/>
          <w:b/>
          <w:color w:val="153C40"/>
          <w:sz w:val="22"/>
        </w:rPr>
        <w:t>TRY IT — identify the evidence needed.</w:t>
      </w:r>
    </w:p>
    <w:tbl>
      <w:tblPr>
        <w:tblW w:type="auto" w:w="0"/>
        <w:jc w:val="center"/>
        <w:tblLayout w:type="fixed"/>
        <w:tblLook w:firstColumn="1" w:firstRow="1" w:lastColumn="0" w:lastRow="0" w:noHBand="0" w:noVBand="1" w:val="04A0"/>
        <w:tblBorders>
          <w:top w:val="single" w:sz="3" w:color="CAD3D4"/>
          <w:left w:val="single" w:sz="3" w:color="CAD3D4"/>
          <w:bottom w:val="single" w:sz="3" w:color="CAD3D4"/>
          <w:right w:val="single" w:sz="3" w:color="CAD3D4"/>
          <w:insideH w:val="single" w:sz="3" w:color="CAD3D4"/>
          <w:insideV w:val="single" w:sz="3" w:color="CAD3D4"/>
        </w:tblBorders>
      </w:tblPr>
      <w:tblGrid>
        <w:gridCol w:w="4847"/>
        <w:gridCol w:w="4847"/>
      </w:tblGrid>
      <w:tr>
        <w:trPr>
          <w:trHeight w:val="567" w:hRule="atLeast"/>
          <w:cantSplit/>
          <w:tblHeader/>
        </w:trPr>
        <w:tc>
          <w:tcPr>
            <w:tcW w:type="dxa" w:w="4847"/>
            <w:shd w:fill="EDE6DA"/>
          </w:tcPr>
          <w:p>
            <w:pPr>
              <w:spacing w:after="80" w:before="80" w:line="260" w:lineRule="exact"/>
            </w:pPr>
            <w:r>
              <w:rPr>
                <w:rFonts w:ascii="Candara" w:hAnsi="Candara" w:eastAsia="Candara" w:cs="Candara"/>
                <w:b/>
                <w:color w:val="263640"/>
                <w:sz w:val="20"/>
              </w:rPr>
              <w:t>Question</w:t>
            </w:r>
          </w:p>
        </w:tc>
        <w:tc>
          <w:tcPr>
            <w:tcW w:type="dxa" w:w="4847"/>
            <w:shd w:fill="EDE6DA"/>
          </w:tcPr>
          <w:p>
            <w:pPr>
              <w:spacing w:after="80" w:before="80" w:line="260" w:lineRule="exact"/>
            </w:pPr>
            <w:r>
              <w:rPr>
                <w:rFonts w:ascii="Candara" w:hAnsi="Candara" w:eastAsia="Candara" w:cs="Candara"/>
                <w:b/>
                <w:color w:val="263640"/>
                <w:sz w:val="20"/>
              </w:rPr>
              <w:t>Evidence or check</w:t>
            </w:r>
          </w:p>
        </w:tc>
      </w:tr>
      <w:tr>
        <w:trPr>
          <w:trHeight w:val="737" w:hRule="atLeast"/>
          <w:cantSplit/>
        </w:trPr>
        <w:tc>
          <w:tcPr>
            <w:tcW w:type="dxa" w:w="4847"/>
          </w:tcPr>
          <w:p>
            <w:pPr>
              <w:spacing w:after="80" w:before="80" w:line="260" w:lineRule="exact"/>
            </w:pPr>
            <w:r>
              <w:rPr>
                <w:rFonts w:ascii="Candara" w:hAnsi="Candara" w:eastAsia="Candara" w:cs="Candara"/>
                <w:b w:val="0"/>
                <w:color w:val="263640"/>
                <w:sz w:val="20"/>
              </w:rPr>
              <w:t>Is the reclaimed stock safe to prepare?</w:t>
            </w:r>
          </w:p>
        </w:tc>
        <w:tc>
          <w:tcPr>
            <w:tcW w:type="dxa" w:w="4847"/>
          </w:tcPr>
          <w:p>
            <w:pPr>
              <w:spacing w:after="80" w:before="80" w:line="260" w:lineRule="exact"/>
            </w:pPr>
            <w:r>
              <w:rPr>
                <w:rFonts w:ascii="Candara" w:hAnsi="Candara" w:eastAsia="Candara" w:cs="Candara"/>
                <w:b w:val="0"/>
                <w:color w:val="263640"/>
                <w:sz w:val="20"/>
              </w:rPr>
            </w:r>
          </w:p>
        </w:tc>
      </w:tr>
      <w:tr>
        <w:trPr>
          <w:trHeight w:val="737" w:hRule="atLeast"/>
          <w:cantSplit/>
        </w:trPr>
        <w:tc>
          <w:tcPr>
            <w:tcW w:type="dxa" w:w="4847"/>
          </w:tcPr>
          <w:p>
            <w:pPr>
              <w:spacing w:after="80" w:before="80" w:line="260" w:lineRule="exact"/>
            </w:pPr>
            <w:r>
              <w:rPr>
                <w:rFonts w:ascii="Candara" w:hAnsi="Candara" w:eastAsia="Candara" w:cs="Candara"/>
                <w:b w:val="0"/>
                <w:color w:val="263640"/>
                <w:sz w:val="20"/>
              </w:rPr>
              <w:t>Will the frame stock remain suitable?</w:t>
            </w:r>
          </w:p>
        </w:tc>
        <w:tc>
          <w:tcPr>
            <w:tcW w:type="dxa" w:w="4847"/>
          </w:tcPr>
          <w:p>
            <w:pPr>
              <w:spacing w:after="80" w:before="80" w:line="260" w:lineRule="exact"/>
            </w:pPr>
            <w:r>
              <w:rPr>
                <w:rFonts w:ascii="Candara" w:hAnsi="Candara" w:eastAsia="Candara" w:cs="Candara"/>
                <w:b w:val="0"/>
                <w:color w:val="263640"/>
                <w:sz w:val="20"/>
              </w:rPr>
            </w:r>
          </w:p>
        </w:tc>
      </w:tr>
      <w:tr>
        <w:trPr>
          <w:trHeight w:val="737" w:hRule="atLeast"/>
          <w:cantSplit/>
        </w:trPr>
        <w:tc>
          <w:tcPr>
            <w:tcW w:type="dxa" w:w="4847"/>
          </w:tcPr>
          <w:p>
            <w:pPr>
              <w:spacing w:after="80" w:before="80" w:line="260" w:lineRule="exact"/>
            </w:pPr>
            <w:r>
              <w:rPr>
                <w:rFonts w:ascii="Candara" w:hAnsi="Candara" w:eastAsia="Candara" w:cs="Candara"/>
                <w:b w:val="0"/>
                <w:color w:val="263640"/>
                <w:sz w:val="20"/>
              </w:rPr>
              <w:t>Is a sustainability claim justified?</w:t>
            </w:r>
          </w:p>
        </w:tc>
        <w:tc>
          <w:tcPr>
            <w:tcW w:type="dxa" w:w="4847"/>
          </w:tcPr>
          <w:p>
            <w:pPr>
              <w:spacing w:after="80" w:before="80" w:line="260" w:lineRule="exact"/>
            </w:pPr>
            <w:r>
              <w:rPr>
                <w:rFonts w:ascii="Candara" w:hAnsi="Candara" w:eastAsia="Candara" w:cs="Candara"/>
                <w:b w:val="0"/>
                <w:color w:val="263640"/>
                <w:sz w:val="20"/>
              </w:rPr>
            </w:r>
          </w:p>
        </w:tc>
      </w:tr>
    </w:tbl>
    <w:p>
      <w:pPr>
        <w:widowControl/>
        <w:spacing w:after="60" w:before="0" w:line="52" w:lineRule="exact"/>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Explain one trade-off between plain-sawn and quarter-sawn stock for a frame component.</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33"/>
          <w:footerReference w:type="default" r:id="rId34"/>
          <w:pgSz w:w="11906" w:h="16838"/>
          <w:pgMar w:top="1474" w:right="1020" w:bottom="1077" w:left="1191" w:header="624" w:footer="567" w:gutter="0"/>
          <w:cols w:space="454" w:num="1"/>
          <w:docGrid w:linePitch="360"/>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TOPIC 02 / TIMBER MATERIALS</w:t>
      </w:r>
    </w:p>
    <w:p>
      <w:pPr>
        <w:widowControl/>
        <w:spacing w:after="160" w:before="0" w:line="624" w:lineRule="exact"/>
      </w:pPr>
      <w:r>
        <w:rPr>
          <w:rFonts w:ascii="Georgia" w:hAnsi="Georgia" w:eastAsia="Georgia" w:cs="Georgia"/>
          <w:b/>
          <w:color w:val="153C40"/>
          <w:sz w:val="48"/>
        </w:rPr>
        <w:t>Compare the complete material system</w:t>
      </w:r>
    </w:p>
    <w:p>
      <w:pPr>
        <w:widowControl/>
        <w:spacing w:after="160" w:before="0" w:line="286" w:lineRule="exact"/>
      </w:pPr>
      <w:r>
        <w:rPr>
          <w:rFonts w:ascii="Candara" w:hAnsi="Candara" w:eastAsia="Candara" w:cs="Candara"/>
          <w:b w:val="0"/>
          <w:color w:val="263640"/>
          <w:sz w:val="22"/>
        </w:rPr>
        <w:t>Circle one best answer for each question. Explain the final material relationship.</w:t>
      </w:r>
    </w:p>
    <w:p>
      <w:pPr>
        <w:keepNext/>
        <w:widowControl/>
        <w:spacing w:after="100" w:before="0" w:line="286" w:lineRule="exact"/>
      </w:pPr>
      <w:r>
        <w:rPr>
          <w:rFonts w:ascii="Candara" w:hAnsi="Candara" w:eastAsia="Candara" w:cs="Candara"/>
          <w:b/>
          <w:color w:val="153C40"/>
          <w:sz w:val="22"/>
        </w:rPr>
        <w:t>1. What does seasoning primarily address?</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Mirror reflection.</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Moisture and stability before use.</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The colour of every timber species.</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The need for all later checks.</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100" w:before="0" w:line="286" w:lineRule="exact"/>
      </w:pPr>
      <w:r>
        <w:rPr>
          <w:rFonts w:ascii="Candara" w:hAnsi="Candara" w:eastAsia="Candara" w:cs="Candara"/>
          <w:b/>
          <w:color w:val="153C40"/>
          <w:sz w:val="22"/>
        </w:rPr>
        <w:t>2. Which description identifies plywood?</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A solid board with no layers.</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Loose particles without binder.</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Alternating-grain veneer layers bonded together.</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Only a painted MDF face.</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100" w:before="0" w:line="286" w:lineRule="exact"/>
      </w:pPr>
      <w:r>
        <w:rPr>
          <w:rFonts w:ascii="Candara" w:hAnsi="Candara" w:eastAsia="Candara" w:cs="Candara"/>
          <w:b/>
          <w:color w:val="153C40"/>
          <w:sz w:val="22"/>
        </w:rPr>
        <w:t>3. What most directly supports a responsible timber claim?</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Attractive colour.</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High purchase price.</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No visible knot on one face.</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Credible sourcing evidence and suitable material use.</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100" w:before="0" w:line="286" w:lineRule="exact"/>
      </w:pPr>
      <w:r>
        <w:rPr>
          <w:rFonts w:ascii="Candara" w:hAnsi="Candara" w:eastAsia="Candara" w:cs="Candara"/>
          <w:b/>
          <w:color w:val="153C40"/>
          <w:sz w:val="22"/>
        </w:rPr>
        <w:t>4. Why inspect reclaimed timber before preparation?</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It may contain hidden metal, coatings, damage or uncertain moisture.</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Reclaimed timber is always weak.</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Its history never affects machining.</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Inspection replaces teacher approval.</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Name two secondary materials in the Mirror and one compatibility or end-of-life consideration.</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35"/>
          <w:footerReference w:type="default" r:id="rId36"/>
          <w:pgSz w:w="11906" w:h="16838"/>
          <w:pgMar w:top="1474" w:right="1191" w:bottom="1077" w:left="1020" w:header="624" w:footer="567" w:gutter="0"/>
          <w:cols w:space="454" w:num="1"/>
          <w:docGrid w:linePitch="360"/>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TOPIC 02 / TIMBER MATERIALS</w:t>
      </w:r>
    </w:p>
    <w:p>
      <w:pPr>
        <w:widowControl/>
        <w:spacing w:after="160" w:before="0" w:line="624" w:lineRule="exact"/>
      </w:pPr>
      <w:r>
        <w:rPr>
          <w:rFonts w:ascii="Georgia" w:hAnsi="Georgia" w:eastAsia="Georgia" w:cs="Georgia"/>
          <w:b/>
          <w:color w:val="153C40"/>
          <w:sz w:val="48"/>
        </w:rPr>
        <w:t>Explain your material system</w:t>
      </w:r>
    </w:p>
    <w:p>
      <w:pPr>
        <w:widowControl/>
        <w:spacing w:after="160" w:before="0" w:line="286" w:lineRule="exact"/>
      </w:pPr>
      <w:r>
        <w:rPr>
          <w:rFonts w:ascii="Candara" w:hAnsi="Candara" w:eastAsia="Candara" w:cs="Candara"/>
          <w:b w:val="0"/>
          <w:color w:val="263640"/>
          <w:sz w:val="22"/>
        </w:rPr>
        <w:t>Use verified evidence before proposing the final stock and backing.</w:t>
      </w:r>
    </w:p>
    <w:p>
      <w:pPr>
        <w:widowControl/>
        <w:spacing w:after="100" w:before="0" w:line="286" w:lineRule="exact"/>
      </w:pPr>
      <w:r>
        <w:rPr>
          <w:rFonts w:ascii="Candara" w:hAnsi="Candara" w:eastAsia="Candara" w:cs="Candara"/>
          <w:b/>
          <w:color w:val="153C40"/>
          <w:sz w:val="22"/>
        </w:rPr>
        <w:t>Source and preparation record</w:t>
      </w:r>
    </w:p>
    <w:tbl>
      <w:tblPr>
        <w:tblW w:type="auto" w:w="0"/>
        <w:jc w:val="center"/>
        <w:tblLayout w:type="fixed"/>
        <w:tblLook w:firstColumn="1" w:firstRow="1" w:lastColumn="0" w:lastRow="0" w:noHBand="0" w:noVBand="1" w:val="04A0"/>
        <w:tblBorders>
          <w:top w:val="single" w:sz="3" w:color="CAD3D4"/>
          <w:left w:val="single" w:sz="3" w:color="CAD3D4"/>
          <w:bottom w:val="single" w:sz="3" w:color="CAD3D4"/>
          <w:right w:val="single" w:sz="3" w:color="CAD3D4"/>
          <w:insideH w:val="single" w:sz="3" w:color="CAD3D4"/>
          <w:insideV w:val="single" w:sz="3" w:color="CAD3D4"/>
        </w:tblBorders>
      </w:tblPr>
      <w:tblGrid>
        <w:gridCol w:w="3231"/>
        <w:gridCol w:w="3231"/>
        <w:gridCol w:w="3231"/>
      </w:tblGrid>
      <w:tr>
        <w:trPr>
          <w:trHeight w:val="567" w:hRule="atLeast"/>
          <w:cantSplit/>
          <w:tblHeader/>
        </w:trPr>
        <w:tc>
          <w:tcPr>
            <w:tcW w:type="dxa" w:w="3231"/>
            <w:shd w:fill="EDE6DA"/>
          </w:tcPr>
          <w:p>
            <w:pPr>
              <w:spacing w:after="80" w:before="80" w:line="260" w:lineRule="exact"/>
            </w:pPr>
            <w:r>
              <w:rPr>
                <w:rFonts w:ascii="Candara" w:hAnsi="Candara" w:eastAsia="Candara" w:cs="Candara"/>
                <w:b/>
                <w:color w:val="263640"/>
                <w:sz w:val="20"/>
              </w:rPr>
              <w:t>Part or material</w:t>
            </w:r>
          </w:p>
        </w:tc>
        <w:tc>
          <w:tcPr>
            <w:tcW w:type="dxa" w:w="3231"/>
            <w:shd w:fill="EDE6DA"/>
          </w:tcPr>
          <w:p>
            <w:pPr>
              <w:spacing w:after="80" w:before="80" w:line="260" w:lineRule="exact"/>
            </w:pPr>
            <w:r>
              <w:rPr>
                <w:rFonts w:ascii="Candara" w:hAnsi="Candara" w:eastAsia="Candara" w:cs="Candara"/>
                <w:b/>
                <w:color w:val="263640"/>
                <w:sz w:val="20"/>
              </w:rPr>
              <w:t>Source / preparation evidence</w:t>
            </w:r>
          </w:p>
        </w:tc>
        <w:tc>
          <w:tcPr>
            <w:tcW w:type="dxa" w:w="3231"/>
            <w:shd w:fill="EDE6DA"/>
          </w:tcPr>
          <w:p>
            <w:pPr>
              <w:spacing w:after="80" w:before="80" w:line="260" w:lineRule="exact"/>
            </w:pPr>
            <w:r>
              <w:rPr>
                <w:rFonts w:ascii="Candara" w:hAnsi="Candara" w:eastAsia="Candara" w:cs="Candara"/>
                <w:b/>
                <w:color w:val="263640"/>
                <w:sz w:val="20"/>
              </w:rPr>
              <w:t>Suitability and open questions</w:t>
            </w:r>
          </w:p>
        </w:tc>
      </w:tr>
      <w:tr>
        <w:trPr>
          <w:trHeight w:val="1020" w:hRule="atLeast"/>
          <w:cantSplit/>
        </w:trPr>
        <w:tc>
          <w:tcPr>
            <w:tcW w:type="dxa" w:w="3231"/>
          </w:tcPr>
          <w:p>
            <w:pPr>
              <w:spacing w:after="80" w:before="80" w:line="260" w:lineRule="exact"/>
            </w:pPr>
            <w:r>
              <w:rPr>
                <w:rFonts w:ascii="Candara" w:hAnsi="Candara" w:eastAsia="Candara" w:cs="Candara"/>
                <w:b w:val="0"/>
                <w:color w:val="263640"/>
                <w:sz w:val="20"/>
              </w:rPr>
              <w:t>Frame timber</w:t>
            </w:r>
          </w:p>
        </w:tc>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r>
      <w:tr>
        <w:trPr>
          <w:trHeight w:val="1020" w:hRule="atLeast"/>
          <w:cantSplit/>
        </w:trPr>
        <w:tc>
          <w:tcPr>
            <w:tcW w:type="dxa" w:w="3231"/>
          </w:tcPr>
          <w:p>
            <w:pPr>
              <w:spacing w:after="80" w:before="80" w:line="260" w:lineRule="exact"/>
            </w:pPr>
            <w:r>
              <w:rPr>
                <w:rFonts w:ascii="Candara" w:hAnsi="Candara" w:eastAsia="Candara" w:cs="Candara"/>
                <w:b w:val="0"/>
                <w:color w:val="263640"/>
                <w:sz w:val="20"/>
              </w:rPr>
              <w:t>Possible backing material</w:t>
            </w:r>
          </w:p>
        </w:tc>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r>
      <w:tr>
        <w:trPr>
          <w:trHeight w:val="1020" w:hRule="atLeast"/>
          <w:cantSplit/>
        </w:trPr>
        <w:tc>
          <w:tcPr>
            <w:tcW w:type="dxa" w:w="3231"/>
          </w:tcPr>
          <w:p>
            <w:pPr>
              <w:spacing w:after="80" w:before="80" w:line="260" w:lineRule="exact"/>
            </w:pPr>
            <w:r>
              <w:rPr>
                <w:rFonts w:ascii="Candara" w:hAnsi="Candara" w:eastAsia="Candara" w:cs="Candara"/>
                <w:b w:val="0"/>
                <w:color w:val="263640"/>
                <w:sz w:val="20"/>
              </w:rPr>
              <w:t>Secondary material / fitting</w:t>
            </w:r>
          </w:p>
        </w:tc>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r>
    </w:tbl>
    <w:p>
      <w:pPr>
        <w:widowControl/>
        <w:spacing w:after="60" w:before="0" w:line="52" w:lineRule="exact"/>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Compare the solid frame timber with one veneer or manufactured-board option. Explain a difference in structure, machining, fixing or surface preparation.</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Justify one resource decision using function, cost or waste and an environmental or cultural consequence.</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37"/>
          <w:footerReference w:type="default" r:id="rId38"/>
          <w:pgSz w:w="11906" w:h="16838"/>
          <w:pgMar w:top="1474" w:right="1020" w:bottom="1077" w:left="1191" w:header="624" w:footer="567" w:gutter="0"/>
          <w:cols w:space="454" w:num="1"/>
          <w:docGrid w:linePitch="360"/>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TOPIC 03 / MEASURING AND MARKING</w:t>
      </w:r>
    </w:p>
    <w:p>
      <w:pPr>
        <w:widowControl/>
        <w:spacing w:after="160" w:before="0" w:line="624" w:lineRule="exact"/>
      </w:pPr>
      <w:r>
        <w:rPr>
          <w:rFonts w:ascii="Georgia" w:hAnsi="Georgia" w:eastAsia="Georgia" w:cs="Georgia"/>
          <w:b/>
          <w:color w:val="153C40"/>
          <w:sz w:val="48"/>
        </w:rPr>
        <w:t>Establish the reference first</w:t>
      </w:r>
    </w:p>
    <w:p>
      <w:pPr>
        <w:widowControl/>
        <w:spacing w:after="160" w:before="0" w:line="286" w:lineRule="exact"/>
      </w:pPr>
      <w:r>
        <w:rPr>
          <w:rFonts w:ascii="Candara" w:hAnsi="Candara" w:eastAsia="Candara" w:cs="Candara"/>
          <w:b w:val="0"/>
          <w:color w:val="263640"/>
          <w:sz w:val="22"/>
        </w:rPr>
        <w:t>A clean cut cannot rescue a careless mark.</w:t>
      </w:r>
    </w:p>
    <w:p>
      <w:pPr>
        <w:sectPr>
          <w:headerReference w:type="default" r:id="rId39"/>
          <w:footerReference w:type="default" r:id="rId40"/>
          <w:pgSz w:w="11906" w:h="16838"/>
          <w:pgMar w:top="1474" w:right="1191" w:bottom="1077" w:left="1020" w:header="624" w:footer="567" w:gutter="0"/>
          <w:cols w:space="454" w:num="1"/>
          <w:docGrid w:linePitch="360"/>
          <w:docGrid/>
          <w:docGrid/>
          <w:docGrid/>
          <w:docGrid/>
          <w:docGrid/>
          <w:docGrid/>
          <w:docGrid/>
          <w:docGrid/>
          <w:docGrid/>
          <w:docGrid/>
          <w:docGrid/>
          <w:docGrid/>
          <w:docGrid/>
          <w:docGrid/>
          <w:docGrid/>
          <w:docGrid/>
          <w:docGrid/>
          <w:docGrid/>
        </w:sectPr>
      </w:pPr>
    </w:p>
    <w:p>
      <w:pPr>
        <w:keepNext/>
        <w:widowControl/>
        <w:spacing w:after="120" w:before="40" w:line="338" w:lineRule="exact"/>
      </w:pPr>
      <w:r>
        <w:rPr>
          <w:rFonts w:ascii="Candara" w:hAnsi="Candara" w:eastAsia="Candara" w:cs="Candara"/>
          <w:b/>
          <w:color w:val="153C40"/>
          <w:sz w:val="26"/>
        </w:rPr>
        <w:t>From Rough Timber To Accurate Parts</w:t>
      </w:r>
    </w:p>
    <w:p>
      <w:pPr>
        <w:widowControl/>
        <w:spacing w:after="120" w:before="0" w:line="286" w:lineRule="exact"/>
      </w:pPr>
      <w:r>
        <w:rPr>
          <w:rFonts w:ascii="Candara" w:hAnsi="Candara" w:eastAsia="Candara" w:cs="Candara"/>
          <w:b w:val="0"/>
          <w:color w:val="263640"/>
          <w:sz w:val="22"/>
        </w:rPr>
        <w:t>Accurate preparation gives later measurements a reliable starting point. The course uses FEWTEL to describe face, edge, width, thickness, end and length. The idea is a dependency: establish a flat face, a straight edge square to it, the required section size and a square end before relying on final-length marks. The teacher determines the actual preparation process and tools.</w:t>
      </w:r>
    </w:p>
    <w:p>
      <w:pPr>
        <w:widowControl/>
        <w:spacing w:after="120" w:before="0" w:line="286" w:lineRule="exact"/>
      </w:pPr>
      <w:r>
        <w:rPr>
          <w:rFonts w:ascii="Candara" w:hAnsi="Candara" w:eastAsia="Candara" w:cs="Candara"/>
          <w:b w:val="0"/>
          <w:color w:val="263640"/>
          <w:sz w:val="22"/>
        </w:rPr>
        <w:t>A datum is a consistent verified reference. The selected face, edge and squared end keep related marks connected with the same geometry. If one joint is measured from the front and its partner from an unverified back, thickness differences can appear as an alignment fault during assembly. Label paired members so their identity and orientation survive movement around the workshop.</w:t>
      </w:r>
    </w:p>
    <w:p>
      <w:pPr>
        <w:keepNext/>
        <w:widowControl/>
        <w:spacing w:after="120" w:before="40" w:line="338" w:lineRule="exact"/>
      </w:pPr>
      <w:r>
        <w:br w:type="column"/>
      </w:r>
      <w:r>
        <w:rPr>
          <w:rFonts w:ascii="Candara" w:hAnsi="Candara" w:eastAsia="Candara" w:cs="Candara"/>
          <w:b/>
          <w:color w:val="153C40"/>
          <w:sz w:val="26"/>
        </w:rPr>
        <w:t>Accurate Marking Routine</w:t>
      </w:r>
    </w:p>
    <w:p>
      <w:pPr>
        <w:widowControl/>
        <w:spacing w:after="120" w:before="0" w:line="286" w:lineRule="exact"/>
      </w:pPr>
      <w:r>
        <w:rPr>
          <w:rFonts w:ascii="Candara" w:hAnsi="Candara" w:eastAsia="Candara" w:cs="Candara"/>
          <w:b w:val="0"/>
          <w:color w:val="263640"/>
          <w:sz w:val="22"/>
        </w:rPr>
        <w:t>Read the written size, identify the correct component and measure from the chosen datum. Use a fine visible mark and extend the required line with a square against the reference edge. A thick pencil line has width and can conceal uncertainty. Know which boundary represents the finished part and mark the waste before the cutting stage. The saw kerf removes material; it cannot be treated as a line with no width.</w:t>
      </w:r>
    </w:p>
    <w:p>
      <w:pPr>
        <w:widowControl/>
        <w:spacing w:after="120" w:before="0" w:line="286" w:lineRule="exact"/>
      </w:pPr>
      <w:r>
        <w:rPr>
          <w:rFonts w:ascii="Candara" w:hAnsi="Candara" w:eastAsia="Candara" w:cs="Candara"/>
          <w:b w:val="0"/>
          <w:color w:val="263640"/>
          <w:sz w:val="22"/>
          <w:spacing w:val="1"/>
        </w:rPr>
        <w:t>Check the mark against the plan and the mating component while correction is still reversible. Repeating an error from a damaged datum does not make it accurate. A good photograph shows the reference, line and checking tool in a meaningful relationship. Add a caption explaining what was verified, rather than relying on a neat-looking row of timber to prove that its dimensions are correct.</w:t>
      </w:r>
    </w:p>
    <w:p>
      <w:pPr>
        <w:sectPr>
          <w:type w:val="continuous"/>
          <w:pgSz w:w="11906" w:h="16838"/>
          <w:pgMar w:top="1474" w:right="1191" w:bottom="1077" w:left="1020" w:header="624" w:footer="567" w:gutter="0"/>
          <w:cols w:space="454" w:num="2"/>
          <w:docGrid w:linePitch="360"/>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TOPIC 03 / MEASURING AND MARKING</w:t>
      </w:r>
    </w:p>
    <w:p>
      <w:pPr>
        <w:widowControl/>
        <w:spacing w:after="160" w:before="0" w:line="624" w:lineRule="exact"/>
      </w:pPr>
      <w:r>
        <w:rPr>
          <w:rFonts w:ascii="Georgia" w:hAnsi="Georgia" w:eastAsia="Georgia" w:cs="Georgia"/>
          <w:b/>
          <w:color w:val="153C40"/>
          <w:sz w:val="48"/>
        </w:rPr>
        <w:t>Match the tool to the check</w:t>
      </w:r>
    </w:p>
    <w:p>
      <w:pPr>
        <w:widowControl/>
        <w:spacing w:after="160" w:before="0" w:line="286" w:lineRule="exact"/>
      </w:pPr>
      <w:r>
        <w:rPr>
          <w:rFonts w:ascii="Candara" w:hAnsi="Candara" w:eastAsia="Candara" w:cs="Candara"/>
          <w:b w:val="0"/>
          <w:color w:val="263640"/>
          <w:sz w:val="22"/>
        </w:rPr>
        <w:t>The reference and viewing position are part of the measurement.</w:t>
      </w:r>
    </w:p>
    <w:p>
      <w:pPr>
        <w:sectPr>
          <w:headerReference w:type="default" r:id="rId41"/>
          <w:footerReference w:type="default" r:id="rId42"/>
          <w:pgSz w:w="11906" w:h="16838"/>
          <w:pgMar w:top="1474" w:right="1020" w:bottom="1077" w:left="1191" w:header="624" w:footer="567" w:gutter="0"/>
          <w:cols w:space="454" w:num="1"/>
          <w:docGrid w:linePitch="360"/>
          <w:docGrid/>
          <w:docGrid/>
          <w:docGrid/>
          <w:docGrid/>
          <w:docGrid/>
          <w:docGrid/>
          <w:docGrid/>
          <w:docGrid/>
          <w:docGrid/>
          <w:docGrid/>
          <w:docGrid/>
          <w:docGrid/>
          <w:docGrid/>
          <w:docGrid/>
          <w:docGrid/>
          <w:docGrid/>
          <w:docGrid/>
          <w:docGrid/>
          <w:docGrid/>
          <w:docGrid/>
        </w:sectPr>
      </w:pPr>
    </w:p>
    <w:p>
      <w:pPr>
        <w:keepNext/>
        <w:widowControl/>
        <w:spacing w:after="120" w:before="40" w:line="338" w:lineRule="exact"/>
      </w:pPr>
      <w:r>
        <w:rPr>
          <w:rFonts w:ascii="Candara" w:hAnsi="Candara" w:eastAsia="Candara" w:cs="Candara"/>
          <w:b/>
          <w:color w:val="153C40"/>
          <w:sz w:val="26"/>
        </w:rPr>
        <w:t>Use the right marking tool</w:t>
      </w:r>
    </w:p>
    <w:p>
      <w:pPr>
        <w:widowControl/>
        <w:spacing w:after="120" w:before="0" w:line="286" w:lineRule="exact"/>
      </w:pPr>
      <w:r>
        <w:rPr>
          <w:rFonts w:ascii="Candara" w:hAnsi="Candara" w:eastAsia="Candara" w:cs="Candara"/>
          <w:b w:val="0"/>
          <w:color w:val="263640"/>
          <w:sz w:val="22"/>
        </w:rPr>
        <w:t>A steel rule is useful for accurate short measurements; a tape suits longer stock. A try square or combination square extends or checks a right angle from the datum edge. A marking gauge creates a line parallel to an approved reference. A marking knife may define a fine boundary only where the teacher has directed its use. Each tool has a job; none removes the need to interpret the drawing.</w:t>
      </w:r>
    </w:p>
    <w:p>
      <w:pPr>
        <w:widowControl/>
        <w:spacing w:after="120" w:before="0" w:line="286" w:lineRule="exact"/>
      </w:pPr>
      <w:r>
        <w:rPr>
          <w:rFonts w:ascii="Candara" w:hAnsi="Candara" w:eastAsia="Candara" w:cs="Candara"/>
          <w:b w:val="0"/>
          <w:color w:val="263640"/>
          <w:sz w:val="22"/>
        </w:rPr>
        <w:t>Position the rule’s zero correctly at the datum, keep it flat and view the scale directly rather than at a slant. Hold the square against the intended clean edge. A chip or damaged surface beneath the tool can transfer an error to the timber. When marking matching pieces, use consistent references and compare the parts, not merely two separate handwritten numbers.</w:t>
      </w:r>
    </w:p>
    <w:p>
      <w:pPr>
        <w:keepNext/>
        <w:widowControl/>
        <w:spacing w:after="120" w:before="40" w:line="338" w:lineRule="exact"/>
      </w:pPr>
      <w:r>
        <w:br w:type="column"/>
      </w:r>
      <w:r>
        <w:rPr>
          <w:rFonts w:ascii="Candara" w:hAnsi="Candara" w:eastAsia="Candara" w:cs="Candara"/>
          <w:b/>
          <w:color w:val="153C40"/>
          <w:sz w:val="26"/>
        </w:rPr>
        <w:t>Common Accuracy Faults</w:t>
      </w:r>
    </w:p>
    <w:p>
      <w:pPr>
        <w:widowControl/>
        <w:spacing w:after="120" w:before="0" w:line="286" w:lineRule="exact"/>
      </w:pPr>
      <w:r>
        <w:rPr>
          <w:rFonts w:ascii="Candara" w:hAnsi="Candara" w:eastAsia="Candara" w:cs="Candara"/>
          <w:b w:val="0"/>
          <w:color w:val="263640"/>
          <w:sz w:val="22"/>
        </w:rPr>
        <w:t>Changing reference ends can produce mismatched lengths. Measuring from a poor edge can repeat a false relationship on every component. Cutting through the finished line can create an undersized part, while an unmarked waste side makes that error easier to commit. A later clamp does not put removed timber back. Diagnose a discrepancy before it becomes a joint gap.</w:t>
      </w:r>
    </w:p>
    <w:p>
      <w:pPr>
        <w:widowControl/>
        <w:spacing w:after="120" w:before="0" w:line="286" w:lineRule="exact"/>
      </w:pPr>
      <w:r>
        <w:rPr>
          <w:rFonts w:ascii="Candara" w:hAnsi="Candara" w:eastAsia="Candara" w:cs="Candara"/>
          <w:b w:val="0"/>
          <w:color w:val="263640"/>
          <w:sz w:val="22"/>
        </w:rPr>
        <w:t xml:space="preserve">During a full dry fit, check relevant faces, joint contact, opening dimensions and the </w:t>
        <w:br/>
        <w:t>teacher-approved square or diagonal comparison. Equal diagonals are useful for the intended rectangular assembly, but combine that evidence with flatness, corner and member checks. A single measurement cannot rule out every form of distortion. Record which check supports the claim and keep the result linked to the actual component or assembled frame.</w:t>
      </w:r>
    </w:p>
    <w:p>
      <w:pPr>
        <w:sectPr>
          <w:type w:val="continuous"/>
          <w:pgSz w:w="11906" w:h="16838"/>
          <w:pgMar w:top="1474" w:right="1020" w:bottom="1077" w:left="1191" w:header="624" w:footer="567" w:gutter="0"/>
          <w:cols w:space="454" w:num="2"/>
          <w:docGrid w:linePitch="360"/>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TOPIC 03 / MEASURING AND MARKING</w:t>
      </w:r>
    </w:p>
    <w:p>
      <w:pPr>
        <w:widowControl/>
        <w:spacing w:after="160" w:before="0" w:line="624" w:lineRule="exact"/>
      </w:pPr>
      <w:r>
        <w:rPr>
          <w:rFonts w:ascii="Georgia" w:hAnsi="Georgia" w:eastAsia="Georgia" w:cs="Georgia"/>
          <w:b/>
          <w:color w:val="153C40"/>
          <w:sz w:val="48"/>
        </w:rPr>
        <w:t>Find the reference error</w:t>
      </w:r>
    </w:p>
    <w:p>
      <w:pPr>
        <w:widowControl/>
        <w:spacing w:after="160" w:before="0" w:line="286" w:lineRule="exact"/>
      </w:pPr>
      <w:r>
        <w:rPr>
          <w:rFonts w:ascii="Candara" w:hAnsi="Candara" w:eastAsia="Candara" w:cs="Candara"/>
          <w:b w:val="0"/>
          <w:color w:val="263640"/>
          <w:sz w:val="22"/>
        </w:rPr>
        <w:t>A repeated mismatch may come from one shared cause.</w:t>
      </w:r>
    </w:p>
    <w:p>
      <w:pPr>
        <w:keepNext/>
        <w:widowControl/>
        <w:spacing w:after="120" w:before="40" w:line="338" w:lineRule="exact"/>
      </w:pPr>
      <w:r>
        <w:rPr>
          <w:rFonts w:ascii="Candara" w:hAnsi="Candara" w:eastAsia="Candara" w:cs="Candara"/>
          <w:b/>
          <w:color w:val="153C40"/>
          <w:sz w:val="26"/>
        </w:rPr>
        <w:t>Worked example — paired parts do not align</w:t>
      </w:r>
    </w:p>
    <w:p>
      <w:pPr>
        <w:widowControl/>
        <w:spacing w:after="120" w:before="0" w:line="286" w:lineRule="exact"/>
      </w:pPr>
      <w:r>
        <w:rPr>
          <w:rFonts w:ascii="Candara" w:hAnsi="Candara" w:eastAsia="Candara" w:cs="Candara"/>
          <w:b w:val="0"/>
          <w:color w:val="263640"/>
          <w:sz w:val="22"/>
        </w:rPr>
        <w:t>Two hypothetical frame members have the same written mark, but their mating features sit at different positions. One was measured from the face; the other from the back. The student checks the references before assuming that the drawing is wrong.</w:t>
      </w:r>
    </w:p>
    <w:p>
      <w:pPr>
        <w:widowControl/>
        <w:spacing w:after="120" w:before="120" w:line="286" w:lineRule="exact"/>
        <w:shd w:fill="F4F0E9"/>
        <w:ind w:left="170" w:right="170"/>
        <w:pBdr>
          <w:left w:val="single" w:sz="16" w:color="B66E3C" w:space="6"/>
        </w:pBdr>
      </w:pPr>
      <w:r>
        <w:rPr>
          <w:rFonts w:ascii="Candara" w:hAnsi="Candara" w:eastAsia="Candara" w:cs="Candara"/>
          <w:b w:val="0"/>
          <w:color w:val="153C40"/>
          <w:sz w:val="22"/>
        </w:rPr>
        <w:t>Worked reasoning: 1. Identify the two parts and intended orientation. 2. Compare the datum symbols. 3. Recheck the written feature from the approved common reference. 4. Seek an approved correction if material has been removed. 5. Check the pair again before assembly.</w:t>
      </w:r>
    </w:p>
    <w:p>
      <w:pPr>
        <w:widowControl/>
        <w:spacing w:after="100" w:before="0" w:line="286" w:lineRule="exact"/>
      </w:pPr>
      <w:r>
        <w:rPr>
          <w:rFonts w:ascii="Candara" w:hAnsi="Candara" w:eastAsia="Candara" w:cs="Candara"/>
          <w:b/>
          <w:color w:val="153C40"/>
          <w:sz w:val="22"/>
        </w:rPr>
        <w:t>TRY IT — match the fault to the likely check.</w:t>
      </w:r>
    </w:p>
    <w:tbl>
      <w:tblPr>
        <w:tblW w:type="auto" w:w="0"/>
        <w:jc w:val="center"/>
        <w:tblLayout w:type="fixed"/>
        <w:tblLook w:firstColumn="1" w:firstRow="1" w:lastColumn="0" w:lastRow="0" w:noHBand="0" w:noVBand="1" w:val="04A0"/>
        <w:tblBorders>
          <w:top w:val="single" w:sz="3" w:color="CAD3D4"/>
          <w:left w:val="single" w:sz="3" w:color="CAD3D4"/>
          <w:bottom w:val="single" w:sz="3" w:color="CAD3D4"/>
          <w:right w:val="single" w:sz="3" w:color="CAD3D4"/>
          <w:insideH w:val="single" w:sz="3" w:color="CAD3D4"/>
          <w:insideV w:val="single" w:sz="3" w:color="CAD3D4"/>
        </w:tblBorders>
      </w:tblPr>
      <w:tblGrid>
        <w:gridCol w:w="4847"/>
        <w:gridCol w:w="4847"/>
      </w:tblGrid>
      <w:tr>
        <w:trPr>
          <w:trHeight w:val="567" w:hRule="atLeast"/>
          <w:cantSplit/>
          <w:tblHeader/>
        </w:trPr>
        <w:tc>
          <w:tcPr>
            <w:tcW w:type="dxa" w:w="4847"/>
            <w:shd w:fill="EDE6DA"/>
          </w:tcPr>
          <w:p>
            <w:pPr>
              <w:spacing w:after="80" w:before="80" w:line="260" w:lineRule="exact"/>
            </w:pPr>
            <w:r>
              <w:rPr>
                <w:rFonts w:ascii="Candara" w:hAnsi="Candara" w:eastAsia="Candara" w:cs="Candara"/>
                <w:b/>
                <w:color w:val="263640"/>
                <w:sz w:val="20"/>
              </w:rPr>
              <w:t>Observation</w:t>
            </w:r>
          </w:p>
        </w:tc>
        <w:tc>
          <w:tcPr>
            <w:tcW w:type="dxa" w:w="4847"/>
            <w:shd w:fill="EDE6DA"/>
          </w:tcPr>
          <w:p>
            <w:pPr>
              <w:spacing w:after="80" w:before="80" w:line="260" w:lineRule="exact"/>
            </w:pPr>
            <w:r>
              <w:rPr>
                <w:rFonts w:ascii="Candara" w:hAnsi="Candara" w:eastAsia="Candara" w:cs="Candara"/>
                <w:b/>
                <w:color w:val="263640"/>
                <w:sz w:val="20"/>
              </w:rPr>
              <w:t>Check you would make</w:t>
            </w:r>
          </w:p>
        </w:tc>
      </w:tr>
      <w:tr>
        <w:trPr>
          <w:trHeight w:val="794" w:hRule="atLeast"/>
          <w:cantSplit/>
        </w:trPr>
        <w:tc>
          <w:tcPr>
            <w:tcW w:type="dxa" w:w="4847"/>
          </w:tcPr>
          <w:p>
            <w:pPr>
              <w:spacing w:after="80" w:before="80" w:line="260" w:lineRule="exact"/>
            </w:pPr>
            <w:r>
              <w:rPr>
                <w:rFonts w:ascii="Candara" w:hAnsi="Candara" w:eastAsia="Candara" w:cs="Candara"/>
                <w:b w:val="0"/>
                <w:color w:val="263640"/>
                <w:sz w:val="20"/>
              </w:rPr>
              <w:t>Both measurements start from different ends.</w:t>
            </w:r>
          </w:p>
        </w:tc>
        <w:tc>
          <w:tcPr>
            <w:tcW w:type="dxa" w:w="4847"/>
          </w:tcPr>
          <w:p>
            <w:pPr>
              <w:spacing w:after="80" w:before="80" w:line="260" w:lineRule="exact"/>
            </w:pPr>
            <w:r>
              <w:rPr>
                <w:rFonts w:ascii="Candara" w:hAnsi="Candara" w:eastAsia="Candara" w:cs="Candara"/>
                <w:b w:val="0"/>
                <w:color w:val="263640"/>
                <w:sz w:val="20"/>
              </w:rPr>
            </w:r>
          </w:p>
        </w:tc>
      </w:tr>
      <w:tr>
        <w:trPr>
          <w:trHeight w:val="794" w:hRule="atLeast"/>
          <w:cantSplit/>
        </w:trPr>
        <w:tc>
          <w:tcPr>
            <w:tcW w:type="dxa" w:w="4847"/>
          </w:tcPr>
          <w:p>
            <w:pPr>
              <w:spacing w:after="80" w:before="80" w:line="260" w:lineRule="exact"/>
            </w:pPr>
            <w:r>
              <w:rPr>
                <w:rFonts w:ascii="Candara" w:hAnsi="Candara" w:eastAsia="Candara" w:cs="Candara"/>
                <w:b w:val="0"/>
                <w:color w:val="263640"/>
                <w:sz w:val="20"/>
              </w:rPr>
              <w:t>The line disappears into the kerf.</w:t>
            </w:r>
          </w:p>
        </w:tc>
        <w:tc>
          <w:tcPr>
            <w:tcW w:type="dxa" w:w="4847"/>
          </w:tcPr>
          <w:p>
            <w:pPr>
              <w:spacing w:after="80" w:before="80" w:line="260" w:lineRule="exact"/>
            </w:pPr>
            <w:r>
              <w:rPr>
                <w:rFonts w:ascii="Candara" w:hAnsi="Candara" w:eastAsia="Candara" w:cs="Candara"/>
                <w:b w:val="0"/>
                <w:color w:val="263640"/>
                <w:sz w:val="20"/>
              </w:rPr>
            </w:r>
          </w:p>
        </w:tc>
      </w:tr>
      <w:tr>
        <w:trPr>
          <w:trHeight w:val="794" w:hRule="atLeast"/>
          <w:cantSplit/>
        </w:trPr>
        <w:tc>
          <w:tcPr>
            <w:tcW w:type="dxa" w:w="4847"/>
          </w:tcPr>
          <w:p>
            <w:pPr>
              <w:spacing w:after="80" w:before="80" w:line="260" w:lineRule="exact"/>
            </w:pPr>
            <w:r>
              <w:rPr>
                <w:rFonts w:ascii="Candara" w:hAnsi="Candara" w:eastAsia="Candara" w:cs="Candara"/>
                <w:b w:val="0"/>
                <w:color w:val="263640"/>
                <w:sz w:val="20"/>
              </w:rPr>
              <w:t>A square rocks against the edge.</w:t>
            </w:r>
          </w:p>
        </w:tc>
        <w:tc>
          <w:tcPr>
            <w:tcW w:type="dxa" w:w="4847"/>
          </w:tcPr>
          <w:p>
            <w:pPr>
              <w:spacing w:after="80" w:before="80" w:line="260" w:lineRule="exact"/>
            </w:pPr>
            <w:r>
              <w:rPr>
                <w:rFonts w:ascii="Candara" w:hAnsi="Candara" w:eastAsia="Candara" w:cs="Candara"/>
                <w:b w:val="0"/>
                <w:color w:val="263640"/>
                <w:sz w:val="20"/>
              </w:rPr>
            </w:r>
          </w:p>
        </w:tc>
      </w:tr>
    </w:tbl>
    <w:p>
      <w:pPr>
        <w:widowControl/>
        <w:spacing w:after="60" w:before="0" w:line="52" w:lineRule="exact"/>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Explain why matching written numbers do not prove two parts will fit.</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43"/>
          <w:footerReference w:type="default" r:id="rId44"/>
          <w:pgSz w:w="11906" w:h="16838"/>
          <w:pgMar w:top="1474" w:right="1191" w:bottom="1077" w:left="1020" w:header="624" w:footer="567" w:gutter="0"/>
          <w:cols w:space="454" w:num="1"/>
          <w:docGrid w:linePitch="360"/>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TOPIC 03 / MEASURING AND MARKING</w:t>
      </w:r>
    </w:p>
    <w:p>
      <w:pPr>
        <w:widowControl/>
        <w:spacing w:after="160" w:before="0" w:line="624" w:lineRule="exact"/>
      </w:pPr>
      <w:r>
        <w:rPr>
          <w:rFonts w:ascii="Georgia" w:hAnsi="Georgia" w:eastAsia="Georgia" w:cs="Georgia"/>
          <w:b/>
          <w:color w:val="153C40"/>
          <w:sz w:val="48"/>
        </w:rPr>
        <w:t>Check the marked relationship</w:t>
      </w:r>
    </w:p>
    <w:p>
      <w:pPr>
        <w:widowControl/>
        <w:spacing w:after="160" w:before="0" w:line="286" w:lineRule="exact"/>
      </w:pPr>
      <w:r>
        <w:rPr>
          <w:rFonts w:ascii="Candara" w:hAnsi="Candara" w:eastAsia="Candara" w:cs="Candara"/>
          <w:b w:val="0"/>
          <w:color w:val="263640"/>
          <w:sz w:val="22"/>
        </w:rPr>
        <w:t>Circle one best answer for each question. Complete the preparation sequence below.</w:t>
      </w:r>
    </w:p>
    <w:p>
      <w:pPr>
        <w:keepNext/>
        <w:widowControl/>
        <w:spacing w:after="100" w:before="0" w:line="286" w:lineRule="exact"/>
      </w:pPr>
      <w:r>
        <w:rPr>
          <w:rFonts w:ascii="Candara" w:hAnsi="Candara" w:eastAsia="Candara" w:cs="Candara"/>
          <w:b/>
          <w:color w:val="153C40"/>
          <w:sz w:val="22"/>
        </w:rPr>
        <w:t>1. What makes a datum edge useful?</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It is always the most decorative edge.</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It is the roughest edge.</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It changes after every mark.</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It is a verified consistent reference for related measurements.</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100" w:before="0" w:line="286" w:lineRule="exact"/>
      </w:pPr>
      <w:r>
        <w:rPr>
          <w:rFonts w:ascii="Candara" w:hAnsi="Candara" w:eastAsia="Candara" w:cs="Candara"/>
          <w:b/>
          <w:color w:val="153C40"/>
          <w:sz w:val="22"/>
        </w:rPr>
        <w:t>2. Why identify the waste side before sawing?</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To keep the kerf from removing part of the intended component.</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To change the required size.</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To eliminate tool setup checks.</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To improve the finish colour.</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100" w:before="0" w:line="286" w:lineRule="exact"/>
      </w:pPr>
      <w:r>
        <w:rPr>
          <w:rFonts w:ascii="Candara" w:hAnsi="Candara" w:eastAsia="Candara" w:cs="Candara"/>
          <w:b/>
          <w:color w:val="153C40"/>
          <w:sz w:val="22"/>
        </w:rPr>
        <w:t>3. Which tool extends a 90-degree line from a datum edge?</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A finish brush.</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A try square or combination square.</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A clamp pad.</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A backing clip.</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FEWTEL puzzle: write the six preparation terms in order, then explain why the first two support later length marks.</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45"/>
          <w:footerReference w:type="default" r:id="rId46"/>
          <w:pgSz w:w="11906" w:h="16838"/>
          <w:pgMar w:top="1474" w:right="1020" w:bottom="1077" w:left="1191"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TOPIC 04 / JOINERY</w:t>
      </w:r>
    </w:p>
    <w:p>
      <w:pPr>
        <w:widowControl/>
        <w:spacing w:after="160" w:before="0" w:line="624" w:lineRule="exact"/>
      </w:pPr>
      <w:r>
        <w:rPr>
          <w:rFonts w:ascii="Georgia" w:hAnsi="Georgia" w:eastAsia="Georgia" w:cs="Georgia"/>
          <w:b/>
          <w:color w:val="153C40"/>
          <w:sz w:val="48"/>
        </w:rPr>
        <w:t>Understand how the frame holds together</w:t>
      </w:r>
    </w:p>
    <w:p>
      <w:pPr>
        <w:widowControl/>
        <w:spacing w:after="160" w:before="0" w:line="286" w:lineRule="exact"/>
      </w:pPr>
      <w:r>
        <w:rPr>
          <w:rFonts w:ascii="Candara" w:hAnsi="Candara" w:eastAsia="Candara" w:cs="Candara"/>
          <w:b w:val="0"/>
          <w:color w:val="263640"/>
          <w:sz w:val="22"/>
        </w:rPr>
        <w:t>Joint geometry connects accuracy, alignment and strength.</w:t>
      </w:r>
    </w:p>
    <w:p>
      <w:pPr>
        <w:sectPr>
          <w:headerReference w:type="default" r:id="rId47"/>
          <w:footerReference w:type="default" r:id="rId48"/>
          <w:pgSz w:w="11906" w:h="16838"/>
          <w:pgMar w:top="1474" w:right="1191" w:bottom="1077" w:left="1020"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sectPr>
      </w:pPr>
    </w:p>
    <w:p>
      <w:pPr>
        <w:keepNext/>
        <w:widowControl/>
        <w:spacing w:after="120" w:before="40" w:line="338" w:lineRule="exact"/>
      </w:pPr>
      <w:r>
        <w:rPr>
          <w:rFonts w:ascii="Candara" w:hAnsi="Candara" w:eastAsia="Candara" w:cs="Candara"/>
          <w:b/>
          <w:color w:val="153C40"/>
          <w:sz w:val="26"/>
        </w:rPr>
        <w:t>Mortise and Tenon</w:t>
      </w:r>
    </w:p>
    <w:p>
      <w:pPr>
        <w:widowControl/>
        <w:spacing w:after="120" w:before="0" w:line="286" w:lineRule="exact"/>
      </w:pPr>
      <w:r>
        <w:rPr>
          <w:rFonts w:ascii="Candara" w:hAnsi="Candara" w:eastAsia="Candara" w:cs="Candara"/>
          <w:b w:val="0"/>
          <w:color w:val="263640"/>
          <w:sz w:val="22"/>
        </w:rPr>
        <w:t>A mortise and tenon connects a projecting tongue with a receiving rectangular opening. The tenon’s cheeks fit the receiving sides; its shoulder closes against the adjoining member. This produces useful mating area and mechanical support. If a cheek binds before the shoulder closes, the joint is not fully fitted simply because it feels tight.</w:t>
      </w:r>
    </w:p>
    <w:p>
      <w:pPr>
        <w:widowControl/>
        <w:spacing w:after="120" w:before="0" w:line="286" w:lineRule="exact"/>
      </w:pPr>
      <w:r>
        <w:rPr>
          <w:rFonts w:ascii="Candara" w:hAnsi="Candara" w:eastAsia="Candara" w:cs="Candara"/>
          <w:b w:val="0"/>
          <w:color w:val="263640"/>
          <w:sz w:val="22"/>
        </w:rPr>
        <w:t>The original Mirror plan records tenon proportions: one-third of thickness, two-thirds depth, and a maximum tenon width of six times thickness. These notes require the correct reference member and dimension to be identified. They are not a complete cutting list. Confirm their application with the teacher before calculating or marking a particular feature.</w:t>
      </w:r>
    </w:p>
    <w:p>
      <w:pPr>
        <w:keepNext/>
        <w:widowControl/>
        <w:spacing w:after="120" w:before="40" w:line="338" w:lineRule="exact"/>
      </w:pPr>
      <w:r>
        <w:br w:type="column"/>
      </w:r>
      <w:r>
        <w:rPr>
          <w:rFonts w:ascii="Candara" w:hAnsi="Candara" w:eastAsia="Candara" w:cs="Candara"/>
          <w:b/>
          <w:color w:val="153C40"/>
          <w:sz w:val="26"/>
        </w:rPr>
        <w:t>Choose the joint shown on the drawing</w:t>
      </w:r>
    </w:p>
    <w:p>
      <w:pPr>
        <w:widowControl/>
        <w:spacing w:after="120" w:before="0" w:line="286" w:lineRule="exact"/>
      </w:pPr>
      <w:r>
        <w:rPr>
          <w:rFonts w:ascii="Candara" w:hAnsi="Candara" w:eastAsia="Candara" w:cs="Candara"/>
          <w:b w:val="0"/>
          <w:color w:val="263640"/>
          <w:sz w:val="22"/>
        </w:rPr>
        <w:t>Current teacher resources describe biscuit joints as the likely frame method and say Domino equipment is unavailable. The original drawing and current class direction must therefore be reconciled before production. Learn the terms and comparisons, preserve the source plan’s post-and-lintel form and shelf, and record the teacher-confirmed joint. “Likely” should not be copied into a folio as completed approval.</w:t>
      </w:r>
    </w:p>
    <w:p>
      <w:pPr>
        <w:widowControl/>
        <w:spacing w:after="120" w:before="0" w:line="286" w:lineRule="exact"/>
      </w:pPr>
      <w:r>
        <w:rPr>
          <w:rFonts w:ascii="Candara" w:hAnsi="Candara" w:eastAsia="Candara" w:cs="Candara"/>
          <w:b w:val="0"/>
          <w:color w:val="263640"/>
          <w:sz w:val="22"/>
        </w:rPr>
        <w:t>A frame joint needs to maintain the members’ relationship and resist racking, where the intended rectangle distorts out of square. Glue contact, sound timber, orientation and accurate surfaces matter together. No joint name guarantees success when the fit is poor. A useful explanation identifies which surface is being checked, what the check shows and how the approved method keeps the assembly aligned.</w:t>
      </w:r>
    </w:p>
    <w:p>
      <w:pPr>
        <w:sectPr>
          <w:type w:val="continuous"/>
          <w:pgSz w:w="11906" w:h="16838"/>
          <w:pgMar w:top="1474" w:right="1191" w:bottom="1077" w:left="1020" w:header="624" w:footer="567" w:gutter="0"/>
          <w:cols w:space="454" w:num="2"/>
          <w:docGrid w:linePitch="360"/>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TOPIC 04 / JOINERY</w:t>
      </w:r>
    </w:p>
    <w:p>
      <w:pPr>
        <w:widowControl/>
        <w:spacing w:after="160" w:before="0" w:line="624" w:lineRule="exact"/>
      </w:pPr>
      <w:r>
        <w:rPr>
          <w:rFonts w:ascii="Georgia" w:hAnsi="Georgia" w:eastAsia="Georgia" w:cs="Georgia"/>
          <w:b/>
          <w:color w:val="153C40"/>
          <w:sz w:val="48"/>
        </w:rPr>
        <w:t>Compare joints without changing the project</w:t>
      </w:r>
    </w:p>
    <w:p>
      <w:pPr>
        <w:widowControl/>
        <w:spacing w:after="160" w:before="0" w:line="286" w:lineRule="exact"/>
      </w:pPr>
      <w:r>
        <w:rPr>
          <w:rFonts w:ascii="Candara" w:hAnsi="Candara" w:eastAsia="Candara" w:cs="Candara"/>
          <w:b w:val="0"/>
          <w:color w:val="263640"/>
          <w:sz w:val="22"/>
        </w:rPr>
        <w:t>The useful question is how each method works and what accuracy it needs.</w:t>
      </w:r>
    </w:p>
    <w:p>
      <w:pPr>
        <w:sectPr>
          <w:headerReference w:type="default" r:id="rId49"/>
          <w:footerReference w:type="default" r:id="rId50"/>
          <w:pgSz w:w="11906" w:h="16838"/>
          <w:pgMar w:top="1474" w:right="1020" w:bottom="1077" w:left="1191"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sectPr>
      </w:pPr>
    </w:p>
    <w:p>
      <w:pPr>
        <w:keepNext/>
        <w:widowControl/>
        <w:spacing w:after="120" w:before="40" w:line="338" w:lineRule="exact"/>
      </w:pPr>
      <w:r>
        <w:rPr>
          <w:rFonts w:ascii="Candara" w:hAnsi="Candara" w:eastAsia="Candara" w:cs="Candara"/>
          <w:b/>
          <w:color w:val="153C40"/>
          <w:sz w:val="26"/>
        </w:rPr>
        <w:t>Dowel Joint and Biscuit Joint</w:t>
      </w:r>
    </w:p>
    <w:p>
      <w:pPr>
        <w:widowControl/>
        <w:spacing w:after="120" w:before="0" w:line="286" w:lineRule="exact"/>
      </w:pPr>
      <w:r>
        <w:rPr>
          <w:rFonts w:ascii="Candara" w:hAnsi="Candara" w:eastAsia="Candara" w:cs="Candara"/>
          <w:b w:val="0"/>
          <w:color w:val="263640"/>
          <w:sz w:val="22"/>
        </w:rPr>
        <w:t>Dowels use round pins in matching holes. Their alignment depends on accurately located mating holes; a small mismatch can prevent the faces closing. Biscuits use oval inserts in matching slots, helping align the components and provide gluing area. Slot position and square clamping remain important. Neither insert compensates for an unverified reference or a badly cut mating surface.</w:t>
      </w:r>
    </w:p>
    <w:p>
      <w:pPr>
        <w:widowControl/>
        <w:spacing w:after="120" w:before="0" w:line="286" w:lineRule="exact"/>
      </w:pPr>
      <w:r>
        <w:rPr>
          <w:rFonts w:ascii="Candara" w:hAnsi="Candara" w:eastAsia="Candara" w:cs="Candara"/>
          <w:b w:val="0"/>
          <w:color w:val="263640"/>
          <w:sz w:val="22"/>
        </w:rPr>
        <w:t>A Domino is a floating-tenon system whose machine setup controls the receiving openings. It is comparison knowledge here because the course says that equipment is unavailable. A reinforced mitre can suit other frame designs, but small angle errors create gaps. This Mirror’s posts, lintel and shelf must not become a generic mitred picture frame because such a photograph looks familiar.</w:t>
      </w:r>
    </w:p>
    <w:p>
      <w:pPr>
        <w:keepNext/>
        <w:widowControl/>
        <w:spacing w:after="120" w:before="40" w:line="338" w:lineRule="exact"/>
      </w:pPr>
      <w:r>
        <w:br w:type="column"/>
      </w:r>
      <w:r>
        <w:rPr>
          <w:rFonts w:ascii="Candara" w:hAnsi="Candara" w:eastAsia="Candara" w:cs="Candara"/>
          <w:b/>
          <w:color w:val="153C40"/>
          <w:sz w:val="26"/>
        </w:rPr>
        <w:t>Lay out every joint from the same datum</w:t>
      </w:r>
    </w:p>
    <w:p>
      <w:pPr>
        <w:widowControl/>
        <w:spacing w:after="120" w:before="0" w:line="286" w:lineRule="exact"/>
      </w:pPr>
      <w:r>
        <w:rPr>
          <w:rFonts w:ascii="Candara" w:hAnsi="Candara" w:eastAsia="Candara" w:cs="Candara"/>
          <w:b w:val="0"/>
          <w:color w:val="263640"/>
          <w:sz w:val="22"/>
        </w:rPr>
        <w:t>Choose and label the reference face, edge and squared end. Pair-mark related parts where appropriate and preserve their identities. A feature placed from the back of one member may not align with a partner marked from its face. Mark the waste clearly and preserve the finished boundary through the approved operation. The kerf removes material, so crossing the line can create a permanently loose fit.</w:t>
      </w:r>
    </w:p>
    <w:p>
      <w:pPr>
        <w:keepNext/>
        <w:widowControl/>
        <w:spacing w:after="120" w:before="40" w:line="338" w:lineRule="exact"/>
      </w:pPr>
      <w:r>
        <w:rPr>
          <w:rFonts w:ascii="Candara" w:hAnsi="Candara" w:eastAsia="Candara" w:cs="Candara"/>
          <w:b/>
          <w:color w:val="153C40"/>
          <w:sz w:val="26"/>
        </w:rPr>
        <w:t>Dry-fit before glue</w:t>
      </w:r>
    </w:p>
    <w:p>
      <w:pPr>
        <w:widowControl/>
        <w:spacing w:after="120" w:before="0" w:line="286" w:lineRule="exact"/>
      </w:pPr>
      <w:r>
        <w:rPr>
          <w:rFonts w:ascii="Candara" w:hAnsi="Candara" w:eastAsia="Candara" w:cs="Candara"/>
          <w:b w:val="0"/>
          <w:color w:val="263640"/>
          <w:sz w:val="22"/>
        </w:rPr>
        <w:t>Assemble the complete frame without adhesive and inspect shoulder closure, flush faces, the opening and flatness. Use the approved squareness checks and plan clamp positions before adhesive. If contact is wrong, locate the cause and make only the approved small correction. Clamps should hold a verified assembly, not conceal an inaccurate one. Record the check while the joints can still be inspected and separated.</w:t>
      </w:r>
    </w:p>
    <w:p>
      <w:pPr>
        <w:sectPr>
          <w:type w:val="continuous"/>
          <w:pgSz w:w="11906" w:h="16838"/>
          <w:pgMar w:top="1474" w:right="1020" w:bottom="1077" w:left="1191" w:header="624" w:footer="567" w:gutter="0"/>
          <w:cols w:space="454" w:num="2"/>
          <w:docGrid w:linePitch="360"/>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TOPIC 04 / JOINERY</w:t>
      </w:r>
    </w:p>
    <w:p>
      <w:pPr>
        <w:widowControl/>
        <w:spacing w:after="160" w:before="0" w:line="624" w:lineRule="exact"/>
      </w:pPr>
      <w:r>
        <w:rPr>
          <w:rFonts w:ascii="Georgia" w:hAnsi="Georgia" w:eastAsia="Georgia" w:cs="Georgia"/>
          <w:b/>
          <w:color w:val="153C40"/>
          <w:sz w:val="48"/>
        </w:rPr>
        <w:t>Read the joint surfaces</w:t>
      </w:r>
    </w:p>
    <w:p>
      <w:pPr>
        <w:widowControl/>
        <w:spacing w:after="160" w:before="0" w:line="286" w:lineRule="exact"/>
      </w:pPr>
      <w:r>
        <w:rPr>
          <w:rFonts w:ascii="Candara" w:hAnsi="Candara" w:eastAsia="Candara" w:cs="Candara"/>
          <w:b w:val="0"/>
          <w:color w:val="263640"/>
          <w:sz w:val="22"/>
        </w:rPr>
        <w:t>An accurate fit depends on where the parts meet.</w:t>
      </w:r>
    </w:p>
    <w:p>
      <w:pPr>
        <w:spacing w:after="60" w:line="240" w:lineRule="auto"/>
        <w:jc w:val="center"/>
      </w:pPr>
      <w:r>
        <w:drawing>
          <wp:inline xmlns:a="http://schemas.openxmlformats.org/drawingml/2006/main" xmlns:pic="http://schemas.openxmlformats.org/drawingml/2006/picture">
            <wp:extent cx="3132000" cy="2088000"/>
            <wp:docPr id="5" name="Picture 5"/>
            <wp:cNvGraphicFramePr>
              <a:graphicFrameLocks noChangeAspect="1"/>
            </wp:cNvGraphicFramePr>
            <a:graphic>
              <a:graphicData uri="http://schemas.openxmlformats.org/drawingml/2006/picture">
                <pic:pic>
                  <pic:nvPicPr>
                    <pic:cNvPr id="0" name="joint-principle.png"/>
                    <pic:cNvPicPr/>
                  </pic:nvPicPr>
                  <pic:blipFill>
                    <a:blip r:embed="rId53"/>
                    <a:stretch>
                      <a:fillRect/>
                    </a:stretch>
                  </pic:blipFill>
                  <pic:spPr>
                    <a:xfrm>
                      <a:off x="0" y="0"/>
                      <a:ext cx="3132000" cy="2088000"/>
                    </a:xfrm>
                    <a:prstGeom prst="rect"/>
                  </pic:spPr>
                </pic:pic>
              </a:graphicData>
            </a:graphic>
          </wp:inline>
        </w:drawing>
      </w:r>
    </w:p>
    <w:p>
      <w:pPr>
        <w:widowControl/>
        <w:spacing w:after="160" w:before="0" w:line="234" w:lineRule="exact"/>
      </w:pPr>
      <w:r>
        <w:rPr>
          <w:rFonts w:ascii="Candara" w:hAnsi="Candara" w:eastAsia="Candara" w:cs="Candara"/>
          <w:b w:val="0"/>
          <w:color w:val="627985"/>
          <w:sz w:val="18"/>
        </w:rPr>
        <w:t>Figure 4. Joint-principle illustration: the receiving mortise is on the left; the tenon, broad cheek and square shoulder are on the right. Teacher to confirm the Mirror production joint.</w:t>
      </w:r>
    </w:p>
    <w:p>
      <w:pPr>
        <w:keepNext/>
        <w:widowControl/>
        <w:spacing w:after="120" w:before="40" w:line="338" w:lineRule="exact"/>
      </w:pPr>
      <w:r>
        <w:rPr>
          <w:rFonts w:ascii="Candara" w:hAnsi="Candara" w:eastAsia="Candara" w:cs="Candara"/>
          <w:b/>
          <w:color w:val="153C40"/>
          <w:sz w:val="26"/>
        </w:rPr>
        <w:t>Mortise and Tenon Terms</w:t>
      </w:r>
    </w:p>
    <w:p>
      <w:pPr>
        <w:widowControl/>
        <w:spacing w:after="120" w:before="0" w:line="286" w:lineRule="exact"/>
      </w:pPr>
      <w:r>
        <w:rPr>
          <w:rFonts w:ascii="Candara" w:hAnsi="Candara" w:eastAsia="Candara" w:cs="Candara"/>
          <w:b w:val="0"/>
          <w:color w:val="263640"/>
          <w:sz w:val="22"/>
        </w:rPr>
        <w:t>The mortise is the receiving rectangular opening; the tenon is the projecting tongue. Its cheeks are the broad fitting sides. The shoulder closes against the adjoining component. Together, fitted surfaces provide mechanical support and glue area while helping the frame remain aligned.</w:t>
      </w:r>
    </w:p>
    <w:p>
      <w:pPr>
        <w:widowControl/>
        <w:spacing w:after="120" w:before="0" w:line="286" w:lineRule="exact"/>
      </w:pPr>
      <w:r>
        <w:rPr>
          <w:rFonts w:ascii="Candara" w:hAnsi="Candara" w:eastAsia="Candara" w:cs="Candara"/>
          <w:b w:val="0"/>
          <w:color w:val="263640"/>
          <w:sz w:val="22"/>
        </w:rPr>
        <w:t>The original plan includes proportional tenon notes. Read each with the relevant reference thickness or depth, and confirm its application before deriving a cutting size. Current teacher resources also describe biscuit joints as the likely class method. The teacher must resolve the production method; this diagram does not authorise a substitution.</w:t>
      </w:r>
    </w:p>
    <w:p>
      <w:pPr>
        <w:widowControl/>
        <w:spacing w:after="120" w:before="120" w:line="286" w:lineRule="exact"/>
        <w:shd w:fill="F4F0E9"/>
        <w:ind w:left="170" w:right="170"/>
        <w:pBdr>
          <w:left w:val="single" w:sz="16" w:color="B66E3C" w:space="6"/>
        </w:pBdr>
      </w:pPr>
      <w:r>
        <w:rPr>
          <w:rFonts w:ascii="Candara" w:hAnsi="Candara" w:eastAsia="Candara" w:cs="Candara"/>
          <w:b w:val="0"/>
          <w:color w:val="153C40"/>
          <w:sz w:val="22"/>
        </w:rPr>
        <w:t>Check the relationship: a tight tenon with an open shoulder is not a complete fit. Inspect orientation and the actual contact before any approved correction.</w:t>
      </w:r>
    </w:p>
    <w:p>
      <w:pPr>
        <w:keepNext/>
        <w:widowControl/>
        <w:spacing w:after="60" w:before="0" w:line="286" w:lineRule="exact"/>
      </w:pPr>
      <w:r>
        <w:rPr>
          <w:rFonts w:ascii="Candara" w:hAnsi="Candara" w:eastAsia="Candara" w:cs="Candara"/>
          <w:b/>
          <w:color w:val="153C40"/>
          <w:sz w:val="22"/>
        </w:rPr>
        <w:t>Explain the difference between checking a tenon cheek and checking its shoulder.</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51"/>
          <w:footerReference w:type="default" r:id="rId52"/>
          <w:pgSz w:w="11906" w:h="16838"/>
          <w:pgMar w:top="1474" w:right="1191" w:bottom="1077" w:left="1020"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TOPIC 04 / JOINERY</w:t>
      </w:r>
    </w:p>
    <w:p>
      <w:pPr>
        <w:widowControl/>
        <w:spacing w:after="160" w:before="0" w:line="624" w:lineRule="exact"/>
      </w:pPr>
      <w:r>
        <w:rPr>
          <w:rFonts w:ascii="Georgia" w:hAnsi="Georgia" w:eastAsia="Georgia" w:cs="Georgia"/>
          <w:b/>
          <w:color w:val="153C40"/>
          <w:sz w:val="48"/>
        </w:rPr>
        <w:t>Choose the evidence for a sound joint</w:t>
      </w:r>
    </w:p>
    <w:p>
      <w:pPr>
        <w:widowControl/>
        <w:spacing w:after="160" w:before="0" w:line="286" w:lineRule="exact"/>
      </w:pPr>
      <w:r>
        <w:rPr>
          <w:rFonts w:ascii="Candara" w:hAnsi="Candara" w:eastAsia="Candara" w:cs="Candara"/>
          <w:b w:val="0"/>
          <w:color w:val="263640"/>
          <w:sz w:val="22"/>
        </w:rPr>
        <w:t>Circle one best answer for each question. Use the reading to explain your reasoning.</w:t>
      </w:r>
    </w:p>
    <w:p>
      <w:pPr>
        <w:keepNext/>
        <w:widowControl/>
        <w:spacing w:after="100" w:before="0" w:line="286" w:lineRule="exact"/>
      </w:pPr>
      <w:r>
        <w:rPr>
          <w:rFonts w:ascii="Candara" w:hAnsi="Candara" w:eastAsia="Candara" w:cs="Candara"/>
          <w:b/>
          <w:color w:val="153C40"/>
          <w:sz w:val="22"/>
        </w:rPr>
        <w:t>1. Which part closes against the adjoining timber in a mortise and tenon joint?</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The unused stock end.</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The shoulder.</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The finish film.</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The marking-tool handle.</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100" w:before="0" w:line="286" w:lineRule="exact"/>
      </w:pPr>
      <w:r>
        <w:rPr>
          <w:rFonts w:ascii="Candara" w:hAnsi="Candara" w:eastAsia="Candara" w:cs="Candara"/>
          <w:b/>
          <w:color w:val="153C40"/>
          <w:sz w:val="22"/>
        </w:rPr>
        <w:t>2. Why use the same datum face for matching joint positions?</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It removes the need for a drawing.</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It makes every board exactly equal in thickness.</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It helps the mating features align from a shared reference.</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It permits any machine setting.</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100" w:before="0" w:line="286" w:lineRule="exact"/>
      </w:pPr>
      <w:r>
        <w:rPr>
          <w:rFonts w:ascii="Candara" w:hAnsi="Candara" w:eastAsia="Candara" w:cs="Candara"/>
          <w:b/>
          <w:color w:val="153C40"/>
          <w:sz w:val="22"/>
        </w:rPr>
        <w:t>3. A joint binds before the shoulder closes. What is the appropriate next step?</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Force the assembly closed.</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Add adhesive to lubricate it.</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Cut the whole mortise wider immediately.</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Stop, check orientation and contact, then seek the approved correction.</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Why does an attractive reinforced-mitre photograph not establish the joint for this Mirror?</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54"/>
          <w:footerReference w:type="default" r:id="rId55"/>
          <w:pgSz w:w="11906" w:h="16838"/>
          <w:pgMar w:top="1474" w:right="1020" w:bottom="1077" w:left="1191"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TOPIC 05 / ROUTING AND PROFILES</w:t>
      </w:r>
    </w:p>
    <w:p>
      <w:pPr>
        <w:widowControl/>
        <w:spacing w:after="160" w:before="0" w:line="624" w:lineRule="exact"/>
      </w:pPr>
      <w:r>
        <w:rPr>
          <w:rFonts w:ascii="Georgia" w:hAnsi="Georgia" w:eastAsia="Georgia" w:cs="Georgia"/>
          <w:b/>
          <w:color w:val="153C40"/>
          <w:sz w:val="48"/>
        </w:rPr>
        <w:t>Separate profile from support</w:t>
      </w:r>
    </w:p>
    <w:p>
      <w:pPr>
        <w:widowControl/>
        <w:spacing w:after="160" w:before="0" w:line="286" w:lineRule="exact"/>
      </w:pPr>
      <w:r>
        <w:rPr>
          <w:rFonts w:ascii="Candara" w:hAnsi="Candara" w:eastAsia="Candara" w:cs="Candara"/>
          <w:b w:val="0"/>
          <w:color w:val="263640"/>
          <w:sz w:val="22"/>
        </w:rPr>
        <w:t>A decorative edge and a mirror seat perform different jobs.</w:t>
      </w:r>
    </w:p>
    <w:p>
      <w:pPr>
        <w:spacing w:after="60" w:line="240" w:lineRule="auto"/>
        <w:jc w:val="center"/>
      </w:pPr>
      <w:r>
        <w:drawing>
          <wp:inline xmlns:a="http://schemas.openxmlformats.org/drawingml/2006/main" xmlns:pic="http://schemas.openxmlformats.org/drawingml/2006/picture">
            <wp:extent cx="5926344" cy="1980000"/>
            <wp:docPr id="6" name="Picture 6"/>
            <wp:cNvGraphicFramePr>
              <a:graphicFrameLocks noChangeAspect="1"/>
            </wp:cNvGraphicFramePr>
            <a:graphic>
              <a:graphicData uri="http://schemas.openxmlformats.org/drawingml/2006/picture">
                <pic:pic>
                  <pic:nvPicPr>
                    <pic:cNvPr id="0" name="profile-comparison.png"/>
                    <pic:cNvPicPr/>
                  </pic:nvPicPr>
                  <pic:blipFill>
                    <a:blip r:embed="rId58"/>
                    <a:stretch>
                      <a:fillRect/>
                    </a:stretch>
                  </pic:blipFill>
                  <pic:spPr>
                    <a:xfrm>
                      <a:off x="0" y="0"/>
                      <a:ext cx="5926344" cy="1980000"/>
                    </a:xfrm>
                    <a:prstGeom prst="rect"/>
                  </pic:spPr>
                </pic:pic>
              </a:graphicData>
            </a:graphic>
          </wp:inline>
        </w:drawing>
      </w:r>
    </w:p>
    <w:p>
      <w:pPr>
        <w:widowControl/>
        <w:spacing w:after="160" w:before="0" w:line="234" w:lineRule="exact"/>
      </w:pPr>
      <w:r>
        <w:rPr>
          <w:rFonts w:ascii="Candara" w:hAnsi="Candara" w:eastAsia="Candara" w:cs="Candara"/>
          <w:b w:val="0"/>
          <w:color w:val="627985"/>
          <w:sz w:val="18"/>
        </w:rPr>
        <w:t>Figure 5. Illustrative profiles, left to right: round-over, chamfer and open-edge rebate. Compare the curved edge, flat facet and support step; the approved drawing controls the actual feature.</w:t>
      </w:r>
    </w:p>
    <w:p>
      <w:pPr>
        <w:sectPr>
          <w:headerReference w:type="default" r:id="rId56"/>
          <w:footerReference w:type="default" r:id="rId57"/>
          <w:pgSz w:w="11906" w:h="16838"/>
          <w:pgMar w:top="1474" w:right="1191" w:bottom="1077" w:left="1020"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keepNext/>
        <w:widowControl/>
        <w:spacing w:after="120" w:before="40" w:line="338" w:lineRule="exact"/>
      </w:pPr>
      <w:r>
        <w:rPr>
          <w:rFonts w:ascii="Candara" w:hAnsi="Candara" w:eastAsia="Candara" w:cs="Candara"/>
          <w:b/>
          <w:color w:val="153C40"/>
          <w:sz w:val="26"/>
        </w:rPr>
        <w:t>Router Choices In The Mirror Project</w:t>
      </w:r>
    </w:p>
    <w:p>
      <w:pPr>
        <w:widowControl/>
        <w:spacing w:after="120" w:before="0" w:line="286" w:lineRule="exact"/>
      </w:pPr>
      <w:r>
        <w:rPr>
          <w:rFonts w:ascii="Candara" w:hAnsi="Candara" w:eastAsia="Candara" w:cs="Candara"/>
          <w:b w:val="0"/>
          <w:color w:val="263640"/>
          <w:sz w:val="22"/>
        </w:rPr>
        <w:t>Routing removes timber to form a profile or recess. A round-over softens an edge; a chamfer creates an angled facet. These details affect appearance, touch and later finishing. A rebate creates a step that supports the glass or backing in the approved arrangement. Although one type of tool may produce them, they should not be described as the same design feature.</w:t>
      </w:r>
    </w:p>
    <w:p>
      <w:pPr>
        <w:widowControl/>
        <w:spacing w:after="120" w:before="0" w:line="286" w:lineRule="exact"/>
      </w:pPr>
      <w:r>
        <w:rPr>
          <w:rFonts w:ascii="Candara" w:hAnsi="Candara" w:eastAsia="Candara" w:cs="Candara"/>
          <w:b w:val="0"/>
          <w:color w:val="263640"/>
          <w:sz w:val="22"/>
        </w:rPr>
        <w:t>The original drawing includes the rebate note 6 mm deep × 10 mm. Read the note with the relevant view and confirm its application and fitting requirements before machining. The glass specification does not identify a router cutter, machine setting, clearance or backing thickness by itself. All these practical decisions must be checked with the teacher and appropriate product information.</w:t>
      </w:r>
    </w:p>
    <w:p>
      <w:pPr>
        <w:widowControl/>
        <w:spacing w:after="120" w:before="0" w:line="286" w:lineRule="exact"/>
      </w:pPr>
      <w:r>
        <w:br w:type="column"/>
      </w:r>
      <w:r>
        <w:rPr>
          <w:rFonts w:ascii="Candara" w:hAnsi="Candara" w:eastAsia="Candara" w:cs="Candara"/>
          <w:b w:val="0"/>
          <w:color w:val="263640"/>
          <w:sz w:val="22"/>
        </w:rPr>
        <w:t>An even profile should follow the intended edge without burns, torn grain or inconsistent shape. A rebate needs a clean, consistent seat and appropriate remaining material. Removing extra timber to make a profile look dramatic may weaken a thin area or interfere with the mirror support. Compare the purpose, location and finish of each feature before approving the result.</w:t>
      </w:r>
    </w:p>
    <w:p>
      <w:pPr>
        <w:widowControl/>
        <w:spacing w:after="120" w:before="0" w:line="286" w:lineRule="exact"/>
      </w:pPr>
      <w:r>
        <w:rPr>
          <w:rFonts w:ascii="Candara" w:hAnsi="Candara" w:eastAsia="Candara" w:cs="Candara"/>
          <w:b w:val="0"/>
          <w:color w:val="263640"/>
          <w:sz w:val="22"/>
        </w:rPr>
        <w:t>The course includes different router types as learning references, but students use only the approved equipment after instruction. Test work on comparable scrap helps verify the actual feature and material response. It does not authorise a new design. Good evidence identifies the intended job, the source detail, the test result and the decision before the final component is affected.</w:t>
      </w:r>
    </w:p>
    <w:p>
      <w:pPr>
        <w:sectPr>
          <w:type w:val="continuous"/>
          <w:pgSz w:w="11906" w:h="16838"/>
          <w:pgMar w:top="1474" w:right="1191" w:bottom="1077" w:left="1020" w:header="624" w:footer="567" w:gutter="0"/>
          <w:cols w:space="454" w:num="2"/>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TOPIC 05 / ROUTING AND PROFILES</w:t>
      </w:r>
    </w:p>
    <w:p>
      <w:pPr>
        <w:widowControl/>
        <w:spacing w:after="160" w:before="0" w:line="624" w:lineRule="exact"/>
      </w:pPr>
      <w:r>
        <w:rPr>
          <w:rFonts w:ascii="Georgia" w:hAnsi="Georgia" w:eastAsia="Georgia" w:cs="Georgia"/>
          <w:b/>
          <w:color w:val="153C40"/>
          <w:sz w:val="48"/>
        </w:rPr>
        <w:t>Plan, test and inspect</w:t>
      </w:r>
    </w:p>
    <w:p>
      <w:pPr>
        <w:widowControl/>
        <w:spacing w:after="160" w:before="0" w:line="286" w:lineRule="exact"/>
      </w:pPr>
      <w:r>
        <w:rPr>
          <w:rFonts w:ascii="Candara" w:hAnsi="Candara" w:eastAsia="Candara" w:cs="Candara"/>
          <w:b w:val="0"/>
          <w:color w:val="263640"/>
          <w:sz w:val="22"/>
        </w:rPr>
        <w:t>A fast-removing tool makes preparation especially important.</w:t>
      </w:r>
    </w:p>
    <w:p>
      <w:pPr>
        <w:sectPr>
          <w:headerReference w:type="default" r:id="rId59"/>
          <w:footerReference w:type="default" r:id="rId60"/>
          <w:pgSz w:w="11906" w:h="16838"/>
          <w:pgMar w:top="1474" w:right="1020" w:bottom="1077" w:left="1191"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keepNext/>
        <w:widowControl/>
        <w:spacing w:after="120" w:before="40" w:line="338" w:lineRule="exact"/>
      </w:pPr>
      <w:r>
        <w:rPr>
          <w:rFonts w:ascii="Candara" w:hAnsi="Candara" w:eastAsia="Candara" w:cs="Candara"/>
          <w:b/>
          <w:color w:val="153C40"/>
          <w:sz w:val="26"/>
        </w:rPr>
        <w:t>Plan the cut before the router starts</w:t>
      </w:r>
    </w:p>
    <w:p>
      <w:pPr>
        <w:widowControl/>
        <w:spacing w:after="120" w:before="0" w:line="286" w:lineRule="exact"/>
      </w:pPr>
      <w:r>
        <w:rPr>
          <w:rFonts w:ascii="Candara" w:hAnsi="Candara" w:eastAsia="Candara" w:cs="Candara"/>
          <w:b w:val="0"/>
          <w:color w:val="263640"/>
          <w:sz w:val="22"/>
        </w:rPr>
        <w:t>Identify the required edge, face, beginning and end of the feature from the project information. Confirm whether the approved operation occurs while the stock is still long or after another stage. The teacher determines the safe sequence, cutter, guide or fence, support and settings. Copying a nearby student’s setup overlooks differences in stock, orientation and the intended result.</w:t>
      </w:r>
    </w:p>
    <w:p>
      <w:pPr>
        <w:widowControl/>
        <w:spacing w:after="120" w:before="0" w:line="286" w:lineRule="exact"/>
      </w:pPr>
      <w:r>
        <w:rPr>
          <w:rFonts w:ascii="Candara" w:hAnsi="Candara" w:eastAsia="Candara" w:cs="Candara"/>
          <w:b w:val="0"/>
          <w:color w:val="263640"/>
          <w:sz w:val="22"/>
        </w:rPr>
        <w:t>The local demonstration and standard operating procedure control startup, feed, stopping and adjustment. Required guards, workholding, extraction and protective equipment belong to that complete system. Keep hands outside the cutting area and obtain permission before use. A test cut on comparable scrap checks depth, width, profile and surface quality before the project piece is touched. Any adjustment uses the stopped machine and approved procedure.</w:t>
      </w:r>
    </w:p>
    <w:p>
      <w:pPr>
        <w:keepNext/>
        <w:widowControl/>
        <w:spacing w:after="120" w:before="40" w:line="338" w:lineRule="exact"/>
      </w:pPr>
      <w:r>
        <w:br w:type="column"/>
      </w:r>
      <w:r>
        <w:rPr>
          <w:rFonts w:ascii="Candara" w:hAnsi="Candara" w:eastAsia="Candara" w:cs="Candara"/>
          <w:b/>
          <w:color w:val="153C40"/>
          <w:sz w:val="26"/>
        </w:rPr>
        <w:t>Control grain and tear-out</w:t>
      </w:r>
    </w:p>
    <w:p>
      <w:pPr>
        <w:widowControl/>
        <w:spacing w:after="120" w:before="0" w:line="286" w:lineRule="exact"/>
      </w:pPr>
      <w:r>
        <w:rPr>
          <w:rFonts w:ascii="Candara" w:hAnsi="Candara" w:eastAsia="Candara" w:cs="Candara"/>
          <w:b w:val="0"/>
          <w:color w:val="263640"/>
          <w:sz w:val="22"/>
        </w:rPr>
        <w:t>Tear-out occurs when fibres lift or break rather than leaving the intended clean surface. Grain changes, end grain, short grain and knots can affect the result. Supported work and a suitable sharp approved cutter help, but the actual setup and method remain teacher-controlled. Inspect the trial rather than assuming that a repeated pass will repair every defect.</w:t>
      </w:r>
    </w:p>
    <w:p>
      <w:pPr>
        <w:keepNext/>
        <w:widowControl/>
        <w:spacing w:after="120" w:before="40" w:line="338" w:lineRule="exact"/>
      </w:pPr>
      <w:r>
        <w:rPr>
          <w:rFonts w:ascii="Candara" w:hAnsi="Candara" w:eastAsia="Candara" w:cs="Candara"/>
          <w:b/>
          <w:color w:val="153C40"/>
          <w:sz w:val="26"/>
        </w:rPr>
        <w:t>Stop if the cut feels wrong</w:t>
      </w:r>
    </w:p>
    <w:p>
      <w:pPr>
        <w:widowControl/>
        <w:spacing w:after="120" w:before="0" w:line="286" w:lineRule="exact"/>
      </w:pPr>
      <w:r>
        <w:rPr>
          <w:rFonts w:ascii="Candara" w:hAnsi="Candara" w:eastAsia="Candara" w:cs="Candara"/>
          <w:b w:val="0"/>
          <w:color w:val="263640"/>
          <w:sz w:val="22"/>
        </w:rPr>
        <w:t>Vibration, burning, chatter, grabbing or damaged edges indicate that work should stop and be reported through the school procedure. Do not rescue an uncertain setup by forcing timber through. A useful folio records what the trial showed, which check followed and what the teacher approved. It should not present a photograph of a machine as proof that its setup or use was safe.</w:t>
      </w:r>
    </w:p>
    <w:p>
      <w:pPr>
        <w:sectPr>
          <w:type w:val="continuous"/>
          <w:pgSz w:w="11906" w:h="16838"/>
          <w:pgMar w:top="1474" w:right="1020" w:bottom="1077" w:left="1191" w:header="624" w:footer="567" w:gutter="0"/>
          <w:cols w:space="454" w:num="2"/>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TOPIC 05 / ROUTING AND PROFILES</w:t>
      </w:r>
    </w:p>
    <w:p>
      <w:pPr>
        <w:widowControl/>
        <w:spacing w:after="160" w:before="0" w:line="624" w:lineRule="exact"/>
      </w:pPr>
      <w:r>
        <w:rPr>
          <w:rFonts w:ascii="Georgia" w:hAnsi="Georgia" w:eastAsia="Georgia" w:cs="Georgia"/>
          <w:b/>
          <w:color w:val="153C40"/>
          <w:sz w:val="48"/>
        </w:rPr>
        <w:t>Let the test reveal the setting</w:t>
      </w:r>
    </w:p>
    <w:p>
      <w:pPr>
        <w:widowControl/>
        <w:spacing w:after="160" w:before="0" w:line="286" w:lineRule="exact"/>
      </w:pPr>
      <w:r>
        <w:rPr>
          <w:rFonts w:ascii="Candara" w:hAnsi="Candara" w:eastAsia="Candara" w:cs="Candara"/>
          <w:b w:val="0"/>
          <w:color w:val="263640"/>
          <w:sz w:val="22"/>
        </w:rPr>
        <w:t>A controlled trial protects the project piece.</w:t>
      </w:r>
    </w:p>
    <w:p>
      <w:pPr>
        <w:keepNext/>
        <w:widowControl/>
        <w:spacing w:after="120" w:before="40" w:line="338" w:lineRule="exact"/>
      </w:pPr>
      <w:r>
        <w:rPr>
          <w:rFonts w:ascii="Candara" w:hAnsi="Candara" w:eastAsia="Candara" w:cs="Candara"/>
          <w:b/>
          <w:color w:val="153C40"/>
          <w:sz w:val="26"/>
        </w:rPr>
        <w:t>Worked example — a hypothetical rebate trial</w:t>
      </w:r>
    </w:p>
    <w:p>
      <w:pPr>
        <w:widowControl/>
        <w:spacing w:after="120" w:before="0" w:line="286" w:lineRule="exact"/>
      </w:pPr>
      <w:r>
        <w:rPr>
          <w:rFonts w:ascii="Candara" w:hAnsi="Candara" w:eastAsia="Candara" w:cs="Candara"/>
          <w:b w:val="0"/>
          <w:color w:val="263640"/>
          <w:sz w:val="22"/>
        </w:rPr>
        <w:t>The teacher-approved test sample shows an uneven rebate seat. That observation does not prove that more depth is needed. The setup, reference face, support or material response may require checking before the project stock is touched.</w:t>
      </w:r>
    </w:p>
    <w:p>
      <w:pPr>
        <w:widowControl/>
        <w:spacing w:after="120" w:before="120" w:line="286" w:lineRule="exact"/>
        <w:shd w:fill="F4F0E9"/>
        <w:ind w:left="170" w:right="170"/>
        <w:pBdr>
          <w:left w:val="single" w:sz="16" w:color="B66E3C" w:space="6"/>
        </w:pBdr>
      </w:pPr>
      <w:r>
        <w:rPr>
          <w:rFonts w:ascii="Candara" w:hAnsi="Candara" w:eastAsia="Candara" w:cs="Candara"/>
          <w:b w:val="0"/>
          <w:color w:val="153C40"/>
          <w:sz w:val="22"/>
        </w:rPr>
        <w:t>Worked reasoning: 1. Name the uneven seat. 2. Compare the test with the required drawing detail. 3. Ask the teacher to verify the setup and cause. 4. Make the approved adjustment with the machine stopped. 5. Repeat the test and inspect its width, depth and surface.</w:t>
      </w:r>
    </w:p>
    <w:p>
      <w:pPr>
        <w:widowControl/>
        <w:spacing w:after="100" w:before="0" w:line="286" w:lineRule="exact"/>
      </w:pPr>
      <w:r>
        <w:rPr>
          <w:rFonts w:ascii="Candara" w:hAnsi="Candara" w:eastAsia="Candara" w:cs="Candara"/>
          <w:b/>
          <w:color w:val="153C40"/>
          <w:sz w:val="22"/>
        </w:rPr>
        <w:t>TRY IT — plan the response to these test observations.</w:t>
      </w:r>
    </w:p>
    <w:tbl>
      <w:tblPr>
        <w:tblW w:type="auto" w:w="0"/>
        <w:jc w:val="center"/>
        <w:tblLayout w:type="fixed"/>
        <w:tblLook w:firstColumn="1" w:firstRow="1" w:lastColumn="0" w:lastRow="0" w:noHBand="0" w:noVBand="1" w:val="04A0"/>
        <w:tblBorders>
          <w:top w:val="single" w:sz="3" w:color="CAD3D4"/>
          <w:left w:val="single" w:sz="3" w:color="CAD3D4"/>
          <w:bottom w:val="single" w:sz="3" w:color="CAD3D4"/>
          <w:right w:val="single" w:sz="3" w:color="CAD3D4"/>
          <w:insideH w:val="single" w:sz="3" w:color="CAD3D4"/>
          <w:insideV w:val="single" w:sz="3" w:color="CAD3D4"/>
        </w:tblBorders>
      </w:tblPr>
      <w:tblGrid>
        <w:gridCol w:w="4847"/>
        <w:gridCol w:w="4847"/>
      </w:tblGrid>
      <w:tr>
        <w:trPr>
          <w:trHeight w:val="567" w:hRule="atLeast"/>
          <w:cantSplit/>
          <w:tblHeader/>
        </w:trPr>
        <w:tc>
          <w:tcPr>
            <w:tcW w:type="dxa" w:w="4847"/>
            <w:shd w:fill="EDE6DA"/>
          </w:tcPr>
          <w:p>
            <w:pPr>
              <w:spacing w:after="80" w:before="80" w:line="260" w:lineRule="exact"/>
            </w:pPr>
            <w:r>
              <w:rPr>
                <w:rFonts w:ascii="Candara" w:hAnsi="Candara" w:eastAsia="Candara" w:cs="Candara"/>
                <w:b/>
                <w:color w:val="263640"/>
                <w:sz w:val="20"/>
              </w:rPr>
              <w:t>Observation</w:t>
            </w:r>
          </w:p>
        </w:tc>
        <w:tc>
          <w:tcPr>
            <w:tcW w:type="dxa" w:w="4847"/>
            <w:shd w:fill="EDE6DA"/>
          </w:tcPr>
          <w:p>
            <w:pPr>
              <w:spacing w:after="80" w:before="80" w:line="260" w:lineRule="exact"/>
            </w:pPr>
            <w:r>
              <w:rPr>
                <w:rFonts w:ascii="Candara" w:hAnsi="Candara" w:eastAsia="Candara" w:cs="Candara"/>
                <w:b/>
                <w:color w:val="263640"/>
                <w:sz w:val="20"/>
              </w:rPr>
              <w:t>Check before changing anything</w:t>
            </w:r>
          </w:p>
        </w:tc>
      </w:tr>
      <w:tr>
        <w:trPr>
          <w:trHeight w:val="794" w:hRule="atLeast"/>
          <w:cantSplit/>
        </w:trPr>
        <w:tc>
          <w:tcPr>
            <w:tcW w:type="dxa" w:w="4847"/>
          </w:tcPr>
          <w:p>
            <w:pPr>
              <w:spacing w:after="80" w:before="80" w:line="260" w:lineRule="exact"/>
            </w:pPr>
            <w:r>
              <w:rPr>
                <w:rFonts w:ascii="Candara" w:hAnsi="Candara" w:eastAsia="Candara" w:cs="Candara"/>
                <w:b w:val="0"/>
                <w:color w:val="263640"/>
                <w:sz w:val="20"/>
              </w:rPr>
              <w:t>Rough fibres at the end of the trial.</w:t>
            </w:r>
          </w:p>
        </w:tc>
        <w:tc>
          <w:tcPr>
            <w:tcW w:type="dxa" w:w="4847"/>
          </w:tcPr>
          <w:p>
            <w:pPr>
              <w:spacing w:after="80" w:before="80" w:line="260" w:lineRule="exact"/>
            </w:pPr>
            <w:r>
              <w:rPr>
                <w:rFonts w:ascii="Candara" w:hAnsi="Candara" w:eastAsia="Candara" w:cs="Candara"/>
                <w:b w:val="0"/>
                <w:color w:val="263640"/>
                <w:sz w:val="20"/>
              </w:rPr>
            </w:r>
          </w:p>
        </w:tc>
      </w:tr>
      <w:tr>
        <w:trPr>
          <w:trHeight w:val="794" w:hRule="atLeast"/>
          <w:cantSplit/>
        </w:trPr>
        <w:tc>
          <w:tcPr>
            <w:tcW w:type="dxa" w:w="4847"/>
          </w:tcPr>
          <w:p>
            <w:pPr>
              <w:spacing w:after="80" w:before="80" w:line="260" w:lineRule="exact"/>
            </w:pPr>
            <w:r>
              <w:rPr>
                <w:rFonts w:ascii="Candara" w:hAnsi="Candara" w:eastAsia="Candara" w:cs="Candara"/>
                <w:b w:val="0"/>
                <w:color w:val="263640"/>
                <w:sz w:val="20"/>
              </w:rPr>
              <w:t>The profile appears on the wrong face.</w:t>
            </w:r>
          </w:p>
        </w:tc>
        <w:tc>
          <w:tcPr>
            <w:tcW w:type="dxa" w:w="4847"/>
          </w:tcPr>
          <w:p>
            <w:pPr>
              <w:spacing w:after="80" w:before="80" w:line="260" w:lineRule="exact"/>
            </w:pPr>
            <w:r>
              <w:rPr>
                <w:rFonts w:ascii="Candara" w:hAnsi="Candara" w:eastAsia="Candara" w:cs="Candara"/>
                <w:b w:val="0"/>
                <w:color w:val="263640"/>
                <w:sz w:val="20"/>
              </w:rPr>
            </w:r>
          </w:p>
        </w:tc>
      </w:tr>
      <w:tr>
        <w:trPr>
          <w:trHeight w:val="794" w:hRule="atLeast"/>
          <w:cantSplit/>
        </w:trPr>
        <w:tc>
          <w:tcPr>
            <w:tcW w:type="dxa" w:w="4847"/>
          </w:tcPr>
          <w:p>
            <w:pPr>
              <w:spacing w:after="80" w:before="80" w:line="260" w:lineRule="exact"/>
            </w:pPr>
            <w:r>
              <w:rPr>
                <w:rFonts w:ascii="Candara" w:hAnsi="Candara" w:eastAsia="Candara" w:cs="Candara"/>
                <w:b w:val="0"/>
                <w:color w:val="263640"/>
                <w:sz w:val="20"/>
              </w:rPr>
              <w:t>A test width does not match the drawing.</w:t>
            </w:r>
          </w:p>
        </w:tc>
        <w:tc>
          <w:tcPr>
            <w:tcW w:type="dxa" w:w="4847"/>
          </w:tcPr>
          <w:p>
            <w:pPr>
              <w:spacing w:after="80" w:before="80" w:line="260" w:lineRule="exact"/>
            </w:pPr>
            <w:r>
              <w:rPr>
                <w:rFonts w:ascii="Candara" w:hAnsi="Candara" w:eastAsia="Candara" w:cs="Candara"/>
                <w:b w:val="0"/>
                <w:color w:val="263640"/>
                <w:sz w:val="20"/>
              </w:rPr>
            </w:r>
          </w:p>
        </w:tc>
      </w:tr>
    </w:tbl>
    <w:p>
      <w:pPr>
        <w:widowControl/>
        <w:spacing w:after="60" w:before="0" w:line="52" w:lineRule="exact"/>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Why is a test on comparable scrap more useful than copying another student’s setting?</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61"/>
          <w:footerReference w:type="default" r:id="rId62"/>
          <w:pgSz w:w="11906" w:h="16838"/>
          <w:pgMar w:top="1474" w:right="1191" w:bottom="1077" w:left="1020"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TOPIC 05 / ROUTING AND PROFILES</w:t>
      </w:r>
    </w:p>
    <w:p>
      <w:pPr>
        <w:widowControl/>
        <w:spacing w:after="160" w:before="0" w:line="624" w:lineRule="exact"/>
      </w:pPr>
      <w:r>
        <w:rPr>
          <w:rFonts w:ascii="Georgia" w:hAnsi="Georgia" w:eastAsia="Georgia" w:cs="Georgia"/>
          <w:b/>
          <w:color w:val="153C40"/>
          <w:sz w:val="48"/>
        </w:rPr>
        <w:t>Let the source control the cut</w:t>
      </w:r>
    </w:p>
    <w:p>
      <w:pPr>
        <w:widowControl/>
        <w:spacing w:after="160" w:before="0" w:line="286" w:lineRule="exact"/>
      </w:pPr>
      <w:r>
        <w:rPr>
          <w:rFonts w:ascii="Candara" w:hAnsi="Candara" w:eastAsia="Candara" w:cs="Candara"/>
          <w:b w:val="0"/>
          <w:color w:val="263640"/>
          <w:sz w:val="22"/>
        </w:rPr>
        <w:t>Circle one best answer for each question. Explain a purposeful trial check.</w:t>
      </w:r>
    </w:p>
    <w:p>
      <w:pPr>
        <w:keepNext/>
        <w:widowControl/>
        <w:spacing w:after="100" w:before="0" w:line="286" w:lineRule="exact"/>
      </w:pPr>
      <w:r>
        <w:rPr>
          <w:rFonts w:ascii="Candara" w:hAnsi="Candara" w:eastAsia="Candara" w:cs="Candara"/>
          <w:b/>
          <w:color w:val="153C40"/>
          <w:sz w:val="22"/>
        </w:rPr>
        <w:t>1. What is the main function of the mirror rebate?</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To replace the frame joints.</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To make the board wider.</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To make a controlled seat for the glass or backing.</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To add finish colour.</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100" w:before="0" w:line="286" w:lineRule="exact"/>
      </w:pPr>
      <w:r>
        <w:rPr>
          <w:rFonts w:ascii="Candara" w:hAnsi="Candara" w:eastAsia="Candara" w:cs="Candara"/>
          <w:b/>
          <w:color w:val="153C40"/>
          <w:sz w:val="22"/>
        </w:rPr>
        <w:t>2. What should happen before an uncertain project routing operation?</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Verify the source/setup with the teacher and inspect a comparable approved test.</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Choose the deepest available cut.</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Copy a classmate without checking.</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Route first and measure afterwards.</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100" w:before="0" w:line="286" w:lineRule="exact"/>
      </w:pPr>
      <w:r>
        <w:rPr>
          <w:rFonts w:ascii="Candara" w:hAnsi="Candara" w:eastAsia="Candara" w:cs="Candara"/>
          <w:b/>
          <w:color w:val="153C40"/>
          <w:sz w:val="22"/>
        </w:rPr>
        <w:t>3. Chatter or grabbing occurs. What follows?</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Force the work faster.</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Continue until the whole edge is finished.</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Hold closer to the cutter.</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Stop through the approved procedure and seek help.</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Name two useful checks on a rebate test piece and explain how each relates to fitting the Mirror.</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63"/>
          <w:footerReference w:type="default" r:id="rId64"/>
          <w:pgSz w:w="11906" w:h="16838"/>
          <w:pgMar w:top="1474" w:right="1020" w:bottom="1077" w:left="1191"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TOPIC 06 / SANDING AND FINISHING</w:t>
      </w:r>
    </w:p>
    <w:p>
      <w:pPr>
        <w:widowControl/>
        <w:spacing w:after="160" w:before="0" w:line="624" w:lineRule="exact"/>
      </w:pPr>
      <w:r>
        <w:rPr>
          <w:rFonts w:ascii="Georgia" w:hAnsi="Georgia" w:eastAsia="Georgia" w:cs="Georgia"/>
          <w:b/>
          <w:color w:val="153C40"/>
          <w:sz w:val="48"/>
        </w:rPr>
        <w:t>Prepare the surface you want to see</w:t>
      </w:r>
    </w:p>
    <w:p>
      <w:pPr>
        <w:widowControl/>
        <w:spacing w:after="160" w:before="0" w:line="286" w:lineRule="exact"/>
      </w:pPr>
      <w:r>
        <w:rPr>
          <w:rFonts w:ascii="Candara" w:hAnsi="Candara" w:eastAsia="Candara" w:cs="Candara"/>
          <w:b w:val="0"/>
          <w:color w:val="263640"/>
          <w:sz w:val="22"/>
        </w:rPr>
        <w:t>The first coat often reveals what preparation missed.</w:t>
      </w:r>
    </w:p>
    <w:p>
      <w:pPr>
        <w:spacing w:after="60" w:line="240" w:lineRule="auto"/>
        <w:jc w:val="center"/>
      </w:pPr>
      <w:r>
        <w:drawing>
          <wp:inline xmlns:a="http://schemas.openxmlformats.org/drawingml/2006/main" xmlns:pic="http://schemas.openxmlformats.org/drawingml/2006/picture">
            <wp:extent cx="5940000" cy="1980000"/>
            <wp:docPr id="7" name="Picture 7"/>
            <wp:cNvGraphicFramePr>
              <a:graphicFrameLocks noChangeAspect="1"/>
            </wp:cNvGraphicFramePr>
            <a:graphic>
              <a:graphicData uri="http://schemas.openxmlformats.org/drawingml/2006/picture">
                <pic:pic>
                  <pic:nvPicPr>
                    <pic:cNvPr id="0" name="preparation-comparison.png"/>
                    <pic:cNvPicPr/>
                  </pic:nvPicPr>
                  <pic:blipFill>
                    <a:blip r:embed="rId67"/>
                    <a:stretch>
                      <a:fillRect/>
                    </a:stretch>
                  </pic:blipFill>
                  <pic:spPr>
                    <a:xfrm>
                      <a:off x="0" y="0"/>
                      <a:ext cx="5940000" cy="1980000"/>
                    </a:xfrm>
                    <a:prstGeom prst="rect"/>
                  </pic:spPr>
                </pic:pic>
              </a:graphicData>
            </a:graphic>
          </wp:inline>
        </w:drawing>
      </w:r>
    </w:p>
    <w:p>
      <w:pPr>
        <w:widowControl/>
        <w:spacing w:after="160" w:before="0" w:line="234" w:lineRule="exact"/>
      </w:pPr>
      <w:r>
        <w:rPr>
          <w:rFonts w:ascii="Candara" w:hAnsi="Candara" w:eastAsia="Candara" w:cs="Candara"/>
          <w:b w:val="0"/>
          <w:color w:val="627985"/>
          <w:sz w:val="18"/>
        </w:rPr>
        <w:t>Figure 6. Illustrative surfaces, left to right: persistent scratches, dried glue residue and an evenly prepared face. Inspect your actual work before applying the approved finish.</w:t>
      </w:r>
    </w:p>
    <w:p>
      <w:pPr>
        <w:sectPr>
          <w:headerReference w:type="default" r:id="rId65"/>
          <w:footerReference w:type="default" r:id="rId66"/>
          <w:pgSz w:w="11906" w:h="16838"/>
          <w:pgMar w:top="1474" w:right="1191" w:bottom="1077" w:left="1020"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keepNext/>
        <w:widowControl/>
        <w:spacing w:after="120" w:before="40" w:line="338" w:lineRule="exact"/>
      </w:pPr>
      <w:r>
        <w:rPr>
          <w:rFonts w:ascii="Candara" w:hAnsi="Candara" w:eastAsia="Candara" w:cs="Candara"/>
          <w:b/>
          <w:color w:val="153C40"/>
          <w:sz w:val="26"/>
        </w:rPr>
        <w:t>Quality Checks Before The First Coat</w:t>
      </w:r>
    </w:p>
    <w:p>
      <w:pPr>
        <w:widowControl/>
        <w:spacing w:after="120" w:before="0" w:line="286" w:lineRule="exact"/>
      </w:pPr>
      <w:r>
        <w:rPr>
          <w:rFonts w:ascii="Candara" w:hAnsi="Candara" w:eastAsia="Candara" w:cs="Candara"/>
          <w:b w:val="0"/>
          <w:color w:val="263640"/>
          <w:sz w:val="22"/>
        </w:rPr>
        <w:t>Inspect the timber before opening the finish. Machining marks, glue residue, deep scratches, dust and sharp fibres can affect the final appearance and feel. Work under useful light and inspect the relevant surfaces through the teacher-approved method. The Mirror’s posts, lintel, shelf, profiles and rebate contain different shapes, so a quick look at one broad face cannot show that all areas are ready.</w:t>
      </w:r>
    </w:p>
    <w:p>
      <w:pPr>
        <w:widowControl/>
        <w:spacing w:after="120" w:before="0" w:line="286" w:lineRule="exact"/>
      </w:pPr>
      <w:r>
        <w:rPr>
          <w:rFonts w:ascii="Candara" w:hAnsi="Candara" w:eastAsia="Candara" w:cs="Candara"/>
          <w:b w:val="0"/>
          <w:color w:val="263640"/>
          <w:sz w:val="22"/>
        </w:rPr>
        <w:t>Progressive sanding removes the scratch pattern from the previous suitable abrasive stage. Jumping straight to very fine paper may leave deeper marks underneath. The actual sequence comes from the teacher and selected system. Record it as used rather than inventing a standard list of grits. A clean-feeling surface still needs inspection for glue patches and persistent tool marks.</w:t>
      </w:r>
    </w:p>
    <w:p>
      <w:pPr>
        <w:keepNext/>
        <w:widowControl/>
        <w:spacing w:after="120" w:before="40" w:line="338" w:lineRule="exact"/>
      </w:pPr>
      <w:r>
        <w:br w:type="column"/>
      </w:r>
      <w:r>
        <w:rPr>
          <w:rFonts w:ascii="Candara" w:hAnsi="Candara" w:eastAsia="Candara" w:cs="Candara"/>
          <w:b/>
          <w:color w:val="153C40"/>
          <w:sz w:val="26"/>
        </w:rPr>
        <w:t>Keep the intended shape while sanding</w:t>
      </w:r>
    </w:p>
    <w:p>
      <w:pPr>
        <w:widowControl/>
        <w:spacing w:after="120" w:before="0" w:line="286" w:lineRule="exact"/>
      </w:pPr>
      <w:r>
        <w:rPr>
          <w:rFonts w:ascii="Candara" w:hAnsi="Candara" w:eastAsia="Candara" w:cs="Candara"/>
          <w:b w:val="0"/>
          <w:color w:val="263640"/>
          <w:sz w:val="22"/>
        </w:rPr>
        <w:t>Broad faces, routed edges, shoulders and inside corners need different attention. Work with the grain where the process requires it and use an approved backing or folded abrasive where appropriate. Avoid flattening a shaped profile, rounding a joint shoulder or changing the rebate. Removing more material is not always improvement; the final surface must retain the intended geometry as well as feel smooth.</w:t>
      </w:r>
    </w:p>
    <w:p>
      <w:pPr>
        <w:widowControl/>
        <w:spacing w:after="120" w:before="0" w:line="286" w:lineRule="exact"/>
      </w:pPr>
      <w:r>
        <w:rPr>
          <w:rFonts w:ascii="Candara" w:hAnsi="Candara" w:eastAsia="Candara" w:cs="Candara"/>
          <w:b w:val="0"/>
          <w:color w:val="263640"/>
          <w:sz w:val="22"/>
        </w:rPr>
        <w:t>Remove dust through the approved school process, including recesses and internal corners. Dried glue can seal the surface and cause pale or uneven areas when finish is applied. Diagnose contamination before spreading or concealing it. The pre-finish checkpoint should record what was inspected, what was corrected and why the surface was ready for the actual selected product. It is stronger evidence than a photograph showing only that sanding happened.</w:t>
      </w:r>
    </w:p>
    <w:p>
      <w:pPr>
        <w:sectPr>
          <w:type w:val="continuous"/>
          <w:pgSz w:w="11906" w:h="16838"/>
          <w:pgMar w:top="1474" w:right="1191" w:bottom="1077" w:left="1020" w:header="624" w:footer="567" w:gutter="0"/>
          <w:cols w:space="454" w:num="2"/>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TOPIC 06 / SANDING AND FINISHING</w:t>
      </w:r>
    </w:p>
    <w:p>
      <w:pPr>
        <w:widowControl/>
        <w:spacing w:after="160" w:before="0" w:line="624" w:lineRule="exact"/>
      </w:pPr>
      <w:r>
        <w:rPr>
          <w:rFonts w:ascii="Georgia" w:hAnsi="Georgia" w:eastAsia="Georgia" w:cs="Georgia"/>
          <w:b/>
          <w:color w:val="153C40"/>
          <w:sz w:val="48"/>
        </w:rPr>
        <w:t>Choose and handle the finish deliberately</w:t>
      </w:r>
    </w:p>
    <w:p>
      <w:pPr>
        <w:widowControl/>
        <w:spacing w:after="160" w:before="0" w:line="286" w:lineRule="exact"/>
      </w:pPr>
      <w:r>
        <w:rPr>
          <w:rFonts w:ascii="Candara" w:hAnsi="Candara" w:eastAsia="Candara" w:cs="Candara"/>
          <w:b w:val="0"/>
          <w:color w:val="263640"/>
          <w:sz w:val="22"/>
        </w:rPr>
        <w:t>Protection, appearance and safe use are connected decisions.</w:t>
      </w:r>
    </w:p>
    <w:p>
      <w:pPr>
        <w:sectPr>
          <w:headerReference w:type="default" r:id="rId68"/>
          <w:footerReference w:type="default" r:id="rId69"/>
          <w:pgSz w:w="11906" w:h="16838"/>
          <w:pgMar w:top="1474" w:right="1020" w:bottom="1077" w:left="1191"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keepNext/>
        <w:widowControl/>
        <w:spacing w:after="120" w:before="40" w:line="338" w:lineRule="exact"/>
      </w:pPr>
      <w:r>
        <w:rPr>
          <w:rFonts w:ascii="Candara" w:hAnsi="Candara" w:eastAsia="Candara" w:cs="Candara"/>
          <w:b/>
          <w:color w:val="153C40"/>
          <w:sz w:val="26"/>
        </w:rPr>
        <w:t>Finish Types</w:t>
      </w:r>
    </w:p>
    <w:p>
      <w:pPr>
        <w:widowControl/>
        <w:spacing w:after="120" w:before="0" w:line="286" w:lineRule="exact"/>
      </w:pPr>
      <w:r>
        <w:rPr>
          <w:rFonts w:ascii="Candara" w:hAnsi="Candara" w:eastAsia="Candara" w:cs="Candara"/>
          <w:b w:val="0"/>
          <w:color w:val="263640"/>
          <w:sz w:val="22"/>
        </w:rPr>
        <w:t>Different finishes change grain, sheen, surface protection and maintenance. Oil can emphasise grain and may require later maintenance. Wax gives a soft sheen but generally provides less protection from water and wear. Varnish or polyurethane can provide a more durable film, while poor application may show runs or brush marks. Stain changes colour and needs a compatible clear system where specified.</w:t>
      </w:r>
    </w:p>
    <w:p>
      <w:pPr>
        <w:widowControl/>
        <w:spacing w:after="120" w:before="0" w:line="286" w:lineRule="exact"/>
      </w:pPr>
      <w:r>
        <w:rPr>
          <w:rFonts w:ascii="Candara" w:hAnsi="Candara" w:eastAsia="Candara" w:cs="Candara"/>
          <w:b w:val="0"/>
          <w:color w:val="263640"/>
          <w:sz w:val="22"/>
        </w:rPr>
        <w:t>These are material-family comparisons, not a recipe for this Mirror. The teacher confirms the actual product, compatibility, preparation and application method. Examine an approved test sample on comparable timber before committing the frame. Uneven preparation can make a stain appear blotchy, and product results differ with material and method. A justified choice connects the observed sample with the intended appearance and use.</w:t>
      </w:r>
    </w:p>
    <w:p>
      <w:pPr>
        <w:keepNext/>
        <w:widowControl/>
        <w:spacing w:after="120" w:before="40" w:line="338" w:lineRule="exact"/>
      </w:pPr>
      <w:r>
        <w:rPr>
          <w:rFonts w:ascii="Candara" w:hAnsi="Candara" w:eastAsia="Candara" w:cs="Candara"/>
          <w:b/>
          <w:color w:val="153C40"/>
          <w:sz w:val="26"/>
        </w:rPr>
        <w:t>Chemical Safety</w:t>
      </w:r>
    </w:p>
    <w:p>
      <w:pPr>
        <w:widowControl/>
        <w:spacing w:after="120" w:before="0" w:line="286" w:lineRule="exact"/>
      </w:pPr>
      <w:r>
        <w:rPr>
          <w:rFonts w:ascii="Candara" w:hAnsi="Candara" w:eastAsia="Candara" w:cs="Candara"/>
          <w:b w:val="0"/>
          <w:color w:val="263640"/>
          <w:sz w:val="22"/>
        </w:rPr>
        <w:t>Read the selected product’s label, technical information and current Safety Data Sheet. They control hazards, required ventilation, protective measures, storage, spills and disposal together with school procedures. The source uses the older term MSDS in places; current product documents may use SDS. Oil-soaked rags require particular care and the approved disposal arrangement because some oil products can heat as they cure. Never invent a generic disposal method.</w:t>
      </w:r>
    </w:p>
    <w:p>
      <w:pPr>
        <w:keepNext/>
        <w:widowControl/>
        <w:spacing w:after="120" w:before="40" w:line="338" w:lineRule="exact"/>
      </w:pPr>
      <w:r>
        <w:br w:type="column"/>
      </w:r>
      <w:r>
        <w:rPr>
          <w:rFonts w:ascii="Candara" w:hAnsi="Candara" w:eastAsia="Candara" w:cs="Candara"/>
          <w:b/>
          <w:color w:val="153C40"/>
          <w:sz w:val="26"/>
        </w:rPr>
        <w:t>Common finish defects</w:t>
      </w:r>
    </w:p>
    <w:p>
      <w:pPr>
        <w:widowControl/>
        <w:spacing w:after="120" w:before="0" w:line="286" w:lineRule="exact"/>
      </w:pPr>
      <w:r>
        <w:rPr>
          <w:rFonts w:ascii="Candara" w:hAnsi="Candara" w:eastAsia="Candara" w:cs="Candara"/>
          <w:b w:val="0"/>
          <w:color w:val="263640"/>
          <w:sz w:val="22"/>
        </w:rPr>
        <w:t>Pale patches, runs, embedded dust and uneven colour have different possible causes. Stop and compare the observation with preparation records, product information and teacher guidance before correcting it. Apply the selected system and allow its required intervals; no universal coat count or drying time is supplied here. Record the stage and result so the final evaluation can explain how the surface was prepared, protected and checked.</w:t>
      </w:r>
    </w:p>
    <w:p>
      <w:pPr>
        <w:sectPr>
          <w:type w:val="continuous"/>
          <w:pgSz w:w="11906" w:h="16838"/>
          <w:pgMar w:top="1474" w:right="1020" w:bottom="1077" w:left="1191" w:header="624" w:footer="567" w:gutter="0"/>
          <w:cols w:space="454" w:num="2"/>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TOPIC 06 / SANDING AND FINISHING</w:t>
      </w:r>
    </w:p>
    <w:p>
      <w:pPr>
        <w:widowControl/>
        <w:spacing w:after="160" w:before="0" w:line="624" w:lineRule="exact"/>
      </w:pPr>
      <w:r>
        <w:rPr>
          <w:rFonts w:ascii="Georgia" w:hAnsi="Georgia" w:eastAsia="Georgia" w:cs="Georgia"/>
          <w:b/>
          <w:color w:val="153C40"/>
          <w:sz w:val="48"/>
        </w:rPr>
        <w:t>Read a finishing fault</w:t>
      </w:r>
    </w:p>
    <w:p>
      <w:pPr>
        <w:widowControl/>
        <w:spacing w:after="160" w:before="0" w:line="286" w:lineRule="exact"/>
      </w:pPr>
      <w:r>
        <w:rPr>
          <w:rFonts w:ascii="Candara" w:hAnsi="Candara" w:eastAsia="Candara" w:cs="Candara"/>
          <w:b w:val="0"/>
          <w:color w:val="263640"/>
          <w:sz w:val="22"/>
        </w:rPr>
        <w:t>The observation comes before the correction.</w:t>
      </w:r>
    </w:p>
    <w:p>
      <w:pPr>
        <w:keepNext/>
        <w:widowControl/>
        <w:spacing w:after="120" w:before="40" w:line="338" w:lineRule="exact"/>
      </w:pPr>
      <w:r>
        <w:rPr>
          <w:rFonts w:ascii="Candara" w:hAnsi="Candara" w:eastAsia="Candara" w:cs="Candara"/>
          <w:b/>
          <w:color w:val="153C40"/>
          <w:sz w:val="26"/>
        </w:rPr>
        <w:t>Worked example — a pale patch near a joint</w:t>
      </w:r>
    </w:p>
    <w:p>
      <w:pPr>
        <w:widowControl/>
        <w:spacing w:after="120" w:before="0" w:line="286" w:lineRule="exact"/>
      </w:pPr>
      <w:r>
        <w:rPr>
          <w:rFonts w:ascii="Candara" w:hAnsi="Candara" w:eastAsia="Candara" w:cs="Candara"/>
          <w:b w:val="0"/>
          <w:color w:val="263640"/>
          <w:sz w:val="22"/>
        </w:rPr>
        <w:t>A hypothetical test surface has a pale area beside a joint. Adhesive residue is one possible cause; preparation or product behaviour may also matter. Adding more coating before checking could make the problem harder to diagnose.</w:t>
      </w:r>
    </w:p>
    <w:p>
      <w:pPr>
        <w:widowControl/>
        <w:spacing w:after="120" w:before="120" w:line="286" w:lineRule="exact"/>
        <w:shd w:fill="F4F0E9"/>
        <w:ind w:left="170" w:right="170"/>
        <w:pBdr>
          <w:left w:val="single" w:sz="16" w:color="B66E3C" w:space="6"/>
        </w:pBdr>
      </w:pPr>
      <w:r>
        <w:rPr>
          <w:rFonts w:ascii="Candara" w:hAnsi="Candara" w:eastAsia="Candara" w:cs="Candara"/>
          <w:b w:val="0"/>
          <w:color w:val="153C40"/>
          <w:sz w:val="22"/>
        </w:rPr>
        <w:t>Worked reasoning: 1. Identify and protect the affected area. 2. Compare it with the preparation record and sample. 3. Check the actual product information. 4. Ask the teacher to confirm the cause and response. 5. Record the later inspection result.</w:t>
      </w:r>
    </w:p>
    <w:p>
      <w:pPr>
        <w:widowControl/>
        <w:spacing w:after="100" w:before="0" w:line="286" w:lineRule="exact"/>
      </w:pPr>
      <w:r>
        <w:rPr>
          <w:rFonts w:ascii="Candara" w:hAnsi="Candara" w:eastAsia="Candara" w:cs="Candara"/>
          <w:b/>
          <w:color w:val="153C40"/>
          <w:sz w:val="22"/>
        </w:rPr>
        <w:t>TRY IT — connect the fault with a useful investigation.</w:t>
      </w:r>
    </w:p>
    <w:tbl>
      <w:tblPr>
        <w:tblW w:type="auto" w:w="0"/>
        <w:jc w:val="center"/>
        <w:tblLayout w:type="fixed"/>
        <w:tblLook w:firstColumn="1" w:firstRow="1" w:lastColumn="0" w:lastRow="0" w:noHBand="0" w:noVBand="1" w:val="04A0"/>
        <w:tblBorders>
          <w:top w:val="single" w:sz="3" w:color="CAD3D4"/>
          <w:left w:val="single" w:sz="3" w:color="CAD3D4"/>
          <w:bottom w:val="single" w:sz="3" w:color="CAD3D4"/>
          <w:right w:val="single" w:sz="3" w:color="CAD3D4"/>
          <w:insideH w:val="single" w:sz="3" w:color="CAD3D4"/>
          <w:insideV w:val="single" w:sz="3" w:color="CAD3D4"/>
        </w:tblBorders>
      </w:tblPr>
      <w:tblGrid>
        <w:gridCol w:w="4847"/>
        <w:gridCol w:w="4847"/>
      </w:tblGrid>
      <w:tr>
        <w:trPr>
          <w:trHeight w:val="567" w:hRule="atLeast"/>
          <w:cantSplit/>
          <w:tblHeader/>
        </w:trPr>
        <w:tc>
          <w:tcPr>
            <w:tcW w:type="dxa" w:w="4847"/>
            <w:shd w:fill="EDE6DA"/>
          </w:tcPr>
          <w:p>
            <w:pPr>
              <w:spacing w:after="80" w:before="80" w:line="260" w:lineRule="exact"/>
            </w:pPr>
            <w:r>
              <w:rPr>
                <w:rFonts w:ascii="Candara" w:hAnsi="Candara" w:eastAsia="Candara" w:cs="Candara"/>
                <w:b/>
                <w:color w:val="263640"/>
                <w:sz w:val="20"/>
              </w:rPr>
              <w:t>Observed result</w:t>
            </w:r>
          </w:p>
        </w:tc>
        <w:tc>
          <w:tcPr>
            <w:tcW w:type="dxa" w:w="4847"/>
            <w:shd w:fill="EDE6DA"/>
          </w:tcPr>
          <w:p>
            <w:pPr>
              <w:spacing w:after="80" w:before="80" w:line="260" w:lineRule="exact"/>
            </w:pPr>
            <w:r>
              <w:rPr>
                <w:rFonts w:ascii="Candara" w:hAnsi="Candara" w:eastAsia="Candara" w:cs="Candara"/>
                <w:b/>
                <w:color w:val="263640"/>
                <w:sz w:val="20"/>
              </w:rPr>
              <w:t>Evidence to check</w:t>
            </w:r>
          </w:p>
        </w:tc>
      </w:tr>
      <w:tr>
        <w:trPr>
          <w:trHeight w:val="794" w:hRule="atLeast"/>
          <w:cantSplit/>
        </w:trPr>
        <w:tc>
          <w:tcPr>
            <w:tcW w:type="dxa" w:w="4847"/>
          </w:tcPr>
          <w:p>
            <w:pPr>
              <w:spacing w:after="80" w:before="80" w:line="260" w:lineRule="exact"/>
            </w:pPr>
            <w:r>
              <w:rPr>
                <w:rFonts w:ascii="Candara" w:hAnsi="Candara" w:eastAsia="Candara" w:cs="Candara"/>
                <w:b w:val="0"/>
                <w:color w:val="263640"/>
                <w:sz w:val="20"/>
              </w:rPr>
              <w:t>A run on one face.</w:t>
            </w:r>
          </w:p>
        </w:tc>
        <w:tc>
          <w:tcPr>
            <w:tcW w:type="dxa" w:w="4847"/>
          </w:tcPr>
          <w:p>
            <w:pPr>
              <w:spacing w:after="80" w:before="80" w:line="260" w:lineRule="exact"/>
            </w:pPr>
            <w:r>
              <w:rPr>
                <w:rFonts w:ascii="Candara" w:hAnsi="Candara" w:eastAsia="Candara" w:cs="Candara"/>
                <w:b w:val="0"/>
                <w:color w:val="263640"/>
                <w:sz w:val="20"/>
              </w:rPr>
            </w:r>
          </w:p>
        </w:tc>
      </w:tr>
      <w:tr>
        <w:trPr>
          <w:trHeight w:val="794" w:hRule="atLeast"/>
          <w:cantSplit/>
        </w:trPr>
        <w:tc>
          <w:tcPr>
            <w:tcW w:type="dxa" w:w="4847"/>
          </w:tcPr>
          <w:p>
            <w:pPr>
              <w:spacing w:after="80" w:before="80" w:line="260" w:lineRule="exact"/>
            </w:pPr>
            <w:r>
              <w:rPr>
                <w:rFonts w:ascii="Candara" w:hAnsi="Candara" w:eastAsia="Candara" w:cs="Candara"/>
                <w:b w:val="0"/>
                <w:color w:val="263640"/>
                <w:sz w:val="20"/>
              </w:rPr>
              <w:t>Dust caught in the surface.</w:t>
            </w:r>
          </w:p>
        </w:tc>
        <w:tc>
          <w:tcPr>
            <w:tcW w:type="dxa" w:w="4847"/>
          </w:tcPr>
          <w:p>
            <w:pPr>
              <w:spacing w:after="80" w:before="80" w:line="260" w:lineRule="exact"/>
            </w:pPr>
            <w:r>
              <w:rPr>
                <w:rFonts w:ascii="Candara" w:hAnsi="Candara" w:eastAsia="Candara" w:cs="Candara"/>
                <w:b w:val="0"/>
                <w:color w:val="263640"/>
                <w:sz w:val="20"/>
              </w:rPr>
            </w:r>
          </w:p>
        </w:tc>
      </w:tr>
      <w:tr>
        <w:trPr>
          <w:trHeight w:val="794" w:hRule="atLeast"/>
          <w:cantSplit/>
        </w:trPr>
        <w:tc>
          <w:tcPr>
            <w:tcW w:type="dxa" w:w="4847"/>
          </w:tcPr>
          <w:p>
            <w:pPr>
              <w:spacing w:after="80" w:before="80" w:line="260" w:lineRule="exact"/>
            </w:pPr>
            <w:r>
              <w:rPr>
                <w:rFonts w:ascii="Candara" w:hAnsi="Candara" w:eastAsia="Candara" w:cs="Candara"/>
                <w:b w:val="0"/>
                <w:color w:val="263640"/>
                <w:sz w:val="20"/>
              </w:rPr>
              <w:t>A profile looks flattened after sanding.</w:t>
            </w:r>
          </w:p>
        </w:tc>
        <w:tc>
          <w:tcPr>
            <w:tcW w:type="dxa" w:w="4847"/>
          </w:tcPr>
          <w:p>
            <w:pPr>
              <w:spacing w:after="80" w:before="80" w:line="260" w:lineRule="exact"/>
            </w:pPr>
            <w:r>
              <w:rPr>
                <w:rFonts w:ascii="Candara" w:hAnsi="Candara" w:eastAsia="Candara" w:cs="Candara"/>
                <w:b w:val="0"/>
                <w:color w:val="263640"/>
                <w:sz w:val="20"/>
              </w:rPr>
            </w:r>
          </w:p>
        </w:tc>
      </w:tr>
    </w:tbl>
    <w:p>
      <w:pPr>
        <w:widowControl/>
        <w:spacing w:after="60" w:before="0" w:line="52" w:lineRule="exact"/>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Why must surface smoothness be judged together with the profile and joint shape?</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70"/>
          <w:footerReference w:type="default" r:id="rId71"/>
          <w:pgSz w:w="11906" w:h="16838"/>
          <w:pgMar w:top="1474" w:right="1191" w:bottom="1077" w:left="1020"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TOPIC 06 / SANDING AND FINISHING</w:t>
      </w:r>
    </w:p>
    <w:p>
      <w:pPr>
        <w:widowControl/>
        <w:spacing w:after="160" w:before="0" w:line="624" w:lineRule="exact"/>
      </w:pPr>
      <w:r>
        <w:rPr>
          <w:rFonts w:ascii="Georgia" w:hAnsi="Georgia" w:eastAsia="Georgia" w:cs="Georgia"/>
          <w:b/>
          <w:color w:val="153C40"/>
          <w:sz w:val="48"/>
        </w:rPr>
        <w:t>Check before the next coat</w:t>
      </w:r>
    </w:p>
    <w:p>
      <w:pPr>
        <w:widowControl/>
        <w:spacing w:after="160" w:before="0" w:line="286" w:lineRule="exact"/>
      </w:pPr>
      <w:r>
        <w:rPr>
          <w:rFonts w:ascii="Candara" w:hAnsi="Candara" w:eastAsia="Candara" w:cs="Candara"/>
          <w:b w:val="0"/>
          <w:color w:val="263640"/>
          <w:sz w:val="22"/>
        </w:rPr>
        <w:t>Circle one best answer for each question. Use evidence to explain a finish decision.</w:t>
      </w:r>
    </w:p>
    <w:p>
      <w:pPr>
        <w:keepNext/>
        <w:widowControl/>
        <w:spacing w:after="100" w:before="0" w:line="286" w:lineRule="exact"/>
      </w:pPr>
      <w:r>
        <w:rPr>
          <w:rFonts w:ascii="Candara" w:hAnsi="Candara" w:eastAsia="Candara" w:cs="Candara"/>
          <w:b/>
          <w:color w:val="153C40"/>
          <w:sz w:val="22"/>
        </w:rPr>
        <w:t>1. What is the purpose of progressing through suitable abrasive stages?</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To make every edge round.</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To change the project dimensions.</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To refine scratches from the preceding stage.</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To eliminate all product instructions.</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100" w:before="0" w:line="286" w:lineRule="exact"/>
      </w:pPr>
      <w:r>
        <w:rPr>
          <w:rFonts w:ascii="Candara" w:hAnsi="Candara" w:eastAsia="Candara" w:cs="Candara"/>
          <w:b/>
          <w:color w:val="153C40"/>
          <w:sz w:val="22"/>
        </w:rPr>
        <w:t>2. Which information controls safe use and disposal of the actual finish?</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A remembered rule from another product.</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The selected product documents and school-approved process.</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The photograph of a container.</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The colour of the timber.</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100" w:before="0" w:line="286" w:lineRule="exact"/>
      </w:pPr>
      <w:r>
        <w:rPr>
          <w:rFonts w:ascii="Candara" w:hAnsi="Candara" w:eastAsia="Candara" w:cs="Candara"/>
          <w:b/>
          <w:color w:val="153C40"/>
          <w:sz w:val="22"/>
        </w:rPr>
        <w:t>3. What can happen when glue residue remains before finishing?</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It guarantees a uniform colour.</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It replaces sanding.</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It makes all finishes waterproof.</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It can interfere with absorption or bonding and create a patchy result.</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Give one reason for a finish choice and one test or source check needed to support it.</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72"/>
          <w:footerReference w:type="default" r:id="rId73"/>
          <w:pgSz w:w="11906" w:h="16838"/>
          <w:pgMar w:top="1474" w:right="1020" w:bottom="1077" w:left="1191"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TOPIC 07 / DESIGN PROCESS</w:t>
      </w:r>
    </w:p>
    <w:p>
      <w:pPr>
        <w:widowControl/>
        <w:spacing w:after="160" w:before="0" w:line="624" w:lineRule="exact"/>
      </w:pPr>
      <w:r>
        <w:rPr>
          <w:rFonts w:ascii="Georgia" w:hAnsi="Georgia" w:eastAsia="Georgia" w:cs="Georgia"/>
          <w:b/>
          <w:color w:val="153C40"/>
          <w:sz w:val="48"/>
        </w:rPr>
        <w:t>Design within the real brief</w:t>
      </w:r>
    </w:p>
    <w:p>
      <w:pPr>
        <w:widowControl/>
        <w:spacing w:after="160" w:before="0" w:line="286" w:lineRule="exact"/>
      </w:pPr>
      <w:r>
        <w:rPr>
          <w:rFonts w:ascii="Candara" w:hAnsi="Candara" w:eastAsia="Candara" w:cs="Candara"/>
          <w:b w:val="0"/>
          <w:color w:val="263640"/>
          <w:sz w:val="22"/>
        </w:rPr>
        <w:t>A useful idea explains who it serves and how it will work.</w:t>
      </w:r>
    </w:p>
    <w:p>
      <w:pPr>
        <w:sectPr>
          <w:headerReference w:type="default" r:id="rId74"/>
          <w:footerReference w:type="default" r:id="rId75"/>
          <w:pgSz w:w="11906" w:h="16838"/>
          <w:pgMar w:top="1474" w:right="1191" w:bottom="1077" w:left="1020"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keepNext/>
        <w:widowControl/>
        <w:spacing w:after="120" w:before="40" w:line="338" w:lineRule="exact"/>
      </w:pPr>
      <w:r>
        <w:rPr>
          <w:rFonts w:ascii="Candara" w:hAnsi="Candara" w:eastAsia="Candara" w:cs="Candara"/>
          <w:b/>
          <w:color w:val="153C40"/>
          <w:sz w:val="26"/>
        </w:rPr>
        <w:t>From Brief To Final Design</w:t>
      </w:r>
    </w:p>
    <w:p>
      <w:pPr>
        <w:widowControl/>
        <w:spacing w:after="120" w:before="0" w:line="286" w:lineRule="exact"/>
      </w:pPr>
      <w:r>
        <w:rPr>
          <w:rFonts w:ascii="Candara" w:hAnsi="Candara" w:eastAsia="Candara" w:cs="Candara"/>
          <w:b w:val="0"/>
          <w:color w:val="263640"/>
          <w:sz w:val="22"/>
        </w:rPr>
        <w:t>A design brief identifies what you are making, its user or location and the requirements it must meet. For this Mirror, the supplied plan, pre-cut glass and current teacher directions constrain the structure. The posts, lintel and shelf are the source form. Design development explores permitted choices within that brief; it does not give automatic permission to replace the frame or change the glass.</w:t>
      </w:r>
    </w:p>
    <w:p>
      <w:pPr>
        <w:widowControl/>
        <w:spacing w:after="120" w:before="0" w:line="286" w:lineRule="exact"/>
      </w:pPr>
      <w:r>
        <w:rPr>
          <w:rFonts w:ascii="Candara" w:hAnsi="Candara" w:eastAsia="Candara" w:cs="Candara"/>
          <w:b w:val="0"/>
          <w:color w:val="263640"/>
          <w:sz w:val="22"/>
        </w:rPr>
        <w:t>Begin by naming the user and intended setting without inventing display conditions that have not been approved. Consider function, visual proportion, touch comfort, finish, material suitability and available workshop processes. An attractive sketch that requires unsafe machining or unverified hardware is not a resolved proposal. A good design connects the intended effect with a feasible method and a way to judge success.</w:t>
      </w:r>
    </w:p>
    <w:p>
      <w:pPr>
        <w:keepNext/>
        <w:widowControl/>
        <w:spacing w:after="120" w:before="40" w:line="338" w:lineRule="exact"/>
      </w:pPr>
      <w:r>
        <w:br w:type="column"/>
      </w:r>
      <w:r>
        <w:rPr>
          <w:rFonts w:ascii="Candara" w:hAnsi="Candara" w:eastAsia="Candara" w:cs="Candara"/>
          <w:b/>
          <w:color w:val="153C40"/>
          <w:sz w:val="26"/>
        </w:rPr>
        <w:t>Design Evidence</w:t>
      </w:r>
    </w:p>
    <w:p>
      <w:pPr>
        <w:widowControl/>
        <w:spacing w:after="120" w:before="0" w:line="286" w:lineRule="exact"/>
      </w:pPr>
      <w:r>
        <w:rPr>
          <w:rFonts w:ascii="Candara" w:hAnsi="Candara" w:eastAsia="Candara" w:cs="Candara"/>
          <w:b w:val="0"/>
          <w:color w:val="263640"/>
          <w:sz w:val="22"/>
        </w:rPr>
        <w:t>Create at least two meaningfully different options in the teacher-permitted scope. An option might examine an approved edge detail or a surface appearance, while preserving required dimensions and construction. Annotate what changes, why it may suit the user and which constraint it addresses. Two copied outlines with different titles do not reveal a design decision.</w:t>
      </w:r>
    </w:p>
    <w:p>
      <w:pPr>
        <w:widowControl/>
        <w:spacing w:after="120" w:before="0" w:line="286" w:lineRule="exact"/>
      </w:pPr>
      <w:r>
        <w:rPr>
          <w:rFonts w:ascii="Candara" w:hAnsi="Candara" w:eastAsia="Candara" w:cs="Candara"/>
          <w:b w:val="0"/>
          <w:color w:val="263640"/>
          <w:sz w:val="22"/>
          <w:spacing w:val="-1"/>
        </w:rPr>
        <w:t>Compare the options against observable criteria, then use feedback before the relevant practical commitment. Keep the initial idea and its revised version so another person can see the development. Your folio should identify the source plan, the permitted variation, the evidence behind the choice and any teacher-confirmed change. The resulting account explains design thinking, rather than presenting decoration as a substitute for a resolved and safe construction.</w:t>
      </w:r>
    </w:p>
    <w:p>
      <w:pPr>
        <w:sectPr>
          <w:type w:val="continuous"/>
          <w:pgSz w:w="11906" w:h="16838"/>
          <w:pgMar w:top="1474" w:right="1191" w:bottom="1077" w:left="1020" w:header="624" w:footer="567" w:gutter="0"/>
          <w:cols w:space="454" w:num="2"/>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TOPIC 07 / DESIGN PROCESS</w:t>
      </w:r>
    </w:p>
    <w:p>
      <w:pPr>
        <w:widowControl/>
        <w:spacing w:after="160" w:before="0" w:line="624" w:lineRule="exact"/>
      </w:pPr>
      <w:r>
        <w:rPr>
          <w:rFonts w:ascii="Georgia" w:hAnsi="Georgia" w:eastAsia="Georgia" w:cs="Georgia"/>
          <w:b/>
          <w:color w:val="153C40"/>
          <w:sz w:val="48"/>
        </w:rPr>
        <w:t>Give each choice a reason</w:t>
      </w:r>
    </w:p>
    <w:p>
      <w:pPr>
        <w:widowControl/>
        <w:spacing w:after="160" w:before="0" w:line="286" w:lineRule="exact"/>
      </w:pPr>
      <w:r>
        <w:rPr>
          <w:rFonts w:ascii="Candara" w:hAnsi="Candara" w:eastAsia="Candara" w:cs="Candara"/>
          <w:b w:val="0"/>
          <w:color w:val="263640"/>
          <w:sz w:val="22"/>
        </w:rPr>
        <w:t>Constraints make the proposal realistic and feedback makes it better.</w:t>
      </w:r>
    </w:p>
    <w:p>
      <w:pPr>
        <w:sectPr>
          <w:headerReference w:type="default" r:id="rId76"/>
          <w:footerReference w:type="default" r:id="rId77"/>
          <w:pgSz w:w="11906" w:h="16838"/>
          <w:pgMar w:top="1474" w:right="1020" w:bottom="1077" w:left="1191"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keepNext/>
        <w:widowControl/>
        <w:spacing w:after="120" w:before="40" w:line="338" w:lineRule="exact"/>
      </w:pPr>
      <w:r>
        <w:rPr>
          <w:rFonts w:ascii="Candara" w:hAnsi="Candara" w:eastAsia="Candara" w:cs="Candara"/>
          <w:b/>
          <w:color w:val="153C40"/>
          <w:sz w:val="26"/>
        </w:rPr>
        <w:t>Constraints make a design realistic</w:t>
      </w:r>
    </w:p>
    <w:p>
      <w:pPr>
        <w:widowControl/>
        <w:spacing w:after="120" w:before="0" w:line="286" w:lineRule="exact"/>
      </w:pPr>
      <w:r>
        <w:rPr>
          <w:rFonts w:ascii="Candara" w:hAnsi="Candara" w:eastAsia="Candara" w:cs="Candara"/>
          <w:b w:val="0"/>
          <w:color w:val="263640"/>
          <w:sz w:val="22"/>
        </w:rPr>
        <w:t>A constraint is a limit or condition that affects a decision. The supplied glass controls the relationship between opening, rebate and support. Available timber affects section size, grain and usable clear length. Tools, instruction, time and skill affect feasible processes. Safety also limits profiles, weak sections and fitting methods. These conditions are part of the design, not obstacles to ignore after an attractive idea appears.</w:t>
      </w:r>
    </w:p>
    <w:p>
      <w:pPr>
        <w:keepNext/>
        <w:widowControl/>
        <w:spacing w:after="120" w:before="40" w:line="338" w:lineRule="exact"/>
      </w:pPr>
      <w:r>
        <w:rPr>
          <w:rFonts w:ascii="Candara" w:hAnsi="Candara" w:eastAsia="Candara" w:cs="Candara"/>
          <w:b/>
          <w:color w:val="153C40"/>
          <w:sz w:val="26"/>
        </w:rPr>
        <w:t>Design Decision Examples</w:t>
      </w:r>
    </w:p>
    <w:p>
      <w:pPr>
        <w:widowControl/>
        <w:spacing w:after="120" w:before="0" w:line="286" w:lineRule="exact"/>
      </w:pPr>
      <w:r>
        <w:rPr>
          <w:rFonts w:ascii="Candara" w:hAnsi="Candara" w:eastAsia="Candara" w:cs="Candara"/>
          <w:b w:val="0"/>
          <w:color w:val="263640"/>
          <w:sz w:val="22"/>
        </w:rPr>
        <w:t>A strong explanation connects choice, criterion and evidence. An approved profile might be preferred because it offers a particular appearance and a comfortable accessible edge while remaining feasible to prepare and finish. A material proposal should address stability and sound joint areas as well as grain. The selected production joint and hanging method require actual authority, not a design preference presented as a specification.</w:t>
      </w:r>
    </w:p>
    <w:p>
      <w:pPr>
        <w:keepNext/>
        <w:widowControl/>
        <w:spacing w:after="120" w:before="40" w:line="338" w:lineRule="exact"/>
      </w:pPr>
      <w:r>
        <w:br w:type="column"/>
      </w:r>
      <w:r>
        <w:rPr>
          <w:rFonts w:ascii="Candara" w:hAnsi="Candara" w:eastAsia="Candara" w:cs="Candara"/>
          <w:b/>
          <w:color w:val="153C40"/>
          <w:sz w:val="26"/>
        </w:rPr>
        <w:t>Use feedback to improve the proposal</w:t>
      </w:r>
    </w:p>
    <w:p>
      <w:pPr>
        <w:widowControl/>
        <w:spacing w:after="120" w:before="0" w:line="286" w:lineRule="exact"/>
      </w:pPr>
      <w:r>
        <w:rPr>
          <w:rFonts w:ascii="Candara" w:hAnsi="Candara" w:eastAsia="Candara" w:cs="Candara"/>
          <w:b w:val="0"/>
          <w:color w:val="263640"/>
          <w:sz w:val="22"/>
        </w:rPr>
        <w:t>Useful feedback identifies an observable concern or opportunity. Record who commented, what criterion they used and what the comment showed. A suggestion that a detail will be difficult to sand is more actionable than “I dislike it”. Consider the evidence, explain whether you will revise or retain the idea, and obtain the required teacher approval before a construction change.</w:t>
      </w:r>
    </w:p>
    <w:p>
      <w:pPr>
        <w:widowControl/>
        <w:spacing w:after="120" w:before="0" w:line="286" w:lineRule="exact"/>
      </w:pPr>
      <w:r>
        <w:rPr>
          <w:rFonts w:ascii="Candara" w:hAnsi="Candara" w:eastAsia="Candara" w:cs="Candara"/>
          <w:b w:val="0"/>
          <w:color w:val="263640"/>
          <w:sz w:val="22"/>
        </w:rPr>
        <w:t>Keep the decision visible in your folio. “I changed this feature because the test showed…” links a revision to evidence; “I changed everything because someone said so” does not. The source’s sentence starters can help begin a response, but the final explanation should name your own proposal, constraint and checking method. Honest reasons allow the final evaluation to test whether the chosen detail achieved the intended result.</w:t>
      </w:r>
    </w:p>
    <w:p>
      <w:pPr>
        <w:sectPr>
          <w:type w:val="continuous"/>
          <w:pgSz w:w="11906" w:h="16838"/>
          <w:pgMar w:top="1474" w:right="1020" w:bottom="1077" w:left="1191" w:header="624" w:footer="567" w:gutter="0"/>
          <w:cols w:space="454" w:num="2"/>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TOPIC 07 / DESIGN PROCESS</w:t>
      </w:r>
    </w:p>
    <w:p>
      <w:pPr>
        <w:widowControl/>
        <w:spacing w:after="160" w:before="0" w:line="624" w:lineRule="exact"/>
      </w:pPr>
      <w:r>
        <w:rPr>
          <w:rFonts w:ascii="Georgia" w:hAnsi="Georgia" w:eastAsia="Georgia" w:cs="Georgia"/>
          <w:b/>
          <w:color w:val="153C40"/>
          <w:sz w:val="48"/>
        </w:rPr>
        <w:t>Use feedback as evidence</w:t>
      </w:r>
    </w:p>
    <w:p>
      <w:pPr>
        <w:widowControl/>
        <w:spacing w:after="160" w:before="0" w:line="286" w:lineRule="exact"/>
      </w:pPr>
      <w:r>
        <w:rPr>
          <w:rFonts w:ascii="Candara" w:hAnsi="Candara" w:eastAsia="Candara" w:cs="Candara"/>
          <w:b w:val="0"/>
          <w:color w:val="263640"/>
          <w:sz w:val="22"/>
        </w:rPr>
        <w:t>A suggestion needs a reasoned response, not automatic agreement.</w:t>
      </w:r>
    </w:p>
    <w:p>
      <w:pPr>
        <w:keepNext/>
        <w:widowControl/>
        <w:spacing w:after="120" w:before="40" w:line="338" w:lineRule="exact"/>
      </w:pPr>
      <w:r>
        <w:rPr>
          <w:rFonts w:ascii="Candara" w:hAnsi="Candara" w:eastAsia="Candara" w:cs="Candara"/>
          <w:b/>
          <w:color w:val="153C40"/>
          <w:sz w:val="26"/>
        </w:rPr>
        <w:t>Worked example — a detail is hard to finish</w:t>
      </w:r>
    </w:p>
    <w:p>
      <w:pPr>
        <w:widowControl/>
        <w:spacing w:after="120" w:before="0" w:line="286" w:lineRule="exact"/>
      </w:pPr>
      <w:r>
        <w:rPr>
          <w:rFonts w:ascii="Candara" w:hAnsi="Candara" w:eastAsia="Candara" w:cs="Candara"/>
          <w:b w:val="0"/>
          <w:color w:val="263640"/>
          <w:sz w:val="22"/>
        </w:rPr>
        <w:t>A hypothetical peer suggests that an intricate proposed edge would be difficult to prepare within the available time. The student compares the idea with the allowed tools, sample surface and required profile. A simpler permitted option may be a better fit, but the evidence must explain why.</w:t>
      </w:r>
    </w:p>
    <w:p>
      <w:pPr>
        <w:widowControl/>
        <w:spacing w:after="120" w:before="120" w:line="286" w:lineRule="exact"/>
        <w:shd w:fill="F4F0E9"/>
        <w:ind w:left="170" w:right="170"/>
        <w:pBdr>
          <w:left w:val="single" w:sz="16" w:color="B66E3C" w:space="6"/>
        </w:pBdr>
      </w:pPr>
      <w:r>
        <w:rPr>
          <w:rFonts w:ascii="Candara" w:hAnsi="Candara" w:eastAsia="Candara" w:cs="Candara"/>
          <w:b w:val="0"/>
          <w:color w:val="153C40"/>
          <w:sz w:val="22"/>
        </w:rPr>
        <w:t>Worked reasoning: 1. Identify the criterion behind the feedback. 2. Compare it with a sample or source constraint. 3. Consider a permitted revision. 4. Justify the retained or changed choice. 5. Ask the teacher to confirm any production effect.</w:t>
      </w:r>
    </w:p>
    <w:p>
      <w:pPr>
        <w:widowControl/>
        <w:spacing w:after="100" w:before="0" w:line="286" w:lineRule="exact"/>
      </w:pPr>
      <w:r>
        <w:rPr>
          <w:rFonts w:ascii="Candara" w:hAnsi="Candara" w:eastAsia="Candara" w:cs="Candara"/>
          <w:b/>
          <w:color w:val="153C40"/>
          <w:sz w:val="22"/>
        </w:rPr>
        <w:t>TRY IT — turn a vague comment into useful feedback.</w:t>
      </w:r>
    </w:p>
    <w:tbl>
      <w:tblPr>
        <w:tblW w:type="auto" w:w="0"/>
        <w:jc w:val="center"/>
        <w:tblLayout w:type="fixed"/>
        <w:tblLook w:firstColumn="1" w:firstRow="1" w:lastColumn="0" w:lastRow="0" w:noHBand="0" w:noVBand="1" w:val="04A0"/>
        <w:tblBorders>
          <w:top w:val="single" w:sz="3" w:color="CAD3D4"/>
          <w:left w:val="single" w:sz="3" w:color="CAD3D4"/>
          <w:bottom w:val="single" w:sz="3" w:color="CAD3D4"/>
          <w:right w:val="single" w:sz="3" w:color="CAD3D4"/>
          <w:insideH w:val="single" w:sz="3" w:color="CAD3D4"/>
          <w:insideV w:val="single" w:sz="3" w:color="CAD3D4"/>
        </w:tblBorders>
      </w:tblPr>
      <w:tblGrid>
        <w:gridCol w:w="4847"/>
        <w:gridCol w:w="4847"/>
      </w:tblGrid>
      <w:tr>
        <w:trPr>
          <w:trHeight w:val="567" w:hRule="atLeast"/>
          <w:cantSplit/>
          <w:tblHeader/>
        </w:trPr>
        <w:tc>
          <w:tcPr>
            <w:tcW w:type="dxa" w:w="4847"/>
            <w:shd w:fill="EDE6DA"/>
          </w:tcPr>
          <w:p>
            <w:pPr>
              <w:spacing w:after="80" w:before="80" w:line="260" w:lineRule="exact"/>
            </w:pPr>
            <w:r>
              <w:rPr>
                <w:rFonts w:ascii="Candara" w:hAnsi="Candara" w:eastAsia="Candara" w:cs="Candara"/>
                <w:b/>
                <w:color w:val="263640"/>
                <w:sz w:val="20"/>
              </w:rPr>
              <w:t>Vague comment</w:t>
            </w:r>
          </w:p>
        </w:tc>
        <w:tc>
          <w:tcPr>
            <w:tcW w:type="dxa" w:w="4847"/>
            <w:shd w:fill="EDE6DA"/>
          </w:tcPr>
          <w:p>
            <w:pPr>
              <w:spacing w:after="80" w:before="80" w:line="260" w:lineRule="exact"/>
            </w:pPr>
            <w:r>
              <w:rPr>
                <w:rFonts w:ascii="Candara" w:hAnsi="Candara" w:eastAsia="Candara" w:cs="Candara"/>
                <w:b/>
                <w:color w:val="263640"/>
                <w:sz w:val="20"/>
              </w:rPr>
              <w:t>Criterion-based improvement</w:t>
            </w:r>
          </w:p>
        </w:tc>
      </w:tr>
      <w:tr>
        <w:trPr>
          <w:trHeight w:val="737" w:hRule="atLeast"/>
          <w:cantSplit/>
        </w:trPr>
        <w:tc>
          <w:tcPr>
            <w:tcW w:type="dxa" w:w="4847"/>
          </w:tcPr>
          <w:p>
            <w:pPr>
              <w:spacing w:after="80" w:before="80" w:line="260" w:lineRule="exact"/>
            </w:pPr>
            <w:r>
              <w:rPr>
                <w:rFonts w:ascii="Candara" w:hAnsi="Candara" w:eastAsia="Candara" w:cs="Candara"/>
                <w:b w:val="0"/>
                <w:color w:val="263640"/>
                <w:sz w:val="20"/>
              </w:rPr>
              <w:t>“That design is better.”</w:t>
            </w:r>
          </w:p>
        </w:tc>
        <w:tc>
          <w:tcPr>
            <w:tcW w:type="dxa" w:w="4847"/>
          </w:tcPr>
          <w:p>
            <w:pPr>
              <w:spacing w:after="80" w:before="80" w:line="260" w:lineRule="exact"/>
            </w:pPr>
            <w:r>
              <w:rPr>
                <w:rFonts w:ascii="Candara" w:hAnsi="Candara" w:eastAsia="Candara" w:cs="Candara"/>
                <w:b w:val="0"/>
                <w:color w:val="263640"/>
                <w:sz w:val="20"/>
              </w:rPr>
            </w:r>
          </w:p>
        </w:tc>
      </w:tr>
      <w:tr>
        <w:trPr>
          <w:trHeight w:val="737" w:hRule="atLeast"/>
          <w:cantSplit/>
        </w:trPr>
        <w:tc>
          <w:tcPr>
            <w:tcW w:type="dxa" w:w="4847"/>
          </w:tcPr>
          <w:p>
            <w:pPr>
              <w:spacing w:after="80" w:before="80" w:line="260" w:lineRule="exact"/>
            </w:pPr>
            <w:r>
              <w:rPr>
                <w:rFonts w:ascii="Candara" w:hAnsi="Candara" w:eastAsia="Candara" w:cs="Candara"/>
                <w:b w:val="0"/>
                <w:color w:val="263640"/>
                <w:sz w:val="20"/>
              </w:rPr>
              <w:t>“The edge looks odd.”</w:t>
            </w:r>
          </w:p>
        </w:tc>
        <w:tc>
          <w:tcPr>
            <w:tcW w:type="dxa" w:w="4847"/>
          </w:tcPr>
          <w:p>
            <w:pPr>
              <w:spacing w:after="80" w:before="80" w:line="260" w:lineRule="exact"/>
            </w:pPr>
            <w:r>
              <w:rPr>
                <w:rFonts w:ascii="Candara" w:hAnsi="Candara" w:eastAsia="Candara" w:cs="Candara"/>
                <w:b w:val="0"/>
                <w:color w:val="263640"/>
                <w:sz w:val="20"/>
              </w:rPr>
            </w:r>
          </w:p>
        </w:tc>
      </w:tr>
      <w:tr>
        <w:trPr>
          <w:trHeight w:val="737" w:hRule="atLeast"/>
          <w:cantSplit/>
        </w:trPr>
        <w:tc>
          <w:tcPr>
            <w:tcW w:type="dxa" w:w="4847"/>
          </w:tcPr>
          <w:p>
            <w:pPr>
              <w:spacing w:after="80" w:before="80" w:line="260" w:lineRule="exact"/>
            </w:pPr>
            <w:r>
              <w:rPr>
                <w:rFonts w:ascii="Candara" w:hAnsi="Candara" w:eastAsia="Candara" w:cs="Candara"/>
                <w:b w:val="0"/>
                <w:color w:val="263640"/>
                <w:sz w:val="20"/>
              </w:rPr>
              <w:t>“Use another joint.”</w:t>
            </w:r>
          </w:p>
        </w:tc>
        <w:tc>
          <w:tcPr>
            <w:tcW w:type="dxa" w:w="4847"/>
          </w:tcPr>
          <w:p>
            <w:pPr>
              <w:spacing w:after="80" w:before="80" w:line="260" w:lineRule="exact"/>
            </w:pPr>
            <w:r>
              <w:rPr>
                <w:rFonts w:ascii="Candara" w:hAnsi="Candara" w:eastAsia="Candara" w:cs="Candara"/>
                <w:b w:val="0"/>
                <w:color w:val="263640"/>
                <w:sz w:val="20"/>
              </w:rPr>
            </w:r>
          </w:p>
        </w:tc>
      </w:tr>
    </w:tbl>
    <w:p>
      <w:pPr>
        <w:widowControl/>
        <w:spacing w:after="60" w:before="0" w:line="52" w:lineRule="exact"/>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Write one reason to retain a proposal after feedback, or one reason to revise it. State the evidence.</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78"/>
          <w:footerReference w:type="default" r:id="rId79"/>
          <w:pgSz w:w="11906" w:h="16838"/>
          <w:pgMar w:top="1474" w:right="1191" w:bottom="1077" w:left="1020"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TOPIC 07 / DESIGN PROCESS</w:t>
      </w:r>
    </w:p>
    <w:p>
      <w:pPr>
        <w:widowControl/>
        <w:spacing w:after="160" w:before="0" w:line="624" w:lineRule="exact"/>
      </w:pPr>
      <w:r>
        <w:rPr>
          <w:rFonts w:ascii="Georgia" w:hAnsi="Georgia" w:eastAsia="Georgia" w:cs="Georgia"/>
          <w:b/>
          <w:color w:val="153C40"/>
          <w:sz w:val="48"/>
        </w:rPr>
        <w:t>Make the proposal defensible</w:t>
      </w:r>
    </w:p>
    <w:p>
      <w:pPr>
        <w:widowControl/>
        <w:spacing w:after="160" w:before="0" w:line="286" w:lineRule="exact"/>
      </w:pPr>
      <w:r>
        <w:rPr>
          <w:rFonts w:ascii="Candara" w:hAnsi="Candara" w:eastAsia="Candara" w:cs="Candara"/>
          <w:b w:val="0"/>
          <w:color w:val="263640"/>
          <w:sz w:val="22"/>
        </w:rPr>
        <w:t>Circle one best answer for each question. Then state what needs confirmation.</w:t>
      </w:r>
    </w:p>
    <w:p>
      <w:pPr>
        <w:keepNext/>
        <w:widowControl/>
        <w:spacing w:after="100" w:before="0" w:line="286" w:lineRule="exact"/>
      </w:pPr>
      <w:r>
        <w:rPr>
          <w:rFonts w:ascii="Candara" w:hAnsi="Candara" w:eastAsia="Candara" w:cs="Candara"/>
          <w:b/>
          <w:color w:val="153C40"/>
          <w:sz w:val="22"/>
        </w:rPr>
        <w:t>1. What does a design brief establish?</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The user, purpose and requirements.</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Permission to ignore the supplied plan.</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Only the cover-page appearance.</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A final assessment mark.</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100" w:before="0" w:line="286" w:lineRule="exact"/>
      </w:pPr>
      <w:r>
        <w:rPr>
          <w:rFonts w:ascii="Candara" w:hAnsi="Candara" w:eastAsia="Candara" w:cs="Candara"/>
          <w:b/>
          <w:color w:val="153C40"/>
          <w:sz w:val="22"/>
        </w:rPr>
        <w:t>2. Which is a constraint for this Mirror?</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A title font in the folio.</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The student’s favourite colour alone.</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The supplied glass and approved construction information.</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An unlabelled online photograph.</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100" w:before="0" w:line="286" w:lineRule="exact"/>
      </w:pPr>
      <w:r>
        <w:rPr>
          <w:rFonts w:ascii="Candara" w:hAnsi="Candara" w:eastAsia="Candara" w:cs="Candara"/>
          <w:b/>
          <w:color w:val="153C40"/>
          <w:sz w:val="22"/>
        </w:rPr>
        <w:t>3. What makes two concepts meaningfully different?</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Writing different names below identical sketches.</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Exploring distinct permitted details with reasons.</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Changing the glass size without approval.</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Copying two unrelated frame photographs.</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100" w:before="0" w:line="286" w:lineRule="exact"/>
      </w:pPr>
      <w:r>
        <w:rPr>
          <w:rFonts w:ascii="Candara" w:hAnsi="Candara" w:eastAsia="Candara" w:cs="Candara"/>
          <w:b/>
          <w:color w:val="153C40"/>
          <w:sz w:val="22"/>
        </w:rPr>
        <w:t>4. What is the strongest response to peer feedback?</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Accept every suggestion automatically.</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Delete the first concept without a record.</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Ignore all comments.</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Use criterion-based evidence to justify retaining or revising the proposal.</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Name one proposal detail you would confirm with your teacher before making it.</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80"/>
          <w:footerReference w:type="default" r:id="rId81"/>
          <w:pgSz w:w="11906" w:h="16838"/>
          <w:pgMar w:top="1474" w:right="1020" w:bottom="1077" w:left="1191"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TOPIC 08 / MIRROR FITTING</w:t>
      </w:r>
    </w:p>
    <w:p>
      <w:pPr>
        <w:widowControl/>
        <w:spacing w:after="160" w:before="0" w:line="624" w:lineRule="exact"/>
      </w:pPr>
      <w:r>
        <w:rPr>
          <w:rFonts w:ascii="Georgia" w:hAnsi="Georgia" w:eastAsia="Georgia" w:cs="Georgia"/>
          <w:b/>
          <w:color w:val="153C40"/>
          <w:sz w:val="48"/>
        </w:rPr>
        <w:t>Support the mirror as a system</w:t>
      </w:r>
    </w:p>
    <w:p>
      <w:pPr>
        <w:widowControl/>
        <w:spacing w:after="160" w:before="0" w:line="286" w:lineRule="exact"/>
      </w:pPr>
      <w:r>
        <w:rPr>
          <w:rFonts w:ascii="Candara" w:hAnsi="Candara" w:eastAsia="Candara" w:cs="Candara"/>
          <w:b w:val="0"/>
          <w:color w:val="263640"/>
          <w:sz w:val="22"/>
        </w:rPr>
        <w:t>The rebate, backing and retaining method have connected jobs.</w:t>
      </w:r>
    </w:p>
    <w:p>
      <w:pPr>
        <w:sectPr>
          <w:headerReference w:type="default" r:id="rId82"/>
          <w:footerReference w:type="default" r:id="rId83"/>
          <w:pgSz w:w="11906" w:h="16838"/>
          <w:pgMar w:top="1474" w:right="1191" w:bottom="1077" w:left="1020"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keepNext/>
        <w:widowControl/>
        <w:spacing w:after="120" w:before="40" w:line="338" w:lineRule="exact"/>
      </w:pPr>
      <w:r>
        <w:rPr>
          <w:rFonts w:ascii="Candara" w:hAnsi="Candara" w:eastAsia="Candara" w:cs="Candara"/>
          <w:b/>
          <w:color w:val="153C40"/>
          <w:sz w:val="26"/>
        </w:rPr>
        <w:t>Support the mirror evenly</w:t>
      </w:r>
    </w:p>
    <w:p>
      <w:pPr>
        <w:widowControl/>
        <w:spacing w:after="120" w:before="0" w:line="286" w:lineRule="exact"/>
      </w:pPr>
      <w:r>
        <w:rPr>
          <w:rFonts w:ascii="Candara" w:hAnsi="Candara" w:eastAsia="Candara" w:cs="Candara"/>
          <w:b w:val="0"/>
          <w:color w:val="263640"/>
          <w:sz w:val="22"/>
        </w:rPr>
        <w:t>The frame must support the pre-cut glass without forcing it or creating harmful pressure points. The original plan specifies the mirror and rebate; the current teacher confirms the actual glass condition and fitting arrangement. The frame’s visible opening and the rear seat are different features. A picture of the finished front cannot prove that the back is supported or retained correctly.</w:t>
      </w:r>
    </w:p>
    <w:p>
      <w:pPr>
        <w:keepNext/>
        <w:widowControl/>
        <w:spacing w:after="120" w:before="40" w:line="338" w:lineRule="exact"/>
      </w:pPr>
      <w:r>
        <w:rPr>
          <w:rFonts w:ascii="Candara" w:hAnsi="Candara" w:eastAsia="Candara" w:cs="Candara"/>
          <w:b/>
          <w:color w:val="153C40"/>
          <w:sz w:val="26"/>
        </w:rPr>
        <w:t>Retaining Methods</w:t>
      </w:r>
    </w:p>
    <w:p>
      <w:pPr>
        <w:widowControl/>
        <w:spacing w:after="120" w:before="0" w:line="286" w:lineRule="exact"/>
      </w:pPr>
      <w:r>
        <w:rPr>
          <w:rFonts w:ascii="Candara" w:hAnsi="Candara" w:eastAsia="Candara" w:cs="Candara"/>
          <w:b w:val="0"/>
          <w:color w:val="263640"/>
          <w:sz w:val="22"/>
        </w:rPr>
        <w:t>A rebate provides a ledge or seat. A backing board may support and protect the rear. Clips, points or beading may retain glass depending on the approved design. These parts are not interchangeable names for one function. A rebate alone does not necessarily prevent rearward movement, while a retaining component cannot compensate for an uneven or incorrectly sized seat.</w:t>
      </w:r>
    </w:p>
    <w:p>
      <w:pPr>
        <w:widowControl/>
        <w:spacing w:after="120" w:before="0" w:line="286" w:lineRule="exact"/>
      </w:pPr>
      <w:r>
        <w:br w:type="column"/>
      </w:r>
      <w:r>
        <w:rPr>
          <w:rFonts w:ascii="Candara" w:hAnsi="Candara" w:eastAsia="Candara" w:cs="Candara"/>
          <w:b w:val="0"/>
          <w:color w:val="263640"/>
          <w:sz w:val="22"/>
        </w:rPr>
        <w:t>Each method has a possible failure when used poorly. Rough backing edges may scratch or interfere with the assembly. Uneven pressure from a retaining point may stress the glass. Loose or unsuitable hardware can allow movement. The correct product, spacing, pressure, fixing method and clearances must be confirmed rather than copied from a generic illustration. This workbook specifies no load rating or screw pattern.</w:t>
      </w:r>
    </w:p>
    <w:p>
      <w:pPr>
        <w:widowControl/>
        <w:spacing w:after="120" w:before="0" w:line="286" w:lineRule="exact"/>
      </w:pPr>
      <w:r>
        <w:rPr>
          <w:rFonts w:ascii="Candara" w:hAnsi="Candara" w:eastAsia="Candara" w:cs="Candara"/>
          <w:b w:val="0"/>
          <w:color w:val="263640"/>
          <w:sz w:val="22"/>
        </w:rPr>
        <w:t>The completed system should retain the glass securely while protecting its face and edges. Inspect cleanliness, even support, frame squareness and the approved backing relationship under teacher supervision. If something does not fit, stop and compare the cause with the drawing before changing the frame or glass. A good folio explains how support and retention work together and records the teacher’s actual fitting decision.</w:t>
      </w:r>
    </w:p>
    <w:p>
      <w:pPr>
        <w:sectPr>
          <w:type w:val="continuous"/>
          <w:pgSz w:w="11906" w:h="16838"/>
          <w:pgMar w:top="1474" w:right="1191" w:bottom="1077" w:left="1020" w:header="624" w:footer="567" w:gutter="0"/>
          <w:cols w:space="454" w:num="2"/>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TOPIC 08 / MIRROR FITTING</w:t>
      </w:r>
    </w:p>
    <w:p>
      <w:pPr>
        <w:widowControl/>
        <w:spacing w:after="160" w:before="0" w:line="624" w:lineRule="exact"/>
      </w:pPr>
      <w:r>
        <w:rPr>
          <w:rFonts w:ascii="Georgia" w:hAnsi="Georgia" w:eastAsia="Georgia" w:cs="Georgia"/>
          <w:b/>
          <w:color w:val="153C40"/>
          <w:sz w:val="48"/>
        </w:rPr>
        <w:t>Prepare fitting as carefully as joinery</w:t>
      </w:r>
    </w:p>
    <w:p>
      <w:pPr>
        <w:widowControl/>
        <w:spacing w:after="160" w:before="0" w:line="286" w:lineRule="exact"/>
      </w:pPr>
      <w:r>
        <w:rPr>
          <w:rFonts w:ascii="Candara" w:hAnsi="Candara" w:eastAsia="Candara" w:cs="Candara"/>
          <w:b w:val="0"/>
          <w:color w:val="263640"/>
          <w:sz w:val="22"/>
        </w:rPr>
        <w:t>Glass handling needs a controlled area and an approved method.</w:t>
      </w:r>
    </w:p>
    <w:p>
      <w:pPr>
        <w:sectPr>
          <w:headerReference w:type="default" r:id="rId84"/>
          <w:footerReference w:type="default" r:id="rId85"/>
          <w:pgSz w:w="11906" w:h="16838"/>
          <w:pgMar w:top="1474" w:right="1020" w:bottom="1077" w:left="1191"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keepNext/>
        <w:widowControl/>
        <w:spacing w:after="120" w:before="40" w:line="338" w:lineRule="exact"/>
      </w:pPr>
      <w:r>
        <w:rPr>
          <w:rFonts w:ascii="Candara" w:hAnsi="Candara" w:eastAsia="Candara" w:cs="Candara"/>
          <w:b/>
          <w:color w:val="153C40"/>
          <w:sz w:val="26"/>
        </w:rPr>
        <w:t>Prepare the fitting area first</w:t>
      </w:r>
    </w:p>
    <w:p>
      <w:pPr>
        <w:widowControl/>
        <w:spacing w:after="120" w:before="0" w:line="286" w:lineRule="exact"/>
      </w:pPr>
      <w:r>
        <w:rPr>
          <w:rFonts w:ascii="Candara" w:hAnsi="Candara" w:eastAsia="Candara" w:cs="Candara"/>
          <w:b w:val="0"/>
          <w:color w:val="263640"/>
          <w:sz w:val="22"/>
        </w:rPr>
        <w:t>Fitting is a planned stage after the frame has been assembled, finished and checked as directed. Prepare a clear, clean, flat and appropriately padded work surface under the teacher’s instructions. Remove loose tools, screws and off-cuts that might damage the mirror. Handle the glass only with the required supervision and school procedure. An attractive frame does not reduce the need for careful glass handling.</w:t>
      </w:r>
    </w:p>
    <w:p>
      <w:pPr>
        <w:keepNext/>
        <w:widowControl/>
        <w:spacing w:after="120" w:before="40" w:line="338" w:lineRule="exact"/>
      </w:pPr>
      <w:r>
        <w:rPr>
          <w:rFonts w:ascii="Candara" w:hAnsi="Candara" w:eastAsia="Candara" w:cs="Candara"/>
          <w:b/>
          <w:color w:val="153C40"/>
          <w:sz w:val="26"/>
        </w:rPr>
        <w:t>Fitting Sequence</w:t>
      </w:r>
    </w:p>
    <w:p>
      <w:pPr>
        <w:widowControl/>
        <w:spacing w:after="120" w:before="0" w:line="286" w:lineRule="exact"/>
      </w:pPr>
      <w:r>
        <w:rPr>
          <w:rFonts w:ascii="Candara" w:hAnsi="Candara" w:eastAsia="Candara" w:cs="Candara"/>
          <w:b w:val="0"/>
          <w:color w:val="263640"/>
          <w:sz w:val="22"/>
        </w:rPr>
        <w:t>Check frame squareness and the rebate before introducing glass. Dust, glue lumps, rough fibres or an uneven seat can create a local pressure point. The mirror or approved backing trial should not need force or twist to appear correct. If the fit differs from the drawing or supplied material, stop and seek a teacher diagnosis. Students should not improvise a glass-cutting correction.</w:t>
      </w:r>
    </w:p>
    <w:p>
      <w:pPr>
        <w:widowControl/>
        <w:spacing w:after="120" w:before="0" w:line="286" w:lineRule="exact"/>
      </w:pPr>
      <w:r>
        <w:rPr>
          <w:rFonts w:ascii="Candara" w:hAnsi="Candara" w:eastAsia="Candara" w:cs="Candara"/>
          <w:b w:val="0"/>
          <w:color w:val="263640"/>
          <w:sz w:val="22"/>
        </w:rPr>
        <w:t>Protect the mirror face and edges while the teacher-directed fitting and retaining system is completed. Use only the confirmed backing, clips, points, beading or other specified arrangement. Do not tighten a retainer merely until resistance feels high; the approved method must avoid excessive pressure. A visual model illustrates the parts, but it cannot establish suitable hardware or a safe installation method for the actual project.</w:t>
      </w:r>
    </w:p>
    <w:p>
      <w:pPr>
        <w:keepNext/>
        <w:widowControl/>
        <w:spacing w:after="120" w:before="40" w:line="338" w:lineRule="exact"/>
      </w:pPr>
      <w:r>
        <w:br w:type="column"/>
      </w:r>
      <w:r>
        <w:rPr>
          <w:rFonts w:ascii="Candara" w:hAnsi="Candara" w:eastAsia="Candara" w:cs="Candara"/>
          <w:b/>
          <w:color w:val="153C40"/>
          <w:sz w:val="26"/>
        </w:rPr>
        <w:t>Final Safety Check</w:t>
      </w:r>
    </w:p>
    <w:p>
      <w:pPr>
        <w:widowControl/>
        <w:spacing w:after="120" w:before="0" w:line="286" w:lineRule="exact"/>
      </w:pPr>
      <w:r>
        <w:rPr>
          <w:rFonts w:ascii="Candara" w:hAnsi="Candara" w:eastAsia="Candara" w:cs="Candara"/>
          <w:b w:val="0"/>
          <w:color w:val="263640"/>
          <w:sz w:val="22"/>
          <w:spacing w:val="2"/>
        </w:rPr>
        <w:t>Inspect sharp edges, chips, loose hardware, unwanted movement and potential pressure points. Confirm that the display or hanging arrangement is suitable for the complete frame and the intended location. Fixings into a wall and final installation remain teacher or responsible-adult decisions using appropriate information. Record the inspection before transport or display, and move the finished object through the approved handling process. Do not treat fitting as a rushed last task.</w:t>
      </w:r>
    </w:p>
    <w:p>
      <w:pPr>
        <w:sectPr>
          <w:type w:val="continuous"/>
          <w:pgSz w:w="11906" w:h="16838"/>
          <w:pgMar w:top="1474" w:right="1020" w:bottom="1077" w:left="1191" w:header="624" w:footer="567" w:gutter="0"/>
          <w:cols w:space="454" w:num="2"/>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TOPIC 08 / MIRROR FITTING</w:t>
      </w:r>
    </w:p>
    <w:p>
      <w:pPr>
        <w:widowControl/>
        <w:spacing w:after="160" w:before="0" w:line="624" w:lineRule="exact"/>
      </w:pPr>
      <w:r>
        <w:rPr>
          <w:rFonts w:ascii="Georgia" w:hAnsi="Georgia" w:eastAsia="Georgia" w:cs="Georgia"/>
          <w:b/>
          <w:color w:val="153C40"/>
          <w:sz w:val="48"/>
        </w:rPr>
        <w:t>Stop when the glass does not sit evenly</w:t>
      </w:r>
    </w:p>
    <w:p>
      <w:pPr>
        <w:widowControl/>
        <w:spacing w:after="160" w:before="0" w:line="286" w:lineRule="exact"/>
      </w:pPr>
      <w:r>
        <w:rPr>
          <w:rFonts w:ascii="Candara" w:hAnsi="Candara" w:eastAsia="Candara" w:cs="Candara"/>
          <w:b w:val="0"/>
          <w:color w:val="263640"/>
          <w:sz w:val="22"/>
        </w:rPr>
        <w:t>A local fitting symptom needs an accurate diagnosis.</w:t>
      </w:r>
    </w:p>
    <w:p>
      <w:pPr>
        <w:keepNext/>
        <w:widowControl/>
        <w:spacing w:after="120" w:before="40" w:line="338" w:lineRule="exact"/>
      </w:pPr>
      <w:r>
        <w:rPr>
          <w:rFonts w:ascii="Candara" w:hAnsi="Candara" w:eastAsia="Candara" w:cs="Candara"/>
          <w:b/>
          <w:color w:val="153C40"/>
          <w:sz w:val="26"/>
        </w:rPr>
        <w:t>Worked example — the mirror rocks in its seat</w:t>
      </w:r>
    </w:p>
    <w:p>
      <w:pPr>
        <w:widowControl/>
        <w:spacing w:after="120" w:before="0" w:line="286" w:lineRule="exact"/>
      </w:pPr>
      <w:r>
        <w:rPr>
          <w:rFonts w:ascii="Candara" w:hAnsi="Candara" w:eastAsia="Candara" w:cs="Candara"/>
          <w:b w:val="0"/>
          <w:color w:val="263640"/>
          <w:sz w:val="22"/>
        </w:rPr>
        <w:t>During a teacher-supervised hypothetical check, the mirror does not sit evenly. A student proposes tightening the retainers harder. That may increase pressure rather than identify why the seat is uneven.</w:t>
      </w:r>
    </w:p>
    <w:p>
      <w:pPr>
        <w:widowControl/>
        <w:spacing w:after="120" w:before="120" w:line="286" w:lineRule="exact"/>
        <w:shd w:fill="F4F0E9"/>
        <w:ind w:left="170" w:right="170"/>
        <w:pBdr>
          <w:left w:val="single" w:sz="16" w:color="B66E3C" w:space="6"/>
        </w:pBdr>
      </w:pPr>
      <w:r>
        <w:rPr>
          <w:rFonts w:ascii="Candara" w:hAnsi="Candara" w:eastAsia="Candara" w:cs="Candara"/>
          <w:b w:val="0"/>
          <w:color w:val="153C40"/>
          <w:sz w:val="22"/>
        </w:rPr>
        <w:t>Worked reasoning: 1. Stop and protect the glass using the approved method. 2. Describe where the uneven contact occurs. 3. Compare the rebate, cleanliness, frame and material with the plan. 4. Ask the teacher to determine the cause and correction. 5. Repeat the supervised fit check before retention.</w:t>
      </w:r>
    </w:p>
    <w:p>
      <w:pPr>
        <w:widowControl/>
        <w:spacing w:after="100" w:before="0" w:line="286" w:lineRule="exact"/>
      </w:pPr>
      <w:r>
        <w:rPr>
          <w:rFonts w:ascii="Candara" w:hAnsi="Candara" w:eastAsia="Candara" w:cs="Candara"/>
          <w:b/>
          <w:color w:val="153C40"/>
          <w:sz w:val="22"/>
        </w:rPr>
        <w:t>TRY IT — identify what each check can reveal.</w:t>
      </w:r>
    </w:p>
    <w:tbl>
      <w:tblPr>
        <w:tblW w:type="auto" w:w="0"/>
        <w:jc w:val="center"/>
        <w:tblLayout w:type="fixed"/>
        <w:tblLook w:firstColumn="1" w:firstRow="1" w:lastColumn="0" w:lastRow="0" w:noHBand="0" w:noVBand="1" w:val="04A0"/>
        <w:tblBorders>
          <w:top w:val="single" w:sz="3" w:color="CAD3D4"/>
          <w:left w:val="single" w:sz="3" w:color="CAD3D4"/>
          <w:bottom w:val="single" w:sz="3" w:color="CAD3D4"/>
          <w:right w:val="single" w:sz="3" w:color="CAD3D4"/>
          <w:insideH w:val="single" w:sz="3" w:color="CAD3D4"/>
          <w:insideV w:val="single" w:sz="3" w:color="CAD3D4"/>
        </w:tblBorders>
      </w:tblPr>
      <w:tblGrid>
        <w:gridCol w:w="4847"/>
        <w:gridCol w:w="4847"/>
      </w:tblGrid>
      <w:tr>
        <w:trPr>
          <w:trHeight w:val="567" w:hRule="atLeast"/>
          <w:cantSplit/>
          <w:tblHeader/>
        </w:trPr>
        <w:tc>
          <w:tcPr>
            <w:tcW w:type="dxa" w:w="4847"/>
            <w:shd w:fill="EDE6DA"/>
          </w:tcPr>
          <w:p>
            <w:pPr>
              <w:spacing w:after="80" w:before="80" w:line="260" w:lineRule="exact"/>
            </w:pPr>
            <w:r>
              <w:rPr>
                <w:rFonts w:ascii="Candara" w:hAnsi="Candara" w:eastAsia="Candara" w:cs="Candara"/>
                <w:b/>
                <w:color w:val="263640"/>
                <w:sz w:val="20"/>
              </w:rPr>
              <w:t>Check</w:t>
            </w:r>
          </w:p>
        </w:tc>
        <w:tc>
          <w:tcPr>
            <w:tcW w:type="dxa" w:w="4847"/>
            <w:shd w:fill="EDE6DA"/>
          </w:tcPr>
          <w:p>
            <w:pPr>
              <w:spacing w:after="80" w:before="80" w:line="260" w:lineRule="exact"/>
            </w:pPr>
            <w:r>
              <w:rPr>
                <w:rFonts w:ascii="Candara" w:hAnsi="Candara" w:eastAsia="Candara" w:cs="Candara"/>
                <w:b/>
                <w:color w:val="263640"/>
                <w:sz w:val="20"/>
              </w:rPr>
              <w:t>Possible evidence</w:t>
            </w:r>
          </w:p>
        </w:tc>
      </w:tr>
      <w:tr>
        <w:trPr>
          <w:trHeight w:val="794" w:hRule="atLeast"/>
          <w:cantSplit/>
        </w:trPr>
        <w:tc>
          <w:tcPr>
            <w:tcW w:type="dxa" w:w="4847"/>
          </w:tcPr>
          <w:p>
            <w:pPr>
              <w:spacing w:after="80" w:before="80" w:line="260" w:lineRule="exact"/>
            </w:pPr>
            <w:r>
              <w:rPr>
                <w:rFonts w:ascii="Candara" w:hAnsi="Candara" w:eastAsia="Candara" w:cs="Candara"/>
                <w:b w:val="0"/>
                <w:color w:val="263640"/>
                <w:sz w:val="20"/>
              </w:rPr>
              <w:t>Inspect the clean seat.</w:t>
            </w:r>
          </w:p>
        </w:tc>
        <w:tc>
          <w:tcPr>
            <w:tcW w:type="dxa" w:w="4847"/>
          </w:tcPr>
          <w:p>
            <w:pPr>
              <w:spacing w:after="80" w:before="80" w:line="260" w:lineRule="exact"/>
            </w:pPr>
            <w:r>
              <w:rPr>
                <w:rFonts w:ascii="Candara" w:hAnsi="Candara" w:eastAsia="Candara" w:cs="Candara"/>
                <w:b w:val="0"/>
                <w:color w:val="263640"/>
                <w:sz w:val="20"/>
              </w:rPr>
            </w:r>
          </w:p>
        </w:tc>
      </w:tr>
      <w:tr>
        <w:trPr>
          <w:trHeight w:val="794" w:hRule="atLeast"/>
          <w:cantSplit/>
        </w:trPr>
        <w:tc>
          <w:tcPr>
            <w:tcW w:type="dxa" w:w="4847"/>
          </w:tcPr>
          <w:p>
            <w:pPr>
              <w:spacing w:after="80" w:before="80" w:line="260" w:lineRule="exact"/>
            </w:pPr>
            <w:r>
              <w:rPr>
                <w:rFonts w:ascii="Candara" w:hAnsi="Candara" w:eastAsia="Candara" w:cs="Candara"/>
                <w:b w:val="0"/>
                <w:color w:val="263640"/>
                <w:sz w:val="20"/>
              </w:rPr>
              <w:t>Compare the frame with the drawing.</w:t>
            </w:r>
          </w:p>
        </w:tc>
        <w:tc>
          <w:tcPr>
            <w:tcW w:type="dxa" w:w="4847"/>
          </w:tcPr>
          <w:p>
            <w:pPr>
              <w:spacing w:after="80" w:before="80" w:line="260" w:lineRule="exact"/>
            </w:pPr>
            <w:r>
              <w:rPr>
                <w:rFonts w:ascii="Candara" w:hAnsi="Candara" w:eastAsia="Candara" w:cs="Candara"/>
                <w:b w:val="0"/>
                <w:color w:val="263640"/>
                <w:sz w:val="20"/>
              </w:rPr>
            </w:r>
          </w:p>
        </w:tc>
      </w:tr>
      <w:tr>
        <w:trPr>
          <w:trHeight w:val="794" w:hRule="atLeast"/>
          <w:cantSplit/>
        </w:trPr>
        <w:tc>
          <w:tcPr>
            <w:tcW w:type="dxa" w:w="4847"/>
          </w:tcPr>
          <w:p>
            <w:pPr>
              <w:spacing w:after="80" w:before="80" w:line="260" w:lineRule="exact"/>
            </w:pPr>
            <w:r>
              <w:rPr>
                <w:rFonts w:ascii="Candara" w:hAnsi="Candara" w:eastAsia="Candara" w:cs="Candara"/>
                <w:b w:val="0"/>
                <w:color w:val="263640"/>
                <w:sz w:val="20"/>
              </w:rPr>
              <w:t>Inspect approved backing/retention.</w:t>
            </w:r>
          </w:p>
        </w:tc>
        <w:tc>
          <w:tcPr>
            <w:tcW w:type="dxa" w:w="4847"/>
          </w:tcPr>
          <w:p>
            <w:pPr>
              <w:spacing w:after="80" w:before="80" w:line="260" w:lineRule="exact"/>
            </w:pPr>
            <w:r>
              <w:rPr>
                <w:rFonts w:ascii="Candara" w:hAnsi="Candara" w:eastAsia="Candara" w:cs="Candara"/>
                <w:b w:val="0"/>
                <w:color w:val="263640"/>
                <w:sz w:val="20"/>
              </w:rPr>
            </w:r>
          </w:p>
        </w:tc>
      </w:tr>
    </w:tbl>
    <w:p>
      <w:pPr>
        <w:widowControl/>
        <w:spacing w:after="60" w:before="0" w:line="52" w:lineRule="exact"/>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Why should the student not force the frame around the glass?</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86"/>
          <w:footerReference w:type="default" r:id="rId87"/>
          <w:pgSz w:w="11906" w:h="16838"/>
          <w:pgMar w:top="1474" w:right="1191" w:bottom="1077" w:left="1020"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TOPIC 08 / MIRROR FITTING</w:t>
      </w:r>
    </w:p>
    <w:p>
      <w:pPr>
        <w:widowControl/>
        <w:spacing w:after="160" w:before="0" w:line="624" w:lineRule="exact"/>
      </w:pPr>
      <w:r>
        <w:rPr>
          <w:rFonts w:ascii="Georgia" w:hAnsi="Georgia" w:eastAsia="Georgia" w:cs="Georgia"/>
          <w:b/>
          <w:color w:val="153C40"/>
          <w:sz w:val="48"/>
        </w:rPr>
        <w:t>Judge support and retention together</w:t>
      </w:r>
    </w:p>
    <w:p>
      <w:pPr>
        <w:widowControl/>
        <w:spacing w:after="160" w:before="0" w:line="286" w:lineRule="exact"/>
      </w:pPr>
      <w:r>
        <w:rPr>
          <w:rFonts w:ascii="Candara" w:hAnsi="Candara" w:eastAsia="Candara" w:cs="Candara"/>
          <w:b w:val="0"/>
          <w:color w:val="263640"/>
          <w:sz w:val="22"/>
        </w:rPr>
        <w:t>Circle one best answer for each question. Explain the purpose of the final check.</w:t>
      </w:r>
    </w:p>
    <w:p>
      <w:pPr>
        <w:keepNext/>
        <w:widowControl/>
        <w:spacing w:after="100" w:before="0" w:line="286" w:lineRule="exact"/>
      </w:pPr>
      <w:r>
        <w:rPr>
          <w:rFonts w:ascii="Candara" w:hAnsi="Candara" w:eastAsia="Candara" w:cs="Candara"/>
          <w:b/>
          <w:color w:val="153C40"/>
          <w:sz w:val="22"/>
        </w:rPr>
        <w:t>1. What should happen if the mirror does not fit as expected?</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Force the glass into place.</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Trim the glass without approval.</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Hide the mismatch behind the backing.</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Stop, protect it and ask the teacher to diagnose the fit against the plan.</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100" w:before="0" w:line="286" w:lineRule="exact"/>
      </w:pPr>
      <w:r>
        <w:rPr>
          <w:rFonts w:ascii="Candara" w:hAnsi="Candara" w:eastAsia="Candara" w:cs="Candara"/>
          <w:b/>
          <w:color w:val="153C40"/>
          <w:sz w:val="22"/>
        </w:rPr>
        <w:t>2. Why clear screws and debris from the fitting area?</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To reduce scratches, chips and local pressure points.</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To replace all protective handling.</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To make the glass smaller.</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To eliminate the need for backing.</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100" w:before="0" w:line="286" w:lineRule="exact"/>
      </w:pPr>
      <w:r>
        <w:rPr>
          <w:rFonts w:ascii="Candara" w:hAnsi="Candara" w:eastAsia="Candara" w:cs="Candara"/>
          <w:b/>
          <w:color w:val="153C40"/>
          <w:sz w:val="22"/>
        </w:rPr>
        <w:t>3. Which statement correctly separates support from retention?</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They are exactly the same task.</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Retainers repair every uneven seat.</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The rebate seats the glass; the approved retaining system holds it securely.</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The finish replaces both.</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Name two things to verify before the completed Mirror is moved or displayed, and state who confirms the method.</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88"/>
          <w:footerReference w:type="default" r:id="rId89"/>
          <w:pgSz w:w="11906" w:h="16838"/>
          <w:pgMar w:top="1474" w:right="1020" w:bottom="1077" w:left="1191"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TOPIC 09 / EVALUATION</w:t>
      </w:r>
    </w:p>
    <w:p>
      <w:pPr>
        <w:widowControl/>
        <w:spacing w:after="160" w:before="0" w:line="624" w:lineRule="exact"/>
      </w:pPr>
      <w:r>
        <w:rPr>
          <w:rFonts w:ascii="Georgia" w:hAnsi="Georgia" w:eastAsia="Georgia" w:cs="Georgia"/>
          <w:b/>
          <w:color w:val="153C40"/>
          <w:sz w:val="48"/>
        </w:rPr>
        <w:t>Use criteria, not a feeling</w:t>
      </w:r>
    </w:p>
    <w:p>
      <w:pPr>
        <w:widowControl/>
        <w:spacing w:after="160" w:before="0" w:line="286" w:lineRule="exact"/>
      </w:pPr>
      <w:r>
        <w:rPr>
          <w:rFonts w:ascii="Candara" w:hAnsi="Candara" w:eastAsia="Candara" w:cs="Candara"/>
          <w:b w:val="0"/>
          <w:color w:val="263640"/>
          <w:sz w:val="22"/>
        </w:rPr>
        <w:t>A fair judgement connects the claim with something that can be checked.</w:t>
      </w:r>
    </w:p>
    <w:p>
      <w:pPr>
        <w:spacing w:after="60" w:line="240" w:lineRule="auto"/>
        <w:jc w:val="center"/>
      </w:pPr>
      <w:r>
        <w:drawing>
          <wp:inline xmlns:a="http://schemas.openxmlformats.org/drawingml/2006/main" xmlns:pic="http://schemas.openxmlformats.org/drawingml/2006/picture">
            <wp:extent cx="3744000" cy="2808000"/>
            <wp:docPr id="8" name="Picture 8"/>
            <wp:cNvGraphicFramePr>
              <a:graphicFrameLocks noChangeAspect="1"/>
            </wp:cNvGraphicFramePr>
            <a:graphic>
              <a:graphicData uri="http://schemas.openxmlformats.org/drawingml/2006/picture">
                <pic:pic>
                  <pic:nvPicPr>
                    <pic:cNvPr id="0" name="mirror-evaluation.png"/>
                    <pic:cNvPicPr/>
                  </pic:nvPicPr>
                  <pic:blipFill>
                    <a:blip r:embed="rId92"/>
                    <a:stretch>
                      <a:fillRect/>
                    </a:stretch>
                  </pic:blipFill>
                  <pic:spPr>
                    <a:xfrm>
                      <a:off x="0" y="0"/>
                      <a:ext cx="3744000" cy="2808000"/>
                    </a:xfrm>
                    <a:prstGeom prst="rect"/>
                  </pic:spPr>
                </pic:pic>
              </a:graphicData>
            </a:graphic>
          </wp:inline>
        </w:drawing>
      </w:r>
    </w:p>
    <w:p>
      <w:pPr>
        <w:widowControl/>
        <w:spacing w:after="160" w:before="0" w:line="234" w:lineRule="exact"/>
      </w:pPr>
      <w:r>
        <w:rPr>
          <w:rFonts w:ascii="Candara" w:hAnsi="Candara" w:eastAsia="Candara" w:cs="Candara"/>
          <w:b w:val="0"/>
          <w:color w:val="627985"/>
          <w:sz w:val="18"/>
        </w:rPr>
        <w:t>Figure 7. Illustrative front view. Appearance supports only some criteria; backing, retention and process need separate evidence.</w:t>
      </w:r>
    </w:p>
    <w:p>
      <w:pPr>
        <w:sectPr>
          <w:headerReference w:type="default" r:id="rId90"/>
          <w:footerReference w:type="default" r:id="rId91"/>
          <w:pgSz w:w="11906" w:h="16838"/>
          <w:pgMar w:top="1474" w:right="1191" w:bottom="1077" w:left="1020"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keepNext/>
        <w:widowControl/>
        <w:spacing w:after="120" w:before="40" w:line="338" w:lineRule="exact"/>
      </w:pPr>
      <w:r>
        <w:rPr>
          <w:rFonts w:ascii="Candara" w:hAnsi="Candara" w:eastAsia="Candara" w:cs="Candara"/>
          <w:b/>
          <w:color w:val="153C40"/>
          <w:sz w:val="26"/>
        </w:rPr>
        <w:t>Evaluation Criteria</w:t>
      </w:r>
    </w:p>
    <w:p>
      <w:pPr>
        <w:widowControl/>
        <w:spacing w:after="120" w:before="0" w:line="286" w:lineRule="exact"/>
      </w:pPr>
      <w:r>
        <w:rPr>
          <w:rFonts w:ascii="Candara" w:hAnsi="Candara" w:eastAsia="Candara" w:cs="Candara"/>
          <w:b w:val="0"/>
          <w:color w:val="263640"/>
          <w:sz w:val="22"/>
        </w:rPr>
        <w:t>Evaluation compares the completed Mirror and its process with the brief. Function concerns whether the frame supports its glass through the approved fitting and display method. Accuracy concerns dimensions, matching relationships, square assembly, flush faces and appropriate joint fit. Finish concerns prepared surfaces, consistent coverage and preserved details. These categories help explain a judgement instead of reducing it to “I like it”.</w:t>
      </w:r>
    </w:p>
    <w:p>
      <w:pPr>
        <w:widowControl/>
        <w:spacing w:after="120" w:before="0" w:line="286" w:lineRule="exact"/>
      </w:pPr>
      <w:r>
        <w:rPr>
          <w:rFonts w:ascii="Candara" w:hAnsi="Candara" w:eastAsia="Candara" w:cs="Candara"/>
          <w:b w:val="0"/>
          <w:color w:val="263640"/>
          <w:sz w:val="22"/>
        </w:rPr>
        <w:t>Process and sustainability also belong in the evaluation. The cutting plan, material selection, test work, corrections and safe disposal records show decisions that a final photograph may not reveal. Ask whether useful stock was retained, source claims were justified and the approved sequence prevented avoidable waste. A small project still benefits from an honest account of material responsibility.</w:t>
      </w:r>
    </w:p>
    <w:p>
      <w:pPr>
        <w:keepNext/>
        <w:widowControl/>
        <w:spacing w:after="120" w:before="40" w:line="338" w:lineRule="exact"/>
      </w:pPr>
      <w:r>
        <w:br w:type="column"/>
      </w:r>
      <w:r>
        <w:rPr>
          <w:rFonts w:ascii="Candara" w:hAnsi="Candara" w:eastAsia="Candara" w:cs="Candara"/>
          <w:b/>
          <w:color w:val="153C40"/>
          <w:sz w:val="26"/>
        </w:rPr>
        <w:t>Evaluate What Can Be Seen</w:t>
      </w:r>
    </w:p>
    <w:p>
      <w:pPr>
        <w:widowControl/>
        <w:spacing w:after="120" w:before="0" w:line="286" w:lineRule="exact"/>
      </w:pPr>
      <w:r>
        <w:rPr>
          <w:rFonts w:ascii="Candara" w:hAnsi="Candara" w:eastAsia="Candara" w:cs="Candara"/>
          <w:b w:val="0"/>
          <w:color w:val="263640"/>
          <w:sz w:val="22"/>
        </w:rPr>
        <w:t>Use views that show the whole source-plan Mirror and details worth checking. Front and rear evidence serve different purposes: a neat front cannot prove backing and hardware are secure. A close-up of a joint may show a gap but not overall flatness. Combine the appropriate view with a measurement, teacher observation or repeat check that supports the actual criterion.</w:t>
      </w:r>
    </w:p>
    <w:p>
      <w:pPr>
        <w:widowControl/>
        <w:spacing w:after="120" w:before="0" w:line="286" w:lineRule="exact"/>
      </w:pPr>
      <w:r>
        <w:rPr>
          <w:rFonts w:ascii="Candara" w:hAnsi="Candara" w:eastAsia="Candara" w:cs="Candara"/>
          <w:b w:val="0"/>
          <w:color w:val="263640"/>
          <w:sz w:val="22"/>
        </w:rPr>
        <w:t>A specific weakness is more useful than vague disappointment. Name its location and effect, distinguish a verified cause from a guess and explain what could improve. Equally, a strength should have evidence. Do not invent a fault because an evaluation asks for one; a real process limitation may be valid even when the final object looks sound. The aim is a fair judgement that another person can understand and assess.</w:t>
      </w:r>
    </w:p>
    <w:p>
      <w:pPr>
        <w:sectPr>
          <w:type w:val="continuous"/>
          <w:pgSz w:w="11906" w:h="16838"/>
          <w:pgMar w:top="1474" w:right="1191" w:bottom="1077" w:left="1020" w:header="624" w:footer="567" w:gutter="0"/>
          <w:cols w:space="454" w:num="2"/>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TOPIC 09 / EVALUATION</w:t>
      </w:r>
    </w:p>
    <w:p>
      <w:pPr>
        <w:widowControl/>
        <w:spacing w:after="160" w:before="0" w:line="624" w:lineRule="exact"/>
      </w:pPr>
      <w:r>
        <w:rPr>
          <w:rFonts w:ascii="Georgia" w:hAnsi="Georgia" w:eastAsia="Georgia" w:cs="Georgia"/>
          <w:b/>
          <w:color w:val="153C40"/>
          <w:sz w:val="48"/>
        </w:rPr>
        <w:t>Connect visible and process evidence</w:t>
      </w:r>
    </w:p>
    <w:p>
      <w:pPr>
        <w:widowControl/>
        <w:spacing w:after="160" w:before="0" w:line="286" w:lineRule="exact"/>
      </w:pPr>
      <w:r>
        <w:rPr>
          <w:rFonts w:ascii="Candara" w:hAnsi="Candara" w:eastAsia="Candara" w:cs="Candara"/>
          <w:b w:val="0"/>
          <w:color w:val="263640"/>
          <w:sz w:val="22"/>
        </w:rPr>
        <w:t>The final object shows the result; the records explain the decisions.</w:t>
      </w:r>
    </w:p>
    <w:p>
      <w:pPr>
        <w:sectPr>
          <w:headerReference w:type="default" r:id="rId93"/>
          <w:footerReference w:type="default" r:id="rId94"/>
          <w:pgSz w:w="11906" w:h="16838"/>
          <w:pgMar w:top="1474" w:right="1020" w:bottom="1077" w:left="1191"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keepNext/>
        <w:widowControl/>
        <w:spacing w:after="120" w:before="40" w:line="338" w:lineRule="exact"/>
      </w:pPr>
      <w:r>
        <w:rPr>
          <w:rFonts w:ascii="Candara" w:hAnsi="Candara" w:eastAsia="Candara" w:cs="Candara"/>
          <w:b/>
          <w:color w:val="153C40"/>
          <w:sz w:val="26"/>
        </w:rPr>
        <w:t>Use both visible and process evidence</w:t>
      </w:r>
    </w:p>
    <w:p>
      <w:pPr>
        <w:widowControl/>
        <w:spacing w:after="120" w:before="0" w:line="286" w:lineRule="exact"/>
      </w:pPr>
      <w:r>
        <w:rPr>
          <w:rFonts w:ascii="Candara" w:hAnsi="Candara" w:eastAsia="Candara" w:cs="Candara"/>
          <w:b w:val="0"/>
          <w:color w:val="263640"/>
          <w:sz w:val="22"/>
        </w:rPr>
        <w:t>Visible evidence includes joint contact, flush faces, the opening, profiles, finish and the fitting system. Process evidence includes reference marks, cutting plans, dry-fit checks, trial cuts, teacher feedback and approved corrections. Neither category tells the entire story. A finished frame may look neat while the record shows that a preventable mismatch caused wasted material or a difficult repair.</w:t>
      </w:r>
    </w:p>
    <w:p>
      <w:pPr>
        <w:widowControl/>
        <w:spacing w:after="120" w:before="0" w:line="286" w:lineRule="exact"/>
      </w:pPr>
      <w:r>
        <w:rPr>
          <w:rFonts w:ascii="Candara" w:hAnsi="Candara" w:eastAsia="Candara" w:cs="Candara"/>
          <w:b w:val="0"/>
          <w:color w:val="263640"/>
          <w:sz w:val="22"/>
        </w:rPr>
        <w:t>Write captions that identify the stage, action, check and observed result. Link each one to a useful photograph, sketch or page. A label such as “making the frame” leaves the reader to guess what happened. A caption explaining that the pair marks and shoulder contact were checked before adhesive records a meaningful decision. Keep personal evidence distinct from supplied diagrams and hypothetical models.</w:t>
      </w:r>
    </w:p>
    <w:p>
      <w:pPr>
        <w:keepNext/>
        <w:widowControl/>
        <w:spacing w:after="120" w:before="40" w:line="338" w:lineRule="exact"/>
      </w:pPr>
      <w:r>
        <w:br w:type="column"/>
      </w:r>
      <w:r>
        <w:rPr>
          <w:rFonts w:ascii="Candara" w:hAnsi="Candara" w:eastAsia="Candara" w:cs="Candara"/>
          <w:b/>
          <w:color w:val="153C40"/>
          <w:sz w:val="26"/>
        </w:rPr>
        <w:t>Strong Evaluation Structure</w:t>
      </w:r>
    </w:p>
    <w:p>
      <w:pPr>
        <w:widowControl/>
        <w:spacing w:after="120" w:before="0" w:line="286" w:lineRule="exact"/>
      </w:pPr>
      <w:r>
        <w:rPr>
          <w:rFonts w:ascii="Candara" w:hAnsi="Candara" w:eastAsia="Candara" w:cs="Candara"/>
          <w:b w:val="0"/>
          <w:color w:val="263640"/>
          <w:sz w:val="22"/>
        </w:rPr>
        <w:t>A strong paragraph names the judgement, gives evidence and proposes a related improvement. Explain a fault’s effect before claiming its cause. If the cause was not verified, describe it as a possibility and name the check needed. A realistic improvement changes an earlier action, such as checking a reference sooner or photographing an exposed joint, rather than promising to “work harder”.</w:t>
      </w:r>
    </w:p>
    <w:p>
      <w:pPr>
        <w:widowControl/>
        <w:spacing w:after="120" w:before="0" w:line="286" w:lineRule="exact"/>
      </w:pPr>
      <w:r>
        <w:rPr>
          <w:rFonts w:ascii="Candara" w:hAnsi="Candara" w:eastAsia="Candara" w:cs="Candara"/>
          <w:b w:val="0"/>
          <w:color w:val="263640"/>
          <w:sz w:val="22"/>
        </w:rPr>
        <w:t>Finally, explain how the learning could transfer. Consistent datums, controlled trial work, careful material selection and evidence-based correction can help another timber project, although its dimensions, tools and approvals will differ. Keep backup and submission records according to the teacher’s current route. Device-local browser saving is a working copy, not proof that the work has been submitted. An honest evaluation closes the evidence chain and makes the next practical improvement clear.</w:t>
      </w:r>
    </w:p>
    <w:p>
      <w:pPr>
        <w:sectPr>
          <w:type w:val="continuous"/>
          <w:pgSz w:w="11906" w:h="16838"/>
          <w:pgMar w:top="1474" w:right="1020" w:bottom="1077" w:left="1191" w:header="624" w:footer="567" w:gutter="0"/>
          <w:cols w:space="454" w:num="2"/>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TOPIC 09 / EVALUATION</w:t>
      </w:r>
    </w:p>
    <w:p>
      <w:pPr>
        <w:widowControl/>
        <w:spacing w:after="160" w:before="0" w:line="624" w:lineRule="exact"/>
      </w:pPr>
      <w:r>
        <w:rPr>
          <w:rFonts w:ascii="Georgia" w:hAnsi="Georgia" w:eastAsia="Georgia" w:cs="Georgia"/>
          <w:b/>
          <w:color w:val="153C40"/>
          <w:sz w:val="48"/>
        </w:rPr>
        <w:t>Make the judgement traceable</w:t>
      </w:r>
    </w:p>
    <w:p>
      <w:pPr>
        <w:widowControl/>
        <w:spacing w:after="160" w:before="0" w:line="286" w:lineRule="exact"/>
      </w:pPr>
      <w:r>
        <w:rPr>
          <w:rFonts w:ascii="Candara" w:hAnsi="Candara" w:eastAsia="Candara" w:cs="Candara"/>
          <w:b w:val="0"/>
          <w:color w:val="263640"/>
          <w:sz w:val="22"/>
        </w:rPr>
        <w:t>A useful improvement follows a specific observation.</w:t>
      </w:r>
    </w:p>
    <w:p>
      <w:pPr>
        <w:keepNext/>
        <w:widowControl/>
        <w:spacing w:after="120" w:before="40" w:line="338" w:lineRule="exact"/>
      </w:pPr>
      <w:r>
        <w:rPr>
          <w:rFonts w:ascii="Candara" w:hAnsi="Candara" w:eastAsia="Candara" w:cs="Candara"/>
          <w:b/>
          <w:color w:val="153C40"/>
          <w:sz w:val="26"/>
        </w:rPr>
        <w:t>Worked example — a visible joint gap</w:t>
      </w:r>
    </w:p>
    <w:p>
      <w:pPr>
        <w:widowControl/>
        <w:spacing w:after="120" w:before="0" w:line="286" w:lineRule="exact"/>
      </w:pPr>
      <w:r>
        <w:rPr>
          <w:rFonts w:ascii="Candara" w:hAnsi="Candara" w:eastAsia="Candara" w:cs="Candara"/>
          <w:b w:val="0"/>
          <w:color w:val="263640"/>
          <w:sz w:val="22"/>
        </w:rPr>
        <w:t>Hypothetical judgement: “One shoulder has a small visible gap, although the frame passed the required overall check.” The gap is observed; its cause should not be assumed from the photograph alone. The student consults the fitting record and teacher feedback before explaining it.</w:t>
      </w:r>
    </w:p>
    <w:p>
      <w:pPr>
        <w:widowControl/>
        <w:spacing w:after="120" w:before="120" w:line="286" w:lineRule="exact"/>
        <w:shd w:fill="F4F0E9"/>
        <w:ind w:left="170" w:right="170"/>
        <w:pBdr>
          <w:left w:val="single" w:sz="16" w:color="B66E3C" w:space="6"/>
        </w:pBdr>
      </w:pPr>
      <w:r>
        <w:rPr>
          <w:rFonts w:ascii="Candara" w:hAnsi="Candara" w:eastAsia="Candara" w:cs="Candara"/>
          <w:b w:val="0"/>
          <w:color w:val="153C40"/>
          <w:sz w:val="22"/>
        </w:rPr>
        <w:t>Worked reasoning: 1. Name the feature and criterion. 2. Identify the photo or check. 3. Separate the observed result from the possible cause. 4. Use the process record to explain the decision. 5. Propose an earlier check that would improve the next attempt.</w:t>
      </w:r>
    </w:p>
    <w:p>
      <w:pPr>
        <w:keepNext/>
        <w:widowControl/>
        <w:spacing w:after="60" w:before="0" w:line="286" w:lineRule="exact"/>
      </w:pPr>
      <w:r>
        <w:rPr>
          <w:rFonts w:ascii="Candara" w:hAnsi="Candara" w:eastAsia="Candara" w:cs="Candara"/>
          <w:b/>
          <w:color w:val="153C40"/>
          <w:sz w:val="22"/>
        </w:rPr>
        <w:t>TRY IT — improve this evaluation: “The finish looks good, but I should work harder.” Include a criterion, evidence and realistic next action.</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Name one record that could help distinguish a cutting fault from an assembly fault at a joint.</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95"/>
          <w:footerReference w:type="default" r:id="rId96"/>
          <w:pgSz w:w="11906" w:h="16838"/>
          <w:pgMar w:top="1474" w:right="1191" w:bottom="1077" w:left="1020"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TOPIC 09 / EVALUATION</w:t>
      </w:r>
    </w:p>
    <w:p>
      <w:pPr>
        <w:widowControl/>
        <w:spacing w:after="160" w:before="0" w:line="624" w:lineRule="exact"/>
      </w:pPr>
      <w:r>
        <w:rPr>
          <w:rFonts w:ascii="Georgia" w:hAnsi="Georgia" w:eastAsia="Georgia" w:cs="Georgia"/>
          <w:b/>
          <w:color w:val="153C40"/>
          <w:sz w:val="48"/>
        </w:rPr>
        <w:t>Support the final claim</w:t>
      </w:r>
    </w:p>
    <w:p>
      <w:pPr>
        <w:widowControl/>
        <w:spacing w:after="160" w:before="0" w:line="286" w:lineRule="exact"/>
      </w:pPr>
      <w:r>
        <w:rPr>
          <w:rFonts w:ascii="Candara" w:hAnsi="Candara" w:eastAsia="Candara" w:cs="Candara"/>
          <w:b w:val="0"/>
          <w:color w:val="263640"/>
          <w:sz w:val="22"/>
        </w:rPr>
        <w:t>Circle one best answer for each question. Finish with a transferable skill.</w:t>
      </w:r>
    </w:p>
    <w:p>
      <w:pPr>
        <w:keepNext/>
        <w:widowControl/>
        <w:spacing w:after="100" w:before="0" w:line="286" w:lineRule="exact"/>
      </w:pPr>
      <w:r>
        <w:rPr>
          <w:rFonts w:ascii="Candara" w:hAnsi="Candara" w:eastAsia="Candara" w:cs="Candara"/>
          <w:b/>
          <w:color w:val="153C40"/>
          <w:sz w:val="22"/>
        </w:rPr>
        <w:t>1. What makes an evaluation useful?</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Only praise for the appearance.</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Evidence compared with criteria and a realistic improvement.</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A project description with no judgement.</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A copied mark from another student.</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100" w:before="0" w:line="286" w:lineRule="exact"/>
      </w:pPr>
      <w:r>
        <w:rPr>
          <w:rFonts w:ascii="Candara" w:hAnsi="Candara" w:eastAsia="Candara" w:cs="Candara"/>
          <w:b/>
          <w:color w:val="153C40"/>
          <w:sz w:val="22"/>
        </w:rPr>
        <w:t>2. Which record most directly supports a squareness claim?</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A recorded approved square/diagonal check with the relevant joint observations.</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The finish colour.</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A photo of stock on arrival.</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The price of the timber.</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100" w:before="0" w:line="286" w:lineRule="exact"/>
      </w:pPr>
      <w:r>
        <w:rPr>
          <w:rFonts w:ascii="Candara" w:hAnsi="Candara" w:eastAsia="Candara" w:cs="Candara"/>
          <w:b/>
          <w:color w:val="153C40"/>
          <w:sz w:val="22"/>
        </w:rPr>
        <w:t>3. Which is process evidence?</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Only the final front appearance.</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An unrelated catalogue image.</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A dry-fit check and the approved correction recorded before assembly.</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A statement that nothing went wrong.</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100" w:before="0" w:line="286" w:lineRule="exact"/>
      </w:pPr>
      <w:r>
        <w:rPr>
          <w:rFonts w:ascii="Candara" w:hAnsi="Candara" w:eastAsia="Candara" w:cs="Candara"/>
          <w:b/>
          <w:color w:val="153C40"/>
          <w:sz w:val="22"/>
        </w:rPr>
        <w:t>4. What makes a next-step improvement strong?</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A.  Promising perfection.</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B.  Saying “try harder”.</w:t>
      </w:r>
    </w:p>
    <w:p>
      <w:pPr>
        <w:keepNext/>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C.  Naming a different project without a reason.</w:t>
      </w:r>
    </w:p>
    <w:p>
      <w:pPr>
        <w:keepNext w:val="0"/>
        <w:widowControl/>
        <w:spacing w:after="40" w:before="0" w:line="281" w:lineRule="exact"/>
        <w:ind w:left="227"/>
      </w:pPr>
      <w:r>
        <w:rPr>
          <w:rFonts w:ascii="Candara" w:hAnsi="Candara" w:eastAsia="Candara" w:cs="Candara"/>
          <w:b w:val="0"/>
          <w:color w:val="263640"/>
          <w:sz w:val="21"/>
        </w:rPr>
      </w:r>
      <w:r>
        <w:rPr>
          <w:rFonts w:ascii="Segoe UI Symbol" w:hAnsi="Segoe UI Symbol" w:eastAsia="Segoe UI Symbol" w:cs="Segoe UI Symbol"/>
          <w:b w:val="0"/>
          <w:color w:val="263640"/>
          <w:sz w:val="20"/>
        </w:rPr>
        <w:t xml:space="preserve">○  </w:t>
      </w:r>
      <w:r>
        <w:rPr>
          <w:rFonts w:ascii="Candara" w:hAnsi="Candara" w:eastAsia="Candara" w:cs="Candara"/>
          <w:b w:val="0"/>
          <w:color w:val="263640"/>
          <w:sz w:val="21"/>
        </w:rPr>
        <w:t>D.  Changing a specific action in response to observed evidence.</w:t>
      </w:r>
    </w:p>
    <w:p>
      <w:pPr>
        <w:widowControl/>
        <w:spacing w:after="160" w:before="0" w:line="52" w:lineRule="exact"/>
        <w:pBdr>
          <w:bottom w:val="single" w:sz="3" w:color="CAD3D4" w:space="1"/>
        </w:pBdr>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Name one skill that transfers to another timber project, and one thing that must be confirmed again.</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97"/>
          <w:footerReference w:type="default" r:id="rId98"/>
          <w:pgSz w:w="11906" w:h="16838"/>
          <w:pgMar w:top="1474" w:right="1020" w:bottom="1077" w:left="1191"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TOPIC 01 / PLAN AND PREPARE</w:t>
      </w:r>
    </w:p>
    <w:p>
      <w:pPr>
        <w:widowControl/>
        <w:spacing w:after="160" w:before="0" w:line="624" w:lineRule="exact"/>
      </w:pPr>
      <w:r>
        <w:rPr>
          <w:rFonts w:ascii="Georgia" w:hAnsi="Georgia" w:eastAsia="Georgia" w:cs="Georgia"/>
          <w:b/>
          <w:color w:val="153C40"/>
          <w:sz w:val="48"/>
        </w:rPr>
        <w:t>Verify the parts before production</w:t>
      </w:r>
    </w:p>
    <w:p>
      <w:pPr>
        <w:widowControl/>
        <w:spacing w:after="160" w:before="0" w:line="286" w:lineRule="exact"/>
      </w:pPr>
      <w:r>
        <w:rPr>
          <w:rFonts w:ascii="Candara" w:hAnsi="Candara" w:eastAsia="Candara" w:cs="Candara"/>
          <w:b w:val="0"/>
          <w:color w:val="263640"/>
          <w:sz w:val="22"/>
        </w:rPr>
        <w:t>Record the authority behind each requirement.</w:t>
      </w:r>
    </w:p>
    <w:p>
      <w:pPr>
        <w:widowControl/>
        <w:spacing w:after="120" w:before="0" w:line="286" w:lineRule="exact"/>
      </w:pPr>
      <w:r>
        <w:rPr>
          <w:rFonts w:ascii="Candara" w:hAnsi="Candara" w:eastAsia="Candara" w:cs="Candara"/>
          <w:b w:val="0"/>
          <w:color w:val="263640"/>
          <w:sz w:val="22"/>
        </w:rPr>
        <w:t>Use the original plan and teacher-confirmed current details. The blank rows do not imply a component count. Include the tall posts, top, shelf and other required parts in the complete approved cutting plan; continue on teacher-approved working space if needed.</w:t>
      </w:r>
    </w:p>
    <w:p>
      <w:pPr>
        <w:keepNext/>
        <w:widowControl/>
        <w:spacing w:after="60" w:before="0" w:line="286" w:lineRule="exact"/>
      </w:pPr>
      <w:r>
        <w:rPr>
          <w:rFonts w:ascii="Candara" w:hAnsi="Candara" w:eastAsia="Candara" w:cs="Candara"/>
          <w:b/>
          <w:color w:val="153C40"/>
          <w:sz w:val="22"/>
        </w:rPr>
        <w:t>State your intended user or location and two observable success criteria for the Mirror.</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widowControl/>
        <w:spacing w:after="100" w:before="0" w:line="286" w:lineRule="exact"/>
      </w:pPr>
      <w:r>
        <w:rPr>
          <w:rFonts w:ascii="Candara" w:hAnsi="Candara" w:eastAsia="Candara" w:cs="Candara"/>
          <w:b/>
          <w:color w:val="153C40"/>
          <w:sz w:val="22"/>
        </w:rPr>
        <w:t>Cutting and material information</w:t>
      </w:r>
    </w:p>
    <w:tbl>
      <w:tblPr>
        <w:tblW w:type="auto" w:w="0"/>
        <w:jc w:val="center"/>
        <w:tblLayout w:type="fixed"/>
        <w:tblLook w:firstColumn="1" w:firstRow="1" w:lastColumn="0" w:lastRow="0" w:noHBand="0" w:noVBand="1" w:val="04A0"/>
        <w:tblBorders>
          <w:top w:val="single" w:sz="3" w:color="CAD3D4"/>
          <w:left w:val="single" w:sz="3" w:color="CAD3D4"/>
          <w:bottom w:val="single" w:sz="3" w:color="CAD3D4"/>
          <w:right w:val="single" w:sz="3" w:color="CAD3D4"/>
          <w:insideH w:val="single" w:sz="3" w:color="CAD3D4"/>
          <w:insideV w:val="single" w:sz="3" w:color="CAD3D4"/>
        </w:tblBorders>
      </w:tblPr>
      <w:tblGrid>
        <w:gridCol w:w="3231"/>
        <w:gridCol w:w="3231"/>
        <w:gridCol w:w="3231"/>
      </w:tblGrid>
      <w:tr>
        <w:trPr>
          <w:trHeight w:val="567" w:hRule="atLeast"/>
          <w:cantSplit/>
          <w:tblHeader/>
        </w:trPr>
        <w:tc>
          <w:tcPr>
            <w:tcW w:type="dxa" w:w="3231"/>
            <w:shd w:fill="EDE6DA"/>
          </w:tcPr>
          <w:p>
            <w:pPr>
              <w:spacing w:after="80" w:before="80" w:line="260" w:lineRule="exact"/>
            </w:pPr>
            <w:r>
              <w:rPr>
                <w:rFonts w:ascii="Candara" w:hAnsi="Candara" w:eastAsia="Candara" w:cs="Candara"/>
                <w:b/>
                <w:color w:val="263640"/>
                <w:sz w:val="20"/>
              </w:rPr>
              <w:t>Component / quantity</w:t>
            </w:r>
          </w:p>
        </w:tc>
        <w:tc>
          <w:tcPr>
            <w:tcW w:type="dxa" w:w="3231"/>
            <w:shd w:fill="EDE6DA"/>
          </w:tcPr>
          <w:p>
            <w:pPr>
              <w:spacing w:after="80" w:before="80" w:line="260" w:lineRule="exact"/>
            </w:pPr>
            <w:r>
              <w:rPr>
                <w:rFonts w:ascii="Candara" w:hAnsi="Candara" w:eastAsia="Candara" w:cs="Candara"/>
                <w:b/>
                <w:color w:val="263640"/>
                <w:sz w:val="20"/>
              </w:rPr>
              <w:t>Verified material and size</w:t>
            </w:r>
          </w:p>
        </w:tc>
        <w:tc>
          <w:tcPr>
            <w:tcW w:type="dxa" w:w="3231"/>
            <w:shd w:fill="EDE6DA"/>
          </w:tcPr>
          <w:p>
            <w:pPr>
              <w:spacing w:after="80" w:before="80" w:line="260" w:lineRule="exact"/>
            </w:pPr>
            <w:r>
              <w:rPr>
                <w:rFonts w:ascii="Candara" w:hAnsi="Candara" w:eastAsia="Candara" w:cs="Candara"/>
                <w:b/>
                <w:color w:val="263640"/>
                <w:sz w:val="20"/>
              </w:rPr>
              <w:t>Source / confirmation</w:t>
            </w:r>
          </w:p>
        </w:tc>
      </w:tr>
      <w:tr>
        <w:trPr>
          <w:trHeight w:val="907" w:hRule="atLeast"/>
          <w:cantSplit/>
        </w:trPr>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r>
      <w:tr>
        <w:trPr>
          <w:trHeight w:val="907" w:hRule="atLeast"/>
          <w:cantSplit/>
        </w:trPr>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r>
      <w:tr>
        <w:trPr>
          <w:trHeight w:val="907" w:hRule="atLeast"/>
          <w:cantSplit/>
        </w:trPr>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r>
      <w:tr>
        <w:trPr>
          <w:trHeight w:val="907" w:hRule="atLeast"/>
          <w:cantSplit/>
        </w:trPr>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r>
    </w:tbl>
    <w:p>
      <w:pPr>
        <w:widowControl/>
        <w:spacing w:after="60" w:before="0" w:line="52" w:lineRule="exact"/>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Name the confirmed production joint or record the precise question that remains unresolved.</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Explain one mark-out or preparation check that must occur before cutting.</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99"/>
          <w:footerReference w:type="default" r:id="rId100"/>
          <w:pgSz w:w="11906" w:h="16838"/>
          <w:pgMar w:top="1474" w:right="1191" w:bottom="1077" w:left="1020"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TOPIC 01 / PLAN AND PREPARE</w:t>
      </w:r>
    </w:p>
    <w:p>
      <w:pPr>
        <w:widowControl/>
        <w:spacing w:after="160" w:before="0" w:line="624" w:lineRule="exact"/>
      </w:pPr>
      <w:r>
        <w:rPr>
          <w:rFonts w:ascii="Georgia" w:hAnsi="Georgia" w:eastAsia="Georgia" w:cs="Georgia"/>
          <w:b/>
          <w:color w:val="153C40"/>
          <w:sz w:val="48"/>
        </w:rPr>
        <w:t>Connect each hazard with a control</w:t>
      </w:r>
    </w:p>
    <w:p>
      <w:pPr>
        <w:widowControl/>
        <w:spacing w:after="160" w:before="0" w:line="286" w:lineRule="exact"/>
      </w:pPr>
      <w:r>
        <w:rPr>
          <w:rFonts w:ascii="Candara" w:hAnsi="Candara" w:eastAsia="Candara" w:cs="Candara"/>
          <w:b w:val="0"/>
          <w:color w:val="263640"/>
          <w:sz w:val="22"/>
        </w:rPr>
        <w:t>Plan a real stage and keep teacher approval distinct.</w:t>
      </w:r>
    </w:p>
    <w:p>
      <w:pPr>
        <w:widowControl/>
        <w:spacing w:after="120" w:before="0" w:line="286" w:lineRule="exact"/>
      </w:pPr>
      <w:r>
        <w:rPr>
          <w:rFonts w:ascii="Candara" w:hAnsi="Candara" w:eastAsia="Candara" w:cs="Candara"/>
          <w:b w:val="0"/>
          <w:color w:val="263640"/>
          <w:sz w:val="22"/>
        </w:rPr>
        <w:t xml:space="preserve">Use the school’s required safety and work-method process. Complete this evidence extract with </w:t>
        <w:br/>
        <w:t>stage-specific information, then obtain the teacher’s actual check before practical work.</w:t>
      </w:r>
    </w:p>
    <w:p>
      <w:pPr>
        <w:widowControl/>
        <w:spacing w:after="100" w:before="0" w:line="286" w:lineRule="exact"/>
      </w:pPr>
      <w:r>
        <w:rPr>
          <w:rFonts w:ascii="Candara" w:hAnsi="Candara" w:eastAsia="Candara" w:cs="Candara"/>
          <w:b/>
          <w:color w:val="153C40"/>
          <w:sz w:val="22"/>
        </w:rPr>
        <w:t>My stage-specific safety record</w:t>
      </w:r>
    </w:p>
    <w:tbl>
      <w:tblPr>
        <w:tblW w:type="auto" w:w="0"/>
        <w:jc w:val="center"/>
        <w:tblLayout w:type="fixed"/>
        <w:tblLook w:firstColumn="1" w:firstRow="1" w:lastColumn="0" w:lastRow="0" w:noHBand="0" w:noVBand="1" w:val="04A0"/>
        <w:tblBorders>
          <w:top w:val="single" w:sz="3" w:color="CAD3D4"/>
          <w:left w:val="single" w:sz="3" w:color="CAD3D4"/>
          <w:bottom w:val="single" w:sz="3" w:color="CAD3D4"/>
          <w:right w:val="single" w:sz="3" w:color="CAD3D4"/>
          <w:insideH w:val="single" w:sz="3" w:color="CAD3D4"/>
          <w:insideV w:val="single" w:sz="3" w:color="CAD3D4"/>
        </w:tblBorders>
      </w:tblPr>
      <w:tblGrid>
        <w:gridCol w:w="3231"/>
        <w:gridCol w:w="3231"/>
        <w:gridCol w:w="3231"/>
      </w:tblGrid>
      <w:tr>
        <w:trPr>
          <w:trHeight w:val="567" w:hRule="atLeast"/>
          <w:cantSplit/>
          <w:tblHeader/>
        </w:trPr>
        <w:tc>
          <w:tcPr>
            <w:tcW w:type="dxa" w:w="3231"/>
            <w:shd w:fill="EDE6DA"/>
          </w:tcPr>
          <w:p>
            <w:pPr>
              <w:spacing w:after="80" w:before="80" w:line="260" w:lineRule="exact"/>
            </w:pPr>
            <w:r>
              <w:rPr>
                <w:rFonts w:ascii="Candara" w:hAnsi="Candara" w:eastAsia="Candara" w:cs="Candara"/>
                <w:b/>
                <w:color w:val="263640"/>
                <w:sz w:val="20"/>
              </w:rPr>
              <w:t>Stage and hazard</w:t>
            </w:r>
          </w:p>
        </w:tc>
        <w:tc>
          <w:tcPr>
            <w:tcW w:type="dxa" w:w="3231"/>
            <w:shd w:fill="EDE6DA"/>
          </w:tcPr>
          <w:p>
            <w:pPr>
              <w:spacing w:after="80" w:before="80" w:line="260" w:lineRule="exact"/>
            </w:pPr>
            <w:r>
              <w:rPr>
                <w:rFonts w:ascii="Candara" w:hAnsi="Candara" w:eastAsia="Candara" w:cs="Candara"/>
                <w:b/>
                <w:color w:val="263640"/>
                <w:sz w:val="20"/>
              </w:rPr>
              <w:t>Possible harm</w:t>
            </w:r>
          </w:p>
        </w:tc>
        <w:tc>
          <w:tcPr>
            <w:tcW w:type="dxa" w:w="3231"/>
            <w:shd w:fill="EDE6DA"/>
          </w:tcPr>
          <w:p>
            <w:pPr>
              <w:spacing w:after="80" w:before="80" w:line="260" w:lineRule="exact"/>
            </w:pPr>
            <w:r>
              <w:rPr>
                <w:rFonts w:ascii="Candara" w:hAnsi="Candara" w:eastAsia="Candara" w:cs="Candara"/>
                <w:b/>
                <w:color w:val="263640"/>
                <w:sz w:val="20"/>
              </w:rPr>
              <w:t>Approved control / hold point</w:t>
            </w:r>
          </w:p>
        </w:tc>
      </w:tr>
      <w:tr>
        <w:trPr>
          <w:trHeight w:val="1134" w:hRule="atLeast"/>
          <w:cantSplit/>
        </w:trPr>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r>
      <w:tr>
        <w:trPr>
          <w:trHeight w:val="1134" w:hRule="atLeast"/>
          <w:cantSplit/>
        </w:trPr>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r>
      <w:tr>
        <w:trPr>
          <w:trHeight w:val="1134" w:hRule="atLeast"/>
          <w:cantSplit/>
        </w:trPr>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r>
    </w:tbl>
    <w:p>
      <w:pPr>
        <w:widowControl/>
        <w:spacing w:after="60" w:before="0" w:line="52" w:lineRule="exact"/>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Describe a changed condition that would make you stop and review this plan.</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TEACHER RECORD — stage checked, required action and decision to proceed or revise:</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101"/>
          <w:footerReference w:type="default" r:id="rId102"/>
          <w:pgSz w:w="11906" w:h="16838"/>
          <w:pgMar w:top="1474" w:right="1020" w:bottom="1077" w:left="1191"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TOPIC 07 / DESIGN PROCESS</w:t>
      </w:r>
    </w:p>
    <w:p>
      <w:pPr>
        <w:widowControl/>
        <w:spacing w:after="160" w:before="0" w:line="624" w:lineRule="exact"/>
      </w:pPr>
      <w:r>
        <w:rPr>
          <w:rFonts w:ascii="Georgia" w:hAnsi="Georgia" w:eastAsia="Georgia" w:cs="Georgia"/>
          <w:b/>
          <w:color w:val="153C40"/>
          <w:sz w:val="48"/>
        </w:rPr>
        <w:t>Develop two considered options</w:t>
      </w:r>
    </w:p>
    <w:p>
      <w:pPr>
        <w:widowControl/>
        <w:spacing w:after="160" w:before="0" w:line="286" w:lineRule="exact"/>
      </w:pPr>
      <w:r>
        <w:rPr>
          <w:rFonts w:ascii="Candara" w:hAnsi="Candara" w:eastAsia="Candara" w:cs="Candara"/>
          <w:b w:val="0"/>
          <w:color w:val="263640"/>
          <w:sz w:val="22"/>
        </w:rPr>
        <w:t>Keep the required post-and-lintel frame and shelf. Explore only teacher-permitted details.</w:t>
      </w:r>
    </w:p>
    <w:p>
      <w:pPr>
        <w:keepNext/>
        <w:widowControl/>
        <w:spacing w:after="100" w:before="0" w:line="286" w:lineRule="exact"/>
      </w:pPr>
      <w:r>
        <w:rPr>
          <w:rFonts w:ascii="Candara" w:hAnsi="Candara" w:eastAsia="Candara" w:cs="Candara"/>
          <w:b/>
          <w:color w:val="153C40"/>
          <w:sz w:val="22"/>
        </w:rPr>
        <w:t>OPTION A — sketch the complete Mirror and annotate a permitted detail, intended effect and constraint.</w:t>
      </w:r>
    </w:p>
    <w:tbl>
      <w:tblPr>
        <w:tblW w:type="auto" w:w="0"/>
        <w:tblLayout w:type="fixed"/>
        <w:tblLook w:firstColumn="1" w:firstRow="1" w:lastColumn="0" w:lastRow="0" w:noHBand="0" w:noVBand="1" w:val="04A0"/>
        <w:tblBorders>
          <w:top w:val="single" w:sz="3" w:color="CAD3D4"/>
          <w:left w:val="single" w:sz="3" w:color="CAD3D4"/>
          <w:bottom w:val="single" w:sz="3" w:color="CAD3D4"/>
          <w:right w:val="single" w:sz="3" w:color="CAD3D4"/>
        </w:tblBorders>
      </w:tblPr>
      <w:tblGrid>
        <w:gridCol w:w="9694"/>
      </w:tblGrid>
      <w:tr>
        <w:trPr>
          <w:trHeight w:val="3515" w:hRule="atLeast"/>
        </w:trPr>
        <w:tc>
          <w:tcPr>
            <w:tcW w:type="dxa" w:w="9695"/>
          </w:tcPr>
          <w:p/>
        </w:tc>
      </w:tr>
    </w:tbl>
    <w:p>
      <w:pPr>
        <w:widowControl/>
        <w:spacing w:after="100" w:before="0" w:line="52" w:lineRule="exact"/>
      </w:pPr>
      <w:r>
        <w:rPr>
          <w:rFonts w:ascii="Candara" w:hAnsi="Candara" w:eastAsia="Candara" w:cs="Candara"/>
          <w:b w:val="0"/>
          <w:color w:val="263640"/>
          <w:sz w:val="4"/>
        </w:rPr>
      </w:r>
    </w:p>
    <w:p>
      <w:pPr>
        <w:keepNext/>
        <w:widowControl/>
        <w:spacing w:after="100" w:before="0" w:line="286" w:lineRule="exact"/>
      </w:pPr>
      <w:r>
        <w:rPr>
          <w:rFonts w:ascii="Candara" w:hAnsi="Candara" w:eastAsia="Candara" w:cs="Candara"/>
          <w:b/>
          <w:color w:val="153C40"/>
          <w:sz w:val="22"/>
        </w:rPr>
        <w:t>OPTION B — show a meaningfully different permitted detail and explain why a user might prefer it.</w:t>
      </w:r>
    </w:p>
    <w:tbl>
      <w:tblPr>
        <w:tblW w:type="auto" w:w="0"/>
        <w:tblLayout w:type="fixed"/>
        <w:tblLook w:firstColumn="1" w:firstRow="1" w:lastColumn="0" w:lastRow="0" w:noHBand="0" w:noVBand="1" w:val="04A0"/>
        <w:tblBorders>
          <w:top w:val="single" w:sz="3" w:color="CAD3D4"/>
          <w:left w:val="single" w:sz="3" w:color="CAD3D4"/>
          <w:bottom w:val="single" w:sz="3" w:color="CAD3D4"/>
          <w:right w:val="single" w:sz="3" w:color="CAD3D4"/>
        </w:tblBorders>
      </w:tblPr>
      <w:tblGrid>
        <w:gridCol w:w="9694"/>
      </w:tblGrid>
      <w:tr>
        <w:trPr>
          <w:trHeight w:val="3515" w:hRule="atLeast"/>
        </w:trPr>
        <w:tc>
          <w:tcPr>
            <w:tcW w:type="dxa" w:w="9695"/>
          </w:tcPr>
          <w:p/>
        </w:tc>
      </w:tr>
    </w:tbl>
    <w:p>
      <w:pPr>
        <w:widowControl/>
        <w:spacing w:after="100" w:before="0" w:line="52" w:lineRule="exact"/>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Compare the two options against one criterion. State what teacher feedback you need before choosing.</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103"/>
          <w:footerReference w:type="default" r:id="rId104"/>
          <w:pgSz w:w="11906" w:h="16838"/>
          <w:pgMar w:top="1474" w:right="1191" w:bottom="1077" w:left="1020"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TOPIC 04 / JOINERY</w:t>
      </w:r>
    </w:p>
    <w:p>
      <w:pPr>
        <w:widowControl/>
        <w:spacing w:after="160" w:before="0" w:line="624" w:lineRule="exact"/>
      </w:pPr>
      <w:r>
        <w:rPr>
          <w:rFonts w:ascii="Georgia" w:hAnsi="Georgia" w:eastAsia="Georgia" w:cs="Georgia"/>
          <w:b/>
          <w:color w:val="153C40"/>
          <w:sz w:val="48"/>
        </w:rPr>
        <w:t>Make, fit and assemble</w:t>
      </w:r>
    </w:p>
    <w:p>
      <w:pPr>
        <w:widowControl/>
        <w:spacing w:after="160" w:before="0" w:line="286" w:lineRule="exact"/>
      </w:pPr>
      <w:r>
        <w:rPr>
          <w:rFonts w:ascii="Candara" w:hAnsi="Candara" w:eastAsia="Candara" w:cs="Candara"/>
          <w:b w:val="0"/>
          <w:color w:val="263640"/>
          <w:sz w:val="22"/>
        </w:rPr>
        <w:t>Record the approved method you actually used, then explain the checks that controlled the result.</w:t>
      </w:r>
    </w:p>
    <w:p>
      <w:pPr>
        <w:keepNext/>
        <w:widowControl/>
        <w:spacing w:after="100" w:before="0" w:line="286" w:lineRule="exact"/>
      </w:pPr>
      <w:r>
        <w:rPr>
          <w:rFonts w:ascii="Candara" w:hAnsi="Candara" w:eastAsia="Candara" w:cs="Candara"/>
          <w:b/>
          <w:color w:val="153C40"/>
          <w:sz w:val="22"/>
        </w:rPr>
        <w:t>Sketch or annotate the teacher-confirmed joint in your project. Label the mating parts, reference face and one surface you checked.</w:t>
      </w:r>
    </w:p>
    <w:tbl>
      <w:tblPr>
        <w:tblW w:type="auto" w:w="0"/>
        <w:tblLayout w:type="fixed"/>
        <w:tblLook w:firstColumn="1" w:firstRow="1" w:lastColumn="0" w:lastRow="0" w:noHBand="0" w:noVBand="1" w:val="04A0"/>
        <w:tblBorders>
          <w:top w:val="single" w:sz="3" w:color="CAD3D4"/>
          <w:left w:val="single" w:sz="3" w:color="CAD3D4"/>
          <w:bottom w:val="single" w:sz="3" w:color="CAD3D4"/>
          <w:right w:val="single" w:sz="3" w:color="CAD3D4"/>
        </w:tblBorders>
      </w:tblPr>
      <w:tblGrid>
        <w:gridCol w:w="9694"/>
      </w:tblGrid>
      <w:tr>
        <w:trPr>
          <w:trHeight w:val="2551" w:hRule="atLeast"/>
        </w:trPr>
        <w:tc>
          <w:tcPr>
            <w:tcW w:type="dxa" w:w="9695"/>
          </w:tcPr>
          <w:p/>
        </w:tc>
      </w:tr>
    </w:tbl>
    <w:p>
      <w:pPr>
        <w:widowControl/>
        <w:spacing w:after="100" w:before="0" w:line="52" w:lineRule="exact"/>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How did you make the approved joint? Record the actual tools or machines, cutting stages and one accuracy check.</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widowControl/>
        <w:spacing w:after="100" w:before="0" w:line="286" w:lineRule="exact"/>
      </w:pPr>
      <w:r>
        <w:rPr>
          <w:rFonts w:ascii="Candara" w:hAnsi="Candara" w:eastAsia="Candara" w:cs="Candara"/>
          <w:b/>
          <w:color w:val="153C40"/>
          <w:sz w:val="22"/>
        </w:rPr>
        <w:t>Full dry-fit check</w:t>
      </w:r>
    </w:p>
    <w:tbl>
      <w:tblPr>
        <w:tblW w:type="auto" w:w="0"/>
        <w:jc w:val="center"/>
        <w:tblLayout w:type="fixed"/>
        <w:tblLook w:firstColumn="1" w:firstRow="1" w:lastColumn="0" w:lastRow="0" w:noHBand="0" w:noVBand="1" w:val="04A0"/>
        <w:tblBorders>
          <w:top w:val="single" w:sz="3" w:color="CAD3D4"/>
          <w:left w:val="single" w:sz="3" w:color="CAD3D4"/>
          <w:bottom w:val="single" w:sz="3" w:color="CAD3D4"/>
          <w:right w:val="single" w:sz="3" w:color="CAD3D4"/>
          <w:insideH w:val="single" w:sz="3" w:color="CAD3D4"/>
          <w:insideV w:val="single" w:sz="3" w:color="CAD3D4"/>
        </w:tblBorders>
      </w:tblPr>
      <w:tblGrid>
        <w:gridCol w:w="4847"/>
        <w:gridCol w:w="4847"/>
      </w:tblGrid>
      <w:tr>
        <w:trPr>
          <w:trHeight w:val="567" w:hRule="atLeast"/>
          <w:cantSplit/>
          <w:tblHeader/>
        </w:trPr>
        <w:tc>
          <w:tcPr>
            <w:tcW w:type="dxa" w:w="4847"/>
            <w:shd w:fill="EDE6DA"/>
          </w:tcPr>
          <w:p>
            <w:pPr>
              <w:spacing w:after="80" w:before="80" w:line="260" w:lineRule="exact"/>
            </w:pPr>
            <w:r>
              <w:rPr>
                <w:rFonts w:ascii="Candara" w:hAnsi="Candara" w:eastAsia="Candara" w:cs="Candara"/>
                <w:b/>
                <w:color w:val="263640"/>
                <w:sz w:val="20"/>
              </w:rPr>
              <w:t>Criterion</w:t>
            </w:r>
          </w:p>
        </w:tc>
        <w:tc>
          <w:tcPr>
            <w:tcW w:type="dxa" w:w="4847"/>
            <w:shd w:fill="EDE6DA"/>
          </w:tcPr>
          <w:p>
            <w:pPr>
              <w:spacing w:after="80" w:before="80" w:line="260" w:lineRule="exact"/>
            </w:pPr>
            <w:r>
              <w:rPr>
                <w:rFonts w:ascii="Candara" w:hAnsi="Candara" w:eastAsia="Candara" w:cs="Candara"/>
                <w:b/>
                <w:color w:val="263640"/>
                <w:sz w:val="20"/>
              </w:rPr>
              <w:t>Observation / evidence</w:t>
            </w:r>
          </w:p>
        </w:tc>
      </w:tr>
      <w:tr>
        <w:trPr>
          <w:trHeight w:val="737" w:hRule="atLeast"/>
          <w:cantSplit/>
        </w:trPr>
        <w:tc>
          <w:tcPr>
            <w:tcW w:type="dxa" w:w="4847"/>
          </w:tcPr>
          <w:p>
            <w:pPr>
              <w:spacing w:after="80" w:before="80" w:line="260" w:lineRule="exact"/>
            </w:pPr>
            <w:r>
              <w:rPr>
                <w:rFonts w:ascii="Candara" w:hAnsi="Candara" w:eastAsia="Candara" w:cs="Candara"/>
                <w:b w:val="0"/>
                <w:color w:val="263640"/>
                <w:sz w:val="20"/>
              </w:rPr>
              <w:t>Joint closure and flush faces</w:t>
            </w:r>
          </w:p>
        </w:tc>
        <w:tc>
          <w:tcPr>
            <w:tcW w:type="dxa" w:w="4847"/>
          </w:tcPr>
          <w:p>
            <w:pPr>
              <w:spacing w:after="80" w:before="80" w:line="260" w:lineRule="exact"/>
            </w:pPr>
            <w:r>
              <w:rPr>
                <w:rFonts w:ascii="Candara" w:hAnsi="Candara" w:eastAsia="Candara" w:cs="Candara"/>
                <w:b w:val="0"/>
                <w:color w:val="263640"/>
                <w:sz w:val="20"/>
              </w:rPr>
            </w:r>
          </w:p>
        </w:tc>
      </w:tr>
      <w:tr>
        <w:trPr>
          <w:trHeight w:val="737" w:hRule="atLeast"/>
          <w:cantSplit/>
        </w:trPr>
        <w:tc>
          <w:tcPr>
            <w:tcW w:type="dxa" w:w="4847"/>
          </w:tcPr>
          <w:p>
            <w:pPr>
              <w:spacing w:after="80" w:before="80" w:line="260" w:lineRule="exact"/>
            </w:pPr>
            <w:r>
              <w:rPr>
                <w:rFonts w:ascii="Candara" w:hAnsi="Candara" w:eastAsia="Candara" w:cs="Candara"/>
                <w:b w:val="0"/>
                <w:color w:val="263640"/>
                <w:sz w:val="20"/>
              </w:rPr>
              <w:t>Opening / square / flatness</w:t>
            </w:r>
          </w:p>
        </w:tc>
        <w:tc>
          <w:tcPr>
            <w:tcW w:type="dxa" w:w="4847"/>
          </w:tcPr>
          <w:p>
            <w:pPr>
              <w:spacing w:after="80" w:before="80" w:line="260" w:lineRule="exact"/>
            </w:pPr>
            <w:r>
              <w:rPr>
                <w:rFonts w:ascii="Candara" w:hAnsi="Candara" w:eastAsia="Candara" w:cs="Candara"/>
                <w:b w:val="0"/>
                <w:color w:val="263640"/>
                <w:sz w:val="20"/>
              </w:rPr>
            </w:r>
          </w:p>
        </w:tc>
      </w:tr>
      <w:tr>
        <w:trPr>
          <w:trHeight w:val="737" w:hRule="atLeast"/>
          <w:cantSplit/>
        </w:trPr>
        <w:tc>
          <w:tcPr>
            <w:tcW w:type="dxa" w:w="4847"/>
          </w:tcPr>
          <w:p>
            <w:pPr>
              <w:spacing w:after="80" w:before="80" w:line="260" w:lineRule="exact"/>
            </w:pPr>
            <w:r>
              <w:rPr>
                <w:rFonts w:ascii="Candara" w:hAnsi="Candara" w:eastAsia="Candara" w:cs="Candara"/>
                <w:b w:val="0"/>
                <w:color w:val="263640"/>
                <w:sz w:val="20"/>
              </w:rPr>
              <w:t>Clamp planning before adhesive</w:t>
            </w:r>
          </w:p>
        </w:tc>
        <w:tc>
          <w:tcPr>
            <w:tcW w:type="dxa" w:w="4847"/>
          </w:tcPr>
          <w:p>
            <w:pPr>
              <w:spacing w:after="80" w:before="80" w:line="260" w:lineRule="exact"/>
            </w:pPr>
            <w:r>
              <w:rPr>
                <w:rFonts w:ascii="Candara" w:hAnsi="Candara" w:eastAsia="Candara" w:cs="Candara"/>
                <w:b w:val="0"/>
                <w:color w:val="263640"/>
                <w:sz w:val="20"/>
              </w:rPr>
            </w:r>
          </w:p>
        </w:tc>
      </w:tr>
    </w:tbl>
    <w:p>
      <w:pPr>
        <w:widowControl/>
        <w:spacing w:after="60" w:before="0" w:line="52" w:lineRule="exact"/>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Describe your actual approved glue-up and clamping sequence. What checks kept the frame square, flat and correctly joined? Record the result or correction.</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105"/>
          <w:footerReference w:type="default" r:id="rId106"/>
          <w:pgSz w:w="11906" w:h="16838"/>
          <w:pgMar w:top="1474" w:right="1020" w:bottom="1077" w:left="1191"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TOPIC 05 / ROUTING AND PROFILES</w:t>
      </w:r>
    </w:p>
    <w:p>
      <w:pPr>
        <w:widowControl/>
        <w:spacing w:after="160" w:before="0" w:line="624" w:lineRule="exact"/>
      </w:pPr>
      <w:r>
        <w:rPr>
          <w:rFonts w:ascii="Georgia" w:hAnsi="Georgia" w:eastAsia="Georgia" w:cs="Georgia"/>
          <w:b/>
          <w:color w:val="153C40"/>
          <w:sz w:val="48"/>
        </w:rPr>
        <w:t>Keep the trial and the surface evidence</w:t>
      </w:r>
    </w:p>
    <w:p>
      <w:pPr>
        <w:widowControl/>
        <w:spacing w:after="160" w:before="0" w:line="286" w:lineRule="exact"/>
      </w:pPr>
      <w:r>
        <w:rPr>
          <w:rFonts w:ascii="Candara" w:hAnsi="Candara" w:eastAsia="Candara" w:cs="Candara"/>
          <w:b w:val="0"/>
          <w:color w:val="263640"/>
          <w:sz w:val="22"/>
        </w:rPr>
        <w:t>Record what changed between intention, test and result.</w:t>
      </w:r>
    </w:p>
    <w:p>
      <w:pPr>
        <w:widowControl/>
        <w:spacing w:after="100" w:before="0" w:line="286" w:lineRule="exact"/>
      </w:pPr>
      <w:r>
        <w:rPr>
          <w:rFonts w:ascii="Candara" w:hAnsi="Candara" w:eastAsia="Candara" w:cs="Candara"/>
          <w:b/>
          <w:color w:val="153C40"/>
          <w:sz w:val="22"/>
        </w:rPr>
        <w:t>Routing or shaping evidence</w:t>
      </w:r>
    </w:p>
    <w:tbl>
      <w:tblPr>
        <w:tblW w:type="auto" w:w="0"/>
        <w:jc w:val="center"/>
        <w:tblLayout w:type="fixed"/>
        <w:tblLook w:firstColumn="1" w:firstRow="1" w:lastColumn="0" w:lastRow="0" w:noHBand="0" w:noVBand="1" w:val="04A0"/>
        <w:tblBorders>
          <w:top w:val="single" w:sz="3" w:color="CAD3D4"/>
          <w:left w:val="single" w:sz="3" w:color="CAD3D4"/>
          <w:bottom w:val="single" w:sz="3" w:color="CAD3D4"/>
          <w:right w:val="single" w:sz="3" w:color="CAD3D4"/>
          <w:insideH w:val="single" w:sz="3" w:color="CAD3D4"/>
          <w:insideV w:val="single" w:sz="3" w:color="CAD3D4"/>
        </w:tblBorders>
      </w:tblPr>
      <w:tblGrid>
        <w:gridCol w:w="3231"/>
        <w:gridCol w:w="3231"/>
        <w:gridCol w:w="3231"/>
      </w:tblGrid>
      <w:tr>
        <w:trPr>
          <w:trHeight w:val="567" w:hRule="atLeast"/>
          <w:cantSplit/>
          <w:tblHeader/>
        </w:trPr>
        <w:tc>
          <w:tcPr>
            <w:tcW w:type="dxa" w:w="3231"/>
            <w:shd w:fill="EDE6DA"/>
          </w:tcPr>
          <w:p>
            <w:pPr>
              <w:spacing w:after="80" w:before="80" w:line="260" w:lineRule="exact"/>
            </w:pPr>
            <w:r>
              <w:rPr>
                <w:rFonts w:ascii="Candara" w:hAnsi="Candara" w:eastAsia="Candara" w:cs="Candara"/>
                <w:b/>
                <w:color w:val="263640"/>
                <w:sz w:val="20"/>
              </w:rPr>
              <w:t>Intended feature / source</w:t>
            </w:r>
          </w:p>
        </w:tc>
        <w:tc>
          <w:tcPr>
            <w:tcW w:type="dxa" w:w="3231"/>
            <w:shd w:fill="EDE6DA"/>
          </w:tcPr>
          <w:p>
            <w:pPr>
              <w:spacing w:after="80" w:before="80" w:line="260" w:lineRule="exact"/>
            </w:pPr>
            <w:r>
              <w:rPr>
                <w:rFonts w:ascii="Candara" w:hAnsi="Candara" w:eastAsia="Candara" w:cs="Candara"/>
                <w:b/>
                <w:color w:val="263640"/>
                <w:sz w:val="20"/>
              </w:rPr>
              <w:t>Test observation</w:t>
            </w:r>
          </w:p>
        </w:tc>
        <w:tc>
          <w:tcPr>
            <w:tcW w:type="dxa" w:w="3231"/>
            <w:shd w:fill="EDE6DA"/>
          </w:tcPr>
          <w:p>
            <w:pPr>
              <w:spacing w:after="80" w:before="80" w:line="260" w:lineRule="exact"/>
            </w:pPr>
            <w:r>
              <w:rPr>
                <w:rFonts w:ascii="Candara" w:hAnsi="Candara" w:eastAsia="Candara" w:cs="Candara"/>
                <w:b/>
                <w:color w:val="263640"/>
                <w:sz w:val="20"/>
              </w:rPr>
              <w:t>Teacher-approved decision</w:t>
            </w:r>
          </w:p>
        </w:tc>
      </w:tr>
      <w:tr>
        <w:trPr>
          <w:trHeight w:val="1361" w:hRule="atLeast"/>
          <w:cantSplit/>
        </w:trPr>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r>
    </w:tbl>
    <w:p>
      <w:pPr>
        <w:widowControl/>
        <w:spacing w:after="60" w:before="0" w:line="52" w:lineRule="exact"/>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Explain how the test or reference check protected the project component.</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widowControl/>
        <w:spacing w:after="100" w:before="0" w:line="286" w:lineRule="exact"/>
      </w:pPr>
      <w:r>
        <w:rPr>
          <w:rFonts w:ascii="Candara" w:hAnsi="Candara" w:eastAsia="Candara" w:cs="Candara"/>
          <w:b/>
          <w:color w:val="153C40"/>
          <w:sz w:val="22"/>
        </w:rPr>
        <w:t>Surface and finish evidence</w:t>
      </w:r>
    </w:p>
    <w:tbl>
      <w:tblPr>
        <w:tblW w:type="auto" w:w="0"/>
        <w:jc w:val="center"/>
        <w:tblLayout w:type="fixed"/>
        <w:tblLook w:firstColumn="1" w:firstRow="1" w:lastColumn="0" w:lastRow="0" w:noHBand="0" w:noVBand="1" w:val="04A0"/>
        <w:tblBorders>
          <w:top w:val="single" w:sz="3" w:color="CAD3D4"/>
          <w:left w:val="single" w:sz="3" w:color="CAD3D4"/>
          <w:bottom w:val="single" w:sz="3" w:color="CAD3D4"/>
          <w:right w:val="single" w:sz="3" w:color="CAD3D4"/>
          <w:insideH w:val="single" w:sz="3" w:color="CAD3D4"/>
          <w:insideV w:val="single" w:sz="3" w:color="CAD3D4"/>
        </w:tblBorders>
      </w:tblPr>
      <w:tblGrid>
        <w:gridCol w:w="3231"/>
        <w:gridCol w:w="3231"/>
        <w:gridCol w:w="3231"/>
      </w:tblGrid>
      <w:tr>
        <w:trPr>
          <w:trHeight w:val="567" w:hRule="atLeast"/>
          <w:cantSplit/>
          <w:tblHeader/>
        </w:trPr>
        <w:tc>
          <w:tcPr>
            <w:tcW w:type="dxa" w:w="3231"/>
            <w:shd w:fill="EDE6DA"/>
          </w:tcPr>
          <w:p>
            <w:pPr>
              <w:spacing w:after="80" w:before="80" w:line="260" w:lineRule="exact"/>
            </w:pPr>
            <w:r>
              <w:rPr>
                <w:rFonts w:ascii="Candara" w:hAnsi="Candara" w:eastAsia="Candara" w:cs="Candara"/>
                <w:b/>
                <w:color w:val="263640"/>
                <w:sz w:val="20"/>
              </w:rPr>
              <w:t>Prepared condition</w:t>
            </w:r>
          </w:p>
        </w:tc>
        <w:tc>
          <w:tcPr>
            <w:tcW w:type="dxa" w:w="3231"/>
            <w:shd w:fill="EDE6DA"/>
          </w:tcPr>
          <w:p>
            <w:pPr>
              <w:spacing w:after="80" w:before="80" w:line="260" w:lineRule="exact"/>
            </w:pPr>
            <w:r>
              <w:rPr>
                <w:rFonts w:ascii="Candara" w:hAnsi="Candara" w:eastAsia="Candara" w:cs="Candara"/>
                <w:b/>
                <w:color w:val="263640"/>
                <w:sz w:val="20"/>
              </w:rPr>
              <w:t>Actual product / source</w:t>
            </w:r>
          </w:p>
        </w:tc>
        <w:tc>
          <w:tcPr>
            <w:tcW w:type="dxa" w:w="3231"/>
            <w:shd w:fill="EDE6DA"/>
          </w:tcPr>
          <w:p>
            <w:pPr>
              <w:spacing w:after="80" w:before="80" w:line="260" w:lineRule="exact"/>
            </w:pPr>
            <w:r>
              <w:rPr>
                <w:rFonts w:ascii="Candara" w:hAnsi="Candara" w:eastAsia="Candara" w:cs="Candara"/>
                <w:b/>
                <w:color w:val="263640"/>
                <w:sz w:val="20"/>
              </w:rPr>
              <w:t>Observed result / next check</w:t>
            </w:r>
          </w:p>
        </w:tc>
      </w:tr>
      <w:tr>
        <w:trPr>
          <w:trHeight w:val="1361" w:hRule="atLeast"/>
          <w:cantSplit/>
        </w:trPr>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r>
    </w:tbl>
    <w:p>
      <w:pPr>
        <w:widowControl/>
        <w:spacing w:after="60" w:before="0" w:line="52" w:lineRule="exact"/>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How did you preserve a profile, shoulder or rebate while preparing its surface?</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107"/>
          <w:footerReference w:type="default" r:id="rId108"/>
          <w:pgSz w:w="11906" w:h="16838"/>
          <w:pgMar w:top="1474" w:right="1191" w:bottom="1077" w:left="1020"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TOPIC 08 / MIRROR FITTING</w:t>
      </w:r>
    </w:p>
    <w:p>
      <w:pPr>
        <w:widowControl/>
        <w:spacing w:after="160" w:before="0" w:line="624" w:lineRule="exact"/>
      </w:pPr>
      <w:r>
        <w:rPr>
          <w:rFonts w:ascii="Georgia" w:hAnsi="Georgia" w:eastAsia="Georgia" w:cs="Georgia"/>
          <w:b/>
          <w:color w:val="153C40"/>
          <w:sz w:val="48"/>
        </w:rPr>
        <w:t>Record the supervised fitting checks</w:t>
      </w:r>
    </w:p>
    <w:p>
      <w:pPr>
        <w:widowControl/>
        <w:spacing w:after="160" w:before="0" w:line="286" w:lineRule="exact"/>
      </w:pPr>
      <w:r>
        <w:rPr>
          <w:rFonts w:ascii="Candara" w:hAnsi="Candara" w:eastAsia="Candara" w:cs="Candara"/>
          <w:b w:val="0"/>
          <w:color w:val="263640"/>
          <w:sz w:val="22"/>
        </w:rPr>
        <w:t>Support, retention and display each need evidence.</w:t>
      </w:r>
    </w:p>
    <w:p>
      <w:pPr>
        <w:widowControl/>
        <w:spacing w:after="100" w:before="0" w:line="286" w:lineRule="exact"/>
      </w:pPr>
      <w:r>
        <w:rPr>
          <w:rFonts w:ascii="Candara" w:hAnsi="Candara" w:eastAsia="Candara" w:cs="Candara"/>
          <w:b/>
          <w:color w:val="153C40"/>
          <w:sz w:val="22"/>
        </w:rPr>
        <w:t>Teacher-directed fitting record</w:t>
      </w:r>
    </w:p>
    <w:tbl>
      <w:tblPr>
        <w:tblW w:type="auto" w:w="0"/>
        <w:jc w:val="center"/>
        <w:tblLayout w:type="fixed"/>
        <w:tblLook w:firstColumn="1" w:firstRow="1" w:lastColumn="0" w:lastRow="0" w:noHBand="0" w:noVBand="1" w:val="04A0"/>
        <w:tblBorders>
          <w:top w:val="single" w:sz="3" w:color="CAD3D4"/>
          <w:left w:val="single" w:sz="3" w:color="CAD3D4"/>
          <w:bottom w:val="single" w:sz="3" w:color="CAD3D4"/>
          <w:right w:val="single" w:sz="3" w:color="CAD3D4"/>
          <w:insideH w:val="single" w:sz="3" w:color="CAD3D4"/>
          <w:insideV w:val="single" w:sz="3" w:color="CAD3D4"/>
        </w:tblBorders>
      </w:tblPr>
      <w:tblGrid>
        <w:gridCol w:w="4847"/>
        <w:gridCol w:w="4847"/>
      </w:tblGrid>
      <w:tr>
        <w:trPr>
          <w:trHeight w:val="567" w:hRule="atLeast"/>
          <w:cantSplit/>
          <w:tblHeader/>
        </w:trPr>
        <w:tc>
          <w:tcPr>
            <w:tcW w:type="dxa" w:w="4847"/>
            <w:shd w:fill="EDE6DA"/>
          </w:tcPr>
          <w:p>
            <w:pPr>
              <w:spacing w:after="80" w:before="80" w:line="260" w:lineRule="exact"/>
            </w:pPr>
            <w:r>
              <w:rPr>
                <w:rFonts w:ascii="Candara" w:hAnsi="Candara" w:eastAsia="Candara" w:cs="Candara"/>
                <w:b/>
                <w:color w:val="263640"/>
                <w:sz w:val="20"/>
              </w:rPr>
              <w:t>Check</w:t>
            </w:r>
          </w:p>
        </w:tc>
        <w:tc>
          <w:tcPr>
            <w:tcW w:type="dxa" w:w="4847"/>
            <w:shd w:fill="EDE6DA"/>
          </w:tcPr>
          <w:p>
            <w:pPr>
              <w:spacing w:after="80" w:before="80" w:line="260" w:lineRule="exact"/>
            </w:pPr>
            <w:r>
              <w:rPr>
                <w:rFonts w:ascii="Candara" w:hAnsi="Candara" w:eastAsia="Candara" w:cs="Candara"/>
                <w:b/>
                <w:color w:val="263640"/>
                <w:sz w:val="20"/>
              </w:rPr>
              <w:t>Observation / source</w:t>
            </w:r>
          </w:p>
        </w:tc>
      </w:tr>
      <w:tr>
        <w:trPr>
          <w:trHeight w:val="1020" w:hRule="atLeast"/>
          <w:cantSplit/>
        </w:trPr>
        <w:tc>
          <w:tcPr>
            <w:tcW w:type="dxa" w:w="4847"/>
          </w:tcPr>
          <w:p>
            <w:pPr>
              <w:spacing w:after="80" w:before="80" w:line="260" w:lineRule="exact"/>
            </w:pPr>
            <w:r>
              <w:rPr>
                <w:rFonts w:ascii="Candara" w:hAnsi="Candara" w:eastAsia="Candara" w:cs="Candara"/>
                <w:b w:val="0"/>
                <w:color w:val="263640"/>
                <w:sz w:val="20"/>
              </w:rPr>
              <w:t>Frame and clean rebate readiness</w:t>
            </w:r>
          </w:p>
        </w:tc>
        <w:tc>
          <w:tcPr>
            <w:tcW w:type="dxa" w:w="4847"/>
          </w:tcPr>
          <w:p>
            <w:pPr>
              <w:spacing w:after="80" w:before="80" w:line="260" w:lineRule="exact"/>
            </w:pPr>
            <w:r>
              <w:rPr>
                <w:rFonts w:ascii="Candara" w:hAnsi="Candara" w:eastAsia="Candara" w:cs="Candara"/>
                <w:b w:val="0"/>
                <w:color w:val="263640"/>
                <w:sz w:val="20"/>
              </w:rPr>
            </w:r>
          </w:p>
        </w:tc>
      </w:tr>
      <w:tr>
        <w:trPr>
          <w:trHeight w:val="1020" w:hRule="atLeast"/>
          <w:cantSplit/>
        </w:trPr>
        <w:tc>
          <w:tcPr>
            <w:tcW w:type="dxa" w:w="4847"/>
          </w:tcPr>
          <w:p>
            <w:pPr>
              <w:spacing w:after="80" w:before="80" w:line="260" w:lineRule="exact"/>
            </w:pPr>
            <w:r>
              <w:rPr>
                <w:rFonts w:ascii="Candara" w:hAnsi="Candara" w:eastAsia="Candara" w:cs="Candara"/>
                <w:b w:val="0"/>
                <w:color w:val="263640"/>
                <w:sz w:val="20"/>
              </w:rPr>
              <w:t>Even glass support and approved backing</w:t>
            </w:r>
          </w:p>
        </w:tc>
        <w:tc>
          <w:tcPr>
            <w:tcW w:type="dxa" w:w="4847"/>
          </w:tcPr>
          <w:p>
            <w:pPr>
              <w:spacing w:after="80" w:before="80" w:line="260" w:lineRule="exact"/>
            </w:pPr>
            <w:r>
              <w:rPr>
                <w:rFonts w:ascii="Candara" w:hAnsi="Candara" w:eastAsia="Candara" w:cs="Candara"/>
                <w:b w:val="0"/>
                <w:color w:val="263640"/>
                <w:sz w:val="20"/>
              </w:rPr>
            </w:r>
          </w:p>
        </w:tc>
      </w:tr>
      <w:tr>
        <w:trPr>
          <w:trHeight w:val="1020" w:hRule="atLeast"/>
          <w:cantSplit/>
        </w:trPr>
        <w:tc>
          <w:tcPr>
            <w:tcW w:type="dxa" w:w="4847"/>
          </w:tcPr>
          <w:p>
            <w:pPr>
              <w:spacing w:after="80" w:before="80" w:line="260" w:lineRule="exact"/>
            </w:pPr>
            <w:r>
              <w:rPr>
                <w:rFonts w:ascii="Candara" w:hAnsi="Candara" w:eastAsia="Candara" w:cs="Candara"/>
                <w:b w:val="0"/>
                <w:color w:val="263640"/>
                <w:sz w:val="20"/>
              </w:rPr>
              <w:t>Retaining system and hardware</w:t>
            </w:r>
          </w:p>
        </w:tc>
        <w:tc>
          <w:tcPr>
            <w:tcW w:type="dxa" w:w="4847"/>
          </w:tcPr>
          <w:p>
            <w:pPr>
              <w:spacing w:after="80" w:before="80" w:line="260" w:lineRule="exact"/>
            </w:pPr>
            <w:r>
              <w:rPr>
                <w:rFonts w:ascii="Candara" w:hAnsi="Candara" w:eastAsia="Candara" w:cs="Candara"/>
                <w:b w:val="0"/>
                <w:color w:val="263640"/>
                <w:sz w:val="20"/>
              </w:rPr>
            </w:r>
          </w:p>
        </w:tc>
      </w:tr>
    </w:tbl>
    <w:p>
      <w:pPr>
        <w:widowControl/>
        <w:spacing w:after="60" w:before="0" w:line="52" w:lineRule="exact"/>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Explain the difference between the part supporting the glass and the parts retaining it.</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TEACHER RECORD — fitting inspection, unresolved issue or approved next handling/display step:</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109"/>
          <w:footerReference w:type="default" r:id="rId110"/>
          <w:pgSz w:w="11906" w:h="16838"/>
          <w:pgMar w:top="1474" w:right="1020" w:bottom="1077" w:left="1191"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TOPIC 09 / EVALUATION</w:t>
      </w:r>
    </w:p>
    <w:p>
      <w:pPr>
        <w:widowControl/>
        <w:spacing w:after="160" w:before="0" w:line="624" w:lineRule="exact"/>
      </w:pPr>
      <w:r>
        <w:rPr>
          <w:rFonts w:ascii="Georgia" w:hAnsi="Georgia" w:eastAsia="Georgia" w:cs="Georgia"/>
          <w:b/>
          <w:color w:val="153C40"/>
          <w:sz w:val="48"/>
        </w:rPr>
        <w:t>Make your process traceable</w:t>
      </w:r>
    </w:p>
    <w:p>
      <w:pPr>
        <w:widowControl/>
        <w:spacing w:after="160" w:before="0" w:line="286" w:lineRule="exact"/>
      </w:pPr>
      <w:r>
        <w:rPr>
          <w:rFonts w:ascii="Candara" w:hAnsi="Candara" w:eastAsia="Candara" w:cs="Candara"/>
          <w:b w:val="0"/>
          <w:color w:val="263640"/>
          <w:sz w:val="22"/>
        </w:rPr>
        <w:t>Collect useful evidence while the relevant work can still be seen.</w:t>
      </w:r>
    </w:p>
    <w:p>
      <w:pPr>
        <w:widowControl/>
        <w:spacing w:after="100" w:before="0" w:line="286" w:lineRule="exact"/>
      </w:pPr>
      <w:r>
        <w:rPr>
          <w:rFonts w:ascii="Candara" w:hAnsi="Candara" w:eastAsia="Candara" w:cs="Candara"/>
          <w:b/>
          <w:color w:val="153C40"/>
          <w:sz w:val="22"/>
        </w:rPr>
        <w:t>Build evidence index</w:t>
      </w:r>
    </w:p>
    <w:tbl>
      <w:tblPr>
        <w:tblW w:type="auto" w:w="0"/>
        <w:jc w:val="center"/>
        <w:tblLayout w:type="fixed"/>
        <w:tblLook w:firstColumn="1" w:firstRow="1" w:lastColumn="0" w:lastRow="0" w:noHBand="0" w:noVBand="1" w:val="04A0"/>
        <w:tblBorders>
          <w:top w:val="single" w:sz="3" w:color="CAD3D4"/>
          <w:left w:val="single" w:sz="3" w:color="CAD3D4"/>
          <w:bottom w:val="single" w:sz="3" w:color="CAD3D4"/>
          <w:right w:val="single" w:sz="3" w:color="CAD3D4"/>
          <w:insideH w:val="single" w:sz="3" w:color="CAD3D4"/>
          <w:insideV w:val="single" w:sz="3" w:color="CAD3D4"/>
        </w:tblBorders>
      </w:tblPr>
      <w:tblGrid>
        <w:gridCol w:w="3231"/>
        <w:gridCol w:w="3231"/>
        <w:gridCol w:w="3231"/>
      </w:tblGrid>
      <w:tr>
        <w:trPr>
          <w:trHeight w:val="567" w:hRule="atLeast"/>
          <w:cantSplit/>
          <w:tblHeader/>
        </w:trPr>
        <w:tc>
          <w:tcPr>
            <w:tcW w:type="dxa" w:w="3231"/>
            <w:shd w:fill="EDE6DA"/>
          </w:tcPr>
          <w:p>
            <w:pPr>
              <w:spacing w:after="80" w:before="80" w:line="260" w:lineRule="exact"/>
            </w:pPr>
            <w:r>
              <w:rPr>
                <w:rFonts w:ascii="Candara" w:hAnsi="Candara" w:eastAsia="Candara" w:cs="Candara"/>
                <w:b/>
                <w:color w:val="263640"/>
                <w:sz w:val="20"/>
              </w:rPr>
              <w:t>Stage</w:t>
            </w:r>
          </w:p>
        </w:tc>
        <w:tc>
          <w:tcPr>
            <w:tcW w:type="dxa" w:w="3231"/>
            <w:shd w:fill="EDE6DA"/>
          </w:tcPr>
          <w:p>
            <w:pPr>
              <w:spacing w:after="80" w:before="80" w:line="260" w:lineRule="exact"/>
            </w:pPr>
            <w:r>
              <w:rPr>
                <w:rFonts w:ascii="Candara" w:hAnsi="Candara" w:eastAsia="Candara" w:cs="Candara"/>
                <w:b/>
                <w:color w:val="263640"/>
                <w:sz w:val="20"/>
              </w:rPr>
              <w:t>Photo / sketch / page reference</w:t>
            </w:r>
          </w:p>
        </w:tc>
        <w:tc>
          <w:tcPr>
            <w:tcW w:type="dxa" w:w="3231"/>
            <w:shd w:fill="EDE6DA"/>
          </w:tcPr>
          <w:p>
            <w:pPr>
              <w:spacing w:after="80" w:before="80" w:line="260" w:lineRule="exact"/>
            </w:pPr>
            <w:r>
              <w:rPr>
                <w:rFonts w:ascii="Candara" w:hAnsi="Candara" w:eastAsia="Candara" w:cs="Candara"/>
                <w:b/>
                <w:color w:val="263640"/>
                <w:sz w:val="20"/>
              </w:rPr>
              <w:t>What the evidence proves</w:t>
            </w:r>
          </w:p>
        </w:tc>
      </w:tr>
      <w:tr>
        <w:trPr>
          <w:trHeight w:val="794" w:hRule="atLeast"/>
          <w:cantSplit/>
        </w:trPr>
        <w:tc>
          <w:tcPr>
            <w:tcW w:type="dxa" w:w="3231"/>
          </w:tcPr>
          <w:p>
            <w:pPr>
              <w:spacing w:after="80" w:before="80" w:line="260" w:lineRule="exact"/>
            </w:pPr>
            <w:r>
              <w:rPr>
                <w:rFonts w:ascii="Candara" w:hAnsi="Candara" w:eastAsia="Candara" w:cs="Candara"/>
                <w:b w:val="0"/>
                <w:color w:val="263640"/>
                <w:sz w:val="20"/>
              </w:rPr>
              <w:t>Plan and material choice</w:t>
            </w:r>
          </w:p>
        </w:tc>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r>
      <w:tr>
        <w:trPr>
          <w:trHeight w:val="794" w:hRule="atLeast"/>
          <w:cantSplit/>
        </w:trPr>
        <w:tc>
          <w:tcPr>
            <w:tcW w:type="dxa" w:w="3231"/>
          </w:tcPr>
          <w:p>
            <w:pPr>
              <w:spacing w:after="80" w:before="80" w:line="260" w:lineRule="exact"/>
            </w:pPr>
            <w:r>
              <w:rPr>
                <w:rFonts w:ascii="Candara" w:hAnsi="Candara" w:eastAsia="Candara" w:cs="Candara"/>
                <w:b w:val="0"/>
                <w:color w:val="263640"/>
                <w:sz w:val="20"/>
              </w:rPr>
              <w:t>Measuring / marking</w:t>
            </w:r>
          </w:p>
        </w:tc>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r>
      <w:tr>
        <w:trPr>
          <w:trHeight w:val="794" w:hRule="atLeast"/>
          <w:cantSplit/>
        </w:trPr>
        <w:tc>
          <w:tcPr>
            <w:tcW w:type="dxa" w:w="3231"/>
          </w:tcPr>
          <w:p>
            <w:pPr>
              <w:spacing w:after="80" w:before="80" w:line="260" w:lineRule="exact"/>
            </w:pPr>
            <w:r>
              <w:rPr>
                <w:rFonts w:ascii="Candara" w:hAnsi="Candara" w:eastAsia="Candara" w:cs="Candara"/>
                <w:b w:val="0"/>
                <w:color w:val="263640"/>
                <w:sz w:val="20"/>
              </w:rPr>
              <w:t>Joint and dry fit</w:t>
            </w:r>
          </w:p>
        </w:tc>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r>
      <w:tr>
        <w:trPr>
          <w:trHeight w:val="794" w:hRule="atLeast"/>
          <w:cantSplit/>
        </w:trPr>
        <w:tc>
          <w:tcPr>
            <w:tcW w:type="dxa" w:w="3231"/>
          </w:tcPr>
          <w:p>
            <w:pPr>
              <w:spacing w:after="80" w:before="80" w:line="260" w:lineRule="exact"/>
            </w:pPr>
            <w:r>
              <w:rPr>
                <w:rFonts w:ascii="Candara" w:hAnsi="Candara" w:eastAsia="Candara" w:cs="Candara"/>
                <w:b w:val="0"/>
                <w:color w:val="263640"/>
                <w:sz w:val="20"/>
              </w:rPr>
              <w:t>Shaping / surface / finish</w:t>
            </w:r>
          </w:p>
        </w:tc>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r>
      <w:tr>
        <w:trPr>
          <w:trHeight w:val="794" w:hRule="atLeast"/>
          <w:cantSplit/>
        </w:trPr>
        <w:tc>
          <w:tcPr>
            <w:tcW w:type="dxa" w:w="3231"/>
          </w:tcPr>
          <w:p>
            <w:pPr>
              <w:spacing w:after="80" w:before="80" w:line="260" w:lineRule="exact"/>
            </w:pPr>
            <w:r>
              <w:rPr>
                <w:rFonts w:ascii="Candara" w:hAnsi="Candara" w:eastAsia="Candara" w:cs="Candara"/>
                <w:b w:val="0"/>
                <w:color w:val="263640"/>
                <w:sz w:val="20"/>
              </w:rPr>
              <w:t>Fitting and final quality</w:t>
            </w:r>
          </w:p>
        </w:tc>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r>
    </w:tbl>
    <w:p>
      <w:pPr>
        <w:widowControl/>
        <w:spacing w:after="60" w:before="0" w:line="52" w:lineRule="exact"/>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Write one caption with a stage, action, check and observed result. Identify the evidence it belongs to.</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widowControl/>
        <w:spacing w:after="120" w:before="0" w:line="286" w:lineRule="exact"/>
      </w:pPr>
      <w:r>
        <w:rPr>
          <w:rFonts w:ascii="Candara" w:hAnsi="Candara" w:eastAsia="Candara" w:cs="Candara"/>
          <w:b w:val="0"/>
          <w:color w:val="263640"/>
          <w:sz w:val="22"/>
        </w:rPr>
        <w:t>Keep your original records and follow the current teacher-directed submission route. Online autosave is a working copy. Use the folio’s backup/export controls and verify your saved evidence before changing devices.</w:t>
      </w:r>
    </w:p>
    <w:p>
      <w:pPr>
        <w:sectPr>
          <w:headerReference w:type="default" r:id="rId111"/>
          <w:footerReference w:type="default" r:id="rId112"/>
          <w:pgSz w:w="11906" w:h="16838"/>
          <w:pgMar w:top="1474" w:right="1191" w:bottom="1077" w:left="1020"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TOPIC 09 / EVALUATION</w:t>
      </w:r>
    </w:p>
    <w:p>
      <w:pPr>
        <w:widowControl/>
        <w:spacing w:after="160" w:before="0" w:line="624" w:lineRule="exact"/>
      </w:pPr>
      <w:r>
        <w:rPr>
          <w:rFonts w:ascii="Georgia" w:hAnsi="Georgia" w:eastAsia="Georgia" w:cs="Georgia"/>
          <w:b/>
          <w:color w:val="153C40"/>
          <w:sz w:val="48"/>
        </w:rPr>
        <w:t>Use a peer check and a careful handover</w:t>
      </w:r>
    </w:p>
    <w:p>
      <w:pPr>
        <w:widowControl/>
        <w:spacing w:after="160" w:before="0" w:line="286" w:lineRule="exact"/>
      </w:pPr>
      <w:r>
        <w:rPr>
          <w:rFonts w:ascii="Candara" w:hAnsi="Candara" w:eastAsia="Candara" w:cs="Candara"/>
          <w:b w:val="0"/>
          <w:color w:val="263640"/>
          <w:sz w:val="22"/>
        </w:rPr>
        <w:t>Feedback should change or justify a decision.</w:t>
      </w:r>
    </w:p>
    <w:p>
      <w:pPr>
        <w:keepNext/>
        <w:widowControl/>
        <w:spacing w:after="60" w:before="0" w:line="286" w:lineRule="exact"/>
      </w:pPr>
      <w:r>
        <w:rPr>
          <w:rFonts w:ascii="Candara" w:hAnsi="Candara" w:eastAsia="Candara" w:cs="Candara"/>
          <w:b/>
          <w:color w:val="153C40"/>
          <w:sz w:val="22"/>
        </w:rPr>
        <w:t>Name your role, the reviewer’s role and a criterion checked. Record the observable evidence.</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What feedback was given and received? What decision did you make, and what evidence justified it?</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widowControl/>
        <w:spacing w:after="100" w:before="0" w:line="286" w:lineRule="exact"/>
      </w:pPr>
      <w:r>
        <w:rPr>
          <w:rFonts w:ascii="Candara" w:hAnsi="Candara" w:eastAsia="Candara" w:cs="Candara"/>
          <w:b/>
          <w:color w:val="153C40"/>
          <w:sz w:val="22"/>
        </w:rPr>
        <w:t>Problem and response record</w:t>
      </w:r>
    </w:p>
    <w:tbl>
      <w:tblPr>
        <w:tblW w:type="auto" w:w="0"/>
        <w:jc w:val="center"/>
        <w:tblLayout w:type="fixed"/>
        <w:tblLook w:firstColumn="1" w:firstRow="1" w:lastColumn="0" w:lastRow="0" w:noHBand="0" w:noVBand="1" w:val="04A0"/>
        <w:tblBorders>
          <w:top w:val="single" w:sz="3" w:color="CAD3D4"/>
          <w:left w:val="single" w:sz="3" w:color="CAD3D4"/>
          <w:bottom w:val="single" w:sz="3" w:color="CAD3D4"/>
          <w:right w:val="single" w:sz="3" w:color="CAD3D4"/>
          <w:insideH w:val="single" w:sz="3" w:color="CAD3D4"/>
          <w:insideV w:val="single" w:sz="3" w:color="CAD3D4"/>
        </w:tblBorders>
      </w:tblPr>
      <w:tblGrid>
        <w:gridCol w:w="3231"/>
        <w:gridCol w:w="3231"/>
        <w:gridCol w:w="3231"/>
      </w:tblGrid>
      <w:tr>
        <w:trPr>
          <w:trHeight w:val="567" w:hRule="atLeast"/>
          <w:cantSplit/>
          <w:tblHeader/>
        </w:trPr>
        <w:tc>
          <w:tcPr>
            <w:tcW w:type="dxa" w:w="3231"/>
            <w:shd w:fill="EDE6DA"/>
          </w:tcPr>
          <w:p>
            <w:pPr>
              <w:spacing w:after="80" w:before="80" w:line="260" w:lineRule="exact"/>
            </w:pPr>
            <w:r>
              <w:rPr>
                <w:rFonts w:ascii="Candara" w:hAnsi="Candara" w:eastAsia="Candara" w:cs="Candara"/>
                <w:b/>
                <w:color w:val="263640"/>
                <w:sz w:val="20"/>
              </w:rPr>
              <w:t>Symptom / possible cause</w:t>
            </w:r>
          </w:p>
        </w:tc>
        <w:tc>
          <w:tcPr>
            <w:tcW w:type="dxa" w:w="3231"/>
            <w:shd w:fill="EDE6DA"/>
          </w:tcPr>
          <w:p>
            <w:pPr>
              <w:spacing w:after="80" w:before="80" w:line="260" w:lineRule="exact"/>
            </w:pPr>
            <w:r>
              <w:rPr>
                <w:rFonts w:ascii="Candara" w:hAnsi="Candara" w:eastAsia="Candara" w:cs="Candara"/>
                <w:b/>
                <w:color w:val="263640"/>
                <w:sz w:val="20"/>
              </w:rPr>
              <w:t>Approved action or decision</w:t>
            </w:r>
          </w:p>
        </w:tc>
        <w:tc>
          <w:tcPr>
            <w:tcW w:type="dxa" w:w="3231"/>
            <w:shd w:fill="EDE6DA"/>
          </w:tcPr>
          <w:p>
            <w:pPr>
              <w:spacing w:after="80" w:before="80" w:line="260" w:lineRule="exact"/>
            </w:pPr>
            <w:r>
              <w:rPr>
                <w:rFonts w:ascii="Candara" w:hAnsi="Candara" w:eastAsia="Candara" w:cs="Candara"/>
                <w:b/>
                <w:color w:val="263640"/>
                <w:sz w:val="20"/>
              </w:rPr>
              <w:t>Result and evidence</w:t>
            </w:r>
          </w:p>
        </w:tc>
      </w:tr>
      <w:tr>
        <w:trPr>
          <w:trHeight w:val="1304" w:hRule="atLeast"/>
          <w:cantSplit/>
        </w:trPr>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c>
          <w:tcPr>
            <w:tcW w:type="dxa" w:w="3231"/>
          </w:tcPr>
          <w:p>
            <w:pPr>
              <w:spacing w:after="80" w:before="80" w:line="260" w:lineRule="exact"/>
            </w:pPr>
            <w:r>
              <w:rPr>
                <w:rFonts w:ascii="Candara" w:hAnsi="Candara" w:eastAsia="Candara" w:cs="Candara"/>
                <w:b w:val="0"/>
                <w:color w:val="263640"/>
                <w:sz w:val="20"/>
              </w:rPr>
            </w:r>
          </w:p>
        </w:tc>
      </w:tr>
    </w:tbl>
    <w:p>
      <w:pPr>
        <w:widowControl/>
        <w:spacing w:after="60" w:before="0" w:line="52" w:lineRule="exact"/>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What did you contribute to leaving the shared workspace or project ready for the next person?</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sectPr>
          <w:headerReference w:type="default" r:id="rId113"/>
          <w:footerReference w:type="default" r:id="rId114"/>
          <w:pgSz w:w="11906" w:h="16838"/>
          <w:pgMar w:top="1474" w:right="1020" w:bottom="1077" w:left="1191"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pPr>
    </w:p>
    <w:p>
      <w:pPr>
        <w:widowControl/>
        <w:spacing w:after="140" w:before="0" w:line="234" w:lineRule="exact"/>
      </w:pPr>
      <w:r>
        <w:rPr>
          <w:rFonts w:ascii="Candara" w:hAnsi="Candara" w:eastAsia="Candara" w:cs="Candara"/>
          <w:b/>
          <w:color w:val="B66E3C"/>
          <w:sz w:val="18"/>
        </w:rPr>
        <w:t>TOPIC 09 / EVALUATION</w:t>
      </w:r>
    </w:p>
    <w:p>
      <w:pPr>
        <w:widowControl/>
        <w:spacing w:after="160" w:before="0" w:line="624" w:lineRule="exact"/>
      </w:pPr>
      <w:r>
        <w:rPr>
          <w:rFonts w:ascii="Georgia" w:hAnsi="Georgia" w:eastAsia="Georgia" w:cs="Georgia"/>
          <w:b/>
          <w:color w:val="153C40"/>
          <w:sz w:val="48"/>
        </w:rPr>
        <w:t>Evaluate the whole Mirror</w:t>
      </w:r>
    </w:p>
    <w:p>
      <w:pPr>
        <w:widowControl/>
        <w:spacing w:after="160" w:before="0" w:line="286" w:lineRule="exact"/>
      </w:pPr>
      <w:r>
        <w:rPr>
          <w:rFonts w:ascii="Candara" w:hAnsi="Candara" w:eastAsia="Candara" w:cs="Candara"/>
          <w:b w:val="0"/>
          <w:color w:val="263640"/>
          <w:sz w:val="22"/>
        </w:rPr>
        <w:t>Close the evidence chain and identify the next useful improvement.</w:t>
      </w:r>
    </w:p>
    <w:p>
      <w:pPr>
        <w:keepNext/>
        <w:widowControl/>
        <w:spacing w:after="60" w:before="0" w:line="286" w:lineRule="exact"/>
      </w:pPr>
      <w:r>
        <w:rPr>
          <w:rFonts w:ascii="Candara" w:hAnsi="Candara" w:eastAsia="Candara" w:cs="Candara"/>
          <w:b/>
          <w:color w:val="153C40"/>
          <w:sz w:val="22"/>
        </w:rPr>
        <w:t>STRENGTH — name a criterion the Mirror meets and the evidence supporting that judgement.</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LIMITATION — name a genuine remaining issue or process limitation. Explain its effect and what is known about its cause.</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IMPROVEMENT — what earlier action would you change next time, and how would you check whether it helped?</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keepNext/>
        <w:widowControl/>
        <w:spacing w:after="60" w:before="0" w:line="286" w:lineRule="exact"/>
      </w:pPr>
      <w:r>
        <w:rPr>
          <w:rFonts w:ascii="Candara" w:hAnsi="Candara" w:eastAsia="Candara" w:cs="Candara"/>
          <w:b/>
          <w:color w:val="153C40"/>
          <w:sz w:val="22"/>
        </w:rPr>
        <w:t>TRANSFER — identify one principle you could use on another timber project and one project-specific requirement you would establish again.</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0" w:before="0" w:line="397" w:lineRule="exact"/>
        <w:pBdr>
          <w:bottom w:val="single" w:sz="3" w:color="CAD3D4" w:space="1"/>
          <w:between w:val="single" w:sz="3" w:color="CAD3D4" w:space="1"/>
        </w:pBdr>
      </w:pPr>
      <w:r>
        <w:rPr>
          <w:rFonts w:ascii="Candara" w:hAnsi="Candara" w:eastAsia="Candara" w:cs="Candara"/>
          <w:b w:val="0"/>
          <w:color w:val="263640"/>
          <w:sz w:val="22"/>
        </w:rPr>
        <w:t xml:space="preserve"> </w:t>
      </w:r>
    </w:p>
    <w:p>
      <w:pPr>
        <w:widowControl/>
        <w:spacing w:after="80" w:before="0" w:line="52" w:lineRule="exact"/>
      </w:pPr>
      <w:r>
        <w:rPr>
          <w:rFonts w:ascii="Candara" w:hAnsi="Candara" w:eastAsia="Candara" w:cs="Candara"/>
          <w:b w:val="0"/>
          <w:color w:val="263640"/>
          <w:sz w:val="4"/>
        </w:rPr>
      </w:r>
    </w:p>
    <w:p>
      <w:pPr>
        <w:widowControl/>
        <w:spacing w:after="120" w:before="0" w:line="286" w:lineRule="exact"/>
      </w:pPr>
      <w:r>
        <w:rPr>
          <w:rFonts w:ascii="Candara" w:hAnsi="Candara" w:eastAsia="Candara" w:cs="Candara"/>
          <w:b w:val="0"/>
          <w:color w:val="263640"/>
          <w:sz w:val="22"/>
        </w:rPr>
        <w:t>Course companion: stevencowell.github.io/year-10-timber-mirror-project/ — use current teacher instructions for submission. The unchanged original project plan is on page 3.</w:t>
      </w:r>
    </w:p>
    <w:sectPr w:rsidR="00FC693F" w:rsidRPr="0006063C" w:rsidSect="00034616">
      <w:headerReference w:type="default" r:id="rId115"/>
      <w:footerReference w:type="default" r:id="rId116"/>
      <w:pgSz w:w="11906" w:h="16838"/>
      <w:pgMar w:top="1474" w:right="1191" w:bottom="1077" w:left="1020" w:header="624" w:footer="567" w:gutter="0"/>
      <w:cols w:space="454" w:num="1"/>
      <w:docGrid w:linePitch="360"/>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docGri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3</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4</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5</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6</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7</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8</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9</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10</w: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11</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12</w:t>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13</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14</w:t>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15</w:t>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16</w:t>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17</w:t>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18</w:t>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19</w:t>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20</w:t>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21</w:t>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22</w:t>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23</w:t>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24</w:t>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25</w:t>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26</w:t>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27</w:t>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28</w:t>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29</w:t>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30</w:t>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31</w:t>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32</w:t>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33</w:t>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34</w:t>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35</w:t>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36</w:t>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37</w:t>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38</w:t>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39</w:t>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40</w:t>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41</w:t>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42</w:t>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43</w:t>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44</w:t>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45</w:t>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46</w:t>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47</w:t>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48</w:t>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49</w:t>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ndara" w:hAnsi="Candara" w:eastAsia="Candara" w:cs="Candara"/>
        <w:b w:val="0"/>
        <w:color w:val="627985"/>
        <w:sz w:val="16"/>
      </w:rPr>
      <w:t>COMPANION TO THE GUIDED COURSE        50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Your Mirror</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Plan and Prepare</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Plan and Prepare</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Plan and Prepare</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Plan and Prepare</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Plan and Prepare</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Timber Materials</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Timber Materials</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Timber Materials</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Timber Materials</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Timber Materials</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Timber Materials</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Measuring and Marking</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Measuring and Marking</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Measuring and Marking</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Measuring and Marking</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Joinery</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Joinery</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Joinery</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Joinery</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Routing and Profiles</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Routing and Profiles</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Routing and Profiles</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Routing and Profiles</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Sanding and Finishing</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Sanding and Finishing</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Sanding and Finishing</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Sanding and Finishing</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Design Process</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Design Process</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Design Process</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Design Process</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Mirror Fitting</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Mirror Fitting</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Mirror Fitting</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Mirror Fitting</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Evaluation</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Evaluation</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Evaluation</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Evaluation</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Plan and Prepare</w:t>
    </w: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Plan and Prepare</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Design Process</w:t>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Joinery</w:t>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Routing and Profiles</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Mirror Fitting</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Evaluation</w:t>
    </w: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Evaluation</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color="CAD3D4" w:space="1"/>
      </w:pBdr>
    </w:pPr>
    <w:r/>
    <w:r>
      <w:rPr>
        <w:rFonts w:ascii="Candara" w:hAnsi="Candara" w:eastAsia="Candara" w:cs="Candara"/>
        <w:b w:val="0"/>
        <w:color w:val="627985"/>
        <w:sz w:val="16"/>
      </w:rPr>
      <w:t>MIRROR    /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ndara" w:hAnsi="Candar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header" Target="header5.xml"/><Relationship Id="rId20" Type="http://schemas.openxmlformats.org/officeDocument/2006/relationships/footer" Target="footer5.xml"/><Relationship Id="rId21" Type="http://schemas.openxmlformats.org/officeDocument/2006/relationships/header" Target="header6.xml"/><Relationship Id="rId22" Type="http://schemas.openxmlformats.org/officeDocument/2006/relationships/footer" Target="footer6.xml"/><Relationship Id="rId23" Type="http://schemas.openxmlformats.org/officeDocument/2006/relationships/header" Target="header7.xml"/><Relationship Id="rId24" Type="http://schemas.openxmlformats.org/officeDocument/2006/relationships/footer" Target="footer7.xml"/><Relationship Id="rId25" Type="http://schemas.openxmlformats.org/officeDocument/2006/relationships/header" Target="header8.xml"/><Relationship Id="rId26" Type="http://schemas.openxmlformats.org/officeDocument/2006/relationships/footer" Target="footer8.xml"/><Relationship Id="rId27" Type="http://schemas.openxmlformats.org/officeDocument/2006/relationships/image" Target="media/image3.png"/><Relationship Id="rId28" Type="http://schemas.openxmlformats.org/officeDocument/2006/relationships/header" Target="header9.xml"/><Relationship Id="rId29" Type="http://schemas.openxmlformats.org/officeDocument/2006/relationships/footer" Target="footer9.xml"/><Relationship Id="rId30" Type="http://schemas.openxmlformats.org/officeDocument/2006/relationships/header" Target="header10.xml"/><Relationship Id="rId31" Type="http://schemas.openxmlformats.org/officeDocument/2006/relationships/footer" Target="footer10.xml"/><Relationship Id="rId32" Type="http://schemas.openxmlformats.org/officeDocument/2006/relationships/image" Target="media/image4.png"/><Relationship Id="rId33" Type="http://schemas.openxmlformats.org/officeDocument/2006/relationships/header" Target="header11.xml"/><Relationship Id="rId34" Type="http://schemas.openxmlformats.org/officeDocument/2006/relationships/footer" Target="footer11.xml"/><Relationship Id="rId35" Type="http://schemas.openxmlformats.org/officeDocument/2006/relationships/header" Target="header12.xml"/><Relationship Id="rId36" Type="http://schemas.openxmlformats.org/officeDocument/2006/relationships/footer" Target="footer12.xml"/><Relationship Id="rId37" Type="http://schemas.openxmlformats.org/officeDocument/2006/relationships/header" Target="header13.xml"/><Relationship Id="rId38" Type="http://schemas.openxmlformats.org/officeDocument/2006/relationships/footer" Target="footer13.xml"/><Relationship Id="rId39" Type="http://schemas.openxmlformats.org/officeDocument/2006/relationships/header" Target="header14.xml"/><Relationship Id="rId40" Type="http://schemas.openxmlformats.org/officeDocument/2006/relationships/footer" Target="footer14.xml"/><Relationship Id="rId41" Type="http://schemas.openxmlformats.org/officeDocument/2006/relationships/header" Target="header15.xml"/><Relationship Id="rId42" Type="http://schemas.openxmlformats.org/officeDocument/2006/relationships/footer" Target="footer15.xml"/><Relationship Id="rId43" Type="http://schemas.openxmlformats.org/officeDocument/2006/relationships/header" Target="header16.xml"/><Relationship Id="rId44" Type="http://schemas.openxmlformats.org/officeDocument/2006/relationships/footer" Target="footer16.xml"/><Relationship Id="rId45" Type="http://schemas.openxmlformats.org/officeDocument/2006/relationships/header" Target="header17.xml"/><Relationship Id="rId46" Type="http://schemas.openxmlformats.org/officeDocument/2006/relationships/footer" Target="footer17.xml"/><Relationship Id="rId47" Type="http://schemas.openxmlformats.org/officeDocument/2006/relationships/header" Target="header18.xml"/><Relationship Id="rId48" Type="http://schemas.openxmlformats.org/officeDocument/2006/relationships/footer" Target="footer18.xml"/><Relationship Id="rId49" Type="http://schemas.openxmlformats.org/officeDocument/2006/relationships/header" Target="header19.xml"/><Relationship Id="rId50" Type="http://schemas.openxmlformats.org/officeDocument/2006/relationships/footer" Target="footer19.xml"/><Relationship Id="rId51" Type="http://schemas.openxmlformats.org/officeDocument/2006/relationships/header" Target="header20.xml"/><Relationship Id="rId52" Type="http://schemas.openxmlformats.org/officeDocument/2006/relationships/footer" Target="footer20.xml"/><Relationship Id="rId53" Type="http://schemas.openxmlformats.org/officeDocument/2006/relationships/image" Target="media/image5.png"/><Relationship Id="rId54" Type="http://schemas.openxmlformats.org/officeDocument/2006/relationships/header" Target="header21.xml"/><Relationship Id="rId55" Type="http://schemas.openxmlformats.org/officeDocument/2006/relationships/footer" Target="footer21.xml"/><Relationship Id="rId56" Type="http://schemas.openxmlformats.org/officeDocument/2006/relationships/header" Target="header22.xml"/><Relationship Id="rId57" Type="http://schemas.openxmlformats.org/officeDocument/2006/relationships/footer" Target="footer22.xml"/><Relationship Id="rId58" Type="http://schemas.openxmlformats.org/officeDocument/2006/relationships/image" Target="media/image6.png"/><Relationship Id="rId59" Type="http://schemas.openxmlformats.org/officeDocument/2006/relationships/header" Target="header23.xml"/><Relationship Id="rId60" Type="http://schemas.openxmlformats.org/officeDocument/2006/relationships/footer" Target="footer23.xml"/><Relationship Id="rId61" Type="http://schemas.openxmlformats.org/officeDocument/2006/relationships/header" Target="header24.xml"/><Relationship Id="rId62" Type="http://schemas.openxmlformats.org/officeDocument/2006/relationships/footer" Target="footer24.xml"/><Relationship Id="rId63" Type="http://schemas.openxmlformats.org/officeDocument/2006/relationships/header" Target="header25.xml"/><Relationship Id="rId64" Type="http://schemas.openxmlformats.org/officeDocument/2006/relationships/footer" Target="footer25.xml"/><Relationship Id="rId65" Type="http://schemas.openxmlformats.org/officeDocument/2006/relationships/header" Target="header26.xml"/><Relationship Id="rId66" Type="http://schemas.openxmlformats.org/officeDocument/2006/relationships/footer" Target="footer26.xml"/><Relationship Id="rId67" Type="http://schemas.openxmlformats.org/officeDocument/2006/relationships/image" Target="media/image7.png"/><Relationship Id="rId68" Type="http://schemas.openxmlformats.org/officeDocument/2006/relationships/header" Target="header27.xml"/><Relationship Id="rId69" Type="http://schemas.openxmlformats.org/officeDocument/2006/relationships/footer" Target="footer27.xml"/><Relationship Id="rId70" Type="http://schemas.openxmlformats.org/officeDocument/2006/relationships/header" Target="header28.xml"/><Relationship Id="rId71" Type="http://schemas.openxmlformats.org/officeDocument/2006/relationships/footer" Target="footer28.xml"/><Relationship Id="rId72" Type="http://schemas.openxmlformats.org/officeDocument/2006/relationships/header" Target="header29.xml"/><Relationship Id="rId73" Type="http://schemas.openxmlformats.org/officeDocument/2006/relationships/footer" Target="footer29.xml"/><Relationship Id="rId74" Type="http://schemas.openxmlformats.org/officeDocument/2006/relationships/header" Target="header30.xml"/><Relationship Id="rId75" Type="http://schemas.openxmlformats.org/officeDocument/2006/relationships/footer" Target="footer30.xml"/><Relationship Id="rId76" Type="http://schemas.openxmlformats.org/officeDocument/2006/relationships/header" Target="header31.xml"/><Relationship Id="rId77" Type="http://schemas.openxmlformats.org/officeDocument/2006/relationships/footer" Target="footer31.xml"/><Relationship Id="rId78" Type="http://schemas.openxmlformats.org/officeDocument/2006/relationships/header" Target="header32.xml"/><Relationship Id="rId79" Type="http://schemas.openxmlformats.org/officeDocument/2006/relationships/footer" Target="footer32.xml"/><Relationship Id="rId80" Type="http://schemas.openxmlformats.org/officeDocument/2006/relationships/header" Target="header33.xml"/><Relationship Id="rId81" Type="http://schemas.openxmlformats.org/officeDocument/2006/relationships/footer" Target="footer33.xml"/><Relationship Id="rId82" Type="http://schemas.openxmlformats.org/officeDocument/2006/relationships/header" Target="header34.xml"/><Relationship Id="rId83" Type="http://schemas.openxmlformats.org/officeDocument/2006/relationships/footer" Target="footer34.xml"/><Relationship Id="rId84" Type="http://schemas.openxmlformats.org/officeDocument/2006/relationships/header" Target="header35.xml"/><Relationship Id="rId85" Type="http://schemas.openxmlformats.org/officeDocument/2006/relationships/footer" Target="footer35.xml"/><Relationship Id="rId86" Type="http://schemas.openxmlformats.org/officeDocument/2006/relationships/header" Target="header36.xml"/><Relationship Id="rId87" Type="http://schemas.openxmlformats.org/officeDocument/2006/relationships/footer" Target="footer36.xml"/><Relationship Id="rId88" Type="http://schemas.openxmlformats.org/officeDocument/2006/relationships/header" Target="header37.xml"/><Relationship Id="rId89" Type="http://schemas.openxmlformats.org/officeDocument/2006/relationships/footer" Target="footer37.xml"/><Relationship Id="rId90" Type="http://schemas.openxmlformats.org/officeDocument/2006/relationships/header" Target="header38.xml"/><Relationship Id="rId91" Type="http://schemas.openxmlformats.org/officeDocument/2006/relationships/footer" Target="footer38.xml"/><Relationship Id="rId92" Type="http://schemas.openxmlformats.org/officeDocument/2006/relationships/image" Target="media/image8.png"/><Relationship Id="rId93" Type="http://schemas.openxmlformats.org/officeDocument/2006/relationships/header" Target="header39.xml"/><Relationship Id="rId94" Type="http://schemas.openxmlformats.org/officeDocument/2006/relationships/footer" Target="footer39.xml"/><Relationship Id="rId95" Type="http://schemas.openxmlformats.org/officeDocument/2006/relationships/header" Target="header40.xml"/><Relationship Id="rId96" Type="http://schemas.openxmlformats.org/officeDocument/2006/relationships/footer" Target="footer40.xml"/><Relationship Id="rId97" Type="http://schemas.openxmlformats.org/officeDocument/2006/relationships/header" Target="header41.xml"/><Relationship Id="rId98" Type="http://schemas.openxmlformats.org/officeDocument/2006/relationships/footer" Target="footer41.xml"/><Relationship Id="rId99" Type="http://schemas.openxmlformats.org/officeDocument/2006/relationships/header" Target="header42.xml"/><Relationship Id="rId100" Type="http://schemas.openxmlformats.org/officeDocument/2006/relationships/footer" Target="footer42.xml"/><Relationship Id="rId101" Type="http://schemas.openxmlformats.org/officeDocument/2006/relationships/header" Target="header43.xml"/><Relationship Id="rId102" Type="http://schemas.openxmlformats.org/officeDocument/2006/relationships/footer" Target="footer43.xml"/><Relationship Id="rId103" Type="http://schemas.openxmlformats.org/officeDocument/2006/relationships/header" Target="header44.xml"/><Relationship Id="rId104" Type="http://schemas.openxmlformats.org/officeDocument/2006/relationships/footer" Target="footer44.xml"/><Relationship Id="rId105" Type="http://schemas.openxmlformats.org/officeDocument/2006/relationships/header" Target="header45.xml"/><Relationship Id="rId106" Type="http://schemas.openxmlformats.org/officeDocument/2006/relationships/footer" Target="footer45.xml"/><Relationship Id="rId107" Type="http://schemas.openxmlformats.org/officeDocument/2006/relationships/header" Target="header46.xml"/><Relationship Id="rId108" Type="http://schemas.openxmlformats.org/officeDocument/2006/relationships/footer" Target="footer46.xml"/><Relationship Id="rId109" Type="http://schemas.openxmlformats.org/officeDocument/2006/relationships/header" Target="header47.xml"/><Relationship Id="rId110" Type="http://schemas.openxmlformats.org/officeDocument/2006/relationships/footer" Target="footer47.xml"/><Relationship Id="rId111" Type="http://schemas.openxmlformats.org/officeDocument/2006/relationships/header" Target="header48.xml"/><Relationship Id="rId112" Type="http://schemas.openxmlformats.org/officeDocument/2006/relationships/footer" Target="footer48.xml"/><Relationship Id="rId113" Type="http://schemas.openxmlformats.org/officeDocument/2006/relationships/header" Target="header49.xml"/><Relationship Id="rId114" Type="http://schemas.openxmlformats.org/officeDocument/2006/relationships/footer" Target="footer49.xml"/><Relationship Id="rId115" Type="http://schemas.openxmlformats.org/officeDocument/2006/relationships/header" Target="header50.xml"/><Relationship Id="rId116" Type="http://schemas.openxmlformats.org/officeDocument/2006/relationships/footer" Target="footer5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Mirror Student Workbook</dc:title>
  <dc:subject/>
  <dc:creator>TAS Workbook Builder</dc:creator>
  <cp:keywords/>
  <dc:description>generated by python-docx</dc:description>
  <cp:lastModifiedBy/>
  <cp:revision>1</cp:revision>
  <dcterms:created xsi:type="dcterms:W3CDTF">2013-12-23T23:15:00Z</dcterms:created>
  <dcterms:modified xsi:type="dcterms:W3CDTF">2013-12-23T23:15:00Z</dcterms:modified>
  <cp:category/>
</cp:coreProperties>
</file>