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BE4839"/>
          <w:sz w:val="24"/>
        </w:rPr>
        <w:t>LUNCH IS PACKED</w:t>
      </w:r>
    </w:p>
    <w:p>
      <w:pPr>
        <w:jc w:val="center"/>
      </w:pPr>
      <w:r>
        <w:rPr>
          <w:b/>
          <w:color w:val="0C4A44"/>
          <w:sz w:val="60"/>
        </w:rPr>
        <w:t>Teaching Program and</w:t>
        <w:br/>
        <w:t>Scope Sequence</w:t>
      </w:r>
    </w:p>
    <w:p>
      <w:pPr>
        <w:jc w:val="center"/>
      </w:pPr>
      <w:r>
        <w:rPr>
          <w:color w:val="105C56"/>
          <w:sz w:val="28"/>
        </w:rPr>
        <w:t>Year 7/8 Technology Mandatory · Materials and production processes</w:t>
      </w:r>
    </w:p>
    <w:p>
      <w:pPr>
        <w:spacing w:before="840"/>
        <w:jc w:val="center"/>
      </w:pPr>
      <w:r>
        <w:rPr>
          <w:color w:val="586260"/>
        </w:rPr>
        <w:t>Source-bound program for the Lunch Is Packed reusable textile lunch-bag project</w:t>
        <w:br/>
        <w:t>Version 1.0 · 11 August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r>
              <w:rPr>
                <w:b/>
                <w:color w:val="BE4839"/>
              </w:rPr>
              <w:t xml:space="preserve">Implementation boundary: </w:t>
            </w:r>
            <w:r>
              <w:t>Module order is established by the authorised classroom sequence. Exact duration, lesson allocation, practical schedule, materials, machine model, risk controls, assessment status and submission arrangements are Teacher to confirm.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Document control and authority</w:t>
      </w:r>
    </w:p>
    <w:p>
      <w:pPr>
        <w:spacing w:after="60"/>
      </w:pPr>
      <w:r>
        <w:rPr>
          <w:b/>
          <w:color w:val="0C4A44"/>
        </w:rPr>
        <w:t xml:space="preserve">Course: </w:t>
      </w:r>
      <w:r>
        <w:t>Technology 7–8 (2023), Stage 4</w:t>
      </w:r>
    </w:p>
    <w:p>
      <w:pPr>
        <w:spacing w:after="60"/>
      </w:pPr>
      <w:r>
        <w:rPr>
          <w:b/>
          <w:color w:val="0C4A44"/>
        </w:rPr>
        <w:t xml:space="preserve">Project: </w:t>
      </w:r>
      <w:r>
        <w:t>Lunch Is Packed reusable textile lunch bag</w:t>
      </w:r>
    </w:p>
    <w:p>
      <w:pPr>
        <w:spacing w:after="60"/>
      </w:pPr>
      <w:r>
        <w:rPr>
          <w:b/>
          <w:color w:val="0C4A44"/>
        </w:rPr>
        <w:t xml:space="preserve">Cohort: </w:t>
      </w:r>
      <w:r>
        <w:t>Year 7/8; class-specific adjustments Teacher to confirm</w:t>
      </w:r>
    </w:p>
    <w:p>
      <w:pPr>
        <w:spacing w:after="60"/>
      </w:pPr>
      <w:r>
        <w:rPr>
          <w:b/>
          <w:color w:val="0C4A44"/>
        </w:rPr>
        <w:t xml:space="preserve">Status: </w:t>
      </w:r>
      <w:r>
        <w:t>Complete local teaching-program candidate; publication not yet authorised</w:t>
      </w:r>
    </w:p>
    <w:p>
      <w:pPr>
        <w:spacing w:after="60"/>
      </w:pPr>
      <w:r>
        <w:rPr>
          <w:b/>
          <w:color w:val="0C4A44"/>
        </w:rPr>
        <w:t xml:space="preserve">Primary authority: </w:t>
      </w:r>
      <w:r>
        <w:t>NSW Technology 7–8 Syllabus (2023) outcomes and course requirements</w:t>
      </w:r>
    </w:p>
    <w:p>
      <w:pPr>
        <w:spacing w:after="60"/>
      </w:pPr>
      <w:r>
        <w:rPr>
          <w:b/>
          <w:color w:val="0C4A44"/>
        </w:rPr>
        <w:t xml:space="preserve">Local authority: </w:t>
      </w:r>
      <w:r>
        <w:t>Teacher-posted Lunch Is Packed Classroom/Drive sequence and current school procedures</w:t>
      </w:r>
    </w:p>
    <w:p>
      <w:pPr>
        <w:spacing w:after="60"/>
      </w:pPr>
      <w:r>
        <w:rPr>
          <w:b/>
          <w:color w:val="0C4A44"/>
        </w:rPr>
        <w:t xml:space="preserve">Website: </w:t>
      </w:r>
      <w:r>
        <w:t>Lunch Is Packed student course, modules 1–10, activities, folio, assessment and teacher resources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BE4839"/>
              </w:rPr>
              <w:t xml:space="preserve">Privacy boundary: </w:t>
            </w:r>
            <w:r>
              <w:t>Private student submissions, names, grades, student folders and student photographs are excluded. This program does not publish answer keys, confidential risk records or unapproved assessment details.</w:t>
            </w:r>
          </w:p>
        </w:tc>
      </w:tr>
    </w:tbl>
    <w:p>
      <w:pPr>
        <w:spacing w:after="0"/>
      </w:pPr>
    </w:p>
    <w:p>
      <w:pPr>
        <w:pStyle w:val="Heading1"/>
      </w:pPr>
      <w:r>
        <w:t>2. Rationale and course position</w:t>
      </w:r>
    </w:p>
    <w:p>
      <w:r>
        <w:t>Lunch Is Packed uses a familiar packed-lunch context to develop technological knowledge through a complete design and production process. Students investigate users, textile materials, sustainability, safe production systems and design practice before developing, producing and evaluating a reusable textile lunch bag under teacher direction.</w:t>
      </w:r>
    </w:p>
    <w:p>
      <w:r>
        <w:t>The program treats practical experience and project work as the central learning context. Website theory, visuals, videos and checks prepare students for classroom investigation and production; they do not replace teacher demonstration, supervision or current school safety procedures.</w:t>
      </w:r>
    </w:p>
    <w:p>
      <w:pPr>
        <w:pStyle w:val="ListBullet"/>
      </w:pPr>
      <w:r>
        <w:t>Investigate a need and define testable criteria.</w:t>
      </w:r>
    </w:p>
    <w:p>
      <w:pPr>
        <w:pStyle w:val="ListBullet"/>
      </w:pPr>
      <w:r>
        <w:t>Explain how textile materials, machine systems and components contribute to a solution.</w:t>
      </w:r>
    </w:p>
    <w:p>
      <w:pPr>
        <w:pStyle w:val="ListBullet"/>
      </w:pPr>
      <w:r>
        <w:t>Develop and communicate genuinely different design ideas.</w:t>
      </w:r>
    </w:p>
    <w:p>
      <w:pPr>
        <w:pStyle w:val="ListBullet"/>
      </w:pPr>
      <w:r>
        <w:t>Apply safe planning, production, quality-control and evidence practices.</w:t>
      </w:r>
    </w:p>
    <w:p>
      <w:pPr>
        <w:pStyle w:val="ListBullet"/>
      </w:pPr>
      <w:r>
        <w:t>Evaluate the solution using tests and specific evidence.</w:t>
      </w:r>
    </w:p>
    <w:p>
      <w:pPr>
        <w:pStyle w:val="Heading1"/>
      </w:pPr>
      <w:r>
        <w:t>3. Official outcome register</w:t>
      </w:r>
    </w:p>
    <w:p>
      <w:r>
        <w:t>Outcome statements are reproduced from the NSW Technology 7–8 Syllabus (2023) outcomes page. Module mappings show where this project provides evidence; they do not imply that this single project delivers every requirement across Years 7–8.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Outcome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Official statement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Lunch Is Packed evidence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TE4-SDP-01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explains relationships between sustainability, design and production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3, 10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TE4-PDP-01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describes the practices and processes of designers and producers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2, 5, 8, 10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TE4-MSC-01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explains how materials, systems and components contribute to solutions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2, 4, 6, 7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TE4-PPM-01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applies processes in the planning, management and production of projects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1, 7, 8, 9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TE4-DES-01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communicates and evaluates design ideas and solutions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1, 3, 5, 8, 10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TE4-SAF-01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selects and safely uses tools, materials, technologies and processes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4, 6, 7, 9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TE4-DIG-01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demonstrates technological literacy to safely interact in digital environments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 9</w:t>
            </w:r>
          </w:p>
        </w:tc>
      </w:tr>
    </w:tbl>
    <w:p>
      <w:pPr>
        <w:pStyle w:val="Caption"/>
      </w:pPr>
      <w:r>
        <w:t>Official source: https://curriculum.nsw.edu.au/learning-areas/tas/technology-7-8-2023/outcomes</w:t>
      </w:r>
    </w:p>
    <w:p>
      <w:pPr>
        <w:pStyle w:val="Heading1"/>
      </w:pPr>
      <w:r>
        <w:t>4. Scope sequence overview</w:t>
      </w:r>
    </w:p>
    <w:p>
      <w:r>
        <w:t>Sequence is fixed; duration and lesson allocation are Teacher to confirm. Content descriptors below are course descriptors aligned to official outcomes, not invented syllabus codes.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Module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Focus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Outcome emphasis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Project studio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Timing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design challenge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TE4-DES-01, TE4-PPM-01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Design brief evidence lab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Textiles around us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TE4-MSC-01, TE4-PDP-01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Textile sample investigation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Sustainable lunch choices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TE4-SDP-01, TE4-DES-01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Lunch-waste action investigation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Tools, materials and safety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TE4-SAF-01, TE4-MSC-01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Safety scenario studio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Develop and communicate ideas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TE4-DES-01, TE4-PDP-01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Four-concept design studio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 the sewing machine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TE4-MSC-01, TE4-SAF-01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Sewing machine systems lab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 up and practise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TE4-SAF-01, TE4-PPM-01, TE4-MSC-01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Stitch detective lab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Decoration and surface design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TE4-PDP-01, TE4-DES-01, TE4-PPM-01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Designer and applique sample studio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 and construct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TE4-PPM-01, TE4-SAF-01, TE4-DIG-01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Production control room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Test, evaluate and improve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TE4-DES-01, TE4-SDP-01, TE4-PDP-01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 test and evaluation lab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</w:tbl>
    <w:p>
      <w:pPr>
        <w:pStyle w:val="Heading1"/>
      </w:pPr>
      <w:r>
        <w:t>5. Teaching and learning sequence</w:t>
      </w:r>
    </w:p>
    <w:p>
      <w:r>
        <w:t>Each module follows a common student cycle: explicit theory and visual interpretation; one student-controlled click-to-play video at the strongest mapped learning point where it adds value; ten adjacent knowledge checks per section; guided written response; project studio; folio evidence; teacher feedback and practical application where authorised. Module 9 deliberately relies on authentic visual and production evidence instead of an unrelated video.</w:t>
      </w:r>
    </w:p>
    <w:p>
      <w:r>
        <w:br w:type="page"/>
      </w:r>
    </w:p>
    <w:p>
      <w:pPr>
        <w:pStyle w:val="Heading1"/>
      </w:pPr>
      <w:r>
        <w:t>Module 1: The design challenge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TE4-DES-01, TE4-PPM-01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Define a source-grounded design opportunity and establish evidence that can guide later decisions.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Design brief evidence lab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Need statement, user profile, constraints and testable criteria.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1.1 Need statement and design brief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modules/module-01.html#section-1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1.2 Users and real needs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modules/module-01.html#section-2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Criteria, constraints and evidence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modules/module-01.html#section-3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Review the saved student evidence, address misconceptions through the exact theory section, and confirm any local project or assessment facts before students act on them.</w:t>
      </w:r>
    </w:p>
    <w:p>
      <w:r>
        <w:br w:type="page"/>
      </w:r>
    </w:p>
    <w:p>
      <w:pPr>
        <w:pStyle w:val="Heading1"/>
      </w:pPr>
      <w:r>
        <w:t>Module 2: Textiles around us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TE4-MSC-01, TE4-PDP-01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Explain textile structures and compare observed material properties for a stated end use.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Textile sample investigation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Fibre-yarn-fabric explanation, sample comparison and recommendation.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2.1 Textiles in everyday life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modules/module-02.html#section-1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2.2 From fibre to fabric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modules/module-02.html#section-2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2.3 Selecting by properties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modules/module-02.html#section-3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Review the saved student evidence, address misconceptions through the exact theory section, and confirm any local project or assessment facts before students act on them.</w:t>
      </w:r>
    </w:p>
    <w:p>
      <w:r>
        <w:br w:type="page"/>
      </w:r>
    </w:p>
    <w:p>
      <w:pPr>
        <w:pStyle w:val="Heading1"/>
      </w:pPr>
      <w:r>
        <w:t>Module 3: Sustainable lunch choices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TE4-SDP-01, TE4-DES-01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Use audit and life-cycle evidence to explain a realistic sustainability response.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Lunch-waste action investigation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Baseline audit, life-cycle analysis and measurable action plan.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3.1 The single-use problem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modules/module-03.html#section-1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3.2 Product life cycle thinking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modules/module-03.html#section-2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3.3 Personal action with evidence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modules/module-03.html#section-3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Review the saved student evidence, address misconceptions through the exact theory section, and confirm any local project or assessment facts before students act on them.</w:t>
      </w:r>
    </w:p>
    <w:p>
      <w:r>
        <w:br w:type="page"/>
      </w:r>
    </w:p>
    <w:p>
      <w:pPr>
        <w:pStyle w:val="Heading1"/>
      </w:pPr>
      <w:r>
        <w:t>Module 4: Tools, materials and safety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TE4-SAF-01, TE4-MSC-01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Recognise hazards, apply specific controls and connect resources to their actual functions.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Safety scenario studio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Workstation reading and scenario-based hazard-control responses.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4.1 Safe textile-work routines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modules/module-04.html#section-1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4.2 Pins, scissors and steam irons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modules/module-04.html#section-2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4.3 A purposeful equipment list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modules/module-04.html#section-3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Teacher demonstration and confirmation are required before machine, heat, sharp-tool, adhesive, pressing or construction actions. Exact equipment, model, settings, materials and risk controls remain Teacher to confirm.</w:t>
      </w:r>
    </w:p>
    <w:p>
      <w:r>
        <w:br w:type="page"/>
      </w:r>
    </w:p>
    <w:p>
      <w:pPr>
        <w:pStyle w:val="Heading1"/>
      </w:pPr>
      <w:r>
        <w:t>Module 5: Develop and communicate ideas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TE4-DES-01, TE4-PDP-01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Transform research into genuinely different concepts and justify a selected direction.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Four-concept design studio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Research influences, four concepts and criteria-based justification.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5.1 Research and inspiration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modules/module-05.html#section-1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5.2 Generate different concepts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modules/module-05.html#section-2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5.3 Final design communication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modules/module-05.html#section-3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Review the saved student evidence, address misconceptions through the exact theory section, and confirm any local project or assessment facts before students act on them.</w:t>
      </w:r>
    </w:p>
    <w:p>
      <w:r>
        <w:br w:type="page"/>
      </w:r>
    </w:p>
    <w:p>
      <w:pPr>
        <w:pStyle w:val="Heading1"/>
      </w:pPr>
      <w:r>
        <w:t>Module 6: Know the sewing machine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TE4-MSC-01, TE4-SAF-01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Explain how machine components interact and distinguish general systems from model-specific facts.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Sewing machine systems lab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System explanation and classroom-machine observation guide.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6.1 Thread path and stitch-forming parts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modules/module-06.html#section-1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6.2 Holding and moving fabric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modules/module-06.html#section-2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6.3 Controls and their purpose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modules/module-06.html#section-3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Teacher demonstration and confirmation are required before machine, heat, sharp-tool, adhesive, pressing or construction actions. Exact equipment, model, settings, materials and risk controls remain Teacher to confirm.</w:t>
      </w:r>
    </w:p>
    <w:p>
      <w:r>
        <w:br w:type="page"/>
      </w:r>
    </w:p>
    <w:p>
      <w:pPr>
        <w:pStyle w:val="Heading1"/>
      </w:pPr>
      <w:r>
        <w:t>Module 7: Set up and practise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TE4-SAF-01, TE4-PPM-01, TE4-MSC-01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Apply demonstrated setup routines, practise control and diagnose visible stitch symptoms safely.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Stitch detective lab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Setup checklist and symptom-check-response sample log.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7.1 Threading and the bobbin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modules/module-07.html#section-1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7.2 Starting, guiding and finishing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modules/module-07.html#section-2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7.3 Reading stitch quality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modules/module-07.html#section-3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Teacher demonstration and confirmation are required before machine, heat, sharp-tool, adhesive, pressing or construction actions. Exact equipment, model, settings, materials and risk controls remain Teacher to confirm.</w:t>
      </w:r>
    </w:p>
    <w:p>
      <w:r>
        <w:br w:type="page"/>
      </w:r>
    </w:p>
    <w:p>
      <w:pPr>
        <w:pStyle w:val="Heading1"/>
      </w:pPr>
      <w:r>
        <w:t>Module 8: Decoration and surface design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TE4-PDP-01, TE4-DES-01, TE4-PPM-01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Develop an original surface-design response and refine it through a focused production sample.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Designer and applique sample studio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Designer analysis, motif plan, sample observations and refinement.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8.1 Visual design choices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modules/module-08.html#section-1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8.2 Applique as a technique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modules/module-08.html#section-2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8.3 Test before committing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modules/module-08.html#section-3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Teacher demonstration and confirmation are required before machine, heat, sharp-tool, adhesive, pressing or construction actions. Exact equipment, model, settings, materials and risk controls remain Teacher to confirm.</w:t>
      </w:r>
    </w:p>
    <w:p>
      <w:r>
        <w:br w:type="page"/>
      </w:r>
    </w:p>
    <w:p>
      <w:pPr>
        <w:pStyle w:val="Heading1"/>
      </w:pPr>
      <w:r>
        <w:t>Module 9: Plan and construct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TE4-PPM-01, TE4-SAF-01, TE4-DIG-01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Manage an approved production sequence, use planned quality hold points and record authentic evidence.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Production control room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Resource list, workplan, quality checks and annotated evidence log.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9.1 Prepare resources and a workplan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modules/module-09.html#section-1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9.2 Accuracy during construction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modules/module-09.html#section-2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9.3 Quality control and evidence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modules/module-09.html#section-3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Teacher demonstration and confirmation are required before machine, heat, sharp-tool, adhesive, pressing or construction actions. Exact equipment, model, settings, materials and risk controls remain Teacher to confirm.</w:t>
      </w:r>
    </w:p>
    <w:p>
      <w:r>
        <w:br w:type="page"/>
      </w:r>
    </w:p>
    <w:p>
      <w:pPr>
        <w:pStyle w:val="Heading1"/>
      </w:pPr>
      <w:r>
        <w:t>Module 10: Test, evaluate and improve</w:t>
      </w:r>
    </w:p>
    <w:p>
      <w:pPr>
        <w:spacing w:after="60"/>
      </w:pPr>
      <w:r>
        <w:rPr>
          <w:b/>
          <w:color w:val="0C4A44"/>
        </w:rPr>
        <w:t xml:space="preserve">Outcome emphasis: </w:t>
      </w:r>
      <w:r>
        <w:t>TE4-DES-01, TE4-SDP-01, TE4-PDP-01</w:t>
      </w:r>
    </w:p>
    <w:p>
      <w:pPr>
        <w:spacing w:after="60"/>
      </w:pPr>
      <w:r>
        <w:rPr>
          <w:b/>
          <w:color w:val="0C4A44"/>
        </w:rPr>
        <w:t xml:space="preserve">Module learning intention: </w:t>
      </w:r>
      <w:r>
        <w:t>Test the solution against criteria and use evidence to evaluate performance and propose improvement.</w:t>
      </w:r>
    </w:p>
    <w:p>
      <w:pPr>
        <w:spacing w:after="60"/>
      </w:pPr>
      <w:r>
        <w:rPr>
          <w:b/>
          <w:color w:val="0C4A44"/>
        </w:rPr>
        <w:t xml:space="preserve">Project studio: </w:t>
      </w:r>
      <w:r>
        <w:t>Product test and evaluation lab</w:t>
      </w:r>
    </w:p>
    <w:p>
      <w:pPr>
        <w:spacing w:after="60"/>
      </w:pPr>
      <w:r>
        <w:rPr>
          <w:b/>
          <w:color w:val="0C4A44"/>
        </w:rPr>
        <w:t xml:space="preserve">Consolidated evidence: </w:t>
      </w:r>
      <w:r>
        <w:t>Test matrix, evidence-based evaluation and reflective improvement.</w:t>
      </w:r>
    </w:p>
    <w:p>
      <w:pPr>
        <w:spacing w:after="60"/>
      </w:pPr>
      <w:r>
        <w:rPr>
          <w:b/>
          <w:color w:val="0C4A44"/>
        </w:rPr>
        <w:t xml:space="preserve">Timing and practical allocation: </w:t>
      </w:r>
      <w:r>
        <w:t>Teacher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Teaching and learning sequence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Evidence, feedback and route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10.1 Testing the product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modules/module-10.html#section-1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10.2 Evidence-based evaluation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use the watch-for prompt with the single mapped click-to-play video;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modules/module-10.html#section-2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10.3 Specific improvement and reflection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Activate prior knowledge; explicitly teach the named concept using the adjacent project-specific photograph or diagram; model precise textiles vocabulary; compare a correct application with a common misconception; connect the idea to the current design or production decision.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knowledge checks with section-specific return feedback; guided Read–Select–Explain–Check written response; labelled response saved to My folio. Route: modules/module-10.html#section-3</w:t>
            </w:r>
          </w:p>
        </w:tc>
      </w:tr>
    </w:tbl>
    <w:p>
      <w:pPr>
        <w:pStyle w:val="Heading2"/>
      </w:pPr>
      <w:r>
        <w:t>Adjustment and access prompts</w:t>
      </w:r>
    </w:p>
    <w:p>
      <w:pPr>
        <w:pStyle w:val="ListBullet"/>
      </w:pPr>
      <w:r>
        <w:t>Pre-teach key vocabulary using the photograph, diagram and plain-language reading before abstract explanation.</w:t>
      </w:r>
    </w:p>
    <w:p>
      <w:pPr>
        <w:pStyle w:val="ListBullet"/>
      </w:pPr>
      <w:r>
        <w:t>Allow zoomed Open larger visuals, oral rehearsal, speech-to-text or teacher-provided writing frames where appropriate.</w:t>
      </w:r>
    </w:p>
    <w:p>
      <w:pPr>
        <w:pStyle w:val="ListBullet"/>
      </w:pPr>
      <w:r>
        <w:t>Chunk the project studio into its displayed ordered steps and preserve autosaved responses between lessons.</w:t>
      </w:r>
    </w:p>
    <w:p>
      <w:pPr>
        <w:pStyle w:val="ListBullet"/>
      </w:pPr>
      <w:r>
        <w:t>Use teacher-selected Life Skills outcomes only through collaborative curriculum planning; do not combine Life Skills and Stage 4 outcomes for the same student.</w:t>
      </w:r>
    </w:p>
    <w:p>
      <w:pPr>
        <w:pStyle w:val="Heading2"/>
      </w:pPr>
      <w:r>
        <w:t>Teacher checkpoint</w:t>
      </w:r>
    </w:p>
    <w:p>
      <w:r>
        <w:t>Review the saved student evidence, address misconceptions through the exact theory section, and confirm any local project or assessment facts before students act on them.</w:t>
      </w:r>
    </w:p>
    <w:p>
      <w:r>
        <w:br w:type="page"/>
      </w:r>
    </w:p>
    <w:p>
      <w:pPr>
        <w:pStyle w:val="Heading1"/>
      </w:pPr>
      <w:r>
        <w:t>6. Formative assessment and feedback</w:t>
      </w:r>
    </w:p>
    <w:p>
      <w:pPr>
        <w:pStyle w:val="ListBullet"/>
      </w:pPr>
      <w:r>
        <w:t>Thirty section-level learning cycles provide 300 auto-checked questions. Incorrect feedback returns to the precise relevant theory section without revealing the answer.</w:t>
      </w:r>
    </w:p>
    <w:p>
      <w:pPr>
        <w:pStyle w:val="ListBullet"/>
      </w:pPr>
      <w:r>
        <w:t>Thirty guided responses use Read–Select–Explain–Check, a sentence starter and an Appropriate response example that does not answer the live prompt.</w:t>
      </w:r>
    </w:p>
    <w:p>
      <w:pPr>
        <w:pStyle w:val="ListBullet"/>
      </w:pPr>
      <w:r>
        <w:t>Ten project studios preserve substantial labelled evidence rather than completion ticks.</w:t>
      </w:r>
    </w:p>
    <w:p>
      <w:pPr>
        <w:pStyle w:val="ListBullet"/>
      </w:pPr>
      <w:r>
        <w:t>My folio consolidates responses, supports backup/restore and prints a device-local practice record. It is not Classroom submission or cloud saving.</w:t>
      </w:r>
    </w:p>
    <w:p>
      <w:pPr>
        <w:pStyle w:val="ListBullet"/>
      </w:pPr>
      <w:r>
        <w:t>Teacher observation and questioning remain essential during material testing, machine setup, production, safety and evaluation.</w:t>
      </w:r>
    </w:p>
    <w:p>
      <w:pPr>
        <w:pStyle w:val="Heading1"/>
      </w:pPr>
      <w:r>
        <w:t>7. Literacy, numeracy and digital demands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Demand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Embedded practice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Possible support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Literacy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Precise textile vocabulary, annotations, criteria, evidence statements, sequencing and evaluation.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Visual glossary, oral rehearsal, sentence frames, worked non-answer examples and chunked prompts.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Numeracy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Comparison, proportion, ordered sequences, teacher-confirmed measurement and test records.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real classroom samples, model one comparison, provide templates and confirm units before practical use.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Digital literacy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Navigate modules, choose whether to play a video, save device-local evidence, back up and restore a folio, record authentic images.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Explicit privacy and storage explanation, keyboard-accessible controls, printed alternative and teacher-managed file support.</w:t>
            </w:r>
          </w:p>
        </w:tc>
      </w:tr>
    </w:tbl>
    <w:p>
      <w:pPr>
        <w:pStyle w:val="Heading1"/>
      </w:pPr>
      <w:r>
        <w:t>8. Safety, practical and assessment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r>
              <w:rPr>
                <w:b/>
                <w:color w:val="BE4839"/>
              </w:rPr>
              <w:t xml:space="preserve">Non-negotiable: </w:t>
            </w:r>
            <w:r>
              <w:t>This program is not a risk assessment, safe operating procedure or substitute for teacher demonstration. Apply current school procedures, supervision, equipment checks and student adjustments before practical work.</w:t>
            </w:r>
          </w:p>
        </w:tc>
      </w:tr>
    </w:tbl>
    <w:p>
      <w:pPr>
        <w:spacing w:after="0"/>
      </w:pPr>
    </w:p>
    <w:p>
      <w:pPr>
        <w:pStyle w:val="ListBullet"/>
      </w:pPr>
      <w:r>
        <w:t>No unsupervised or home practical is directed by the website.</w:t>
      </w:r>
    </w:p>
    <w:p>
      <w:pPr>
        <w:pStyle w:val="ListBullet"/>
      </w:pPr>
      <w:r>
        <w:t>Exact pattern, dimensions, seam allowances, materials, machine model, settings, adhesives, pressing sequence and construction method are Teacher to confirm.</w:t>
      </w:r>
    </w:p>
    <w:p>
      <w:pPr>
        <w:pStyle w:val="ListBullet"/>
      </w:pPr>
      <w:r>
        <w:t>Formal assessment status, marks, dates, notification, submission method and feedback arrangements are Teacher to confirm.</w:t>
      </w:r>
    </w:p>
    <w:p>
      <w:pPr>
        <w:pStyle w:val="ListBullet"/>
      </w:pPr>
      <w:r>
        <w:t>Designer and cultural content must use the authorised Classroom source and appropriate cultural/intellectual property protocols. Do not infer cultural meaning from imagery alone.</w:t>
      </w:r>
    </w:p>
    <w:p>
      <w:pPr>
        <w:pStyle w:val="Heading1"/>
      </w:pPr>
      <w:r>
        <w:t>9. Planned and actual delivery ledger</w:t>
      </w:r>
    </w:p>
    <w:p>
      <w:r>
        <w:t>Enter school-authorised planned and actual minutes. This project should contribute practical and project learning, but this document does not invent a percentage or claim whole-course compliance from page count.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Module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Planned theory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Planned investigation/practical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Actual theory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Actual investigation/practical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Notes / variance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10. Teacher to confirm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Item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Affected modules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Confirm before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Owner / status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Course duration, lesson allocation and practical schedule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1–10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program approval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Pattern, dimensions, seam allowances and construction sequence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5, 8, 9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Design finalisation / production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Materials, closure, thread and approved consumables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2, 4, 8, 9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Material selection / production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Machine model, threading path, controls and settings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4, 6, 7, 9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Machine use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 controls, supervision and adjustments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4, 6–9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Every practical lesson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Assessment status, marks, dates and submission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Issue of task information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to confirm</w:t>
            </w:r>
          </w:p>
        </w:tc>
      </w:tr>
    </w:tbl>
    <w:p>
      <w:pPr>
        <w:pStyle w:val="Heading1"/>
      </w:pPr>
      <w:r>
        <w:t>11. Website route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Destination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Audience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Purpose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Route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Course home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pathway and next action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index.html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studios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Autosaving source-based evidence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activities.html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 folio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Consolidation, backup, restore and print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folio.html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Assessment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 / teacher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Source-bound assessment boundary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assessment.html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resources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Program, source boundary and implementation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teacher-resources.html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1: The design challenge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modules/module-01.html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2: Textiles around us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modules/module-02.html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3: Sustainable lunch choices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modules/module-03.html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4: Tools, materials and safety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modules/module-04.html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5: Develop and communicate ideas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modules/module-05.html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6: Know the sewing machine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modules/module-06.html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7: Set up and practise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modules/module-07.html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8: Decoration and surface design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modules/module-08.html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9: Plan and construct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modules/module-09.html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 10: Test, evaluate and improve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Three complete learning cycles and project-studio link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modules/module-10.html</w:t>
            </w:r>
          </w:p>
        </w:tc>
      </w:tr>
    </w:tbl>
    <w:p>
      <w:r>
        <w:br w:type="page"/>
      </w:r>
    </w:p>
    <w:p>
      <w:pPr>
        <w:pStyle w:val="Heading1"/>
      </w:pPr>
      <w:r>
        <w:t>12. Source register and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Source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Authority and use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E8"/>
          </w:tcPr>
          <w:p>
            <w:r>
              <w:rPr>
                <w:b/>
                <w:color w:val="0C4A44"/>
              </w:rPr>
              <w:t>Boundary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NSW Technology 7–8 Syllabus (2023): Outcomes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Official outcome statements and implementation basis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official page checked 11 August 2026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NSW Technology 7–8 Syllabus (2023): Course overview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Course requirements, project work, practical experience and adjustment context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Whole-course compliance cannot be inferred from this project alone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Lunch Is Packed teacher-posted Classroom and Drive sequence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topic and folio/activity sequence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Old dates and private student work excluded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Lunch Is Packed student course v1 local upgrade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module, activity, folio and teacher-resource routes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Publication not yet authorised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Riv Burger student course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Family completeness and presentation benchmark only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food content or project facts transferred</w:t>
            </w:r>
          </w:p>
        </w:tc>
      </w:tr>
    </w:tbl>
    <w:p>
      <w:r>
        <w:t>Teacher review: ____________________    Date: __________    Approved local changes: ______________________________</w:t>
      </w:r>
    </w:p>
    <w:p>
      <w:r>
        <w:t>Head Teacher review: _______________    Date: __________    Implementation status: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260"/>
        <w:sz w:val="16"/>
      </w:rPr>
      <w:t>Version 1.0  |  Local implementation details remain Teacher to confirm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86260"/>
        <w:sz w:val="16"/>
      </w:rPr>
      <w:t>LUNCH IS PACKED  |  TECHNOLOGY 7–8 TEACHING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32C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C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E483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0C4A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