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Stage 5 Metal | 200-hour master teaching program</w:t>
      </w:r>
    </w:p>
    <w:p>
      <w:pPr>
        <w:jc w:val="center"/>
      </w:pPr>
      <w:r>
        <w:rPr>
          <w:rFonts w:ascii="Arial" w:hAnsi="Arial"/>
          <w:color w:val="51645B"/>
          <w:sz w:val="21"/>
        </w:rPr>
        <w:t>Four-project faculty-ready default | 200 periods | 80 weeks | v2.1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200 x 60-minute periods | 80 weeks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Pattern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40 Site/theory | 40 Project/folio | 120 Practical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60% of planned periods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default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Local authority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Teacher to confirm before delivery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Industrial Technology 7-10 Syllabus (2025)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Coverage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79 required official IDs | 9 outcomes</w:t>
            </w:r>
          </w:p>
        </w:tc>
      </w:tr>
    </w:tbl>
    <w:p>
      <w:pPr>
        <w:spacing w:before="80" w:after="6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Industrial Technology 7-10 Syllabus (2025)</w:t>
        </w:r>
      </w:hyperlink>
      <w:r>
        <w:t>. Syllabus-learning routes support concepts and evidence; they do not authorise practical work. Current local plans, induction, demonstrations, SOPs, SDSs, PPE, supervision and permissions control production.</w:t>
      </w:r>
    </w:p>
    <w:p>
      <w:r>
        <w:rPr>
          <w:b/>
        </w:rPr>
        <w:t>Faculty-ready default sequence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80"/>
        <w:gridCol w:w="4989"/>
        <w:gridCol w:w="2268"/>
        <w:gridCol w:w="2835"/>
        <w:gridCol w:w="4819"/>
      </w:tblGrid>
      <w:tr>
        <w:trPr>
          <w:cantSplit/>
          <w:tblHeader w:val="true"/>
        </w:trPr>
        <w:tc>
          <w:tcPr>
            <w:tcW w:type="dxa" w:w="680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498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26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Periods</w:t>
            </w:r>
          </w:p>
        </w:tc>
        <w:tc>
          <w:tcPr>
            <w:tcW w:type="dxa" w:w="283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Weeks</w:t>
            </w:r>
          </w:p>
        </w:tc>
        <w:tc>
          <w:tcPr>
            <w:tcW w:type="dxa" w:w="481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Balance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1</w:t>
            </w:r>
          </w:p>
        </w:tc>
        <w:tc>
          <w:tcPr>
            <w:tcW w:type="dxa" w:w="498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Sheet-metal Toolbox</w:t>
            </w:r>
          </w:p>
        </w:tc>
        <w:tc>
          <w:tcPr>
            <w:tcW w:type="dxa" w:w="2268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1–50</w:t>
            </w:r>
          </w:p>
        </w:tc>
        <w:tc>
          <w:tcPr>
            <w:tcW w:type="dxa" w:w="2835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1–20</w:t>
            </w:r>
          </w:p>
        </w:tc>
        <w:tc>
          <w:tcPr>
            <w:tcW w:type="dxa" w:w="481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Site/theory 10 / Project/folio 10 / Practical 30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2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Fishing Rod Holder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51–100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21–40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Site/theory 10 / Project/folio 10 / Practical 30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3</w:t>
            </w:r>
          </w:p>
        </w:tc>
        <w:tc>
          <w:tcPr>
            <w:tcW w:type="dxa" w:w="498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BBQ and Case</w:t>
            </w:r>
          </w:p>
        </w:tc>
        <w:tc>
          <w:tcPr>
            <w:tcW w:type="dxa" w:w="2268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101–160</w:t>
            </w:r>
          </w:p>
        </w:tc>
        <w:tc>
          <w:tcPr>
            <w:tcW w:type="dxa" w:w="2835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41–64</w:t>
            </w:r>
          </w:p>
        </w:tc>
        <w:tc>
          <w:tcPr>
            <w:tcW w:type="dxa" w:w="4819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Site/theory 12 / Project/folio 12 / Practical 36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4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Folding Camping Shovel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161–200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65–80</w:t>
            </w:r>
          </w:p>
        </w:tc>
        <w:tc>
          <w:tcPr>
            <w:tcW w:type="dxa" w:w="4819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Site/theory 8 / Project/folio 8 / Practical 24</w:t>
            </w:r>
          </w:p>
        </w:tc>
      </w:tr>
    </w:tbl>
    <w:p>
      <w:pPr>
        <w:spacing w:before="60" w:after="20"/>
      </w:pPr>
      <w:r>
        <w:rPr>
          <w:b/>
        </w:rPr>
        <w:t>Exact Stage 5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INT5-DES-01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INT5-INP-01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INT5-PRO-01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INT5-IND-01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6"/>
              </w:rPr>
              <w:t>investigates and explains a range of industry careers, enterprise opportunities and practices</w:t>
            </w:r>
          </w:p>
        </w:tc>
      </w:tr>
    </w:tbl>
    <w:p>
      <w:pPr>
        <w:spacing w:before="40" w:after="20"/>
      </w:pPr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4"/>
              </w:rPr>
              <w:t>TTC-METAL-01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Confirm the local timetable pattern and delivery dates against this five-period-per-fortnight default.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4"/>
              </w:rPr>
              <w:t>TTC-METAL-02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Confirm assessment tasks, dates, weightings, submission method, adjustments and reporting requirements.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4"/>
              </w:rPr>
              <w:t>TTC-METAL-03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Confirm current teacher-issued project plans, permitted variations, induction, SOPs, SDSs, PPE, supervision, equipment permissions, risk controls and practical observation criteria.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4"/>
              </w:rPr>
              <w:t>TTC-METAL-04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Confirm the collaborative production roles, component or stage, group size, individual-contribution record and teacher observation arrangements.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4"/>
              </w:rPr>
              <w:t>TTC-METAL-05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Confirm the two syllabus-learning.html integration routes are present and approved before document release.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4"/>
              </w:rPr>
              <w:t>Website integrator / program coordinator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1: Workshop systems and risk management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Risk management is a process, not a poster; Safe workshop practices. Complete the linked knowledge check and record a short application response.</w:t>
            </w:r>
          </w:p>
          <w:p>
            <w:pPr>
              <w:spacing w:before="20" w:after="0"/>
            </w:pPr>
            <w:hyperlink r:id="rId12">
              <w:r>
                <w:rPr>
                  <w:color w:val="17583F"/>
                  <w:b/>
                  <w:rFonts w:ascii="Arial" w:hAnsi="Arial"/>
                  <w:sz w:val="15"/>
                </w:rPr>
                <w:t>Theory: Risk management is a process, not a poster</w:t>
              </w:r>
            </w:hyperlink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5"/>
                </w:rPr>
                <w:t>Theory: Safe workshop practices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the role of SafeWork NSW, regulations, standards and codes of practice in maintaining a safe workplace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Risk management is a process, not a poster; Safe workshop practices</w:t>
              <w:br/>
              <w:t>INT5-COM-01, INT5-ENV-01, INT5-SAF-01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1: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Use, modify and create designs to complete projects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Demonstrate safe workshop practices and procedures when using materials…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Demonstrate safe workshop practices and procedures when using materials…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Apply quality checks to assess metals and components for defects before…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quality checks to assess metals and components for defects before, during and after production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Apply quality checks to assess metals and components for defects before… — teacher observation, checked result and saved evidence</w:t>
              <w:br/>
              <w:t>INT5-SAF-01, INT5-USE-01, INT5-INP-01, INT5-PRO-01,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Metal skills studio: heat-treatment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heat-treatment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heat treatment processes and chemical or mechanical modifications to metals to enhance or alter their…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teacher-authorised heat-treatment or properties-modification performance, observation and reflection; equipment, process, SOP and permission remain Teacher to confirm.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1: Workshop systems and risk management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Incident response and reporting. Complete the linked knowledge check and record a short application response.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5"/>
                </w:rPr>
                <w:t>Theory: Incident response and reporting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the importance of Indigenous Cultural and Intellectual Property (ICIP) of Aboriginal and/or Torres…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INT5-DES-01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Incident response and reporting</w:t>
              <w:br/>
              <w:t>INT5-COM-01, INT5-IND-01, INT5-DES-01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1: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Select and document materials, equipment and processes used to make components or projects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2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1: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Assemble parts and components to make metal-based projects using…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Assemble parts and components to make metal-based projects using suitable tools, equipment and processes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Assemble parts and components to make metal-based projects using…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1: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2C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Toolbox brief, materials and planning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Choose metal for the job; The Toolbox brief and production context. Complete the linked knowledge check and record a short application response.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5"/>
                </w:rPr>
                <w:t>Theory: Choose metal for the job</w:t>
              </w:r>
            </w:hyperlink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5"/>
                </w:rPr>
                <w:t>Theory: The Toolbox brief and production context</w:t>
              </w:r>
            </w:hyperlink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5"/>
                </w:rPr>
                <w:t>Knowledge check: Toolbox brief, materials and planning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Discuss ethical responsibilities when sourcing materials for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Choose metal for the job; The Toolbox brief and production context</w:t>
              <w:br/>
              <w:t>INT5-COM-01,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and apply a quality management system to support production processes including testing, quality…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3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Toolbox brief, materials and planning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Design and project planning; Read the Toolbox plan before marking out. Complete the linked knowledge check and record a short application response.</w:t>
            </w:r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5"/>
                </w:rPr>
                <w:t>Theory: Design and project planning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5"/>
                </w:rPr>
                <w:t>Theory: Read the Toolbox plan before marking out</w:t>
              </w:r>
            </w:hyperlink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5"/>
                </w:rPr>
                <w:t>Knowledge check: Toolbox brief, materials and planning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differences between ferrous and nonferrous metals to justify their selection for specific metal…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Design and project planning; Read the Toolbox plan before marking out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a range of graphical communication techniques including freehand sketching, diagrams, graphs, charts or…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2: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Mark, cut and form accurately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Accuracy before force; Marking and measuring tools. Complete the linked knowledge check and record a short application response.</w:t>
            </w:r>
          </w:p>
          <w:p>
            <w:pPr>
              <w:spacing w:before="20" w:after="0"/>
            </w:pPr>
            <w:hyperlink r:id="rId26">
              <w:r>
                <w:rPr>
                  <w:color w:val="17583F"/>
                  <w:b/>
                  <w:rFonts w:ascii="Arial" w:hAnsi="Arial"/>
                  <w:sz w:val="15"/>
                </w:rPr>
                <w:t>Theory: Accuracy before force</w:t>
              </w:r>
            </w:hyperlink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5"/>
                </w:rPr>
                <w:t>Theory: Marking and measuring tools</w:t>
              </w:r>
            </w:hyperlink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Explain the advantages and disadvantages of using different types of surface finishes and lubricants to…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Accuracy before force; Marking and measuring tools</w:t>
              <w:br/>
              <w:t>INT5-COM-01, INT5-ENV-01, INT5-USE-01, INT5-EVL-01,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Develop and apply safe data management practices when collecting and storing data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INT5-SAF-01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5 — Module 3 decision, supporting evidence and teacher feedback</w:t>
              <w:br/>
              <w:t>INT5-COM-01, INT5-DES-01, INT5-EVL-01, INT5-SAF-01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Mark, cut and form accurately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Cutting and forming sequence. Complete the linked knowledge check and record a short application response.</w:t>
            </w:r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5"/>
                </w:rPr>
                <w:t>Theory: Cutting and forming sequence</w:t>
              </w:r>
            </w:hyperlink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 range of marking-out, cutting, shaping, forming, machining, embellishing, finishing and assembly…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INT5-USE-01, INT5-INP-01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Cutting and forming sequence</w:t>
              <w:br/>
              <w:t>INT5-COM-01, INT5-IND-01, INT5-USE-01,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3: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Join, machine and finish with purpose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 joint is a design decision; Machining is permission-based. Complete the linked knowledge check and record a short application response.</w:t>
            </w:r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5"/>
                </w:rPr>
                <w:t>Theory: A joint is a design decision</w:t>
              </w:r>
            </w:hyperlink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5"/>
                </w:rPr>
                <w:t>Theory: Machining is permission-based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the processes to apply appropriate finishes to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4: A joint is a design decision; Machining is permission-based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Join, machine and finish with purpose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Surface preparation and protection. Complete the linked knowledge check and record a short application response.</w:t>
            </w:r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5"/>
                </w:rPr>
                <w:t>Theory: Surface preparation and protection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Describe the effects of the metal industry on society and the environment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4: Surface preparation and protection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8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39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4: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41–45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Technology, quality and evaluation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Quality, technology and evaluation; Current and emerging manufacturing. Complete the linked knowledge check and record a short application response.</w:t>
            </w:r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5"/>
                </w:rPr>
                <w:t>Theory: Quality, technology and evaluation</w:t>
              </w:r>
            </w:hyperlink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5"/>
                </w:rPr>
                <w:t>Theory: Current and emerging manufacturing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5"/>
                </w:rPr>
                <w:t>Toolbox theory: advanced manufacturing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advanced manufacturing techniques to assist in the production of projects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5"/>
              </w:rPr>
              <w:t>Discuss how metal industry practices evolve in response to changes in technology, society and the environment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INT5-INP-01, INT5-IND-01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5: Quality, technology and evaluation; Current and emerging manufacturing</w:t>
              <w:br/>
              <w:t>INT5-COM-01, INT5-ENV-01, INT5-USE-01, INT5-INP-01,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9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9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46–50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Technology, quality and evaluation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Folio and final evaluation. Complete the linked knowledge check and record a short application response.</w:t>
            </w:r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5"/>
                </w:rPr>
                <w:t>Theory: Folio and final evaluation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5: Folio and final evaluation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10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10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49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Sheet-metal Toolbox | Module 5: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51–55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1: Workshop systems and risk management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Risk management is a process, not a poster; Safe workshop practices. Complete the linked knowledge check and record a short application response.</w:t>
            </w:r>
          </w:p>
          <w:p>
            <w:pPr>
              <w:spacing w:before="20" w:after="0"/>
            </w:pPr>
            <w:hyperlink r:id="rId38">
              <w:r>
                <w:rPr>
                  <w:color w:val="17583F"/>
                  <w:b/>
                  <w:rFonts w:ascii="Arial" w:hAnsi="Arial"/>
                  <w:sz w:val="15"/>
                </w:rPr>
                <w:t>Theory: Risk management is a process, not a poster</w:t>
              </w:r>
            </w:hyperlink>
          </w:p>
          <w:p>
            <w:pPr>
              <w:spacing w:before="20" w:after="0"/>
            </w:pPr>
            <w:hyperlink r:id="rId39">
              <w:r>
                <w:rPr>
                  <w:color w:val="17583F"/>
                  <w:b/>
                  <w:rFonts w:ascii="Arial" w:hAnsi="Arial"/>
                  <w:sz w:val="15"/>
                </w:rPr>
                <w:t>Theory: Safe workshop practices</w:t>
              </w:r>
            </w:hyperlink>
          </w:p>
          <w:p>
            <w:pPr>
              <w:spacing w:before="20" w:after="0"/>
            </w:pPr>
            <w:hyperlink r:id="rId40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Recognise and comply with work health and safety (WHS) documentation and signage, and follow WHS rules when…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INT5-SAF-01, INT5-DES-01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Risk management is a process, not a poster; Safe workshop practices</w:t>
              <w:br/>
              <w:t>INT5-COM-01, INT5-ENV-01, INT5-SAF-01, INT5-DES-01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1: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sustainable materials, technologies and practices when designing projects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Metal skills studio: safe setup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safe setup evidence</w:t>
              </w:r>
            </w:hyperlink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Perform safe set-up of tools and equipment, relevant to the project, including inspecting and adjusting…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teacher-authorised setup inspection and adjustment record covering only locally approved tools/equipment; SOP, SDS, speed/feed or fume-control requirements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Select and use personal protective equipment (PPE) when working with…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Select and use personal protective equipment (PPE) when working with tools, materials and machines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 and use personal protective equipment (PPE) when working with…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Use drawings, jigs or templates, relevant to the project, in the…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drawings, jigs or templates, relevant to the project, in the manufacture of components and assemblies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Use drawings, jigs or templates, relevant to the project, in the…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56–60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1: Workshop systems and risk management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Incident response and reporting. Complete the linked knowledge check and record a short application response.</w:t>
            </w:r>
          </w:p>
          <w:p>
            <w:pPr>
              <w:spacing w:before="20" w:after="0"/>
            </w:pPr>
            <w:hyperlink r:id="rId43">
              <w:r>
                <w:rPr>
                  <w:color w:val="17583F"/>
                  <w:b/>
                  <w:rFonts w:ascii="Arial" w:hAnsi="Arial"/>
                  <w:sz w:val="15"/>
                </w:rPr>
                <w:t>Theory: Incident response and reporting</w:t>
              </w:r>
            </w:hyperlink>
          </w:p>
          <w:p>
            <w:pPr>
              <w:spacing w:before="20" w:after="0"/>
            </w:pPr>
            <w:hyperlink r:id="rId40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materials, technologies, sustainable development and Practices used to inform design solutions by…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INT5-DES-01,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Incident response and reporting</w:t>
              <w:br/>
              <w:t>INT5-COM-01, INT5-IND-01, INT5-DES-01,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1: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Prepare materials lists and calculate quantities and costs when making projects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2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Metal skills studio: stock-form cutting evidence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stock-form cutting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techniques using equipment for the cutting, shaping and forming of sheet metal and metal sections…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teacher-authorised cutting/shaping/forming performance samples across the locally approved stock forms; equipment, samples, SOPs and permission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59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1: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Apply technical skill to refine and make quality projects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technical skill to refine and make quality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Apply technical skill to refine and make quality projects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61–65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Fishing Rod Holder brief, materials and planning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Choose metal for the job; The Fishing Rod Holder brief and production context. Complete the linked knowledge check and record a short application response.</w:t>
            </w:r>
          </w:p>
          <w:p>
            <w:pPr>
              <w:spacing w:before="20" w:after="0"/>
            </w:pPr>
            <w:hyperlink r:id="rId44">
              <w:r>
                <w:rPr>
                  <w:color w:val="17583F"/>
                  <w:b/>
                  <w:rFonts w:ascii="Arial" w:hAnsi="Arial"/>
                  <w:sz w:val="15"/>
                </w:rPr>
                <w:t>Theory: Choose metal for the job</w:t>
              </w:r>
            </w:hyperlink>
          </w:p>
          <w:p>
            <w:pPr>
              <w:spacing w:before="20" w:after="0"/>
            </w:pPr>
            <w:hyperlink r:id="rId45">
              <w:r>
                <w:rPr>
                  <w:color w:val="17583F"/>
                  <w:b/>
                  <w:rFonts w:ascii="Arial" w:hAnsi="Arial"/>
                  <w:sz w:val="15"/>
                </w:rPr>
                <w:t>Theory: The Fishing Rod Holder brief and production context</w:t>
              </w:r>
            </w:hyperlink>
          </w:p>
          <w:p>
            <w:pPr>
              <w:spacing w:before="20" w:after="0"/>
            </w:pPr>
            <w:hyperlink r:id="rId46">
              <w:r>
                <w:rPr>
                  <w:color w:val="17583F"/>
                  <w:b/>
                  <w:rFonts w:ascii="Arial" w:hAnsi="Arial"/>
                  <w:sz w:val="15"/>
                </w:rPr>
                <w:t>Knowledge check: Fishing Rod Holder brief, materials and planning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the sources, mining, refining and processing of ores for the production of metal products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Choose metal for the job; The Fishing Rod Holder brief and production context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digital technologies to develop and communicate ideas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3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Prepare working environments for the production, finishing and assembly…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Prepare working environments for the production, finishing and assembly of metal products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INT5-ENV-01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Prepare working environments for the production, finishing and assembly… — teacher observation, checked result and saved evidence</w:t>
              <w:br/>
              <w:t>INT5-SAF-01, INT5-USE-01, INT5-INP-01, INT5-PRO-01, INT5-ENV-01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66–70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Fishing Rod Holder brief, materials and planning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Design and project planning; Read the Fishing Rod Holder components drawing. Complete the linked knowledge check and record a short application response.</w:t>
            </w:r>
          </w:p>
          <w:p>
            <w:pPr>
              <w:spacing w:before="20" w:after="0"/>
            </w:pPr>
            <w:hyperlink r:id="rId47">
              <w:r>
                <w:rPr>
                  <w:color w:val="17583F"/>
                  <w:b/>
                  <w:rFonts w:ascii="Arial" w:hAnsi="Arial"/>
                  <w:sz w:val="15"/>
                </w:rPr>
                <w:t>Theory: Design and project planning</w:t>
              </w:r>
            </w:hyperlink>
          </w:p>
          <w:p>
            <w:pPr>
              <w:spacing w:before="20" w:after="0"/>
            </w:pPr>
            <w:hyperlink r:id="rId48">
              <w:r>
                <w:rPr>
                  <w:color w:val="17583F"/>
                  <w:b/>
                  <w:rFonts w:ascii="Arial" w:hAnsi="Arial"/>
                  <w:sz w:val="15"/>
                </w:rPr>
                <w:t>Theory: Read the Fishing Rod Holder components drawing</w:t>
              </w:r>
            </w:hyperlink>
          </w:p>
          <w:p>
            <w:pPr>
              <w:spacing w:before="20" w:after="0"/>
            </w:pPr>
            <w:hyperlink r:id="rId46">
              <w:r>
                <w:rPr>
                  <w:color w:val="17583F"/>
                  <w:b/>
                  <w:rFonts w:ascii="Arial" w:hAnsi="Arial"/>
                  <w:sz w:val="15"/>
                </w:rPr>
                <w:t>Knowledge check: Fishing Rod Holder brief, materials and planning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sustainable practices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Design and project planning; Read the Fishing Rod Holder components drawing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69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2: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71–75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Mark, cut and form accurately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Accuracy before force; Marking and measuring tools. Complete the linked knowledge check and record a short application response.</w:t>
            </w:r>
          </w:p>
          <w:p>
            <w:pPr>
              <w:spacing w:before="20" w:after="0"/>
            </w:pPr>
            <w:hyperlink r:id="rId49">
              <w:r>
                <w:rPr>
                  <w:color w:val="17583F"/>
                  <w:b/>
                  <w:rFonts w:ascii="Arial" w:hAnsi="Arial"/>
                  <w:sz w:val="15"/>
                </w:rPr>
                <w:t>Theory: Accuracy before force</w:t>
              </w:r>
            </w:hyperlink>
          </w:p>
          <w:p>
            <w:pPr>
              <w:spacing w:before="20" w:after="0"/>
            </w:pPr>
            <w:hyperlink r:id="rId50">
              <w:r>
                <w:rPr>
                  <w:color w:val="17583F"/>
                  <w:b/>
                  <w:rFonts w:ascii="Arial" w:hAnsi="Arial"/>
                  <w:sz w:val="15"/>
                </w:rPr>
                <w:t>Theory: Marking and measuring tools</w:t>
              </w:r>
            </w:hyperlink>
          </w:p>
          <w:p>
            <w:pPr>
              <w:spacing w:before="20" w:after="0"/>
            </w:pPr>
            <w:hyperlink r:id="rId51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the types and forms of metal used for sheet metal, machining and fabrication including specific…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Accuracy before force; Marking and measuring tools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76–80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Mark, cut and form accurately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Cutting and forming sequence. Complete the linked knowledge check and record a short application response.</w:t>
            </w:r>
          </w:p>
          <w:p>
            <w:pPr>
              <w:spacing w:before="20" w:after="0"/>
            </w:pPr>
            <w:hyperlink r:id="rId52">
              <w:r>
                <w:rPr>
                  <w:color w:val="17583F"/>
                  <w:b/>
                  <w:rFonts w:ascii="Arial" w:hAnsi="Arial"/>
                  <w:sz w:val="15"/>
                </w:rPr>
                <w:t>Theory: Cutting and forming sequence</w:t>
              </w:r>
            </w:hyperlink>
          </w:p>
          <w:p>
            <w:pPr>
              <w:spacing w:before="20" w:after="0"/>
            </w:pPr>
            <w:hyperlink r:id="rId51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 range of hardware components and their functions for application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Cutting and forming sequence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79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3: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81–85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Join, machine and finish with purpose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 joint is a design decision; Machining is permission-based. Complete the linked knowledge check and record a short application response.</w:t>
            </w:r>
          </w:p>
          <w:p>
            <w:pPr>
              <w:spacing w:before="20" w:after="0"/>
            </w:pPr>
            <w:hyperlink r:id="rId53">
              <w:r>
                <w:rPr>
                  <w:color w:val="17583F"/>
                  <w:b/>
                  <w:rFonts w:ascii="Arial" w:hAnsi="Arial"/>
                  <w:sz w:val="15"/>
                </w:rPr>
                <w:t>Theory: A joint is a design decision</w:t>
              </w:r>
            </w:hyperlink>
          </w:p>
          <w:p>
            <w:pPr>
              <w:spacing w:before="20" w:after="0"/>
            </w:pPr>
            <w:hyperlink r:id="rId54">
              <w:r>
                <w:rPr>
                  <w:color w:val="17583F"/>
                  <w:b/>
                  <w:rFonts w:ascii="Arial" w:hAnsi="Arial"/>
                  <w:sz w:val="15"/>
                </w:rPr>
                <w:t>Theory: Machining is permission-based</w:t>
              </w:r>
            </w:hyperlink>
          </w:p>
          <w:p>
            <w:pPr>
              <w:spacing w:before="20" w:after="0"/>
            </w:pPr>
            <w:hyperlink r:id="rId55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Evaluate the impact of manufacturing processes on the quality of finished metal products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4: A joint is a design decision; Machining is permission-based</w:t>
              <w:br/>
              <w:t>INT5-COM-01, INT5-ENV-01, INT5-USE-01, INT5-EVL-01,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86–90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Join, machine and finish with purpose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Surface preparation and protection. Complete the linked knowledge check and record a short application response.</w:t>
            </w:r>
          </w:p>
          <w:p>
            <w:pPr>
              <w:spacing w:before="20" w:after="0"/>
            </w:pPr>
            <w:hyperlink r:id="rId56">
              <w:r>
                <w:rPr>
                  <w:color w:val="17583F"/>
                  <w:b/>
                  <w:rFonts w:ascii="Arial" w:hAnsi="Arial"/>
                  <w:sz w:val="15"/>
                </w:rPr>
                <w:t>Theory: Surface preparation and protection</w:t>
              </w:r>
            </w:hyperlink>
          </w:p>
          <w:p>
            <w:pPr>
              <w:spacing w:before="20" w:after="0"/>
            </w:pPr>
            <w:hyperlink r:id="rId55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issues relating to the sustainability of resources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4: Surface preparation and protection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8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89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4: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91–95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Technology, quality and evaluation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Quality, technology and evaluation; Current and emerging manufacturing. Complete the linked knowledge check and record a short application response.</w:t>
            </w:r>
          </w:p>
          <w:p>
            <w:pPr>
              <w:spacing w:before="20" w:after="0"/>
            </w:pPr>
            <w:hyperlink r:id="rId57">
              <w:r>
                <w:rPr>
                  <w:color w:val="17583F"/>
                  <w:b/>
                  <w:rFonts w:ascii="Arial" w:hAnsi="Arial"/>
                  <w:sz w:val="15"/>
                </w:rPr>
                <w:t>Theory: Quality, technology and evaluation</w:t>
              </w:r>
            </w:hyperlink>
          </w:p>
          <w:p>
            <w:pPr>
              <w:spacing w:before="20" w:after="0"/>
            </w:pPr>
            <w:hyperlink r:id="rId58">
              <w:r>
                <w:rPr>
                  <w:color w:val="17583F"/>
                  <w:b/>
                  <w:rFonts w:ascii="Arial" w:hAnsi="Arial"/>
                  <w:sz w:val="15"/>
                </w:rPr>
                <w:t>Theory: Current and emerging manufacturing</w:t>
              </w:r>
            </w:hyperlink>
          </w:p>
          <w:p>
            <w:pPr>
              <w:spacing w:before="20" w:after="0"/>
            </w:pPr>
            <w:hyperlink r:id="rId59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Examine trade and career opportunities across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INT5-IND-01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5: Quality, technology and evaluation; Current and emerging manufacturing</w:t>
              <w:br/>
              <w:t>INT5-COM-01, INT5-ENV-01, INT5-USE-01,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9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9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96–100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Technology, quality and evaluation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Folio and final evaluation. Complete the linked knowledge check and record a short application response.</w:t>
            </w:r>
          </w:p>
          <w:p>
            <w:pPr>
              <w:spacing w:before="20" w:after="0"/>
            </w:pPr>
            <w:hyperlink r:id="rId60">
              <w:r>
                <w:rPr>
                  <w:color w:val="17583F"/>
                  <w:b/>
                  <w:rFonts w:ascii="Arial" w:hAnsi="Arial"/>
                  <w:sz w:val="15"/>
                </w:rPr>
                <w:t>Theory: Folio and final evaluation</w:t>
              </w:r>
            </w:hyperlink>
          </w:p>
          <w:p>
            <w:pPr>
              <w:spacing w:before="20" w:after="0"/>
            </w:pPr>
            <w:hyperlink r:id="rId59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5: Folio and final evaluation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10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10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99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Fishing Rod Holder | Module 5: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101–105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1: Brief, evidence and materials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Reading the BBQ-and-case brief as a production contract; From hazard review to a task-specific WMS. Complete the linked knowledge check and record a short application response.</w:t>
            </w:r>
          </w:p>
          <w:p>
            <w:pPr>
              <w:spacing w:before="20" w:after="0"/>
            </w:pPr>
            <w:hyperlink r:id="rId61">
              <w:r>
                <w:rPr>
                  <w:color w:val="17583F"/>
                  <w:b/>
                  <w:rFonts w:ascii="Arial" w:hAnsi="Arial"/>
                  <w:sz w:val="15"/>
                </w:rPr>
                <w:t>Theory: Reading the BBQ-and-case brief as a production contract</w:t>
              </w:r>
            </w:hyperlink>
          </w:p>
          <w:p>
            <w:pPr>
              <w:spacing w:before="20" w:after="0"/>
            </w:pPr>
            <w:hyperlink r:id="rId62">
              <w:r>
                <w:rPr>
                  <w:color w:val="17583F"/>
                  <w:b/>
                  <w:rFonts w:ascii="Arial" w:hAnsi="Arial"/>
                  <w:sz w:val="15"/>
                </w:rPr>
                <w:t>Theory: From hazard review to a task-specific WMS</w:t>
              </w:r>
            </w:hyperlink>
          </w:p>
          <w:p>
            <w:pPr>
              <w:spacing w:before="20" w:after="0"/>
            </w:pPr>
            <w:hyperlink r:id="rId63">
              <w:r>
                <w:rPr>
                  <w:color w:val="17583F"/>
                  <w:b/>
                  <w:rFonts w:ascii="Arial" w:hAnsi="Arial"/>
                  <w:sz w:val="15"/>
                </w:rPr>
                <w:t>Knowledge check: Brief, evidence and materials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Reading the BBQ-and-case brief as a production contract; From hazard review to a task-specific WMS</w:t>
              <w:br/>
              <w:t>INT5-COM-01, INT5-ENV-01, INT5-SAF-01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1: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and investigate factors influencing design in projects to develop specifications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Metal skills studio: maintenance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maintenance evidence</w:t>
              </w:r>
            </w:hyperlink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Maintain hand tools and equipment including cleaning, lubricating or replacing consumables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teacher-authorised hand-tool/equipment maintenance performance and observation; equipment, consumables and procedure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Metal skills studio: ethical production protocol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ethical production protocol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ethical protocols when making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INT5-ENV-01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apply the teacher-issued ethical/cultural production protocol and retain an individual decision record; protocol, context and approval remain Teacher to confirm.</w:t>
              <w:br/>
              <w:t>INT5-SAF-01, INT5-USE-01, INT5-INP-01, INT5-PRO-01, INT5-ENV-01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Select and use a range of marking-out tools, processes and equipment to…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Select and use a range of marking-out tools, processes and equipment to accurately measure and mark out…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 and use a range of marking-out tools, processes and equipment to…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106–110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1: Brief, evidence and materials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Inputs, processes and outputs as a planning model. Complete the linked knowledge check and record a short application response.</w:t>
            </w:r>
          </w:p>
          <w:p>
            <w:pPr>
              <w:spacing w:before="20" w:after="0"/>
            </w:pPr>
            <w:hyperlink r:id="rId67">
              <w:r>
                <w:rPr>
                  <w:color w:val="17583F"/>
                  <w:b/>
                  <w:rFonts w:ascii="Arial" w:hAnsi="Arial"/>
                  <w:sz w:val="15"/>
                </w:rPr>
                <w:t>Theory: Inputs, processes and outputs as a planning model</w:t>
              </w:r>
            </w:hyperlink>
          </w:p>
          <w:p>
            <w:pPr>
              <w:spacing w:before="20" w:after="0"/>
            </w:pPr>
            <w:hyperlink r:id="rId68">
              <w:r>
                <w:rPr>
                  <w:color w:val="17583F"/>
                  <w:b/>
                  <w:rFonts w:ascii="Arial" w:hAnsi="Arial"/>
                  <w:sz w:val="15"/>
                </w:rPr>
                <w:t>Knowledge check: Brief, evidence and materials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Inputs, processes and outputs as a planning model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1: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Test and evaluate the suitability of materials and the effectiveness of tools, equipment and processes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2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Use a range of tools, equipment and machines commonly used in machining…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 range of tools, equipment and machines commonly used in machining and fabrication in the production of…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Use a range of tools, equipment and machines commonly used in machining…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109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Apply techniques to ensure the precision and quality of metal components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techniques to ensure the precision and quality of metal components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Apply techniques to ensure the precision and quality of metal components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Use hand tools, power tools, machinery, chemicals and abrasives to…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hand tools, power tools, machinery, chemicals and abrasives to prepare metal surfaces for the application…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Use hand tools, power tools, machinery, chemicals and abrasives to…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111–115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Drawings, rails and accurate setup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Selecting stock form by function and manufacture; Turning drawings into freehand sketches and a spreadsheet cutting list. Complete the linked knowledge check and record a short application response.</w:t>
            </w:r>
          </w:p>
          <w:p>
            <w:pPr>
              <w:spacing w:before="20" w:after="0"/>
            </w:pPr>
            <w:hyperlink r:id="rId69">
              <w:r>
                <w:rPr>
                  <w:color w:val="17583F"/>
                  <w:b/>
                  <w:rFonts w:ascii="Arial" w:hAnsi="Arial"/>
                  <w:sz w:val="15"/>
                </w:rPr>
                <w:t>Theory: Selecting stock form by function and manufacture</w:t>
              </w:r>
            </w:hyperlink>
          </w:p>
          <w:p>
            <w:pPr>
              <w:spacing w:before="20" w:after="0"/>
            </w:pPr>
            <w:hyperlink r:id="rId70">
              <w:r>
                <w:rPr>
                  <w:color w:val="17583F"/>
                  <w:b/>
                  <w:rFonts w:ascii="Arial" w:hAnsi="Arial"/>
                  <w:sz w:val="15"/>
                </w:rPr>
                <w:t>Theory: Turning drawings into freehand sketches and a spreadsheet…</w:t>
              </w:r>
            </w:hyperlink>
          </w:p>
          <w:p>
            <w:pPr>
              <w:spacing w:before="20" w:after="0"/>
            </w:pPr>
            <w:hyperlink r:id="rId71">
              <w:r>
                <w:rPr>
                  <w:color w:val="17583F"/>
                  <w:b/>
                  <w:rFonts w:ascii="Arial" w:hAnsi="Arial"/>
                  <w:sz w:val="15"/>
                </w:rPr>
                <w:t>Knowledge check: Drawings, rails and accurate setup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Explain the impact of the metal industry on Country and Aboriginal and Torres Strait Islander Communities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INT5-IND-01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Selecting stock form by function and manufacture; Turning drawings into freehand sketches and a…</w:t>
              <w:br/>
              <w:t>INT5-COM-01, INT5-ENV-01, INT5-USE-01,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project management strategies when developing projects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3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116–120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Drawings, rails and accurate setup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Datums, orientation and quality gates for rails and end caps. Complete the linked knowledge check and record a short application response.</w:t>
            </w:r>
          </w:p>
          <w:p>
            <w:pPr>
              <w:spacing w:before="20" w:after="0"/>
            </w:pPr>
            <w:hyperlink r:id="rId72">
              <w:r>
                <w:rPr>
                  <w:color w:val="17583F"/>
                  <w:b/>
                  <w:rFonts w:ascii="Arial" w:hAnsi="Arial"/>
                  <w:sz w:val="15"/>
                </w:rPr>
                <w:t>Theory: Datums, orientation and quality gates for rails and end caps</w:t>
              </w:r>
            </w:hyperlink>
          </w:p>
          <w:p>
            <w:pPr>
              <w:spacing w:before="20" w:after="0"/>
            </w:pPr>
            <w:hyperlink r:id="rId73">
              <w:r>
                <w:rPr>
                  <w:color w:val="17583F"/>
                  <w:b/>
                  <w:rFonts w:ascii="Arial" w:hAnsi="Arial"/>
                  <w:sz w:val="15"/>
                </w:rPr>
                <w:t>Knowledge check: Drawings, rails and accurate setup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Explain the environmental and societal impact of renewable and non-renewable resources used in the development…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Datums, orientation and quality gates for rails and end caps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119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2: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121–125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Joining and controlled assembly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Hole location is a design feature, not just a mark; Drill-press principles behind the teacher-issued SOP. Complete the linked knowledge check and record a short application response.</w:t>
            </w:r>
          </w:p>
          <w:p>
            <w:pPr>
              <w:spacing w:before="20" w:after="0"/>
            </w:pPr>
            <w:hyperlink r:id="rId74">
              <w:r>
                <w:rPr>
                  <w:color w:val="17583F"/>
                  <w:b/>
                  <w:rFonts w:ascii="Arial" w:hAnsi="Arial"/>
                  <w:sz w:val="15"/>
                </w:rPr>
                <w:t>Theory: Hole location is a design feature, not just a mark</w:t>
              </w:r>
            </w:hyperlink>
          </w:p>
          <w:p>
            <w:pPr>
              <w:spacing w:before="20" w:after="0"/>
            </w:pPr>
            <w:hyperlink r:id="rId75">
              <w:r>
                <w:rPr>
                  <w:color w:val="17583F"/>
                  <w:b/>
                  <w:rFonts w:ascii="Arial" w:hAnsi="Arial"/>
                  <w:sz w:val="15"/>
                </w:rPr>
                <w:t>Theory: Drill-press principles behind the teacher-issued SOP</w:t>
              </w:r>
            </w:hyperlink>
          </w:p>
          <w:p>
            <w:pPr>
              <w:spacing w:before="20" w:after="0"/>
            </w:pPr>
            <w:hyperlink r:id="rId76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Joining and controlled assembly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Compare the properties and applications of a range of pure metals and alloys to assess their suitability for…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Hole location is a design feature, not just a mark; Drill-press principles behind the teacher-issued SOP</w:t>
              <w:br/>
              <w:t>INT5-COM-01, INT5-ENV-01, INT5-USE-01,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Metal skills studio: digital production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digital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traditional and digital technologies to create components and detail surfaces for metal products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teacher-authorised traditional/digital component or surface-detailing performance and saved evidence; approved technology, file, process and SOP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126–130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Joining and controlled assembly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Inspecting drilled features and responding to faults. Complete the linked knowledge check and record a short application response.</w:t>
            </w:r>
          </w:p>
          <w:p>
            <w:pPr>
              <w:spacing w:before="20" w:after="0"/>
            </w:pPr>
            <w:hyperlink r:id="rId77">
              <w:r>
                <w:rPr>
                  <w:color w:val="17583F"/>
                  <w:b/>
                  <w:rFonts w:ascii="Arial" w:hAnsi="Arial"/>
                  <w:sz w:val="15"/>
                </w:rPr>
                <w:t>Theory: Inspecting drilled features and responding to faults</w:t>
              </w:r>
            </w:hyperlink>
          </w:p>
          <w:p>
            <w:pPr>
              <w:spacing w:before="20" w:after="0"/>
            </w:pPr>
            <w:hyperlink r:id="rId78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Joining and controlled assembly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and describe secondary materials, such as ceramics, timber, polymers and textiles, that could…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Inspecting drilled features and responding to faults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Metal skills studio: joining evidence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joining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 range of permanent and semi-permanent joining and fabrication techniques, including soldering, welding…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teacher-authorised joining-technique performance samples and comparison evidence; permitted soldering, welding, fasteners, rivets, equipment and SOPs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129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3: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131–135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4: WMS and repeatable work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Reading a lathe operation through the WMS; Cutting action, reference surfaces and dimensional control; Surface quality, fit and documented teacher review. Complete the linked knowledge check and record a short application response.</w:t>
            </w:r>
          </w:p>
          <w:p>
            <w:pPr>
              <w:spacing w:before="20" w:after="0"/>
            </w:pPr>
            <w:hyperlink r:id="rId79">
              <w:r>
                <w:rPr>
                  <w:color w:val="17583F"/>
                  <w:b/>
                  <w:rFonts w:ascii="Arial" w:hAnsi="Arial"/>
                  <w:sz w:val="15"/>
                </w:rPr>
                <w:t>Theory: Reading a lathe operation through the WMS</w:t>
              </w:r>
            </w:hyperlink>
          </w:p>
          <w:p>
            <w:pPr>
              <w:spacing w:before="20" w:after="0"/>
            </w:pPr>
            <w:hyperlink r:id="rId80">
              <w:r>
                <w:rPr>
                  <w:color w:val="17583F"/>
                  <w:b/>
                  <w:rFonts w:ascii="Arial" w:hAnsi="Arial"/>
                  <w:sz w:val="15"/>
                </w:rPr>
                <w:t>Theory: Cutting action, reference surfaces and dimensional control</w:t>
              </w:r>
            </w:hyperlink>
          </w:p>
          <w:p>
            <w:pPr>
              <w:spacing w:before="20" w:after="0"/>
            </w:pPr>
            <w:hyperlink r:id="rId81">
              <w:r>
                <w:rPr>
                  <w:color w:val="17583F"/>
                  <w:b/>
                  <w:rFonts w:ascii="Arial" w:hAnsi="Arial"/>
                  <w:sz w:val="15"/>
                </w:rPr>
                <w:t>Theory: Surface quality, fit and documented teacher review</w:t>
              </w:r>
            </w:hyperlink>
          </w:p>
          <w:p>
            <w:pPr>
              <w:spacing w:before="20" w:after="0"/>
            </w:pPr>
            <w:hyperlink r:id="rId82">
              <w:r>
                <w:rPr>
                  <w:color w:val="17583F"/>
                  <w:b/>
                  <w:rFonts w:ascii="Arial" w:hAnsi="Arial"/>
                  <w:sz w:val="15"/>
                </w:rPr>
                <w:t>Knowledge check: WMS and repeatable work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Compare permanent and semi-permanent joining techniques and fastenings for metal, and explain their uses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4: Reading a lathe operation through the WMS; Cutting action, reference surfaces and dimensional control…</w:t>
              <w:br/>
              <w:t>INT5-COM-01, INT5-ENV-01, INT5-USE-01, INT5-EVL-01,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4: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4: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4: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4: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7C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136–140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5: Costs, flowcharts and terminology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Planning plate work from verified references; Grills and guard: function, spacing and manufacturability; Fit-up before permanent joining. Complete the linked knowledge check and record a short application response.</w:t>
            </w:r>
          </w:p>
          <w:p>
            <w:pPr>
              <w:spacing w:before="20" w:after="0"/>
            </w:pPr>
            <w:hyperlink r:id="rId83">
              <w:r>
                <w:rPr>
                  <w:color w:val="17583F"/>
                  <w:b/>
                  <w:rFonts w:ascii="Arial" w:hAnsi="Arial"/>
                  <w:sz w:val="15"/>
                </w:rPr>
                <w:t>Theory: Planning plate work from verified references</w:t>
              </w:r>
            </w:hyperlink>
          </w:p>
          <w:p>
            <w:pPr>
              <w:spacing w:before="20" w:after="0"/>
            </w:pPr>
            <w:hyperlink r:id="rId84">
              <w:r>
                <w:rPr>
                  <w:color w:val="17583F"/>
                  <w:b/>
                  <w:rFonts w:ascii="Arial" w:hAnsi="Arial"/>
                  <w:sz w:val="15"/>
                </w:rPr>
                <w:t>Theory: Grills and guard: function, spacing and manufacturability</w:t>
              </w:r>
            </w:hyperlink>
          </w:p>
          <w:p>
            <w:pPr>
              <w:spacing w:before="20" w:after="0"/>
            </w:pPr>
            <w:hyperlink r:id="rId85">
              <w:r>
                <w:rPr>
                  <w:color w:val="17583F"/>
                  <w:b/>
                  <w:rFonts w:ascii="Arial" w:hAnsi="Arial"/>
                  <w:sz w:val="15"/>
                </w:rPr>
                <w:t>Theory: Fit-up before permanent joining</w:t>
              </w:r>
            </w:hyperlink>
          </w:p>
          <w:p>
            <w:pPr>
              <w:spacing w:before="20" w:after="0"/>
            </w:pPr>
            <w:hyperlink r:id="rId86">
              <w:r>
                <w:rPr>
                  <w:color w:val="17583F"/>
                  <w:b/>
                  <w:rFonts w:ascii="Arial" w:hAnsi="Arial"/>
                  <w:sz w:val="15"/>
                </w:rPr>
                <w:t>Knowledge check: Costs, flowcharts and terminology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and apply work and enterprise skills required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5: Planning plate work from verified references; Grills and guard: function, spacing and…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5: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8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5: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139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5: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5: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141–145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6: Industry and environmental responsibility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Stability begins with geometry and matched components; Assembly order, access and hold points; Quality assurance during structural assembly. Complete the linked knowledge check and record a short application response.</w:t>
            </w:r>
          </w:p>
          <w:p>
            <w:pPr>
              <w:spacing w:before="20" w:after="0"/>
            </w:pPr>
            <w:hyperlink r:id="rId87">
              <w:r>
                <w:rPr>
                  <w:color w:val="17583F"/>
                  <w:b/>
                  <w:rFonts w:ascii="Arial" w:hAnsi="Arial"/>
                  <w:sz w:val="15"/>
                </w:rPr>
                <w:t>Theory: Stability begins with geometry and matched components</w:t>
              </w:r>
            </w:hyperlink>
          </w:p>
          <w:p>
            <w:pPr>
              <w:spacing w:before="20" w:after="0"/>
            </w:pPr>
            <w:hyperlink r:id="rId88">
              <w:r>
                <w:rPr>
                  <w:color w:val="17583F"/>
                  <w:b/>
                  <w:rFonts w:ascii="Arial" w:hAnsi="Arial"/>
                  <w:sz w:val="15"/>
                </w:rPr>
                <w:t>Theory: Assembly order, access and hold points</w:t>
              </w:r>
            </w:hyperlink>
          </w:p>
          <w:p>
            <w:pPr>
              <w:spacing w:before="20" w:after="0"/>
            </w:pPr>
            <w:hyperlink r:id="rId89">
              <w:r>
                <w:rPr>
                  <w:color w:val="17583F"/>
                  <w:b/>
                  <w:rFonts w:ascii="Arial" w:hAnsi="Arial"/>
                  <w:sz w:val="15"/>
                </w:rPr>
                <w:t>Theory: Quality assurance during structural assembly</w:t>
              </w:r>
            </w:hyperlink>
          </w:p>
          <w:p>
            <w:pPr>
              <w:spacing w:before="20" w:after="0"/>
            </w:pPr>
            <w:hyperlink r:id="rId90">
              <w:r>
                <w:rPr>
                  <w:color w:val="17583F"/>
                  <w:b/>
                  <w:rFonts w:ascii="Arial" w:hAnsi="Arial"/>
                  <w:sz w:val="15"/>
                </w:rPr>
                <w:t>Knowledge check: Industry and environmental responsibility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6: Stability begins with geometry and matched components; Assembly order, access and hold points; Quality…</w:t>
              <w:br/>
              <w:t>INT5-COM-01, INT5-ENV-01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6: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6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9</w:t>
              </w:r>
            </w:hyperlink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and allocate roles for collaborative production processes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9 — Module 6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Collaborative production: role and contribution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In a teacher-approved production team, make the assigned component or project stage, complete a quality hand-off and retain an individual contribution record.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Collaborative production: role and contribution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collaborative production processes to make components or complete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INT5-DES-01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role, individual action record, checked component/stage, team hand-off and teacher observation.</w:t>
              <w:br/>
              <w:t>INT5-SAF-01, INT5-USE-01, INT5-INP-01, INT5-PRO-01, INT5-DES-01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6: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6: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9C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146–150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7: Preparation and finishes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Surface condition controls finish performance; Selecting and applying a finish from authoritative information; Finish inspection, maintenance and environmental responsibility. Complete the linked knowledge check and record a short application response.</w:t>
            </w:r>
          </w:p>
          <w:p>
            <w:pPr>
              <w:spacing w:before="20" w:after="0"/>
            </w:pPr>
            <w:hyperlink r:id="rId91">
              <w:r>
                <w:rPr>
                  <w:color w:val="17583F"/>
                  <w:b/>
                  <w:rFonts w:ascii="Arial" w:hAnsi="Arial"/>
                  <w:sz w:val="15"/>
                </w:rPr>
                <w:t>Theory: Surface condition controls finish performance</w:t>
              </w:r>
            </w:hyperlink>
          </w:p>
          <w:p>
            <w:pPr>
              <w:spacing w:before="20" w:after="0"/>
            </w:pPr>
            <w:hyperlink r:id="rId92">
              <w:r>
                <w:rPr>
                  <w:color w:val="17583F"/>
                  <w:b/>
                  <w:rFonts w:ascii="Arial" w:hAnsi="Arial"/>
                  <w:sz w:val="15"/>
                </w:rPr>
                <w:t>Theory: Selecting and applying a finish from authoritative information</w:t>
              </w:r>
            </w:hyperlink>
          </w:p>
          <w:p>
            <w:pPr>
              <w:spacing w:before="20" w:after="0"/>
            </w:pPr>
            <w:hyperlink r:id="rId93">
              <w:r>
                <w:rPr>
                  <w:color w:val="17583F"/>
                  <w:b/>
                  <w:rFonts w:ascii="Arial" w:hAnsi="Arial"/>
                  <w:sz w:val="15"/>
                </w:rPr>
                <w:t>Theory: Finish inspection, maintenance and environmental…</w:t>
              </w:r>
            </w:hyperlink>
          </w:p>
          <w:p>
            <w:pPr>
              <w:spacing w:before="20" w:after="0"/>
            </w:pPr>
            <w:hyperlink r:id="rId94">
              <w:r>
                <w:rPr>
                  <w:color w:val="17583F"/>
                  <w:b/>
                  <w:rFonts w:ascii="Arial" w:hAnsi="Arial"/>
                  <w:sz w:val="15"/>
                </w:rPr>
                <w:t>Knowledge check: Preparation and finishes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Evaluate the impact of new and emerging technologies on careers and professions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7: Surface condition controls finish performance; Selecting and applying a finish from authoritative…</w:t>
              <w:br/>
              <w:t>INT5-COM-01, INT5-IND-01, INT5-USE-01,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7: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7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10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10 — Module 7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7: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149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7: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10B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Metal skills studio: range of finishing techniques evidence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95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range of finishing techniques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 range of appropriate finishing techniques to enhance or protect a completed metal product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teacher-observed application evidence for at least two appropriate finishing techniques across completed products and/or authorised samples, including preparation, application and quality review for each technique.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151–155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8: Case development and quality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From three-dimensional case to flat development; Bending sequence, accumulated error and case fit; Hinges and handle as an evidence-based design problem. Complete the linked knowledge check and record a short application response.</w:t>
            </w:r>
          </w:p>
          <w:p>
            <w:pPr>
              <w:spacing w:before="20" w:after="0"/>
            </w:pPr>
            <w:hyperlink r:id="rId96">
              <w:r>
                <w:rPr>
                  <w:color w:val="17583F"/>
                  <w:b/>
                  <w:rFonts w:ascii="Arial" w:hAnsi="Arial"/>
                  <w:sz w:val="15"/>
                </w:rPr>
                <w:t>Theory: From three-dimensional case to flat development</w:t>
              </w:r>
            </w:hyperlink>
          </w:p>
          <w:p>
            <w:pPr>
              <w:spacing w:before="20" w:after="0"/>
            </w:pPr>
            <w:hyperlink r:id="rId97">
              <w:r>
                <w:rPr>
                  <w:color w:val="17583F"/>
                  <w:b/>
                  <w:rFonts w:ascii="Arial" w:hAnsi="Arial"/>
                  <w:sz w:val="15"/>
                </w:rPr>
                <w:t>Theory: Bending sequence, accumulated error and case fit</w:t>
              </w:r>
            </w:hyperlink>
          </w:p>
          <w:p>
            <w:pPr>
              <w:spacing w:before="20" w:after="0"/>
            </w:pPr>
            <w:hyperlink r:id="rId98">
              <w:r>
                <w:rPr>
                  <w:color w:val="17583F"/>
                  <w:b/>
                  <w:rFonts w:ascii="Arial" w:hAnsi="Arial"/>
                  <w:sz w:val="15"/>
                </w:rPr>
                <w:t>Theory: Hinges and handle as an evidence-based design problem</w:t>
              </w:r>
            </w:hyperlink>
          </w:p>
          <w:p>
            <w:pPr>
              <w:spacing w:before="20" w:after="0"/>
            </w:pPr>
            <w:hyperlink r:id="rId99">
              <w:r>
                <w:rPr>
                  <w:color w:val="17583F"/>
                  <w:b/>
                  <w:rFonts w:ascii="Arial" w:hAnsi="Arial"/>
                  <w:sz w:val="15"/>
                </w:rPr>
                <w:t>Knowledge check: Case development and quality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8: From three-dimensional case to flat development; Bending sequence, accumulated error and case fit…</w:t>
              <w:br/>
              <w:t>INT5-COM-01, INT5-ENV-01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8: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8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11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11 — Module 8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8: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11A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8: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11B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8: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11C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156–160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9: Problem solving and final evidence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PMI evaluation that moves beyond opinion; Building the project report as an evidence chain; Final quality assurance and authentic submission. Complete the linked knowledge check and record a short application response.</w:t>
            </w:r>
          </w:p>
          <w:p>
            <w:pPr>
              <w:spacing w:before="20" w:after="0"/>
            </w:pPr>
            <w:hyperlink r:id="rId100">
              <w:r>
                <w:rPr>
                  <w:color w:val="17583F"/>
                  <w:b/>
                  <w:rFonts w:ascii="Arial" w:hAnsi="Arial"/>
                  <w:sz w:val="15"/>
                </w:rPr>
                <w:t>Theory: PMI evaluation that moves beyond opinion</w:t>
              </w:r>
            </w:hyperlink>
          </w:p>
          <w:p>
            <w:pPr>
              <w:spacing w:before="20" w:after="0"/>
            </w:pPr>
            <w:hyperlink r:id="rId101">
              <w:r>
                <w:rPr>
                  <w:color w:val="17583F"/>
                  <w:b/>
                  <w:rFonts w:ascii="Arial" w:hAnsi="Arial"/>
                  <w:sz w:val="15"/>
                </w:rPr>
                <w:t>Theory: Building the project report as an evidence chain</w:t>
              </w:r>
            </w:hyperlink>
          </w:p>
          <w:p>
            <w:pPr>
              <w:spacing w:before="20" w:after="0"/>
            </w:pPr>
            <w:hyperlink r:id="rId102">
              <w:r>
                <w:rPr>
                  <w:color w:val="17583F"/>
                  <w:b/>
                  <w:rFonts w:ascii="Arial" w:hAnsi="Arial"/>
                  <w:sz w:val="15"/>
                </w:rPr>
                <w:t>Theory: Final quality assurance and authentic submission</w:t>
              </w:r>
            </w:hyperlink>
          </w:p>
          <w:p>
            <w:pPr>
              <w:spacing w:before="20" w:after="0"/>
            </w:pPr>
            <w:hyperlink r:id="rId103">
              <w:r>
                <w:rPr>
                  <w:color w:val="17583F"/>
                  <w:b/>
                  <w:rFonts w:ascii="Arial" w:hAnsi="Arial"/>
                  <w:sz w:val="15"/>
                </w:rPr>
                <w:t>Knowledge check: Problem solving and final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9: PMI evaluation that moves beyond opinion; Building the project report as an evidence chain; Final…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9: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9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65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12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12 — Module 9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9: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159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9: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BBQ and Case | Module 9: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66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12C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161–165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Brief, modifications and job planning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Reading the folding-shovel system through its drawings; WMS planning for a multi-process product. Complete the linked knowledge check and record a short application response.</w:t>
            </w:r>
          </w:p>
          <w:p>
            <w:pPr>
              <w:spacing w:before="20" w:after="0"/>
            </w:pPr>
            <w:hyperlink r:id="rId104">
              <w:r>
                <w:rPr>
                  <w:color w:val="17583F"/>
                  <w:b/>
                  <w:rFonts w:ascii="Arial" w:hAnsi="Arial"/>
                  <w:sz w:val="15"/>
                </w:rPr>
                <w:t>Theory: Reading the folding-shovel system through its drawings</w:t>
              </w:r>
            </w:hyperlink>
          </w:p>
          <w:p>
            <w:pPr>
              <w:spacing w:before="20" w:after="0"/>
            </w:pPr>
            <w:hyperlink r:id="rId105">
              <w:r>
                <w:rPr>
                  <w:color w:val="17583F"/>
                  <w:b/>
                  <w:rFonts w:ascii="Arial" w:hAnsi="Arial"/>
                  <w:sz w:val="15"/>
                </w:rPr>
                <w:t>Theory: WMS planning for a multi-process product</w:t>
              </w:r>
            </w:hyperlink>
          </w:p>
          <w:p>
            <w:pPr>
              <w:spacing w:before="20" w:after="0"/>
            </w:pPr>
            <w:hyperlink r:id="rId106">
              <w:r>
                <w:rPr>
                  <w:color w:val="17583F"/>
                  <w:b/>
                  <w:rFonts w:ascii="Arial" w:hAnsi="Arial"/>
                  <w:sz w:val="15"/>
                </w:rPr>
                <w:t>Knowledge check: Brief, modifications and job planning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5"/>
              </w:rPr>
              <w:t>Describe first aid procedures and outline the procedure to follow after particular incidents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5"/>
              </w:rPr>
              <w:t>Describe new and emerging technologies and their influence on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INT5-SAF-01, INT5-USE-01, INT5-IND-01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Reading the folding-shovel system through its drawings; WMS planning for a multi-process product</w:t>
              <w:br/>
              <w:t>INT5-COM-01, INT5-ENV-01, INT5-SAF-01, INT5-USE-01,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Australian regulations, standards and codes of practice when designing and producing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Select and use appropriate metal and metal profiles for specific…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5"/>
              </w:rPr>
              <w:t>Select and use appropriate metal and metal profiles for specific applications in the construction of metal…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 and use appropriate metal and metal profiles for specific…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Use and adjust appropriate hand tools, portable power tools or machines…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and adjust appropriate hand tools, portable power tools or machines for cutting, shaping, forming…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Use and adjust appropriate hand tools, portable power tools or machines…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1C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166–170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Brief, modifications and job planning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Societal and environmental criteria before manufacture. Complete the linked knowledge check and record a short application response.</w:t>
            </w:r>
          </w:p>
          <w:p>
            <w:pPr>
              <w:spacing w:before="20" w:after="0"/>
            </w:pPr>
            <w:hyperlink r:id="rId109">
              <w:r>
                <w:rPr>
                  <w:color w:val="17583F"/>
                  <w:b/>
                  <w:rFonts w:ascii="Arial" w:hAnsi="Arial"/>
                  <w:sz w:val="15"/>
                </w:rPr>
                <w:t>Theory: Societal and environmental criteria before manufacture</w:t>
              </w:r>
            </w:hyperlink>
          </w:p>
          <w:p>
            <w:pPr>
              <w:spacing w:before="20" w:after="0"/>
            </w:pPr>
            <w:hyperlink r:id="rId110">
              <w:r>
                <w:rPr>
                  <w:color w:val="17583F"/>
                  <w:b/>
                  <w:rFonts w:ascii="Arial" w:hAnsi="Arial"/>
                  <w:sz w:val="15"/>
                </w:rPr>
                <w:t>Knowledge check: Brief, modifications and job planning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Discuss the importance of graphical literacy for communication across industries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1: Societal and environmental criteria before manufacture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Evaluate the effectiveness of design on the quality, function and aesthetics of finished products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2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169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1: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2C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171–175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Risk, WMS and time/action planning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Translating the shovel-head drawing into a controlled sequence; Material behaviour during forming and shaping. Complete the linked knowledge check and record a short application response.</w:t>
            </w:r>
          </w:p>
          <w:p>
            <w:pPr>
              <w:spacing w:before="20" w:after="0"/>
            </w:pPr>
            <w:hyperlink r:id="rId111">
              <w:r>
                <w:rPr>
                  <w:color w:val="17583F"/>
                  <w:b/>
                  <w:rFonts w:ascii="Arial" w:hAnsi="Arial"/>
                  <w:sz w:val="15"/>
                </w:rPr>
                <w:t>Theory: Translating the shovel-head drawing into a controlled sequence</w:t>
              </w:r>
            </w:hyperlink>
          </w:p>
          <w:p>
            <w:pPr>
              <w:spacing w:before="20" w:after="0"/>
            </w:pPr>
            <w:hyperlink r:id="rId112">
              <w:r>
                <w:rPr>
                  <w:color w:val="17583F"/>
                  <w:b/>
                  <w:rFonts w:ascii="Arial" w:hAnsi="Arial"/>
                  <w:sz w:val="15"/>
                </w:rPr>
                <w:t>Theory: Material behaviour during forming and shaping</w:t>
              </w:r>
            </w:hyperlink>
          </w:p>
          <w:p>
            <w:pPr>
              <w:spacing w:before="20" w:after="0"/>
            </w:pPr>
            <w:hyperlink r:id="rId113">
              <w:r>
                <w:rPr>
                  <w:color w:val="17583F"/>
                  <w:b/>
                  <w:rFonts w:ascii="Arial" w:hAnsi="Arial"/>
                  <w:sz w:val="15"/>
                </w:rPr>
                <w:t>Knowledge check: Risk, WMS and time/action planning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the types and uses of a range of metals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Translating the shovel-head drawing into a controlled sequence; Material behaviour during forming and…</w:t>
              <w:br/>
              <w:t>INT5-COM-01,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Propose, apply and evaluate plans for production, using project management tasks and tools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3 — Module 2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176–180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Risk, WMS and time/action planning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Checking head geometry, edges and assembly readiness. Complete the linked knowledge check and record a short application response.</w:t>
            </w:r>
          </w:p>
          <w:p>
            <w:pPr>
              <w:spacing w:before="20" w:after="0"/>
            </w:pPr>
            <w:hyperlink r:id="rId114">
              <w:r>
                <w:rPr>
                  <w:color w:val="17583F"/>
                  <w:b/>
                  <w:rFonts w:ascii="Arial" w:hAnsi="Arial"/>
                  <w:sz w:val="15"/>
                </w:rPr>
                <w:t>Theory: Checking head geometry, edges and assembly readiness</w:t>
              </w:r>
            </w:hyperlink>
          </w:p>
          <w:p>
            <w:pPr>
              <w:spacing w:before="20" w:after="0"/>
            </w:pPr>
            <w:hyperlink r:id="rId115">
              <w:r>
                <w:rPr>
                  <w:color w:val="17583F"/>
                  <w:b/>
                  <w:rFonts w:ascii="Arial" w:hAnsi="Arial"/>
                  <w:sz w:val="15"/>
                </w:rPr>
                <w:t>Knowledge check: Risk, WMS and time/action planning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Recognise the importance of conservation of materials and recycling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2: Checking head geometry, edges and assembly readiness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Demonstrate digital literacy and information management skills when working with digital systems and in online…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179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2: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181–185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Alloys and shovel-head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Metal-lathe SOP evidence for handle and end-plug work; Functional fits connect dimensions to movement and assembly. Complete the linked knowledge check and record a short application response.</w:t>
            </w:r>
          </w:p>
          <w:p>
            <w:pPr>
              <w:spacing w:before="20" w:after="0"/>
            </w:pPr>
            <w:hyperlink r:id="rId116">
              <w:r>
                <w:rPr>
                  <w:color w:val="17583F"/>
                  <w:b/>
                  <w:rFonts w:ascii="Arial" w:hAnsi="Arial"/>
                  <w:sz w:val="15"/>
                </w:rPr>
                <w:t>Theory: Metal-lathe SOP evidence for handle and end-plug work</w:t>
              </w:r>
            </w:hyperlink>
          </w:p>
          <w:p>
            <w:pPr>
              <w:spacing w:before="20" w:after="0"/>
            </w:pPr>
            <w:hyperlink r:id="rId117">
              <w:r>
                <w:rPr>
                  <w:color w:val="17583F"/>
                  <w:b/>
                  <w:rFonts w:ascii="Arial" w:hAnsi="Arial"/>
                  <w:sz w:val="15"/>
                </w:rPr>
                <w:t>Theory: Functional fits connect dimensions to movement and assembly</w:t>
              </w:r>
            </w:hyperlink>
          </w:p>
          <w:p>
            <w:pPr>
              <w:spacing w:before="20" w:after="0"/>
            </w:pPr>
            <w:hyperlink r:id="rId118">
              <w:r>
                <w:rPr>
                  <w:color w:val="17583F"/>
                  <w:b/>
                  <w:rFonts w:ascii="Arial" w:hAnsi="Arial"/>
                  <w:sz w:val="15"/>
                </w:rPr>
                <w:t>Knowledge check: Alloys and shovel-head production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Describe how mechanical properties of metals may be modified by alloying, heat treatment and hot or cold…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Metal-lathe SOP evidence for handle and end-plug work; Functional fits connect dimensions to movement…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setup and approved stage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controlled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evidence and review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186–190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Alloys and shovel-head production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Threads as controlled geometry and evidence. Complete the linked knowledge check and record a short application response.</w:t>
            </w:r>
          </w:p>
          <w:p>
            <w:pPr>
              <w:spacing w:before="20" w:after="0"/>
            </w:pPr>
            <w:hyperlink r:id="rId119">
              <w:r>
                <w:rPr>
                  <w:color w:val="17583F"/>
                  <w:b/>
                  <w:rFonts w:ascii="Arial" w:hAnsi="Arial"/>
                  <w:sz w:val="15"/>
                </w:rPr>
                <w:t>Theory: Threads as controlled geometry and evidence</w:t>
              </w:r>
            </w:hyperlink>
          </w:p>
          <w:p>
            <w:pPr>
              <w:spacing w:before="20" w:after="0"/>
            </w:pPr>
            <w:hyperlink r:id="rId120">
              <w:r>
                <w:rPr>
                  <w:color w:val="17583F"/>
                  <w:b/>
                  <w:rFonts w:ascii="Arial" w:hAnsi="Arial"/>
                  <w:sz w:val="15"/>
                </w:rPr>
                <w:t>Knowledge check: Alloys and shovel-head production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metal ores used by Aboriginal and/or Torres Strait Islander Peoples on-Country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3: Threads as controlled geometry and evidence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189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3: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191–195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191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4: Fits, threads and machining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Pivot parts: centres, alignment and movement path; Milling as a controlled relationship between tool, work and reference; Drilling RPM calculations: formula, units and authorised setting. Complete the linked knowledge check and record a short application response.</w:t>
            </w:r>
          </w:p>
          <w:p>
            <w:pPr>
              <w:spacing w:before="20" w:after="0"/>
            </w:pPr>
            <w:hyperlink r:id="rId121">
              <w:r>
                <w:rPr>
                  <w:color w:val="17583F"/>
                  <w:b/>
                  <w:rFonts w:ascii="Arial" w:hAnsi="Arial"/>
                  <w:sz w:val="15"/>
                </w:rPr>
                <w:t>Theory: Pivot parts: centres, alignment and movement path</w:t>
              </w:r>
            </w:hyperlink>
          </w:p>
          <w:p>
            <w:pPr>
              <w:spacing w:before="20" w:after="0"/>
            </w:pPr>
            <w:hyperlink r:id="rId122">
              <w:r>
                <w:rPr>
                  <w:color w:val="17583F"/>
                  <w:b/>
                  <w:rFonts w:ascii="Arial" w:hAnsi="Arial"/>
                  <w:sz w:val="15"/>
                </w:rPr>
                <w:t>Theory: Milling as a controlled relationship between tool, work and…</w:t>
              </w:r>
            </w:hyperlink>
          </w:p>
          <w:p>
            <w:pPr>
              <w:spacing w:before="20" w:after="0"/>
            </w:pPr>
            <w:hyperlink r:id="rId123">
              <w:r>
                <w:rPr>
                  <w:color w:val="17583F"/>
                  <w:b/>
                  <w:rFonts w:ascii="Arial" w:hAnsi="Arial"/>
                  <w:sz w:val="15"/>
                </w:rPr>
                <w:t>Theory: Drilling RPM calculations: formula, units and authorised…</w:t>
              </w:r>
            </w:hyperlink>
          </w:p>
          <w:p>
            <w:pPr>
              <w:spacing w:before="20" w:after="0"/>
            </w:pPr>
            <w:hyperlink r:id="rId124">
              <w:r>
                <w:rPr>
                  <w:color w:val="17583F"/>
                  <w:b/>
                  <w:rFonts w:ascii="Arial" w:hAnsi="Arial"/>
                  <w:sz w:val="15"/>
                </w:rPr>
                <w:t>Knowledge check: Fits, threads and machining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Create written texts to explain the practical applications and safety requirements of a range of tools and…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INT5-SAF-01, INT5-USE-01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4: Pivot parts: centres, alignment and movement path; Milling as a controlled relationship between tool…</w:t>
              <w:br/>
              <w:t>INT5-COM-01, INT5-ENV-01, INT5-SAF-01,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192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4: folio and project decisions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193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Metal skills studio: complete lathe operations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95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complete lathe operations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Perform metal lathe operations including drilling, facing, knurling and parallel turning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teacher-observed records of drilling, facing, knurling and parallel-turning performance across authorised project work and/or practice samples, with the approved setup, demonstration and safety controls for each operation.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194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Metal skills studio: internal and external thread-cutting evidence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95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internal and external thread-cutting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techniques using equipment for the cutting of internal and external screw threads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Metal skills studio: teacher-observed performance record for one authorised internal thread and one authorised external thread, including the approved technique and a fit check for each.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195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Shovel machining: precision measurement evidence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Shovel machining: precision measurement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Machine metals with precision, ensuring accuracy by using micrometers and vernier callipers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Shovel machining: precision measurement evidence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Master teaching sequence | Periods 196–200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134"/>
        <w:gridCol w:w="1928"/>
        <w:gridCol w:w="4762"/>
        <w:gridCol w:w="3855"/>
        <w:gridCol w:w="32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  <w:tc>
          <w:tcPr>
            <w:tcW w:type="dxa" w:w="1134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2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/ focus</w:t>
            </w:r>
          </w:p>
        </w:tc>
        <w:tc>
          <w:tcPr>
            <w:tcW w:type="dxa" w:w="476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Teaching and learning</w:t>
            </w:r>
          </w:p>
        </w:tc>
        <w:tc>
          <w:tcPr>
            <w:tcW w:type="dxa" w:w="385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Syllabus content</w:t>
            </w:r>
          </w:p>
        </w:tc>
        <w:tc>
          <w:tcPr>
            <w:tcW w:type="dxa" w:w="328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196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Site/theory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5: Pivot, RPM, assembly and evaluation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Handle and pivot assembly as a functional quality gate; Societal and environmental impact report with evidence; PMI, project report and authentic Task 2 submission. Complete the linked knowledge check and record a short application response.</w:t>
            </w:r>
          </w:p>
          <w:p>
            <w:pPr>
              <w:spacing w:before="20" w:after="0"/>
            </w:pPr>
            <w:hyperlink r:id="rId125">
              <w:r>
                <w:rPr>
                  <w:color w:val="17583F"/>
                  <w:b/>
                  <w:rFonts w:ascii="Arial" w:hAnsi="Arial"/>
                  <w:sz w:val="15"/>
                </w:rPr>
                <w:t>Theory: Handle and pivot assembly as a functional quality gate</w:t>
              </w:r>
            </w:hyperlink>
          </w:p>
          <w:p>
            <w:pPr>
              <w:spacing w:before="20" w:after="0"/>
            </w:pPr>
            <w:hyperlink r:id="rId126">
              <w:r>
                <w:rPr>
                  <w:color w:val="17583F"/>
                  <w:b/>
                  <w:rFonts w:ascii="Arial" w:hAnsi="Arial"/>
                  <w:sz w:val="15"/>
                </w:rPr>
                <w:t>Theory: Societal and environmental impact report with evidence</w:t>
              </w:r>
            </w:hyperlink>
          </w:p>
          <w:p>
            <w:pPr>
              <w:spacing w:before="20" w:after="0"/>
            </w:pPr>
            <w:hyperlink r:id="rId127">
              <w:r>
                <w:rPr>
                  <w:color w:val="17583F"/>
                  <w:b/>
                  <w:rFonts w:ascii="Arial" w:hAnsi="Arial"/>
                  <w:sz w:val="15"/>
                </w:rPr>
                <w:t>Theory: PMI, project report and authentic Task 2 submission</w:t>
              </w:r>
            </w:hyperlink>
          </w:p>
          <w:p>
            <w:pPr>
              <w:spacing w:before="20" w:after="0"/>
            </w:pPr>
            <w:hyperlink r:id="rId128">
              <w:r>
                <w:rPr>
                  <w:color w:val="17583F"/>
                  <w:b/>
                  <w:rFonts w:ascii="Arial" w:hAnsi="Arial"/>
                  <w:sz w:val="15"/>
                </w:rPr>
                <w:t>Knowledge check: Pivot, RPM, assembly and evaluation</w:t>
              </w:r>
            </w:hyperlink>
          </w:p>
          <w:p>
            <w:pPr>
              <w:spacing w:before="20" w:after="0"/>
            </w:pPr>
            <w:hyperlink r:id="rId64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ethical, cultural and sustainability practices used in the metal industry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Named theory/check record — Module 5: Handle and pivot assembly as a functional quality gate; Societal and environmental impact report with…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197</w:t>
            </w:r>
          </w:p>
        </w:tc>
        <w:tc>
          <w:tcPr>
            <w:tcW w:type="dxa" w:w="1134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Project/folio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5: folio and project decisions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07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6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Folio checkpoint 8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198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5: setup and approved stage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199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5: controlled production</w:t>
            </w:r>
          </w:p>
        </w:tc>
        <w:tc>
          <w:tcPr>
            <w:tcW w:type="dxa" w:w="47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200</w:t>
            </w:r>
          </w:p>
        </w:tc>
        <w:tc>
          <w:tcPr>
            <w:tcW w:type="dxa" w:w="1134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8"/>
              </w:rPr>
              <w:t>Practical</w:t>
            </w:r>
          </w:p>
        </w:tc>
        <w:tc>
          <w:tcPr>
            <w:tcW w:type="dxa" w:w="192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Folding Camping Shovel | Module 5: evidence and review</w:t>
            </w:r>
          </w:p>
        </w:tc>
        <w:tc>
          <w:tcPr>
            <w:tcW w:type="dxa" w:w="4762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08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385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9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288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Faculty-ready default | Teacher to confirm local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STAGE 5 INDUSTRIAL TECHNOLOGY - METAL INDUSTRY | 200-HOUR MASTER PROGRAM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stevencowell.github.io/Yr-9-Metal/toolbox/module.html?module=1#theory-1-1" TargetMode="External"/><Relationship Id="rId13" Type="http://schemas.openxmlformats.org/officeDocument/2006/relationships/hyperlink" Target="https://stevencowell.github.io/Yr-9-Metal/toolbox/module.html?module=1#theory-1-2" TargetMode="External"/><Relationship Id="rId14" Type="http://schemas.openxmlformats.org/officeDocument/2006/relationships/hyperlink" Target="https://stevencowell.github.io/Yr-9-Metal/toolbox/module.html?module=1" TargetMode="External"/><Relationship Id="rId15" Type="http://schemas.openxmlformats.org/officeDocument/2006/relationships/hyperlink" Target="https://stevencowell.github.io/Yr-9-Metal/syllabus-learning.html" TargetMode="External"/><Relationship Id="rId16" Type="http://schemas.openxmlformats.org/officeDocument/2006/relationships/hyperlink" Target="https://curriculum.nsw.edu.au/learning-areas/tas/industrial-technology-7-10-2025/content/stage-5/fadd3860da" TargetMode="External"/><Relationship Id="rId17" Type="http://schemas.openxmlformats.org/officeDocument/2006/relationships/hyperlink" Target="https://stevencowell.github.io/Yr-9-Metal/toolbox/folio.html" TargetMode="External"/><Relationship Id="rId18" Type="http://schemas.openxmlformats.org/officeDocument/2006/relationships/hyperlink" Target="https://stevencowell.github.io/Yr-9-Metal/toolbox/project-resource.html" TargetMode="External"/><Relationship Id="rId19" Type="http://schemas.openxmlformats.org/officeDocument/2006/relationships/hyperlink" Target="https://curriculum.nsw.edu.au/learning-areas/tas/industrial-technology-7-10-2025/content/stage-5/fac72af895" TargetMode="External"/><Relationship Id="rId20" Type="http://schemas.openxmlformats.org/officeDocument/2006/relationships/hyperlink" Target="https://stevencowell.github.io/Yr-9-Metal/toolbox/module.html?module=1#theory-1-3" TargetMode="External"/><Relationship Id="rId21" Type="http://schemas.openxmlformats.org/officeDocument/2006/relationships/hyperlink" Target="https://stevencowell.github.io/Yr-9-Metal/toolbox/module.html?module=2#theory-2-1" TargetMode="External"/><Relationship Id="rId22" Type="http://schemas.openxmlformats.org/officeDocument/2006/relationships/hyperlink" Target="https://stevencowell.github.io/Yr-9-Metal/toolbox/module.html?module=2#theory-2-2" TargetMode="External"/><Relationship Id="rId23" Type="http://schemas.openxmlformats.org/officeDocument/2006/relationships/hyperlink" Target="https://stevencowell.github.io/Yr-9-Metal/toolbox/module.html?module=2" TargetMode="External"/><Relationship Id="rId24" Type="http://schemas.openxmlformats.org/officeDocument/2006/relationships/hyperlink" Target="https://stevencowell.github.io/Yr-9-Metal/toolbox/module.html?module=2#theory-2-3" TargetMode="External"/><Relationship Id="rId25" Type="http://schemas.openxmlformats.org/officeDocument/2006/relationships/hyperlink" Target="https://stevencowell.github.io/Yr-9-Metal/toolbox/module.html?module=2#theory-2-4" TargetMode="External"/><Relationship Id="rId26" Type="http://schemas.openxmlformats.org/officeDocument/2006/relationships/hyperlink" Target="https://stevencowell.github.io/Yr-9-Metal/toolbox/module.html?module=3#theory-3-1" TargetMode="External"/><Relationship Id="rId27" Type="http://schemas.openxmlformats.org/officeDocument/2006/relationships/hyperlink" Target="https://stevencowell.github.io/Yr-9-Metal/toolbox/module.html?module=3#theory-3-2" TargetMode="External"/><Relationship Id="rId28" Type="http://schemas.openxmlformats.org/officeDocument/2006/relationships/hyperlink" Target="https://stevencowell.github.io/Yr-9-Metal/toolbox/module.html?module=3" TargetMode="External"/><Relationship Id="rId29" Type="http://schemas.openxmlformats.org/officeDocument/2006/relationships/hyperlink" Target="https://stevencowell.github.io/Yr-9-Metal/toolbox/module.html?module=3#theory-3-3" TargetMode="External"/><Relationship Id="rId30" Type="http://schemas.openxmlformats.org/officeDocument/2006/relationships/hyperlink" Target="https://stevencowell.github.io/Yr-9-Metal/toolbox/module.html?module=4#theory-4-1" TargetMode="External"/><Relationship Id="rId31" Type="http://schemas.openxmlformats.org/officeDocument/2006/relationships/hyperlink" Target="https://stevencowell.github.io/Yr-9-Metal/toolbox/module.html?module=4#theory-4-2" TargetMode="External"/><Relationship Id="rId32" Type="http://schemas.openxmlformats.org/officeDocument/2006/relationships/hyperlink" Target="https://stevencowell.github.io/Yr-9-Metal/toolbox/module.html?module=4" TargetMode="External"/><Relationship Id="rId33" Type="http://schemas.openxmlformats.org/officeDocument/2006/relationships/hyperlink" Target="https://stevencowell.github.io/Yr-9-Metal/toolbox/module.html?module=4#theory-4-3" TargetMode="External"/><Relationship Id="rId34" Type="http://schemas.openxmlformats.org/officeDocument/2006/relationships/hyperlink" Target="https://stevencowell.github.io/Yr-9-Metal/toolbox/module.html?module=5#theory-5-1" TargetMode="External"/><Relationship Id="rId35" Type="http://schemas.openxmlformats.org/officeDocument/2006/relationships/hyperlink" Target="https://stevencowell.github.io/Yr-9-Metal/toolbox/module.html?module=5#theory-5-2" TargetMode="External"/><Relationship Id="rId36" Type="http://schemas.openxmlformats.org/officeDocument/2006/relationships/hyperlink" Target="https://stevencowell.github.io/Yr-9-Metal/toolbox/module.html?module=5" TargetMode="External"/><Relationship Id="rId37" Type="http://schemas.openxmlformats.org/officeDocument/2006/relationships/hyperlink" Target="https://stevencowell.github.io/Yr-9-Metal/toolbox/module.html?module=5#theory-5-3" TargetMode="External"/><Relationship Id="rId38" Type="http://schemas.openxmlformats.org/officeDocument/2006/relationships/hyperlink" Target="https://stevencowell.github.io/Yr-9-Metal/fishing-rod-holder/module.html?module=1#theory-1-1" TargetMode="External"/><Relationship Id="rId39" Type="http://schemas.openxmlformats.org/officeDocument/2006/relationships/hyperlink" Target="https://stevencowell.github.io/Yr-9-Metal/fishing-rod-holder/module.html?module=1#theory-1-2" TargetMode="External"/><Relationship Id="rId40" Type="http://schemas.openxmlformats.org/officeDocument/2006/relationships/hyperlink" Target="https://stevencowell.github.io/Yr-9-Metal/fishing-rod-holder/module.html?module=1" TargetMode="External"/><Relationship Id="rId41" Type="http://schemas.openxmlformats.org/officeDocument/2006/relationships/hyperlink" Target="https://stevencowell.github.io/Yr-9-Metal/fishing-rod-holder/folio.html" TargetMode="External"/><Relationship Id="rId42" Type="http://schemas.openxmlformats.org/officeDocument/2006/relationships/hyperlink" Target="https://stevencowell.github.io/Yr-9-Metal/fishing-rod-holder/project-resource.html" TargetMode="External"/><Relationship Id="rId43" Type="http://schemas.openxmlformats.org/officeDocument/2006/relationships/hyperlink" Target="https://stevencowell.github.io/Yr-9-Metal/fishing-rod-holder/module.html?module=1#theory-1-3" TargetMode="External"/><Relationship Id="rId44" Type="http://schemas.openxmlformats.org/officeDocument/2006/relationships/hyperlink" Target="https://stevencowell.github.io/Yr-9-Metal/fishing-rod-holder/module.html?module=2#theory-2-1" TargetMode="External"/><Relationship Id="rId45" Type="http://schemas.openxmlformats.org/officeDocument/2006/relationships/hyperlink" Target="https://stevencowell.github.io/Yr-9-Metal/fishing-rod-holder/module.html?module=2#theory-2-2" TargetMode="External"/><Relationship Id="rId46" Type="http://schemas.openxmlformats.org/officeDocument/2006/relationships/hyperlink" Target="https://stevencowell.github.io/Yr-9-Metal/fishing-rod-holder/module.html?module=2" TargetMode="External"/><Relationship Id="rId47" Type="http://schemas.openxmlformats.org/officeDocument/2006/relationships/hyperlink" Target="https://stevencowell.github.io/Yr-9-Metal/fishing-rod-holder/module.html?module=2#theory-2-3" TargetMode="External"/><Relationship Id="rId48" Type="http://schemas.openxmlformats.org/officeDocument/2006/relationships/hyperlink" Target="https://stevencowell.github.io/Yr-9-Metal/fishing-rod-holder/module.html?module=2#theory-2-4" TargetMode="External"/><Relationship Id="rId49" Type="http://schemas.openxmlformats.org/officeDocument/2006/relationships/hyperlink" Target="https://stevencowell.github.io/Yr-9-Metal/fishing-rod-holder/module.html?module=3#theory-3-1" TargetMode="External"/><Relationship Id="rId50" Type="http://schemas.openxmlformats.org/officeDocument/2006/relationships/hyperlink" Target="https://stevencowell.github.io/Yr-9-Metal/fishing-rod-holder/module.html?module=3#theory-3-2" TargetMode="External"/><Relationship Id="rId51" Type="http://schemas.openxmlformats.org/officeDocument/2006/relationships/hyperlink" Target="https://stevencowell.github.io/Yr-9-Metal/fishing-rod-holder/module.html?module=3" TargetMode="External"/><Relationship Id="rId52" Type="http://schemas.openxmlformats.org/officeDocument/2006/relationships/hyperlink" Target="https://stevencowell.github.io/Yr-9-Metal/fishing-rod-holder/module.html?module=3#theory-3-3" TargetMode="External"/><Relationship Id="rId53" Type="http://schemas.openxmlformats.org/officeDocument/2006/relationships/hyperlink" Target="https://stevencowell.github.io/Yr-9-Metal/fishing-rod-holder/module.html?module=4#theory-4-1" TargetMode="External"/><Relationship Id="rId54" Type="http://schemas.openxmlformats.org/officeDocument/2006/relationships/hyperlink" Target="https://stevencowell.github.io/Yr-9-Metal/fishing-rod-holder/module.html?module=4#theory-4-2" TargetMode="External"/><Relationship Id="rId55" Type="http://schemas.openxmlformats.org/officeDocument/2006/relationships/hyperlink" Target="https://stevencowell.github.io/Yr-9-Metal/fishing-rod-holder/module.html?module=4" TargetMode="External"/><Relationship Id="rId56" Type="http://schemas.openxmlformats.org/officeDocument/2006/relationships/hyperlink" Target="https://stevencowell.github.io/Yr-9-Metal/fishing-rod-holder/module.html?module=4#theory-4-3" TargetMode="External"/><Relationship Id="rId57" Type="http://schemas.openxmlformats.org/officeDocument/2006/relationships/hyperlink" Target="https://stevencowell.github.io/Yr-9-Metal/fishing-rod-holder/module.html?module=5#theory-5-1" TargetMode="External"/><Relationship Id="rId58" Type="http://schemas.openxmlformats.org/officeDocument/2006/relationships/hyperlink" Target="https://stevencowell.github.io/Yr-9-Metal/fishing-rod-holder/module.html?module=5#theory-5-2" TargetMode="External"/><Relationship Id="rId59" Type="http://schemas.openxmlformats.org/officeDocument/2006/relationships/hyperlink" Target="https://stevencowell.github.io/Yr-9-Metal/fishing-rod-holder/module.html?module=5" TargetMode="External"/><Relationship Id="rId60" Type="http://schemas.openxmlformats.org/officeDocument/2006/relationships/hyperlink" Target="https://stevencowell.github.io/Yr-9-Metal/fishing-rod-holder/module.html?module=5#theory-5-3" TargetMode="External"/><Relationship Id="rId61" Type="http://schemas.openxmlformats.org/officeDocument/2006/relationships/hyperlink" Target="https://stevencowell.github.io/Yr-10-Metal/bbq-case/module.html?module=1#theory-1-1" TargetMode="External"/><Relationship Id="rId62" Type="http://schemas.openxmlformats.org/officeDocument/2006/relationships/hyperlink" Target="https://stevencowell.github.io/Yr-10-Metal/bbq-case/module.html?module=1#theory-1-2" TargetMode="External"/><Relationship Id="rId63" Type="http://schemas.openxmlformats.org/officeDocument/2006/relationships/hyperlink" Target="https://stevencowell.github.io/Yr-10-Metal/bbq-case/module.html?module=1#knowledge-checks" TargetMode="External"/><Relationship Id="rId64" Type="http://schemas.openxmlformats.org/officeDocument/2006/relationships/hyperlink" Target="https://stevencowell.github.io/Yr-10-Metal/syllabus-learning.html" TargetMode="External"/><Relationship Id="rId65" Type="http://schemas.openxmlformats.org/officeDocument/2006/relationships/hyperlink" Target="https://stevencowell.github.io/Yr-10-Metal/bbq-case/folio.html" TargetMode="External"/><Relationship Id="rId66" Type="http://schemas.openxmlformats.org/officeDocument/2006/relationships/hyperlink" Target="https://stevencowell.github.io/Yr-10-Metal/bbq-case/project-resource.html" TargetMode="External"/><Relationship Id="rId67" Type="http://schemas.openxmlformats.org/officeDocument/2006/relationships/hyperlink" Target="https://stevencowell.github.io/Yr-10-Metal/bbq-case/module.html?module=1#theory-1-3" TargetMode="External"/><Relationship Id="rId68" Type="http://schemas.openxmlformats.org/officeDocument/2006/relationships/hyperlink" Target="https://stevencowell.github.io/Yr-10-Metal/bbq-case/module.html?module=1#knowledge-checks-1-3" TargetMode="External"/><Relationship Id="rId69" Type="http://schemas.openxmlformats.org/officeDocument/2006/relationships/hyperlink" Target="https://stevencowell.github.io/Yr-10-Metal/bbq-case/module.html?module=2#theory-2-1" TargetMode="External"/><Relationship Id="rId70" Type="http://schemas.openxmlformats.org/officeDocument/2006/relationships/hyperlink" Target="https://stevencowell.github.io/Yr-10-Metal/bbq-case/module.html?module=2#theory-2-2" TargetMode="External"/><Relationship Id="rId71" Type="http://schemas.openxmlformats.org/officeDocument/2006/relationships/hyperlink" Target="https://stevencowell.github.io/Yr-10-Metal/bbq-case/module.html?module=2#knowledge-checks" TargetMode="External"/><Relationship Id="rId72" Type="http://schemas.openxmlformats.org/officeDocument/2006/relationships/hyperlink" Target="https://stevencowell.github.io/Yr-10-Metal/bbq-case/module.html?module=2#theory-2-3" TargetMode="External"/><Relationship Id="rId73" Type="http://schemas.openxmlformats.org/officeDocument/2006/relationships/hyperlink" Target="https://stevencowell.github.io/Yr-10-Metal/bbq-case/module.html?module=2#knowledge-checks-2-3" TargetMode="External"/><Relationship Id="rId74" Type="http://schemas.openxmlformats.org/officeDocument/2006/relationships/hyperlink" Target="https://stevencowell.github.io/Yr-10-Metal/bbq-case/module.html?module=3#theory-3-1" TargetMode="External"/><Relationship Id="rId75" Type="http://schemas.openxmlformats.org/officeDocument/2006/relationships/hyperlink" Target="https://stevencowell.github.io/Yr-10-Metal/bbq-case/module.html?module=3#theory-3-2" TargetMode="External"/><Relationship Id="rId76" Type="http://schemas.openxmlformats.org/officeDocument/2006/relationships/hyperlink" Target="https://stevencowell.github.io/Yr-10-Metal/bbq-case/module.html?module=3#knowledge-checks" TargetMode="External"/><Relationship Id="rId77" Type="http://schemas.openxmlformats.org/officeDocument/2006/relationships/hyperlink" Target="https://stevencowell.github.io/Yr-10-Metal/bbq-case/module.html?module=3#theory-3-3" TargetMode="External"/><Relationship Id="rId78" Type="http://schemas.openxmlformats.org/officeDocument/2006/relationships/hyperlink" Target="https://stevencowell.github.io/Yr-10-Metal/bbq-case/module.html?module=3#knowledge-checks-3-3" TargetMode="External"/><Relationship Id="rId79" Type="http://schemas.openxmlformats.org/officeDocument/2006/relationships/hyperlink" Target="https://stevencowell.github.io/Yr-10-Metal/bbq-case/module.html?module=4#theory-4-1" TargetMode="External"/><Relationship Id="rId80" Type="http://schemas.openxmlformats.org/officeDocument/2006/relationships/hyperlink" Target="https://stevencowell.github.io/Yr-10-Metal/bbq-case/module.html?module=4#theory-4-2" TargetMode="External"/><Relationship Id="rId81" Type="http://schemas.openxmlformats.org/officeDocument/2006/relationships/hyperlink" Target="https://stevencowell.github.io/Yr-10-Metal/bbq-case/module.html?module=4#theory-4-3" TargetMode="External"/><Relationship Id="rId82" Type="http://schemas.openxmlformats.org/officeDocument/2006/relationships/hyperlink" Target="https://stevencowell.github.io/Yr-10-Metal/bbq-case/module.html?module=4#knowledge-checks" TargetMode="External"/><Relationship Id="rId83" Type="http://schemas.openxmlformats.org/officeDocument/2006/relationships/hyperlink" Target="https://stevencowell.github.io/Yr-10-Metal/bbq-case/module.html?module=5#theory-5-1" TargetMode="External"/><Relationship Id="rId84" Type="http://schemas.openxmlformats.org/officeDocument/2006/relationships/hyperlink" Target="https://stevencowell.github.io/Yr-10-Metal/bbq-case/module.html?module=5#theory-5-2" TargetMode="External"/><Relationship Id="rId85" Type="http://schemas.openxmlformats.org/officeDocument/2006/relationships/hyperlink" Target="https://stevencowell.github.io/Yr-10-Metal/bbq-case/module.html?module=5#theory-5-3" TargetMode="External"/><Relationship Id="rId86" Type="http://schemas.openxmlformats.org/officeDocument/2006/relationships/hyperlink" Target="https://stevencowell.github.io/Yr-10-Metal/bbq-case/module.html?module=5#knowledge-checks" TargetMode="External"/><Relationship Id="rId87" Type="http://schemas.openxmlformats.org/officeDocument/2006/relationships/hyperlink" Target="https://stevencowell.github.io/Yr-10-Metal/bbq-case/module.html?module=6#theory-6-1" TargetMode="External"/><Relationship Id="rId88" Type="http://schemas.openxmlformats.org/officeDocument/2006/relationships/hyperlink" Target="https://stevencowell.github.io/Yr-10-Metal/bbq-case/module.html?module=6#theory-6-2" TargetMode="External"/><Relationship Id="rId89" Type="http://schemas.openxmlformats.org/officeDocument/2006/relationships/hyperlink" Target="https://stevencowell.github.io/Yr-10-Metal/bbq-case/module.html?module=6#theory-6-3" TargetMode="External"/><Relationship Id="rId90" Type="http://schemas.openxmlformats.org/officeDocument/2006/relationships/hyperlink" Target="https://stevencowell.github.io/Yr-10-Metal/bbq-case/module.html?module=6#knowledge-checks" TargetMode="External"/><Relationship Id="rId91" Type="http://schemas.openxmlformats.org/officeDocument/2006/relationships/hyperlink" Target="https://stevencowell.github.io/Yr-10-Metal/bbq-case/module.html?module=7#theory-7-1" TargetMode="External"/><Relationship Id="rId92" Type="http://schemas.openxmlformats.org/officeDocument/2006/relationships/hyperlink" Target="https://stevencowell.github.io/Yr-10-Metal/bbq-case/module.html?module=7#theory-7-2" TargetMode="External"/><Relationship Id="rId93" Type="http://schemas.openxmlformats.org/officeDocument/2006/relationships/hyperlink" Target="https://stevencowell.github.io/Yr-10-Metal/bbq-case/module.html?module=7#theory-7-3" TargetMode="External"/><Relationship Id="rId94" Type="http://schemas.openxmlformats.org/officeDocument/2006/relationships/hyperlink" Target="https://stevencowell.github.io/Yr-10-Metal/bbq-case/module.html?module=7#knowledge-checks" TargetMode="External"/><Relationship Id="rId95" Type="http://schemas.openxmlformats.org/officeDocument/2006/relationships/hyperlink" Target="https://stevencowell.github.io/Yr-10-Metal/syllabus-learning.html#metal-skills-studio" TargetMode="External"/><Relationship Id="rId96" Type="http://schemas.openxmlformats.org/officeDocument/2006/relationships/hyperlink" Target="https://stevencowell.github.io/Yr-10-Metal/bbq-case/module.html?module=8#theory-8-1" TargetMode="External"/><Relationship Id="rId97" Type="http://schemas.openxmlformats.org/officeDocument/2006/relationships/hyperlink" Target="https://stevencowell.github.io/Yr-10-Metal/bbq-case/module.html?module=8#theory-8-2" TargetMode="External"/><Relationship Id="rId98" Type="http://schemas.openxmlformats.org/officeDocument/2006/relationships/hyperlink" Target="https://stevencowell.github.io/Yr-10-Metal/bbq-case/module.html?module=8#theory-8-3" TargetMode="External"/><Relationship Id="rId99" Type="http://schemas.openxmlformats.org/officeDocument/2006/relationships/hyperlink" Target="https://stevencowell.github.io/Yr-10-Metal/bbq-case/module.html?module=8#knowledge-checks" TargetMode="External"/><Relationship Id="rId100" Type="http://schemas.openxmlformats.org/officeDocument/2006/relationships/hyperlink" Target="https://stevencowell.github.io/Yr-10-Metal/bbq-case/module.html?module=9#theory-9-1" TargetMode="External"/><Relationship Id="rId101" Type="http://schemas.openxmlformats.org/officeDocument/2006/relationships/hyperlink" Target="https://stevencowell.github.io/Yr-10-Metal/bbq-case/module.html?module=9#theory-9-2" TargetMode="External"/><Relationship Id="rId102" Type="http://schemas.openxmlformats.org/officeDocument/2006/relationships/hyperlink" Target="https://stevencowell.github.io/Yr-10-Metal/bbq-case/module.html?module=9#theory-9-3" TargetMode="External"/><Relationship Id="rId103" Type="http://schemas.openxmlformats.org/officeDocument/2006/relationships/hyperlink" Target="https://stevencowell.github.io/Yr-10-Metal/bbq-case/module.html?module=9#knowledge-checks" TargetMode="External"/><Relationship Id="rId104" Type="http://schemas.openxmlformats.org/officeDocument/2006/relationships/hyperlink" Target="https://stevencowell.github.io/Yr-10-Metal/folding-camping-shovel/module.html?module=1#theory-1-1" TargetMode="External"/><Relationship Id="rId105" Type="http://schemas.openxmlformats.org/officeDocument/2006/relationships/hyperlink" Target="https://stevencowell.github.io/Yr-10-Metal/folding-camping-shovel/module.html?module=1#theory-1-2" TargetMode="External"/><Relationship Id="rId106" Type="http://schemas.openxmlformats.org/officeDocument/2006/relationships/hyperlink" Target="https://stevencowell.github.io/Yr-10-Metal/folding-camping-shovel/module.html?module=1#knowledge-checks" TargetMode="External"/><Relationship Id="rId107" Type="http://schemas.openxmlformats.org/officeDocument/2006/relationships/hyperlink" Target="https://stevencowell.github.io/Yr-10-Metal/folding-camping-shovel/folio.html" TargetMode="External"/><Relationship Id="rId108" Type="http://schemas.openxmlformats.org/officeDocument/2006/relationships/hyperlink" Target="https://stevencowell.github.io/Yr-10-Metal/folding-camping-shovel/project-resource.html" TargetMode="External"/><Relationship Id="rId109" Type="http://schemas.openxmlformats.org/officeDocument/2006/relationships/hyperlink" Target="https://stevencowell.github.io/Yr-10-Metal/folding-camping-shovel/module.html?module=1#theory-1-3" TargetMode="External"/><Relationship Id="rId110" Type="http://schemas.openxmlformats.org/officeDocument/2006/relationships/hyperlink" Target="https://stevencowell.github.io/Yr-10-Metal/folding-camping-shovel/module.html?module=1#knowledge-checks-1-3" TargetMode="External"/><Relationship Id="rId111" Type="http://schemas.openxmlformats.org/officeDocument/2006/relationships/hyperlink" Target="https://stevencowell.github.io/Yr-10-Metal/folding-camping-shovel/module.html?module=2#theory-2-1" TargetMode="External"/><Relationship Id="rId112" Type="http://schemas.openxmlformats.org/officeDocument/2006/relationships/hyperlink" Target="https://stevencowell.github.io/Yr-10-Metal/folding-camping-shovel/module.html?module=2#theory-2-2" TargetMode="External"/><Relationship Id="rId113" Type="http://schemas.openxmlformats.org/officeDocument/2006/relationships/hyperlink" Target="https://stevencowell.github.io/Yr-10-Metal/folding-camping-shovel/module.html?module=2#knowledge-checks" TargetMode="External"/><Relationship Id="rId114" Type="http://schemas.openxmlformats.org/officeDocument/2006/relationships/hyperlink" Target="https://stevencowell.github.io/Yr-10-Metal/folding-camping-shovel/module.html?module=2#theory-2-3" TargetMode="External"/><Relationship Id="rId115" Type="http://schemas.openxmlformats.org/officeDocument/2006/relationships/hyperlink" Target="https://stevencowell.github.io/Yr-10-Metal/folding-camping-shovel/module.html?module=2#knowledge-checks-2-3" TargetMode="External"/><Relationship Id="rId116" Type="http://schemas.openxmlformats.org/officeDocument/2006/relationships/hyperlink" Target="https://stevencowell.github.io/Yr-10-Metal/folding-camping-shovel/module.html?module=3#theory-3-1" TargetMode="External"/><Relationship Id="rId117" Type="http://schemas.openxmlformats.org/officeDocument/2006/relationships/hyperlink" Target="https://stevencowell.github.io/Yr-10-Metal/folding-camping-shovel/module.html?module=3#theory-3-2" TargetMode="External"/><Relationship Id="rId118" Type="http://schemas.openxmlformats.org/officeDocument/2006/relationships/hyperlink" Target="https://stevencowell.github.io/Yr-10-Metal/folding-camping-shovel/module.html?module=3#knowledge-checks" TargetMode="External"/><Relationship Id="rId119" Type="http://schemas.openxmlformats.org/officeDocument/2006/relationships/hyperlink" Target="https://stevencowell.github.io/Yr-10-Metal/folding-camping-shovel/module.html?module=3#theory-3-3" TargetMode="External"/><Relationship Id="rId120" Type="http://schemas.openxmlformats.org/officeDocument/2006/relationships/hyperlink" Target="https://stevencowell.github.io/Yr-10-Metal/folding-camping-shovel/module.html?module=3#knowledge-checks-3-3" TargetMode="External"/><Relationship Id="rId121" Type="http://schemas.openxmlformats.org/officeDocument/2006/relationships/hyperlink" Target="https://stevencowell.github.io/Yr-10-Metal/folding-camping-shovel/module.html?module=4#theory-4-1" TargetMode="External"/><Relationship Id="rId122" Type="http://schemas.openxmlformats.org/officeDocument/2006/relationships/hyperlink" Target="https://stevencowell.github.io/Yr-10-Metal/folding-camping-shovel/module.html?module=4#theory-4-2" TargetMode="External"/><Relationship Id="rId123" Type="http://schemas.openxmlformats.org/officeDocument/2006/relationships/hyperlink" Target="https://stevencowell.github.io/Yr-10-Metal/folding-camping-shovel/module.html?module=4#theory-4-3" TargetMode="External"/><Relationship Id="rId124" Type="http://schemas.openxmlformats.org/officeDocument/2006/relationships/hyperlink" Target="https://stevencowell.github.io/Yr-10-Metal/folding-camping-shovel/module.html?module=4#knowledge-checks" TargetMode="External"/><Relationship Id="rId125" Type="http://schemas.openxmlformats.org/officeDocument/2006/relationships/hyperlink" Target="https://stevencowell.github.io/Yr-10-Metal/folding-camping-shovel/module.html?module=5#theory-5-1" TargetMode="External"/><Relationship Id="rId126" Type="http://schemas.openxmlformats.org/officeDocument/2006/relationships/hyperlink" Target="https://stevencowell.github.io/Yr-10-Metal/folding-camping-shovel/module.html?module=5#theory-5-2" TargetMode="External"/><Relationship Id="rId127" Type="http://schemas.openxmlformats.org/officeDocument/2006/relationships/hyperlink" Target="https://stevencowell.github.io/Yr-10-Metal/folding-camping-shovel/module.html?module=5#theory-5-3" TargetMode="External"/><Relationship Id="rId128" Type="http://schemas.openxmlformats.org/officeDocument/2006/relationships/hyperlink" Target="https://stevencowell.github.io/Yr-10-Metal/folding-camping-shovel/module.html?module=5#knowledge-che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5 Metal 200-hour master teaching program |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