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40" w:line="240" w:lineRule="auto"/>
      </w:pPr>
      <w:r>
        <w:rPr>
          <w:rFonts w:ascii="Aptos" w:hAnsi="Aptos" w:eastAsia="Aptos"/>
          <w:b/>
          <w:color w:val="BD472F"/>
          <w:sz w:val="19"/>
        </w:rPr>
        <w:t>STAGE 5 INDUSTRIAL TECHNOLOGY ELECTIVE - METAL INDUSTRY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2"/>
        </w:rPr>
        <w:t>BBQ and Case | 45-period teaching program</w:t>
      </w:r>
    </w:p>
    <w:p>
      <w:pPr>
        <w:keepNext w:val="0"/>
        <w:spacing w:before="0" w:after="100" w:line="240" w:lineRule="auto"/>
      </w:pPr>
      <w:r>
        <w:rPr>
          <w:rFonts w:ascii="Aptos" w:hAnsi="Aptos" w:eastAsia="Aptos"/>
          <w:b w:val="0"/>
          <w:color w:val="5D665F"/>
          <w:sz w:val="20"/>
        </w:rPr>
        <w:t>Website-complete teacher review copy | Industrial Technology 7-10 Syllabus (2025)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Stage 5 Industrial Technology elective - Metal industry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2027 | 18 weeks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45 x 60-minute periods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9 theory | 9 project/folio | 27 practical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2025 syllabus - approved early use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904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Project</w:t>
            </w:r>
          </w:p>
        </w:tc>
        <w:tc>
          <w:tcPr>
            <w:tcW w:type="dxa" w:w="6120"/>
            <w:vAlign w:val="center"/>
            <w:tcMar>
              <w:top w:w="35" w:type="dxa"/>
              <w:start w:w="62" w:type="dxa"/>
              <w:bottom w:w="35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Produce the approved BBQ and sheet-metal carry case project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8"/>
              </w:rPr>
              <w:t>Website coverage: 27 named theory sections, 27 quiz/check sets (270 questions) and 27 scaffolded responses are scheduled. Practical lessons remain the majority.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2"/>
        </w:rPr>
        <w:t>Industrial Technology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INT5-SAF-01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applies risk management and safe work practices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INT5-COM-01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communicates ideas and processes in industrial technology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INT5-ENV-01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assesses the impact of industrial activities and practices on society and the environment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INT5-DES-01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applies design, project management and technical skills in project production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INT5-USE-01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selects and justifies the use of materials, tools and equipment to undertake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INT5-EVL-01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evaluates the functional, aesthetic, economic and environmental qualities of products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INT5-INP-01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analyses and applies a range of industrial processes in production contexts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INT5-PRO-01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demonstrates practical skills in the production of projects</w:t>
            </w:r>
          </w:p>
        </w:tc>
      </w:tr>
      <w:tr>
        <w:trPr>
          <w:cantSplit/>
        </w:trPr>
        <w:tc>
          <w:tcPr>
            <w:tcW w:type="dxa" w:w="2131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8"/>
              </w:rPr>
              <w:t>INT5-IND-01</w:t>
            </w:r>
          </w:p>
        </w:tc>
        <w:tc>
          <w:tcPr>
            <w:tcW w:type="dxa" w:w="12917"/>
            <w:vAlign w:val="center"/>
            <w:tcMar>
              <w:top w:w="24" w:type="dxa"/>
              <w:start w:w="62" w:type="dxa"/>
              <w:bottom w:w="24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investigates and explains a range of industry careers, enterprise opportunities and practices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Teacher to confirm before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Owner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Period 1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Assessment dates, submission method, class supports and adjustments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practical work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Current plan revision, permitted variations, induction, SOPs, tools, PPE, supervision and risk controls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finishing</w:t>
            </w:r>
          </w:p>
        </w:tc>
        <w:tc>
          <w:tcPr>
            <w:tcW w:type="dxa" w:w="1008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Approved finish, SDS/product instructions, area, drying and storage arrangements</w:t>
            </w:r>
          </w:p>
        </w:tc>
        <w:tc>
          <w:tcPr>
            <w:tcW w:type="dxa" w:w="273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1-10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Reading the BBQ-and-case brief as a production contract; Reading the BBQ-and-case brief as a production contract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From hazard review to a task-specific WMS; From hazard review to a task-specific WMS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Inputs, processes and outputs as a planning model; Inputs, processes and outputs as a planning model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1: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Selecting stock form by function and manufacture; Selecting stock form by function and manufacture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properties and justified material selection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INT5-ENV-01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Turning drawings into freehand sketches and a spreadsheet cutting list; Turning drawings into freehand sketches and a spreadsheet cutting list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Datums, orientation and quality gates for rails and end caps; Datums, orientation and quality gates for rails and end caps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2: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INT5-USE-01,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11-20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Hole location is a design feature, not just a mark; Hole location is a design feature, not just a mark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Drill-press principles behind the teacher-issued SOP; Drill-press principles behind the teacher-issued SOP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Risk management and risk-reduction procedures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Inspecting drilled features and responding to faults; Inspecting drilled features and responding to faults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machining and fabrication tools and equipment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3: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Reading a lathe operation through the WMS; Reading a lathe operation through the WMS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lathe operations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INT5-SAF-01,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Cutting action, reference surfaces and dimensional control; Cutting action, reference surfaces and dimensional control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Surface quality, fit and documented teacher review; Surface quality, fit and documented teacher review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Technical skill for quality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INT5-PRO-01, INT5-INP-01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4: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Technical skill for quality projects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INT5-PRO-01, INT5-INP-01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21-30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Planning plate work from verified references; Planning plate work from verified references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Grills and guard: function, spacing and manufacturability; Grills and guard: function, spacing and manufacturability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Fit-up before permanent joining; Fit-up before permanent joining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Metal joining and fabrication techniques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5: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6: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Stability begins with geometry and matched components; Stability begins with geometry and matched components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Industrial Technology terminology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6: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Assembly order, access and hold points; Assembly order, access and hold points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6: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Quality assurance during structural assembly; Quality assurance during structural assembly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6: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Sustainable practices in the metal industry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INT5-ENV-01, INT5-IND-01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6: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Sustainable practices in the metal industry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INT5-ENV-01, INT5-IND-01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31-40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7: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Surface condition controls finish performance; Surface condition controls finish performance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7: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Selecting and applying a finish from authoritative information; Selecting and applying a finish from authoritative information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7: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Finish inspection, maintenance and environmental responsibility; Finish inspection, maintenance and environmental responsibility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Sustainable practices in the metal industry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INT5-ENV-01, INT5-IND-01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7: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7: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metal surfaces for finishes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36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8: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From three-dimensional case to flat development; From three-dimensional case to flat development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Accurately measure and mark out metal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INT5-USE-01,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37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8: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Bending sequence, accumulated error and case fit; Bending sequence, accumulated error and case fit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Cut, shape and form sheet metal and metal sections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INT5-INP-01,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38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8: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Hinges and handle as an evidence-based design problem; Hinges and handle as an evidence-based design problem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factors and project specifications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INT5-DES-01, INT5-COM-01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39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8: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40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8: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INT5-EVL-01, INT5-PRO-01</w:t>
            </w:r>
          </w:p>
        </w:tc>
      </w:tr>
    </w:tbl>
    <w:p>
      <w:pPr>
        <w:spacing w:after="0"/>
      </w:pPr>
      <w:r>
        <w:br w:type="page"/>
      </w:r>
    </w:p>
    <w:p>
      <w:pPr>
        <w:keepNext w:val="0"/>
        <w:spacing w:before="0" w:after="60" w:line="240" w:lineRule="auto"/>
        <w:ind w:left="0"/>
        <w:jc w:val="left"/>
      </w:pPr>
      <w:r>
        <w:rPr>
          <w:rFonts w:ascii="Aptos" w:hAnsi="Aptos" w:eastAsia="Aptos"/>
          <w:b/>
          <w:color w:val="174829"/>
          <w:sz w:val="35"/>
        </w:rPr>
        <w:t>Teaching program | Periods 41-45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Focus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Teaching and learning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Syllabus content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41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9: website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discuss: PMI evaluation that moves beyond opinion; PMI evaluation that moves beyond opinion knowledge check (10 questions); written response. Save or show the completed website evidence.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evidence checked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42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9: folio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Read and complete: Building the project report as an evidence chain; Building the project report as an evidence chain knowledge check (10 questions); written response. Update the folio with the current decision, process evidence and next step.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+ website evidence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43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9: site + practical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First 20 min: Final quality assurance and authentic submission; Final quality assurance and authentic submission knowledge check (10 questions); written response. Then complete the teacher-approved project stage; check the plan, setup and one quality point.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checks for metals and components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Website + practical check</w:t>
              <w:br/>
              <w:t>INT5-EVL-01, INT5-PRO-01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44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9: production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Continue the approved project stage; follow the current plan and SOP; check accuracy, fit or surface quality.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quality check</w:t>
              <w:br/>
              <w:t>INT5-COM-01, INT5-DES-01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45</w:t>
            </w:r>
          </w:p>
        </w:tc>
        <w:tc>
          <w:tcPr>
            <w:tcW w:type="dxa" w:w="154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48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Module 9: evidence</w:t>
            </w:r>
          </w:p>
        </w:tc>
        <w:tc>
          <w:tcPr>
            <w:tcW w:type="dxa" w:w="5803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the current stage; photograph a checkpoint; record the problem and response if needed; clean down.</w:t>
            </w:r>
          </w:p>
        </w:tc>
        <w:tc>
          <w:tcPr>
            <w:tcW w:type="dxa" w:w="2851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Document, reflect on and evaluate project development</w:t>
            </w:r>
          </w:p>
        </w:tc>
        <w:tc>
          <w:tcPr>
            <w:tcW w:type="dxa" w:w="2909"/>
            <w:vAlign w:val="center"/>
            <w:tcMar>
              <w:top w:w="16" w:type="dxa"/>
              <w:start w:w="62" w:type="dxa"/>
              <w:bottom w:w="16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Photo + quality note</w:t>
              <w:br/>
              <w:t>INT5-COM-01, INT5-DES-01</w:t>
            </w:r>
          </w:p>
        </w:tc>
      </w:tr>
    </w:tbl>
    <w:p>
      <w:pPr>
        <w:pStyle w:val="Heading2"/>
        <w:keepNext/>
        <w:spacing w:before="60" w:after="20" w:line="240" w:lineRule="auto"/>
      </w:pPr>
      <w:r>
        <w:rPr>
          <w:rFonts w:ascii="Aptos Display" w:hAnsi="Aptos Display" w:eastAsia="Aptos Display"/>
          <w:b/>
          <w:color w:val="174829"/>
          <w:sz w:val="21"/>
        </w:rPr>
        <w:t>Evidence, feedback and practical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Look for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Respond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Website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Named theory, checks and responses completed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Revisit feedback and correct missed ideas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Folio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Decisions and process evidence tied to the project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Set one clear next step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Practical</w:t>
            </w:r>
          </w:p>
        </w:tc>
        <w:tc>
          <w:tcPr>
            <w:tcW w:type="dxa" w:w="6120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Safe method, accuracy, quality and clean-down</w:t>
            </w:r>
          </w:p>
        </w:tc>
        <w:tc>
          <w:tcPr>
            <w:tcW w:type="dxa" w:w="5976"/>
            <w:vAlign w:val="center"/>
            <w:tcMar>
              <w:top w:w="20" w:type="dxa"/>
              <w:start w:w="62" w:type="dxa"/>
              <w:bottom w:w="20" w:type="dxa"/>
              <w:end w:w="62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Pause, demonstrate, practise and recheck</w:t>
            </w:r>
          </w:p>
        </w:tc>
      </w:tr>
    </w:tbl>
    <w:p>
      <w:pPr>
        <w:keepNext w:val="0"/>
        <w:spacing w:before="20" w:after="0" w:line="240" w:lineRule="auto"/>
      </w:pPr>
      <w:r>
        <w:rPr>
          <w:rFonts w:ascii="Aptos" w:hAnsi="Aptos" w:eastAsia="Aptos"/>
          <w:b w:val="0"/>
          <w:color w:val="174829"/>
          <w:sz w:val="18"/>
        </w:rPr>
        <w:t>Use the current approved plan, local induction, SOPs, PPE, supervision, risk controls and product instructions for every practical lesson.</w:t>
      </w:r>
    </w:p>
    <w:sectPr w:rsidR="005B76C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B313F" w14:textId="77777777" w:rsidR="005B76C5" w:rsidRDefault="005B76C5">
      <w:pPr>
        <w:spacing w:after="0"/>
      </w:pPr>
      <w:r>
        <w:separator/>
      </w:r>
    </w:p>
  </w:endnote>
  <w:endnote w:type="continuationSeparator" w:id="0">
    <w:p w14:paraId="1EB75E17" w14:textId="77777777" w:rsidR="005B76C5" w:rsidRDefault="005B76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D1EA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FF88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978E5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B76C0" w14:textId="77777777" w:rsidR="005B76C5" w:rsidRDefault="005B76C5">
      <w:pPr>
        <w:spacing w:after="0"/>
      </w:pPr>
      <w:r>
        <w:separator/>
      </w:r>
    </w:p>
  </w:footnote>
  <w:footnote w:type="continuationSeparator" w:id="0">
    <w:p w14:paraId="53ADA9C1" w14:textId="77777777" w:rsidR="005B76C5" w:rsidRDefault="005B76C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B9DE8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B4F84" w14:textId="77777777" w:rsidR="00540F26" w:rsidRDefault="00BD27BB">
    <w:pPr>
      <w:pStyle w:val="Header"/>
      <w:jc w:val="right"/>
    </w:pPr>
    <w:r>
      <w:rPr>
        <w:rFonts w:ascii="Aptos" w:hAnsi="Aptos" w:eastAsia="Aptos"/>
        <w:b/>
        <w:color w:val="315D3A"/>
        <w:sz w:val="15"/>
      </w:rPr>
      <w:t>BBQ AND CASE  |  INDUSTRIAL TECHNOLOGY - METAL  |  TEACHING PROGRAM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8706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B47730"/>
    <w:rsid w:val="00BD27BB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997B7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1429</Words>
  <Characters>8151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BBQ and Case - compact 10 pt teaching program</dc:title>
  <dc:subject>Stage 5 Industrial Technology elective - Metal industry</dc:subject>
  <dc:creator>Prepared for teacher review</dc:creator>
  <cp:keywords>Technology 7–8, Food and agricultural practices, Riv Burger, teaching program, scope and sequence</cp:keywords>
  <dc:description>Version 1.0. Website-complete program aligned with the 2025 syllabus for approved early implementation in 2027.</dc:description>
  <cp:lastModifiedBy>Steve Cowell</cp:lastModifiedBy>
  <cp:revision>4</cp:revision>
  <dcterms:created xsi:type="dcterms:W3CDTF">2013-12-23T23:15:00Z</dcterms:created>
  <dcterms:modified xsi:type="dcterms:W3CDTF">2026-08-17T02:57:00Z</dcterms:modified>
  <cp:category/>
</cp:coreProperties>
</file>