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08EE7">
      <w:pPr>
        <w:spacing w:line="840" w:lineRule="exact"/>
        <w:jc w:val="center"/>
        <w:rPr>
          <w:rFonts w:hint="eastAsia" w:ascii="楷体" w:hAnsi="楷体" w:eastAsia="楷体"/>
          <w:b/>
          <w:bCs/>
          <w:sz w:val="84"/>
          <w:szCs w:val="84"/>
        </w:rPr>
      </w:pPr>
      <w:r>
        <w:rPr>
          <w:rFonts w:hint="eastAsia" w:ascii="楷体" w:hAnsi="楷体" w:eastAsia="楷体"/>
          <w:b/>
          <w:bCs/>
          <w:sz w:val="84"/>
          <w:szCs w:val="84"/>
        </w:rPr>
        <w:t>上海电力大学</w:t>
      </w:r>
    </w:p>
    <w:p w14:paraId="1C741267">
      <w:pPr>
        <w:spacing w:line="840" w:lineRule="exact"/>
        <w:jc w:val="center"/>
        <w:rPr>
          <w:rFonts w:hint="eastAsia" w:eastAsia="华文行楷"/>
          <w:sz w:val="72"/>
        </w:rPr>
      </w:pPr>
    </w:p>
    <w:p w14:paraId="1A5C637A">
      <w:pPr>
        <w:spacing w:line="840" w:lineRule="exact"/>
        <w:jc w:val="center"/>
        <w:rPr>
          <w:rFonts w:hint="eastAsia" w:ascii="楷体" w:hAnsi="楷体" w:eastAsia="楷体"/>
          <w:b/>
          <w:bCs/>
          <w:sz w:val="84"/>
          <w:szCs w:val="84"/>
        </w:rPr>
      </w:pPr>
      <w:r>
        <w:rPr>
          <w:rFonts w:hint="eastAsia" w:ascii="楷体" w:hAnsi="楷体" w:eastAsia="楷体"/>
          <w:b/>
          <w:bCs/>
          <w:sz w:val="84"/>
          <w:szCs w:val="84"/>
        </w:rPr>
        <w:t>神经网络与机器学习</w:t>
      </w:r>
    </w:p>
    <w:p w14:paraId="4336CB8F">
      <w:pPr>
        <w:ind w:firstLine="1890" w:firstLineChars="900"/>
        <w:rPr>
          <w:rFonts w:hint="eastAsia"/>
        </w:rPr>
      </w:pPr>
    </w:p>
    <w:p w14:paraId="18C6EF5F">
      <w:pPr>
        <w:ind w:firstLine="1890" w:firstLineChars="900"/>
        <w:rPr>
          <w:rFonts w:hint="eastAsia"/>
        </w:rPr>
      </w:pPr>
    </w:p>
    <w:p w14:paraId="25940620">
      <w:pPr>
        <w:ind w:firstLine="1890" w:firstLineChars="900"/>
        <w:rPr>
          <w:rFonts w:hint="eastAsia"/>
        </w:rPr>
      </w:pPr>
    </w:p>
    <w:p w14:paraId="3CE3448A">
      <w:pPr>
        <w:ind w:firstLine="1890" w:firstLineChars="900"/>
        <w:rPr>
          <w:rFonts w:hint="eastAsia"/>
        </w:rPr>
      </w:pPr>
      <w:r>
        <w:rPr>
          <w:rFonts w:hint="eastAsia"/>
        </w:rPr>
        <w:t xml:space="preserve">            </w:t>
      </w:r>
    </w:p>
    <w:p w14:paraId="35937857">
      <w:pPr>
        <w:jc w:val="center"/>
        <w:rPr>
          <w:rFonts w:hint="eastAsia"/>
        </w:rPr>
      </w:pPr>
      <w:r>
        <w:drawing>
          <wp:inline distT="0" distB="0" distL="114300" distR="114300">
            <wp:extent cx="1735455" cy="1735455"/>
            <wp:effectExtent l="0" t="0" r="17145" b="17145"/>
            <wp:docPr id="6" name="图片 7" descr="上海电力大学LOGO 6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上海电力大学LOGO 600DPI"/>
                    <pic:cNvPicPr>
                      <a:picLocks noChangeAspect="1"/>
                    </pic:cNvPicPr>
                  </pic:nvPicPr>
                  <pic:blipFill>
                    <a:blip r:embed="rId6"/>
                    <a:stretch>
                      <a:fillRect/>
                    </a:stretch>
                  </pic:blipFill>
                  <pic:spPr>
                    <a:xfrm>
                      <a:off x="0" y="0"/>
                      <a:ext cx="1735455" cy="1735455"/>
                    </a:xfrm>
                    <a:prstGeom prst="rect">
                      <a:avLst/>
                    </a:prstGeom>
                    <a:noFill/>
                    <a:ln>
                      <a:noFill/>
                    </a:ln>
                  </pic:spPr>
                </pic:pic>
              </a:graphicData>
            </a:graphic>
          </wp:inline>
        </w:drawing>
      </w:r>
    </w:p>
    <w:p w14:paraId="494AB1E6">
      <w:pPr>
        <w:ind w:firstLine="1890" w:firstLineChars="900"/>
        <w:rPr>
          <w:rFonts w:hint="eastAsia"/>
        </w:rPr>
      </w:pPr>
      <w:r>
        <w:rPr>
          <w:rFonts w:hint="eastAsia"/>
        </w:rPr>
        <w:t xml:space="preserve"> </w:t>
      </w:r>
    </w:p>
    <w:p w14:paraId="6AF8368A">
      <w:pPr>
        <w:ind w:firstLine="1890" w:firstLineChars="900"/>
        <w:rPr>
          <w:rFonts w:hint="eastAsia"/>
        </w:rPr>
      </w:pPr>
      <w:r>
        <w:rPr>
          <w:rFonts w:hint="eastAsia"/>
        </w:rPr>
        <w:t xml:space="preserve">  </w:t>
      </w:r>
    </w:p>
    <w:p w14:paraId="2883A35A">
      <w:pPr>
        <w:spacing w:line="640" w:lineRule="exact"/>
        <w:ind w:firstLine="1120" w:firstLineChars="400"/>
        <w:rPr>
          <w:rFonts w:hint="eastAsia"/>
          <w:sz w:val="28"/>
        </w:rPr>
      </w:pPr>
      <w:r>
        <w:rPr>
          <w:rFonts w:hint="eastAsia"/>
          <w:sz w:val="28"/>
        </w:rPr>
        <w:t>题    目：</w:t>
      </w:r>
      <w:r>
        <w:rPr>
          <w:rFonts w:hint="eastAsia"/>
          <w:sz w:val="28"/>
          <w:u w:val="single"/>
        </w:rPr>
        <w:t xml:space="preserve">　      </w:t>
      </w:r>
      <w:r>
        <w:rPr>
          <w:rFonts w:hint="eastAsia"/>
          <w:sz w:val="28"/>
          <w:u w:val="single"/>
          <w:lang w:val="en-US" w:eastAsia="zh-CN"/>
        </w:rPr>
        <w:t>短时交通流量预测</w:t>
      </w:r>
      <w:r>
        <w:rPr>
          <w:rFonts w:hint="eastAsia"/>
          <w:sz w:val="28"/>
          <w:u w:val="single"/>
        </w:rPr>
        <w:t xml:space="preserve">   　</w:t>
      </w:r>
      <w:r>
        <w:rPr>
          <w:rFonts w:hint="eastAsia"/>
          <w:sz w:val="28"/>
          <w:u w:val="single"/>
          <w:lang w:val="en-US" w:eastAsia="zh-CN"/>
        </w:rPr>
        <w:t xml:space="preserve"> </w:t>
      </w:r>
      <w:r>
        <w:rPr>
          <w:rFonts w:hint="eastAsia"/>
          <w:sz w:val="28"/>
          <w:u w:val="single"/>
        </w:rPr>
        <w:t>　</w:t>
      </w:r>
    </w:p>
    <w:p w14:paraId="6EE54100">
      <w:pPr>
        <w:spacing w:line="640" w:lineRule="exact"/>
        <w:ind w:firstLine="1120" w:firstLineChars="400"/>
        <w:rPr>
          <w:rFonts w:hint="eastAsia"/>
          <w:sz w:val="28"/>
          <w:u w:val="single"/>
        </w:rPr>
      </w:pPr>
      <w:r>
        <w:rPr>
          <w:rFonts w:hint="eastAsia"/>
          <w:sz w:val="28"/>
        </w:rPr>
        <w:t>学　　院：</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r>
        <w:rPr>
          <w:rFonts w:hint="eastAsia"/>
          <w:sz w:val="28"/>
          <w:u w:val="single"/>
          <w:lang w:val="en-US" w:eastAsia="zh-CN"/>
        </w:rPr>
        <w:t xml:space="preserve"> </w:t>
      </w:r>
      <w:r>
        <w:rPr>
          <w:rFonts w:hint="eastAsia"/>
          <w:sz w:val="28"/>
          <w:u w:val="single"/>
        </w:rPr>
        <w:t>数理学院   　</w:t>
      </w:r>
      <w:r>
        <w:rPr>
          <w:rFonts w:hint="eastAsia"/>
          <w:sz w:val="28"/>
          <w:u w:val="single"/>
          <w:lang w:val="en-US" w:eastAsia="zh-CN"/>
        </w:rPr>
        <w:t xml:space="preserve">    </w:t>
      </w:r>
      <w:r>
        <w:rPr>
          <w:rFonts w:hint="eastAsia"/>
          <w:sz w:val="28"/>
          <w:u w:val="single"/>
        </w:rPr>
        <w:t>　　</w:t>
      </w:r>
    </w:p>
    <w:p w14:paraId="0F2EBED2">
      <w:pPr>
        <w:spacing w:line="640" w:lineRule="exact"/>
        <w:ind w:firstLine="1120" w:firstLineChars="400"/>
        <w:rPr>
          <w:rFonts w:hint="eastAsia" w:eastAsia="宋体"/>
          <w:sz w:val="28"/>
          <w:u w:val="single"/>
          <w:lang w:val="en-US" w:eastAsia="zh-CN"/>
        </w:rPr>
      </w:pPr>
      <w:r>
        <w:rPr>
          <w:rFonts w:hint="eastAsia"/>
          <w:sz w:val="28"/>
        </w:rPr>
        <w:t>专业年级：</w:t>
      </w:r>
      <w:r>
        <w:rPr>
          <w:rFonts w:hint="eastAsia"/>
          <w:sz w:val="28"/>
          <w:u w:val="single"/>
        </w:rPr>
        <w:t>　</w:t>
      </w:r>
      <w:r>
        <w:rPr>
          <w:rFonts w:hint="eastAsia"/>
          <w:sz w:val="28"/>
          <w:u w:val="single"/>
          <w:lang w:val="en-US" w:eastAsia="zh-CN"/>
        </w:rPr>
        <w:t xml:space="preserve">  </w:t>
      </w:r>
      <w:r>
        <w:rPr>
          <w:rFonts w:hint="eastAsia"/>
          <w:sz w:val="28"/>
          <w:u w:val="single"/>
        </w:rPr>
        <w:t xml:space="preserve">信息与计算科学专业2022级  </w:t>
      </w:r>
      <w:r>
        <w:rPr>
          <w:rFonts w:hint="eastAsia"/>
          <w:sz w:val="28"/>
          <w:u w:val="single"/>
          <w:lang w:val="en-US" w:eastAsia="zh-CN"/>
        </w:rPr>
        <w:t xml:space="preserve"> </w:t>
      </w:r>
    </w:p>
    <w:p w14:paraId="5E0C9AA1">
      <w:pPr>
        <w:spacing w:line="640" w:lineRule="exact"/>
        <w:ind w:firstLine="1120" w:firstLineChars="400"/>
        <w:rPr>
          <w:sz w:val="28"/>
          <w:u w:val="single"/>
        </w:rPr>
      </w:pPr>
      <w:r>
        <w:rPr>
          <w:rFonts w:hint="eastAsia"/>
          <w:sz w:val="28"/>
        </w:rPr>
        <w:t>学生姓名：</w:t>
      </w:r>
      <w:r>
        <w:rPr>
          <w:rFonts w:hint="eastAsia"/>
          <w:sz w:val="28"/>
          <w:u w:val="single"/>
        </w:rPr>
        <w:t>　</w:t>
      </w:r>
      <w:r>
        <w:rPr>
          <w:rFonts w:hint="eastAsia"/>
          <w:sz w:val="28"/>
          <w:u w:val="single"/>
          <w:lang w:val="en-US" w:eastAsia="zh-CN"/>
        </w:rPr>
        <w:t xml:space="preserve">   刘伟涛  </w:t>
      </w:r>
      <w:r>
        <w:rPr>
          <w:rFonts w:hint="eastAsia"/>
          <w:sz w:val="28"/>
          <w:u w:val="single"/>
        </w:rPr>
        <w:t>　</w:t>
      </w:r>
      <w:r>
        <w:rPr>
          <w:rFonts w:hint="eastAsia"/>
          <w:sz w:val="28"/>
        </w:rPr>
        <w:t>学号：</w:t>
      </w:r>
      <w:r>
        <w:rPr>
          <w:rFonts w:hint="eastAsia"/>
          <w:sz w:val="28"/>
          <w:u w:val="single"/>
        </w:rPr>
        <w:t xml:space="preserve">  </w:t>
      </w:r>
      <w:r>
        <w:rPr>
          <w:rFonts w:hint="eastAsia"/>
          <w:sz w:val="28"/>
          <w:u w:val="single"/>
          <w:lang w:val="en-US" w:eastAsia="zh-CN"/>
        </w:rPr>
        <w:t>20222423</w:t>
      </w:r>
      <w:r>
        <w:rPr>
          <w:rFonts w:hint="eastAsia"/>
          <w:sz w:val="28"/>
          <w:u w:val="single"/>
        </w:rPr>
        <w:t xml:space="preserve"> </w:t>
      </w:r>
      <w:r>
        <w:rPr>
          <w:rFonts w:hint="eastAsia"/>
          <w:sz w:val="28"/>
          <w:u w:val="single"/>
          <w:lang w:val="en-US" w:eastAsia="zh-CN"/>
        </w:rPr>
        <w:t xml:space="preserve"> </w:t>
      </w:r>
    </w:p>
    <w:p w14:paraId="045EF934">
      <w:pPr>
        <w:spacing w:line="640" w:lineRule="exact"/>
        <w:jc w:val="center"/>
        <w:rPr>
          <w:rFonts w:hint="eastAsia"/>
          <w:sz w:val="28"/>
          <w:u w:val="single"/>
        </w:rPr>
      </w:pPr>
    </w:p>
    <w:p w14:paraId="4F7E815F">
      <w:pPr>
        <w:spacing w:line="640" w:lineRule="exact"/>
        <w:jc w:val="center"/>
        <w:rPr>
          <w:rFonts w:hint="eastAsia"/>
          <w:sz w:val="28"/>
          <w:u w:val="single"/>
        </w:rPr>
      </w:pPr>
    </w:p>
    <w:p w14:paraId="1F64CF1A">
      <w:pPr>
        <w:spacing w:line="440" w:lineRule="exact"/>
        <w:ind w:firstLine="3360" w:firstLineChars="1200"/>
        <w:rPr>
          <w:rFonts w:hint="eastAsia"/>
          <w:sz w:val="28"/>
        </w:rPr>
      </w:pPr>
      <w:r>
        <w:rPr>
          <w:rFonts w:hint="eastAsia"/>
          <w:sz w:val="28"/>
        </w:rPr>
        <w:t>2024年12 月</w:t>
      </w:r>
    </w:p>
    <w:p w14:paraId="75E651A5">
      <w:pPr>
        <w:ind w:firstLine="560" w:firstLineChars="200"/>
        <w:rPr>
          <w:rFonts w:hint="eastAsia" w:eastAsia="楷体_GB2312"/>
        </w:rPr>
      </w:pPr>
      <w:r>
        <w:rPr>
          <w:rFonts w:eastAsia="楷体_GB2312"/>
          <w:sz w:val="28"/>
        </w:rPr>
        <w:br w:type="page"/>
      </w:r>
      <w:r>
        <w:rPr>
          <w:rFonts w:hint="eastAsia" w:eastAsia="楷体_GB2312"/>
        </w:rPr>
        <w:t xml:space="preserve"> </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68"/>
      </w:tblGrid>
      <w:tr w14:paraId="2FCA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65" w:hRule="atLeast"/>
          <w:jc w:val="center"/>
        </w:trPr>
        <w:tc>
          <w:tcPr>
            <w:tcW w:w="8568" w:type="dxa"/>
            <w:noWrap w:val="0"/>
            <w:vAlign w:val="top"/>
          </w:tcPr>
          <w:p w14:paraId="6273FAC4">
            <w:pPr>
              <w:numPr>
                <w:ilvl w:val="0"/>
                <w:numId w:val="1"/>
              </w:numPr>
              <w:ind w:firstLine="560" w:firstLineChars="200"/>
              <w:rPr>
                <w:rFonts w:hint="eastAsia" w:eastAsia="楷体_GB2312"/>
                <w:sz w:val="28"/>
                <w:szCs w:val="28"/>
                <w:lang w:val="en-US" w:eastAsia="zh-CN"/>
              </w:rPr>
            </w:pPr>
            <w:r>
              <w:rPr>
                <w:rFonts w:hint="eastAsia" w:eastAsia="楷体_GB2312"/>
                <w:sz w:val="28"/>
                <w:szCs w:val="28"/>
                <w:lang w:val="en-US" w:eastAsia="zh-CN"/>
              </w:rPr>
              <w:t>案例背景</w:t>
            </w:r>
          </w:p>
          <w:p w14:paraId="523FBEE4">
            <w:pPr>
              <w:numPr>
                <w:ilvl w:val="0"/>
                <w:numId w:val="2"/>
              </w:numPr>
              <w:ind w:firstLine="560" w:firstLineChars="200"/>
              <w:rPr>
                <w:rFonts w:hint="eastAsia" w:eastAsia="楷体_GB2312"/>
                <w:sz w:val="28"/>
                <w:szCs w:val="28"/>
                <w:lang w:val="en-US" w:eastAsia="zh-CN"/>
              </w:rPr>
            </w:pPr>
            <w:r>
              <w:rPr>
                <w:rFonts w:hint="eastAsia" w:eastAsia="楷体_GB2312"/>
                <w:sz w:val="28"/>
                <w:szCs w:val="28"/>
                <w:lang w:val="en-US" w:eastAsia="zh-CN"/>
              </w:rPr>
              <w:t>小波理论</w:t>
            </w:r>
          </w:p>
          <w:p w14:paraId="494BBAE5">
            <w:pPr>
              <w:numPr>
                <w:ilvl w:val="0"/>
                <w:numId w:val="0"/>
              </w:numPr>
              <w:ind w:firstLine="480" w:firstLineChars="200"/>
              <w:rPr>
                <w:rFonts w:hint="eastAsia" w:eastAsia="楷体_GB2312"/>
                <w:sz w:val="24"/>
                <w:szCs w:val="24"/>
                <w:lang w:val="en-US" w:eastAsia="zh-CN"/>
              </w:rPr>
            </w:pPr>
            <w:r>
              <w:rPr>
                <w:rFonts w:hint="eastAsia" w:eastAsia="楷体_GB2312"/>
                <w:sz w:val="24"/>
                <w:szCs w:val="24"/>
                <w:lang w:val="en-US" w:eastAsia="zh-CN"/>
              </w:rPr>
              <w:t>小波分析是针对傅里叶变换的不足发展而来的。傅里叶变换是信号处理领域中应用最广泛的一种分析手段，然而它有一个严重不足，就是变换时抛弃了时间信息，通过变换结果无法判断某个信号发生的时间，即傅里叶变换在时域中没有分辨能力、小波是一种长度有限、平均值为0的波形，它的特点包括：</w:t>
            </w:r>
          </w:p>
          <w:p w14:paraId="234F83F1">
            <w:pPr>
              <w:numPr>
                <w:ilvl w:val="0"/>
                <w:numId w:val="0"/>
              </w:numPr>
              <w:ind w:firstLine="480" w:firstLineChars="200"/>
              <w:rPr>
                <w:rFonts w:hint="eastAsia" w:eastAsia="楷体_GB2312"/>
                <w:sz w:val="24"/>
                <w:szCs w:val="24"/>
                <w:lang w:val="en-US" w:eastAsia="zh-CN"/>
              </w:rPr>
            </w:pPr>
            <w:r>
              <w:rPr>
                <w:rFonts w:hint="eastAsia" w:eastAsia="楷体_GB2312"/>
                <w:sz w:val="24"/>
                <w:szCs w:val="24"/>
                <w:lang w:val="en-US" w:eastAsia="zh-CN"/>
              </w:rPr>
              <w:t>①时域都具有紧支集或近似紧支集</w:t>
            </w:r>
          </w:p>
          <w:p w14:paraId="796F879A">
            <w:pPr>
              <w:numPr>
                <w:ilvl w:val="0"/>
                <w:numId w:val="0"/>
              </w:numPr>
              <w:ind w:firstLine="480" w:firstLineChars="200"/>
              <w:rPr>
                <w:rFonts w:hint="eastAsia" w:eastAsia="楷体_GB2312"/>
                <w:sz w:val="24"/>
                <w:szCs w:val="24"/>
                <w:lang w:val="en-US" w:eastAsia="zh-CN"/>
              </w:rPr>
            </w:pPr>
            <w:r>
              <w:rPr>
                <w:rFonts w:hint="eastAsia" w:eastAsia="楷体_GB2312"/>
                <w:sz w:val="24"/>
                <w:szCs w:val="24"/>
                <w:lang w:val="en-US" w:eastAsia="zh-CN"/>
              </w:rPr>
              <w:t>②直流分量为0</w:t>
            </w:r>
          </w:p>
          <w:p w14:paraId="1D3D07C4">
            <w:pPr>
              <w:numPr>
                <w:ilvl w:val="0"/>
                <w:numId w:val="0"/>
              </w:numPr>
              <w:ind w:firstLine="480" w:firstLineChars="200"/>
              <w:rPr>
                <w:rFonts w:hint="eastAsia" w:eastAsia="楷体_GB2312"/>
                <w:sz w:val="24"/>
                <w:szCs w:val="24"/>
                <w:lang w:val="en-US" w:eastAsia="zh-CN"/>
              </w:rPr>
            </w:pPr>
            <w:r>
              <w:rPr>
                <w:rFonts w:hint="eastAsia" w:eastAsia="楷体_GB2312"/>
                <w:sz w:val="24"/>
                <w:szCs w:val="24"/>
                <w:lang w:val="en-US" w:eastAsia="zh-CN"/>
              </w:rPr>
              <w:t>小波函数是由一个母小波函数经过平移与尺寸伸缩得到，小波分析即把信号分解成一系列小波函数的叠加。</w:t>
            </w:r>
          </w:p>
          <w:p w14:paraId="6C2AB7AB">
            <w:pPr>
              <w:numPr>
                <w:ilvl w:val="0"/>
                <w:numId w:val="0"/>
              </w:numPr>
              <w:ind w:firstLine="480" w:firstLineChars="200"/>
              <w:jc w:val="left"/>
              <w:rPr>
                <w:rFonts w:hint="eastAsia" w:eastAsia="楷体_GB2312"/>
                <w:sz w:val="24"/>
                <w:szCs w:val="24"/>
                <w:lang w:val="en-US" w:eastAsia="zh-CN"/>
              </w:rPr>
            </w:pPr>
            <w:r>
              <w:rPr>
                <w:rFonts w:hint="eastAsia" w:eastAsia="楷体_GB2312"/>
                <w:sz w:val="24"/>
                <w:szCs w:val="24"/>
                <w:lang w:val="en-US" w:eastAsia="zh-CN"/>
              </w:rPr>
              <w:t>小波变换是指把某一基本小波函数（t）平移：后，再在不同尺度a下与待分析的信号x（t）做内积。</w:t>
            </w:r>
          </w:p>
          <w:p w14:paraId="65185071">
            <w:pPr>
              <w:pStyle w:val="15"/>
              <w:jc w:val="center"/>
              <w:rPr>
                <w:rFonts w:hint="eastAsia" w:eastAsia="楷体_GB2312"/>
                <w:sz w:val="24"/>
                <w:szCs w:val="24"/>
                <w:lang w:val="en-US" w:eastAsia="zh-CN"/>
              </w:rPr>
            </w:pPr>
            <m:oMathPara>
              <m:oMath>
                <m:sSub>
                  <m:sSubPr/>
                  <m:e>
                    <m:r>
                      <m:rPr/>
                      <m:t>f</m:t>
                    </m:r>
                  </m:e>
                  <m:sub>
                    <m:r>
                      <m:rPr/>
                      <m:t>x</m:t>
                    </m:r>
                  </m:sub>
                </m:sSub>
                <m:d>
                  <m:dPr>
                    <m:sepChr m:val=""/>
                  </m:dPr>
                  <m:e>
                    <m:r>
                      <m:rPr/>
                      <m:t>a</m:t>
                    </m:r>
                    <m:r>
                      <m:rPr>
                        <m:sty m:val="p"/>
                      </m:rPr>
                      <m:t>,</m:t>
                    </m:r>
                    <m:r>
                      <m:rPr/>
                      <m:t>τ</m:t>
                    </m:r>
                  </m:e>
                </m:d>
                <m:r>
                  <m:rPr>
                    <m:sty m:val="p"/>
                  </m:rPr>
                  <m:t>=</m:t>
                </m:r>
                <m:f>
                  <m:fPr/>
                  <m:num>
                    <m:r>
                      <m:rPr/>
                      <m:t>1</m:t>
                    </m:r>
                  </m:num>
                  <m:den>
                    <m:rad>
                      <m:radPr>
                        <m:degHide m:val="1"/>
                      </m:radPr>
                      <m:deg/>
                      <m:e>
                        <m:r>
                          <m:rPr/>
                          <m:t>a</m:t>
                        </m:r>
                      </m:e>
                    </m:rad>
                  </m:den>
                </m:f>
                <m:nary>
                  <m:naryPr>
                    <m:limLoc m:val="subSup"/>
                  </m:naryPr>
                  <m:sub>
                    <m:r>
                      <m:rPr>
                        <m:sty m:val="p"/>
                      </m:rPr>
                      <m:t>−∞</m:t>
                    </m:r>
                  </m:sub>
                  <m:sup>
                    <m:r>
                      <m:rPr>
                        <m:sty m:val="p"/>
                      </m:rPr>
                      <m:t>∞</m:t>
                    </m:r>
                  </m:sup>
                  <m:e>
                    <m:r>
                      <m:rPr/>
                      <m:t>x</m:t>
                    </m:r>
                  </m:e>
                </m:nary>
                <m:d>
                  <m:dPr>
                    <m:sepChr m:val=""/>
                  </m:dPr>
                  <m:e>
                    <m:r>
                      <m:rPr/>
                      <m:t>t</m:t>
                    </m:r>
                  </m:e>
                </m:d>
                <m:r>
                  <m:rPr/>
                  <m:t>ψ</m:t>
                </m:r>
                <m:d>
                  <m:dPr>
                    <m:sepChr m:val=""/>
                  </m:dPr>
                  <m:e>
                    <m:f>
                      <m:fPr/>
                      <m:num>
                        <m:r>
                          <m:rPr/>
                          <m:t>t</m:t>
                        </m:r>
                        <m:r>
                          <m:rPr>
                            <m:sty m:val="p"/>
                          </m:rPr>
                          <m:t>−</m:t>
                        </m:r>
                        <m:r>
                          <m:rPr/>
                          <m:t>τ</m:t>
                        </m:r>
                      </m:num>
                      <m:den>
                        <m:r>
                          <m:rPr/>
                          <m:t>a</m:t>
                        </m:r>
                      </m:den>
                    </m:f>
                  </m:e>
                </m:d>
                <m:r>
                  <m:rPr>
                    <m:sty m:val="p"/>
                  </m:rPr>
                  <m:t>d</m:t>
                </m:r>
                <m:r>
                  <m:rPr/>
                  <m:t>t a</m:t>
                </m:r>
                <m:r>
                  <m:rPr>
                    <m:sty m:val="p"/>
                  </m:rPr>
                  <m:t>&gt;</m:t>
                </m:r>
                <m:r>
                  <m:rPr/>
                  <m:t>0</m:t>
                </m:r>
              </m:oMath>
            </m:oMathPara>
          </w:p>
          <w:p w14:paraId="66C2E84B">
            <w:pPr>
              <w:numPr>
                <w:ilvl w:val="0"/>
                <w:numId w:val="0"/>
              </w:numPr>
              <w:ind w:firstLine="480" w:firstLineChars="200"/>
              <w:jc w:val="left"/>
              <w:rPr>
                <w:rFonts w:hint="eastAsia" w:eastAsia="楷体_GB2312"/>
                <w:sz w:val="24"/>
                <w:szCs w:val="24"/>
                <w:lang w:val="en-US" w:eastAsia="zh-CN"/>
              </w:rPr>
            </w:pPr>
            <w:r>
              <w:rPr>
                <w:rFonts w:hint="eastAsia" w:eastAsia="楷体_GB2312"/>
                <w:sz w:val="24"/>
                <w:szCs w:val="24"/>
                <w:lang w:val="en-US" w:eastAsia="zh-CN"/>
              </w:rPr>
              <w:t>等效的时域表达式为</w:t>
            </w:r>
          </w:p>
          <w:p w14:paraId="48D01091">
            <w:pPr>
              <w:pStyle w:val="15"/>
              <w:rPr>
                <w:rFonts w:hint="eastAsia" w:eastAsia="楷体_GB2312"/>
                <w:sz w:val="24"/>
                <w:szCs w:val="24"/>
                <w:lang w:val="en-US" w:eastAsia="zh-CN"/>
              </w:rPr>
            </w:pPr>
            <m:oMathPara>
              <m:oMath>
                <m:sSub>
                  <m:sSubPr/>
                  <m:e>
                    <m:r>
                      <m:rPr/>
                      <m:t>f</m:t>
                    </m:r>
                  </m:e>
                  <m:sub>
                    <m:r>
                      <m:rPr/>
                      <m:t>x</m:t>
                    </m:r>
                  </m:sub>
                </m:sSub>
                <m:d>
                  <m:dPr>
                    <m:sepChr m:val=""/>
                  </m:dPr>
                  <m:e>
                    <m:r>
                      <m:rPr/>
                      <m:t>a</m:t>
                    </m:r>
                    <m:r>
                      <m:rPr>
                        <m:sty m:val="p"/>
                      </m:rPr>
                      <m:t>,</m:t>
                    </m:r>
                    <m:r>
                      <m:rPr/>
                      <m:t>τ</m:t>
                    </m:r>
                  </m:e>
                </m:d>
                <m:r>
                  <m:rPr>
                    <m:sty m:val="p"/>
                  </m:rPr>
                  <m:t>=</m:t>
                </m:r>
                <m:f>
                  <m:fPr/>
                  <m:num>
                    <m:r>
                      <m:rPr/>
                      <m:t>1</m:t>
                    </m:r>
                  </m:num>
                  <m:den>
                    <m:rad>
                      <m:radPr>
                        <m:degHide m:val="1"/>
                      </m:radPr>
                      <m:deg/>
                      <m:e>
                        <m:r>
                          <m:rPr/>
                          <m:t>a</m:t>
                        </m:r>
                      </m:e>
                    </m:rad>
                  </m:den>
                </m:f>
                <m:nary>
                  <m:naryPr>
                    <m:limLoc m:val="subSup"/>
                  </m:naryPr>
                  <m:sub>
                    <m:r>
                      <m:rPr>
                        <m:sty m:val="p"/>
                      </m:rPr>
                      <m:t>−∞</m:t>
                    </m:r>
                  </m:sub>
                  <m:sup>
                    <m:r>
                      <m:rPr>
                        <m:sty m:val="p"/>
                      </m:rPr>
                      <m:t>∞</m:t>
                    </m:r>
                  </m:sup>
                  <m:e>
                    <m:r>
                      <m:rPr/>
                      <m:t>x</m:t>
                    </m:r>
                  </m:e>
                </m:nary>
                <m:d>
                  <m:dPr>
                    <m:sepChr m:val=""/>
                  </m:dPr>
                  <m:e>
                    <m:r>
                      <m:rPr/>
                      <m:t>ω</m:t>
                    </m:r>
                  </m:e>
                </m:d>
                <m:r>
                  <m:rPr/>
                  <m:t>ψ</m:t>
                </m:r>
                <m:d>
                  <m:dPr>
                    <m:sepChr m:val=""/>
                  </m:dPr>
                  <m:e>
                    <m:r>
                      <m:rPr/>
                      <m:t>aω</m:t>
                    </m:r>
                  </m:e>
                </m:d>
                <m:sSup>
                  <m:sSupPr/>
                  <m:e>
                    <m:r>
                      <m:rPr>
                        <m:sty m:val="p"/>
                      </m:rPr>
                      <m:t>e</m:t>
                    </m:r>
                  </m:e>
                  <m:sup>
                    <m:r>
                      <m:rPr/>
                      <m:t>iω</m:t>
                    </m:r>
                  </m:sup>
                </m:sSup>
                <m:r>
                  <m:rPr>
                    <m:sty m:val="p"/>
                  </m:rPr>
                  <m:t>d</m:t>
                </m:r>
                <m:r>
                  <m:rPr/>
                  <m:t>t a</m:t>
                </m:r>
                <m:r>
                  <m:rPr>
                    <m:sty m:val="p"/>
                  </m:rPr>
                  <m:t>&gt;</m:t>
                </m:r>
                <m:r>
                  <m:rPr/>
                  <m:t>0</m:t>
                </m:r>
              </m:oMath>
            </m:oMathPara>
          </w:p>
          <w:p w14:paraId="7B8EE441">
            <w:pPr>
              <w:numPr>
                <w:ilvl w:val="0"/>
                <w:numId w:val="0"/>
              </w:numPr>
              <w:ind w:firstLine="480" w:firstLineChars="200"/>
              <w:jc w:val="left"/>
              <w:rPr>
                <w:rFonts w:hint="eastAsia" w:eastAsia="楷体_GB2312"/>
                <w:sz w:val="24"/>
                <w:szCs w:val="24"/>
                <w:lang w:val="en-US" w:eastAsia="zh-CN"/>
              </w:rPr>
            </w:pPr>
            <w:r>
              <w:rPr>
                <w:rFonts w:hint="eastAsia" w:eastAsia="楷体_GB2312"/>
                <w:sz w:val="24"/>
                <w:szCs w:val="24"/>
                <w:lang w:val="en-US" w:eastAsia="zh-CN"/>
              </w:rPr>
              <w:t>式中，r和a是里面的参数，r相当于使镜头相对于目标平行移动，相当于使镜头相目标推进或远离。</w:t>
            </w:r>
          </w:p>
          <w:p w14:paraId="616F2A01">
            <w:pPr>
              <w:numPr>
                <w:ilvl w:val="0"/>
                <w:numId w:val="0"/>
              </w:numPr>
              <w:ind w:firstLine="480" w:firstLineChars="200"/>
              <w:jc w:val="left"/>
              <w:rPr>
                <w:rFonts w:hint="default" w:eastAsia="楷体_GB2312"/>
                <w:sz w:val="24"/>
                <w:szCs w:val="24"/>
                <w:lang w:val="en-US" w:eastAsia="zh-CN"/>
              </w:rPr>
            </w:pPr>
            <w:r>
              <w:rPr>
                <w:rFonts w:hint="eastAsia" w:eastAsia="楷体_GB2312"/>
                <w:sz w:val="24"/>
                <w:szCs w:val="24"/>
                <w:lang w:val="en-US" w:eastAsia="zh-CN"/>
              </w:rPr>
              <w:t>小波分析能够通过小波基函数的变换分析信号的局部特征，并且在二维情况先具有信号方向选择性能力，因此，该方法作为一种数学理论和分析方法，引发了广泛关注。</w:t>
            </w:r>
          </w:p>
          <w:p w14:paraId="5C2E288E">
            <w:pPr>
              <w:numPr>
                <w:ilvl w:val="0"/>
                <w:numId w:val="2"/>
              </w:numPr>
              <w:ind w:firstLine="560" w:firstLineChars="200"/>
              <w:rPr>
                <w:rFonts w:hint="eastAsia" w:eastAsia="楷体_GB2312"/>
                <w:sz w:val="28"/>
                <w:szCs w:val="28"/>
                <w:lang w:val="en-US" w:eastAsia="zh-CN"/>
              </w:rPr>
            </w:pPr>
            <w:r>
              <w:rPr>
                <w:rFonts w:hint="eastAsia" w:eastAsia="楷体_GB2312"/>
                <w:sz w:val="28"/>
                <w:szCs w:val="28"/>
                <w:lang w:val="en-US" w:eastAsia="zh-CN"/>
              </w:rPr>
              <w:t>小波神经网络</w:t>
            </w:r>
          </w:p>
          <w:p w14:paraId="06F68508">
            <w:pPr>
              <w:numPr>
                <w:ilvl w:val="0"/>
                <w:numId w:val="0"/>
              </w:numPr>
              <w:ind w:firstLine="480" w:firstLineChars="200"/>
              <w:jc w:val="left"/>
              <w:rPr>
                <w:rFonts w:hint="eastAsia" w:eastAsia="楷体_GB2312"/>
                <w:sz w:val="24"/>
                <w:szCs w:val="24"/>
                <w:lang w:val="en-US" w:eastAsia="zh-CN"/>
              </w:rPr>
            </w:pPr>
            <w:r>
              <w:rPr>
                <w:rFonts w:hint="eastAsia" w:eastAsia="楷体_GB2312"/>
                <w:sz w:val="24"/>
                <w:szCs w:val="24"/>
                <w:lang w:val="en-US" w:eastAsia="zh-CN"/>
              </w:rPr>
              <w:t>小波神经网络是一种以BP神经网络拓扑结构为基础，把小波基函数作为隐含层节点的传递函数，信号前向传播的同时误差反向传播的神经网络。小波神经网络的拓扑结构如图所示。</w:t>
            </w:r>
          </w:p>
          <w:p w14:paraId="3DD862F3">
            <w:pPr>
              <w:numPr>
                <w:ilvl w:val="0"/>
                <w:numId w:val="0"/>
              </w:numPr>
              <w:ind w:firstLine="480" w:firstLineChars="200"/>
              <w:jc w:val="left"/>
              <w:rPr>
                <w:rFonts w:hint="eastAsia" w:eastAsia="楷体_GB2312"/>
                <w:sz w:val="24"/>
                <w:szCs w:val="24"/>
                <w:vertAlign w:val="baseline"/>
                <w:lang w:val="en-US" w:eastAsia="zh-CN"/>
              </w:rPr>
            </w:pPr>
            <w:r>
              <w:rPr>
                <w:rFonts w:hint="eastAsia" w:eastAsia="楷体_GB2312"/>
                <w:sz w:val="24"/>
                <w:szCs w:val="24"/>
                <w:lang w:val="en-US" w:eastAsia="zh-CN"/>
              </w:rPr>
              <w:t>其中，X</w:t>
            </w:r>
            <w:r>
              <w:rPr>
                <w:rFonts w:hint="eastAsia" w:eastAsia="楷体_GB2312"/>
                <w:sz w:val="24"/>
                <w:szCs w:val="24"/>
                <w:vertAlign w:val="subscript"/>
                <w:lang w:val="en-US" w:eastAsia="zh-CN"/>
              </w:rPr>
              <w:t>1</w:t>
            </w:r>
            <w:r>
              <w:rPr>
                <w:rFonts w:hint="eastAsia" w:eastAsia="楷体_GB2312"/>
                <w:sz w:val="24"/>
                <w:szCs w:val="24"/>
                <w:vertAlign w:val="baseline"/>
                <w:lang w:val="en-US" w:eastAsia="zh-CN"/>
              </w:rPr>
              <w:t>，X</w:t>
            </w:r>
            <w:r>
              <w:rPr>
                <w:rFonts w:hint="eastAsia" w:eastAsia="楷体_GB2312"/>
                <w:sz w:val="24"/>
                <w:szCs w:val="24"/>
                <w:vertAlign w:val="subscript"/>
                <w:lang w:val="en-US" w:eastAsia="zh-CN"/>
              </w:rPr>
              <w:t>2</w:t>
            </w:r>
            <w:r>
              <w:rPr>
                <w:rFonts w:hint="eastAsia" w:eastAsia="楷体_GB2312"/>
                <w:sz w:val="24"/>
                <w:szCs w:val="24"/>
                <w:vertAlign w:val="baseline"/>
                <w:lang w:val="en-US" w:eastAsia="zh-CN"/>
              </w:rPr>
              <w:t>...是小波神经网络的输入参数，Y1，Y2，...是小波神经网络的预测输出，‘’‘’为小波神经网络权值。</w:t>
            </w:r>
          </w:p>
          <w:p w14:paraId="11F43C47">
            <w:pPr>
              <w:numPr>
                <w:ilvl w:val="0"/>
                <w:numId w:val="0"/>
              </w:numPr>
              <w:ind w:firstLine="480" w:firstLineChars="200"/>
              <w:jc w:val="left"/>
              <w:rPr>
                <w:rFonts w:hint="eastAsia" w:eastAsia="楷体_GB2312"/>
                <w:sz w:val="24"/>
                <w:szCs w:val="24"/>
                <w:highlight w:val="none"/>
                <w:vertAlign w:val="baseline"/>
                <w:lang w:val="en-US" w:eastAsia="zh-CN"/>
              </w:rPr>
            </w:pPr>
            <w:r>
              <w:rPr>
                <w:rFonts w:hint="eastAsia" w:eastAsia="楷体_GB2312"/>
                <w:sz w:val="24"/>
                <w:szCs w:val="24"/>
                <w:vertAlign w:val="baseline"/>
                <w:lang w:val="en-US" w:eastAsia="zh-CN"/>
              </w:rPr>
              <w:t>在输入信号序列为x</w:t>
            </w:r>
            <w:r>
              <w:rPr>
                <w:rFonts w:hint="eastAsia" w:eastAsia="楷体_GB2312"/>
                <w:sz w:val="24"/>
                <w:szCs w:val="24"/>
                <w:highlight w:val="none"/>
                <w:vertAlign w:val="subscript"/>
                <w:lang w:val="en-US" w:eastAsia="zh-CN"/>
              </w:rPr>
              <w:t>i</w:t>
            </w:r>
            <w:r>
              <w:rPr>
                <w:rFonts w:hint="eastAsia" w:eastAsia="楷体_GB2312"/>
                <w:sz w:val="24"/>
                <w:szCs w:val="24"/>
                <w:highlight w:val="none"/>
                <w:vertAlign w:val="baseline"/>
                <w:lang w:val="en-US" w:eastAsia="zh-CN"/>
              </w:rPr>
              <w:t>(i=1,2,3,4...k)时，隐含层输出公式为</w:t>
            </w:r>
          </w:p>
          <w:p w14:paraId="6D55DBEA">
            <w:pPr>
              <w:pStyle w:val="15"/>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816985" cy="2209165"/>
                  <wp:effectExtent l="0" t="0" r="12065" b="635"/>
                  <wp:docPr id="2"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IMG_256"/>
                          <pic:cNvPicPr>
                            <a:picLocks noChangeAspect="1"/>
                          </pic:cNvPicPr>
                        </pic:nvPicPr>
                        <pic:blipFill>
                          <a:blip r:embed="rId7"/>
                          <a:stretch>
                            <a:fillRect/>
                          </a:stretch>
                        </pic:blipFill>
                        <pic:spPr>
                          <a:xfrm>
                            <a:off x="0" y="0"/>
                            <a:ext cx="3816985" cy="2209165"/>
                          </a:xfrm>
                          <a:prstGeom prst="rect">
                            <a:avLst/>
                          </a:prstGeom>
                          <a:noFill/>
                          <a:ln w="9525">
                            <a:noFill/>
                          </a:ln>
                        </pic:spPr>
                      </pic:pic>
                    </a:graphicData>
                  </a:graphic>
                </wp:inline>
              </w:drawing>
            </w:r>
          </w:p>
          <w:p w14:paraId="63FCAB76">
            <w:pPr>
              <w:pStyle w:val="15"/>
              <w:jc w:val="center"/>
              <w:rPr>
                <w:rFonts w:hint="eastAsia" w:eastAsia="楷体_GB2312"/>
                <w:sz w:val="24"/>
                <w:szCs w:val="24"/>
                <w:highlight w:val="none"/>
                <w:vertAlign w:val="baseline"/>
                <w:lang w:val="en-US" w:eastAsia="zh-CN"/>
              </w:rPr>
            </w:pPr>
            <m:oMathPara>
              <m:oMath>
                <m:r>
                  <m:rPr/>
                  <m:t>ℎ</m:t>
                </m:r>
                <m:d>
                  <m:dPr>
                    <m:sepChr m:val=""/>
                  </m:dPr>
                  <m:e>
                    <m:r>
                      <m:rPr/>
                      <m:t>j</m:t>
                    </m:r>
                  </m:e>
                </m:d>
                <m:r>
                  <m:rPr>
                    <m:sty m:val="p"/>
                  </m:rPr>
                  <m:t>=</m:t>
                </m:r>
                <m:sSub>
                  <m:sSubPr/>
                  <m:e>
                    <m:r>
                      <m:rPr/>
                      <m:t>ℎ</m:t>
                    </m:r>
                  </m:e>
                  <m:sub>
                    <m:r>
                      <m:rPr/>
                      <m:t>j</m:t>
                    </m:r>
                  </m:sub>
                </m:sSub>
                <m:d>
                  <m:dPr>
                    <m:begChr m:val="["/>
                    <m:sepChr m:val=""/>
                    <m:endChr m:val="]"/>
                  </m:dPr>
                  <m:e>
                    <m:f>
                      <m:fPr/>
                      <m:num>
                        <m:nary>
                          <m:naryPr>
                            <m:chr m:val="∑"/>
                            <m:limLoc m:val="undOvr"/>
                          </m:naryPr>
                          <m:sub>
                            <m:r>
                              <m:rPr/>
                              <m:t>i</m:t>
                            </m:r>
                            <m:r>
                              <m:rPr>
                                <m:sty m:val="p"/>
                              </m:rPr>
                              <m:t>=</m:t>
                            </m:r>
                            <m:r>
                              <m:rPr/>
                              <m:t>1</m:t>
                            </m:r>
                          </m:sub>
                          <m:sup>
                            <m:r>
                              <m:rPr/>
                              <m:t>k</m:t>
                            </m:r>
                          </m:sup>
                          <m:e>
                            <m:sSub>
                              <m:sSubPr/>
                              <m:e>
                                <m:r>
                                  <m:rPr/>
                                  <m:t>ω</m:t>
                                </m:r>
                              </m:e>
                              <m:sub>
                                <m:r>
                                  <m:rPr/>
                                  <m:t>i</m:t>
                                </m:r>
                              </m:sub>
                            </m:sSub>
                          </m:e>
                        </m:nary>
                        <m:sSub>
                          <m:sSubPr/>
                          <m:e>
                            <m:r>
                              <m:rPr/>
                              <m:t>x</m:t>
                            </m:r>
                          </m:e>
                          <m:sub>
                            <m:r>
                              <m:rPr/>
                              <m:t>i</m:t>
                            </m:r>
                          </m:sub>
                        </m:sSub>
                        <m:r>
                          <m:rPr>
                            <m:sty m:val="p"/>
                          </m:rPr>
                          <m:t>−</m:t>
                        </m:r>
                        <m:sSub>
                          <m:sSubPr/>
                          <m:e>
                            <m:r>
                              <m:rPr/>
                              <m:t>b</m:t>
                            </m:r>
                          </m:e>
                          <m:sub>
                            <m:r>
                              <m:rPr/>
                              <m:t>j</m:t>
                            </m:r>
                          </m:sub>
                        </m:sSub>
                      </m:num>
                      <m:den>
                        <m:sSub>
                          <m:sSubPr/>
                          <m:e>
                            <m:r>
                              <m:rPr/>
                              <m:t>a</m:t>
                            </m:r>
                          </m:e>
                          <m:sub>
                            <m:r>
                              <m:rPr/>
                              <m:t>j</m:t>
                            </m:r>
                          </m:sub>
                        </m:sSub>
                      </m:den>
                    </m:f>
                  </m:e>
                </m:d>
                <m:r>
                  <m:rPr/>
                  <m:t> j</m:t>
                </m:r>
                <m:r>
                  <m:rPr>
                    <m:sty m:val="p"/>
                  </m:rPr>
                  <m:t>=</m:t>
                </m:r>
                <m:r>
                  <m:rPr/>
                  <m:t>1</m:t>
                </m:r>
                <m:r>
                  <m:rPr>
                    <m:sty m:val="p"/>
                  </m:rPr>
                  <m:t>,</m:t>
                </m:r>
                <m:r>
                  <m:rPr/>
                  <m:t>2</m:t>
                </m:r>
                <m:r>
                  <m:rPr>
                    <m:sty m:val="p"/>
                  </m:rPr>
                  <m:t>,⋯,</m:t>
                </m:r>
                <m:r>
                  <m:rPr/>
                  <m:t>l</m:t>
                </m:r>
              </m:oMath>
            </m:oMathPara>
          </w:p>
          <w:p w14:paraId="23FBD754">
            <w:pPr>
              <w:numPr>
                <w:ilvl w:val="0"/>
                <w:numId w:val="0"/>
              </w:numPr>
              <w:ind w:firstLine="480" w:firstLineChars="200"/>
              <w:jc w:val="left"/>
              <w:rPr>
                <w:rFonts w:hint="eastAsia" w:eastAsia="楷体_GB2312"/>
                <w:sz w:val="24"/>
                <w:szCs w:val="24"/>
                <w:highlight w:val="none"/>
                <w:vertAlign w:val="baseline"/>
                <w:lang w:val="en-US" w:eastAsia="zh-CN"/>
              </w:rPr>
            </w:pPr>
            <w:r>
              <w:rPr>
                <w:rFonts w:hint="eastAsia" w:eastAsia="楷体_GB2312"/>
                <w:sz w:val="24"/>
                <w:szCs w:val="24"/>
                <w:highlight w:val="none"/>
                <w:vertAlign w:val="baseline"/>
                <w:lang w:val="en-US" w:eastAsia="zh-CN"/>
              </w:rPr>
              <w:t>式中，h(j)为隐含层第j个节点输出值；w</w:t>
            </w:r>
            <w:r>
              <w:rPr>
                <w:rFonts w:hint="eastAsia" w:eastAsia="楷体_GB2312"/>
                <w:sz w:val="24"/>
                <w:szCs w:val="24"/>
                <w:highlight w:val="none"/>
                <w:vertAlign w:val="subscript"/>
                <w:lang w:val="en-US" w:eastAsia="zh-CN"/>
              </w:rPr>
              <w:t>ij</w:t>
            </w:r>
            <w:r>
              <w:rPr>
                <w:rFonts w:hint="eastAsia" w:eastAsia="楷体_GB2312"/>
                <w:sz w:val="24"/>
                <w:szCs w:val="24"/>
                <w:highlight w:val="none"/>
                <w:vertAlign w:val="baseline"/>
                <w:lang w:val="en-US" w:eastAsia="zh-CN"/>
              </w:rPr>
              <w:t>为输入层和隐含层的连接权值；b</w:t>
            </w:r>
            <w:r>
              <w:rPr>
                <w:rFonts w:hint="eastAsia" w:eastAsia="楷体_GB2312"/>
                <w:sz w:val="24"/>
                <w:szCs w:val="24"/>
                <w:highlight w:val="none"/>
                <w:vertAlign w:val="subscript"/>
                <w:lang w:val="en-US" w:eastAsia="zh-CN"/>
              </w:rPr>
              <w:t>j</w:t>
            </w:r>
            <w:r>
              <w:rPr>
                <w:rFonts w:hint="eastAsia" w:eastAsia="楷体_GB2312"/>
                <w:sz w:val="24"/>
                <w:szCs w:val="24"/>
                <w:highlight w:val="none"/>
                <w:vertAlign w:val="baseline"/>
                <w:lang w:val="en-US" w:eastAsia="zh-CN"/>
              </w:rPr>
              <w:t>为小波基函数h</w:t>
            </w:r>
            <w:r>
              <w:rPr>
                <w:rFonts w:hint="eastAsia" w:eastAsia="楷体_GB2312"/>
                <w:sz w:val="24"/>
                <w:szCs w:val="24"/>
                <w:highlight w:val="none"/>
                <w:vertAlign w:val="subscript"/>
                <w:lang w:val="en-US" w:eastAsia="zh-CN"/>
              </w:rPr>
              <w:t>j</w:t>
            </w:r>
            <w:r>
              <w:rPr>
                <w:rFonts w:hint="eastAsia" w:eastAsia="楷体_GB2312"/>
                <w:sz w:val="24"/>
                <w:szCs w:val="24"/>
                <w:highlight w:val="none"/>
                <w:vertAlign w:val="baseline"/>
                <w:lang w:val="en-US" w:eastAsia="zh-CN"/>
              </w:rPr>
              <w:t>的平移因子；a</w:t>
            </w:r>
            <w:r>
              <w:rPr>
                <w:rFonts w:hint="eastAsia" w:eastAsia="楷体_GB2312"/>
                <w:sz w:val="24"/>
                <w:szCs w:val="24"/>
                <w:highlight w:val="none"/>
                <w:vertAlign w:val="subscript"/>
                <w:lang w:val="en-US" w:eastAsia="zh-CN"/>
              </w:rPr>
              <w:t>j</w:t>
            </w:r>
            <w:r>
              <w:rPr>
                <w:rFonts w:hint="eastAsia" w:eastAsia="楷体_GB2312"/>
                <w:sz w:val="24"/>
                <w:szCs w:val="24"/>
                <w:highlight w:val="none"/>
                <w:vertAlign w:val="baseline"/>
                <w:lang w:val="en-US" w:eastAsia="zh-CN"/>
              </w:rPr>
              <w:t>为小波函数hj的伸缩因子；hj为小波基函数。</w:t>
            </w:r>
          </w:p>
          <w:p w14:paraId="404015C8">
            <w:pPr>
              <w:numPr>
                <w:ilvl w:val="0"/>
                <w:numId w:val="0"/>
              </w:numPr>
              <w:ind w:firstLine="480" w:firstLineChars="200"/>
              <w:jc w:val="left"/>
              <w:rPr>
                <w:rFonts w:hint="eastAsia" w:eastAsia="楷体_GB2312"/>
                <w:sz w:val="24"/>
                <w:szCs w:val="24"/>
                <w:highlight w:val="none"/>
                <w:vertAlign w:val="baseline"/>
                <w:lang w:val="en-US" w:eastAsia="zh-CN"/>
              </w:rPr>
            </w:pPr>
            <w:r>
              <w:rPr>
                <w:rFonts w:hint="eastAsia" w:eastAsia="楷体_GB2312"/>
                <w:sz w:val="24"/>
                <w:szCs w:val="24"/>
                <w:highlight w:val="none"/>
                <w:vertAlign w:val="baseline"/>
                <w:lang w:val="en-US" w:eastAsia="zh-CN"/>
              </w:rPr>
              <w:t>本案例采用的小波基函数为Morlet母小波基函数，数学公式为</w:t>
            </w:r>
          </w:p>
          <w:p w14:paraId="4B6B2937">
            <w:pPr>
              <w:numPr>
                <w:ilvl w:val="0"/>
                <w:numId w:val="0"/>
              </w:numPr>
              <w:ind w:firstLine="480" w:firstLineChars="200"/>
              <w:jc w:val="center"/>
              <w:rPr>
                <w:rFonts w:hint="default" w:eastAsia="楷体_GB2312"/>
                <w:sz w:val="24"/>
                <w:szCs w:val="24"/>
                <w:highlight w:val="none"/>
                <w:vertAlign w:val="superscript"/>
                <w:lang w:val="en-US" w:eastAsia="zh-CN"/>
              </w:rPr>
            </w:pPr>
            <w:r>
              <w:rPr>
                <w:rFonts w:hint="eastAsia" w:eastAsia="楷体_GB2312"/>
                <w:sz w:val="24"/>
                <w:szCs w:val="24"/>
                <w:highlight w:val="none"/>
                <w:vertAlign w:val="baseline"/>
                <w:lang w:val="en-US" w:eastAsia="zh-CN"/>
              </w:rPr>
              <w:t>y=cos(1.75x)e</w:t>
            </w:r>
            <w:r>
              <w:rPr>
                <w:rFonts w:hint="eastAsia" w:eastAsia="楷体_GB2312"/>
                <w:sz w:val="24"/>
                <w:szCs w:val="24"/>
                <w:highlight w:val="none"/>
                <w:vertAlign w:val="superscript"/>
                <w:lang w:val="en-US" w:eastAsia="zh-CN"/>
              </w:rPr>
              <w:t>-x2/2</w:t>
            </w:r>
          </w:p>
          <w:p w14:paraId="2A6BD9A0">
            <w:pPr>
              <w:numPr>
                <w:ilvl w:val="0"/>
                <w:numId w:val="0"/>
              </w:numPr>
              <w:ind w:firstLine="480" w:firstLineChars="200"/>
              <w:jc w:val="left"/>
              <w:rPr>
                <w:rFonts w:hint="eastAsia" w:eastAsia="楷体_GB2312"/>
                <w:sz w:val="24"/>
                <w:szCs w:val="24"/>
                <w:highlight w:val="none"/>
                <w:vertAlign w:val="baseline"/>
                <w:lang w:val="en-US" w:eastAsia="zh-CN"/>
              </w:rPr>
            </w:pPr>
            <w:r>
              <w:rPr>
                <w:rFonts w:hint="eastAsia" w:eastAsia="楷体_GB2312"/>
                <w:sz w:val="24"/>
                <w:szCs w:val="24"/>
                <w:highlight w:val="none"/>
                <w:vertAlign w:val="baseline"/>
                <w:lang w:val="en-US" w:eastAsia="zh-CN"/>
              </w:rPr>
              <w:t>函数图形为</w:t>
            </w:r>
          </w:p>
          <w:p w14:paraId="55AD8083">
            <w:pPr>
              <w:numPr>
                <w:ilvl w:val="0"/>
                <w:numId w:val="0"/>
              </w:numPr>
              <w:ind w:firstLine="480" w:firstLineChars="200"/>
              <w:jc w:val="center"/>
              <w:rPr>
                <w:rFonts w:hint="eastAsia" w:eastAsia="楷体_GB2312"/>
                <w:sz w:val="24"/>
                <w:szCs w:val="24"/>
                <w:highlight w:val="none"/>
                <w:vertAlign w:val="baseline"/>
                <w:lang w:val="en-US" w:eastAsia="zh-CN"/>
              </w:rPr>
            </w:pPr>
            <w:r>
              <w:rPr>
                <w:rFonts w:hint="eastAsia" w:eastAsia="楷体_GB2312"/>
                <w:sz w:val="24"/>
                <w:szCs w:val="24"/>
                <w:highlight w:val="none"/>
                <w:vertAlign w:val="baseline"/>
                <w:lang w:val="en-US" w:eastAsia="zh-CN"/>
              </w:rPr>
              <w:drawing>
                <wp:inline distT="0" distB="0" distL="114300" distR="114300">
                  <wp:extent cx="3058795" cy="2294255"/>
                  <wp:effectExtent l="0" t="0" r="8255" b="10795"/>
                  <wp:docPr id="3" name="图片 3" descr="函数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函数11"/>
                          <pic:cNvPicPr>
                            <a:picLocks noChangeAspect="1"/>
                          </pic:cNvPicPr>
                        </pic:nvPicPr>
                        <pic:blipFill>
                          <a:blip r:embed="rId8"/>
                          <a:stretch>
                            <a:fillRect/>
                          </a:stretch>
                        </pic:blipFill>
                        <pic:spPr>
                          <a:xfrm>
                            <a:off x="0" y="0"/>
                            <a:ext cx="3058795" cy="2294255"/>
                          </a:xfrm>
                          <a:prstGeom prst="rect">
                            <a:avLst/>
                          </a:prstGeom>
                        </pic:spPr>
                      </pic:pic>
                    </a:graphicData>
                  </a:graphic>
                </wp:inline>
              </w:drawing>
            </w:r>
          </w:p>
          <w:p w14:paraId="349FFB3B">
            <w:pPr>
              <w:numPr>
                <w:ilvl w:val="0"/>
                <w:numId w:val="0"/>
              </w:numPr>
              <w:ind w:firstLine="480" w:firstLineChars="200"/>
              <w:jc w:val="left"/>
              <w:rPr>
                <w:rFonts w:hint="eastAsia" w:eastAsia="楷体_GB2312"/>
                <w:sz w:val="24"/>
                <w:szCs w:val="24"/>
                <w:highlight w:val="none"/>
                <w:vertAlign w:val="baseline"/>
                <w:lang w:val="en-US" w:eastAsia="zh-CN"/>
              </w:rPr>
            </w:pPr>
            <w:r>
              <w:rPr>
                <w:rFonts w:hint="eastAsia" w:eastAsia="楷体_GB2312"/>
                <w:sz w:val="24"/>
                <w:szCs w:val="24"/>
                <w:highlight w:val="none"/>
                <w:vertAlign w:val="baseline"/>
                <w:lang w:val="en-US" w:eastAsia="zh-CN"/>
              </w:rPr>
              <w:t>小波神经网络输出层计算公式为</w:t>
            </w:r>
          </w:p>
          <w:p w14:paraId="528D161E">
            <w:pPr>
              <w:pStyle w:val="15"/>
              <w:rPr>
                <w:rFonts w:hint="eastAsia" w:eastAsia="楷体_GB2312"/>
                <w:sz w:val="24"/>
                <w:szCs w:val="24"/>
                <w:highlight w:val="none"/>
                <w:vertAlign w:val="baseline"/>
                <w:lang w:val="en-US" w:eastAsia="zh-CN"/>
              </w:rPr>
            </w:pPr>
            <m:oMathPara>
              <m:oMath>
                <m:r>
                  <m:rPr/>
                  <m:t>y</m:t>
                </m:r>
                <m:d>
                  <m:dPr>
                    <m:sepChr m:val=""/>
                  </m:dPr>
                  <m:e>
                    <m:r>
                      <m:rPr/>
                      <m:t>k</m:t>
                    </m:r>
                  </m:e>
                </m:d>
                <m:r>
                  <m:rPr>
                    <m:sty m:val="p"/>
                  </m:rPr>
                  <m:t>=</m:t>
                </m:r>
                <m:nary>
                  <m:naryPr>
                    <m:chr m:val="∑"/>
                    <m:limLoc m:val="undOvr"/>
                  </m:naryPr>
                  <m:sub>
                    <m:r>
                      <m:rPr/>
                      <m:t>i</m:t>
                    </m:r>
                    <m:r>
                      <m:rPr>
                        <m:sty m:val="p"/>
                      </m:rPr>
                      <m:t>=</m:t>
                    </m:r>
                    <m:r>
                      <m:rPr/>
                      <m:t>1</m:t>
                    </m:r>
                  </m:sub>
                  <m:sup>
                    <m:r>
                      <m:rPr/>
                      <m:t>l</m:t>
                    </m:r>
                  </m:sup>
                  <m:e>
                    <m:sSub>
                      <m:sSubPr/>
                      <m:e>
                        <m:r>
                          <m:rPr/>
                          <m:t>ω</m:t>
                        </m:r>
                      </m:e>
                      <m:sub>
                        <m:r>
                          <m:rPr/>
                          <m:t>k</m:t>
                        </m:r>
                      </m:sub>
                    </m:sSub>
                  </m:e>
                </m:nary>
                <m:r>
                  <m:rPr/>
                  <m:t>ℎ</m:t>
                </m:r>
                <m:d>
                  <m:dPr>
                    <m:sepChr m:val=""/>
                  </m:dPr>
                  <m:e>
                    <m:r>
                      <m:rPr/>
                      <m:t>i</m:t>
                    </m:r>
                  </m:e>
                </m:d>
                <m:r>
                  <m:rPr/>
                  <m:t> k</m:t>
                </m:r>
                <m:r>
                  <m:rPr>
                    <m:sty m:val="p"/>
                  </m:rPr>
                  <m:t>=</m:t>
                </m:r>
                <m:r>
                  <m:rPr/>
                  <m:t>1</m:t>
                </m:r>
                <m:r>
                  <m:rPr>
                    <m:sty m:val="p"/>
                  </m:rPr>
                  <m:t>,</m:t>
                </m:r>
                <m:r>
                  <m:rPr/>
                  <m:t>2</m:t>
                </m:r>
                <m:r>
                  <m:rPr>
                    <m:sty m:val="p"/>
                  </m:rPr>
                  <m:t>,⋯,</m:t>
                </m:r>
                <m:r>
                  <m:rPr/>
                  <m:t>m</m:t>
                </m:r>
              </m:oMath>
            </m:oMathPara>
          </w:p>
          <w:p w14:paraId="62C2BEA5">
            <w:pPr>
              <w:numPr>
                <w:ilvl w:val="0"/>
                <w:numId w:val="0"/>
              </w:numPr>
              <w:ind w:firstLine="480" w:firstLineChars="200"/>
              <w:jc w:val="left"/>
              <w:rPr>
                <w:rFonts w:hint="eastAsia" w:eastAsia="楷体_GB2312"/>
                <w:sz w:val="24"/>
                <w:szCs w:val="24"/>
                <w:highlight w:val="none"/>
                <w:vertAlign w:val="baseline"/>
                <w:lang w:val="en-US" w:eastAsia="zh-CN"/>
              </w:rPr>
            </w:pPr>
            <w:r>
              <w:rPr>
                <w:rFonts w:hint="eastAsia" w:eastAsia="楷体_GB2312"/>
                <w:sz w:val="24"/>
                <w:szCs w:val="24"/>
                <w:highlight w:val="none"/>
                <w:vertAlign w:val="baseline"/>
                <w:lang w:val="en-US" w:eastAsia="zh-CN"/>
              </w:rPr>
              <w:t>式中，</w:t>
            </w:r>
            <m:oMath>
              <m:sSub>
                <m:sSubPr/>
                <m:e>
                  <m:r>
                    <m:rPr/>
                    <m:t>ω</m:t>
                  </m:r>
                </m:e>
                <m:sub>
                  <m:r>
                    <m:rPr/>
                    <m:t>k</m:t>
                  </m:r>
                </m:sub>
              </m:sSub>
            </m:oMath>
            <w:r>
              <w:rPr>
                <w:rFonts w:hint="eastAsia" w:eastAsia="楷体_GB2312"/>
                <w:sz w:val="24"/>
                <w:szCs w:val="24"/>
                <w:highlight w:val="none"/>
                <w:vertAlign w:val="baseline"/>
                <w:lang w:val="en-US" w:eastAsia="zh-CN"/>
              </w:rPr>
              <w:t>为隐含层到输出层权值；h(i)为第i个隐含层节点的输出；l为隐含层节点数；m为输出层节点数。</w:t>
            </w:r>
          </w:p>
          <w:p w14:paraId="3C307F28">
            <w:pPr>
              <w:numPr>
                <w:ilvl w:val="0"/>
                <w:numId w:val="0"/>
              </w:numPr>
              <w:ind w:firstLine="480" w:firstLineChars="200"/>
              <w:jc w:val="left"/>
              <w:rPr>
                <w:rFonts w:hint="eastAsia" w:eastAsia="楷体_GB2312"/>
                <w:sz w:val="24"/>
                <w:szCs w:val="24"/>
                <w:highlight w:val="none"/>
                <w:vertAlign w:val="baseline"/>
                <w:lang w:val="en-US" w:eastAsia="zh-CN"/>
              </w:rPr>
            </w:pPr>
            <w:r>
              <w:rPr>
                <w:rFonts w:hint="eastAsia" w:eastAsia="楷体_GB2312"/>
                <w:sz w:val="24"/>
                <w:szCs w:val="24"/>
                <w:highlight w:val="none"/>
                <w:vertAlign w:val="baseline"/>
                <w:lang w:val="en-US" w:eastAsia="zh-CN"/>
              </w:rPr>
              <w:t>小波神经网络权值参数修正算法类似于BP神经网络权值修正算法，采用梯度修正法修正网络的权值和小波基函数参数，从而使小波神经网络预测输出不断逼近期望输出。小波神经网络修正过程如下。</w:t>
            </w:r>
          </w:p>
          <w:p w14:paraId="2258016F">
            <w:pPr>
              <w:numPr>
                <w:ilvl w:val="0"/>
                <w:numId w:val="3"/>
              </w:numPr>
              <w:ind w:firstLine="480" w:firstLineChars="200"/>
              <w:jc w:val="left"/>
              <w:rPr>
                <w:rFonts w:hint="default" w:eastAsia="楷体_GB2312"/>
                <w:sz w:val="24"/>
                <w:szCs w:val="24"/>
                <w:highlight w:val="none"/>
                <w:vertAlign w:val="baseline"/>
                <w:lang w:val="en-US" w:eastAsia="zh-CN"/>
              </w:rPr>
            </w:pPr>
            <w:r>
              <w:rPr>
                <w:rFonts w:hint="default" w:eastAsia="楷体_GB2312"/>
                <w:sz w:val="24"/>
                <w:szCs w:val="24"/>
                <w:highlight w:val="none"/>
                <w:vertAlign w:val="baseline"/>
                <w:lang w:val="en-US" w:eastAsia="zh-CN"/>
              </w:rPr>
              <w:t>计算网络预测误差</w:t>
            </w:r>
          </w:p>
          <w:p w14:paraId="77D79942">
            <w:pPr>
              <w:pStyle w:val="15"/>
              <w:rPr>
                <w:rFonts w:hint="default" w:eastAsia="楷体_GB2312"/>
                <w:sz w:val="24"/>
                <w:szCs w:val="24"/>
                <w:highlight w:val="none"/>
                <w:vertAlign w:val="baseline"/>
                <w:lang w:val="en-US" w:eastAsia="zh-CN"/>
              </w:rPr>
            </w:pPr>
            <m:oMathPara>
              <m:oMath>
                <m:r>
                  <m:rPr/>
                  <m:t>e</m:t>
                </m:r>
                <m:r>
                  <m:rPr>
                    <m:sty m:val="p"/>
                  </m:rPr>
                  <m:t>=</m:t>
                </m:r>
                <m:nary>
                  <m:naryPr>
                    <m:chr m:val="∑"/>
                    <m:limLoc m:val="undOvr"/>
                  </m:naryPr>
                  <m:sub>
                    <m:r>
                      <m:rPr/>
                      <m:t>k</m:t>
                    </m:r>
                    <m:r>
                      <m:rPr>
                        <m:sty m:val="p"/>
                      </m:rPr>
                      <m:t>=</m:t>
                    </m:r>
                    <m:r>
                      <m:rPr/>
                      <m:t>1</m:t>
                    </m:r>
                  </m:sub>
                  <m:sup>
                    <m:r>
                      <m:rPr/>
                      <m:t>n</m:t>
                    </m:r>
                  </m:sup>
                  <m:e>
                    <m:r>
                      <m:rPr/>
                      <m:t>y</m:t>
                    </m:r>
                  </m:e>
                </m:nary>
                <m:r>
                  <m:rPr/>
                  <m:t>n</m:t>
                </m:r>
                <m:d>
                  <m:dPr>
                    <m:sepChr m:val=""/>
                  </m:dPr>
                  <m:e>
                    <m:r>
                      <m:rPr/>
                      <m:t>k</m:t>
                    </m:r>
                  </m:e>
                </m:d>
                <m:r>
                  <m:rPr>
                    <m:sty m:val="p"/>
                  </m:rPr>
                  <m:t>−</m:t>
                </m:r>
                <m:r>
                  <m:rPr/>
                  <m:t>y</m:t>
                </m:r>
                <m:d>
                  <m:dPr>
                    <m:sepChr m:val=""/>
                  </m:dPr>
                  <m:e>
                    <m:r>
                      <m:rPr/>
                      <m:t>k</m:t>
                    </m:r>
                  </m:e>
                </m:d>
              </m:oMath>
            </m:oMathPara>
          </w:p>
          <w:p w14:paraId="634338C5">
            <w:pPr>
              <w:numPr>
                <w:ilvl w:val="0"/>
                <w:numId w:val="0"/>
              </w:numPr>
              <w:ind w:firstLine="480" w:firstLineChars="200"/>
              <w:jc w:val="left"/>
              <w:rPr>
                <w:rFonts w:hint="default" w:eastAsia="楷体_GB2312"/>
                <w:sz w:val="24"/>
                <w:szCs w:val="24"/>
                <w:highlight w:val="none"/>
                <w:vertAlign w:val="baseline"/>
                <w:lang w:val="en-US" w:eastAsia="zh-CN"/>
              </w:rPr>
            </w:pPr>
            <w:r>
              <w:rPr>
                <w:rFonts w:hint="default" w:eastAsia="楷体_GB2312"/>
                <w:sz w:val="24"/>
                <w:szCs w:val="24"/>
                <w:highlight w:val="none"/>
                <w:vertAlign w:val="baseline"/>
                <w:lang w:val="en-US" w:eastAsia="zh-CN"/>
              </w:rPr>
              <w:t>式中，yn（k）为期望输出；y（k）为小波神经网络预测输出。</w:t>
            </w:r>
          </w:p>
          <w:p w14:paraId="1112EBF5">
            <w:pPr>
              <w:numPr>
                <w:ilvl w:val="0"/>
                <w:numId w:val="3"/>
              </w:numPr>
              <w:ind w:left="0" w:leftChars="0" w:firstLine="480" w:firstLineChars="200"/>
              <w:jc w:val="left"/>
              <w:rPr>
                <w:rFonts w:hint="default" w:eastAsia="楷体_GB2312"/>
                <w:sz w:val="24"/>
                <w:szCs w:val="24"/>
                <w:highlight w:val="none"/>
                <w:vertAlign w:val="baseline"/>
                <w:lang w:val="en-US" w:eastAsia="zh-CN"/>
              </w:rPr>
            </w:pPr>
            <w:r>
              <w:rPr>
                <w:rFonts w:hint="default" w:eastAsia="楷体_GB2312"/>
                <w:sz w:val="24"/>
                <w:szCs w:val="24"/>
                <w:highlight w:val="none"/>
                <w:vertAlign w:val="baseline"/>
                <w:lang w:val="en-US" w:eastAsia="zh-CN"/>
              </w:rPr>
              <w:t>根据预测误差e修正小波神经网络权值和小波基函数系数</w:t>
            </w:r>
          </w:p>
          <w:p w14:paraId="54649F34">
            <w:pPr>
              <w:pStyle w:val="15"/>
            </w:pPr>
            <m:oMathPara>
              <m:oMath>
                <m:sSubSup>
                  <m:sSubSupPr/>
                  <m:e>
                    <m:r>
                      <m:rPr/>
                      <m:t>ω</m:t>
                    </m:r>
                  </m:e>
                  <m:sub>
                    <m:r>
                      <m:rPr/>
                      <m:t>n</m:t>
                    </m:r>
                    <m:r>
                      <m:rPr>
                        <m:sty m:val="p"/>
                      </m:rPr>
                      <m:t>,</m:t>
                    </m:r>
                    <m:r>
                      <m:rPr/>
                      <m:t>k</m:t>
                    </m:r>
                  </m:sub>
                  <m:sup>
                    <m:d>
                      <m:dPr>
                        <m:sepChr m:val=""/>
                      </m:dPr>
                      <m:e>
                        <m:r>
                          <m:rPr/>
                          <m:t>i</m:t>
                        </m:r>
                        <m:r>
                          <m:rPr>
                            <m:sty m:val="p"/>
                          </m:rPr>
                          <m:t>+</m:t>
                        </m:r>
                        <m:r>
                          <m:rPr/>
                          <m:t>1</m:t>
                        </m:r>
                      </m:e>
                    </m:d>
                  </m:sup>
                </m:sSubSup>
                <m:r>
                  <m:rPr>
                    <m:sty m:val="p"/>
                  </m:rPr>
                  <m:t>=</m:t>
                </m:r>
                <m:sSubSup>
                  <m:sSubSupPr/>
                  <m:e>
                    <m:r>
                      <m:rPr/>
                      <m:t>ω</m:t>
                    </m:r>
                  </m:e>
                  <m:sub>
                    <m:r>
                      <m:rPr/>
                      <m:t>n</m:t>
                    </m:r>
                    <m:r>
                      <m:rPr>
                        <m:sty m:val="p"/>
                      </m:rPr>
                      <m:t>,</m:t>
                    </m:r>
                    <m:r>
                      <m:rPr/>
                      <m:t>k</m:t>
                    </m:r>
                  </m:sub>
                  <m:sup>
                    <m:r>
                      <m:rPr/>
                      <m:t>i</m:t>
                    </m:r>
                  </m:sup>
                </m:sSubSup>
                <m:r>
                  <m:rPr>
                    <m:sty m:val="p"/>
                  </m:rPr>
                  <m:t>+</m:t>
                </m:r>
                <m:r>
                  <m:rPr/>
                  <m:t>Δ</m:t>
                </m:r>
                <m:sSubSup>
                  <m:sSubSupPr/>
                  <m:e>
                    <m:r>
                      <m:rPr/>
                      <m:t>ω</m:t>
                    </m:r>
                  </m:e>
                  <m:sub>
                    <m:r>
                      <m:rPr/>
                      <m:t>n</m:t>
                    </m:r>
                    <m:r>
                      <m:rPr>
                        <m:sty m:val="p"/>
                      </m:rPr>
                      <m:t>,</m:t>
                    </m:r>
                    <m:r>
                      <m:rPr/>
                      <m:t>k</m:t>
                    </m:r>
                  </m:sub>
                  <m:sup>
                    <m:d>
                      <m:dPr>
                        <m:sepChr m:val=""/>
                      </m:dPr>
                      <m:e>
                        <m:r>
                          <m:rPr/>
                          <m:t>i</m:t>
                        </m:r>
                        <m:r>
                          <m:rPr>
                            <m:sty m:val="p"/>
                          </m:rPr>
                          <m:t>+</m:t>
                        </m:r>
                        <m:r>
                          <m:rPr/>
                          <m:t>1</m:t>
                        </m:r>
                      </m:e>
                    </m:d>
                  </m:sup>
                </m:sSubSup>
              </m:oMath>
            </m:oMathPara>
          </w:p>
          <w:p w14:paraId="2A4F9BAD">
            <w:pPr>
              <w:pStyle w:val="15"/>
            </w:pPr>
            <m:oMathPara>
              <m:oMath>
                <m:sSubSup>
                  <m:sSubSupPr/>
                  <m:e>
                    <m:r>
                      <m:rPr/>
                      <m:t>a</m:t>
                    </m:r>
                  </m:e>
                  <m:sub>
                    <m:r>
                      <m:rPr/>
                      <m:t>k</m:t>
                    </m:r>
                  </m:sub>
                  <m:sup>
                    <m:d>
                      <m:dPr>
                        <m:sepChr m:val=""/>
                      </m:dPr>
                      <m:e>
                        <m:r>
                          <m:rPr/>
                          <m:t>i</m:t>
                        </m:r>
                        <m:r>
                          <m:rPr>
                            <m:sty m:val="p"/>
                          </m:rPr>
                          <m:t>+</m:t>
                        </m:r>
                        <m:r>
                          <m:rPr/>
                          <m:t>1</m:t>
                        </m:r>
                      </m:e>
                    </m:d>
                  </m:sup>
                </m:sSubSup>
                <m:r>
                  <m:rPr>
                    <m:sty m:val="p"/>
                  </m:rPr>
                  <m:t>=</m:t>
                </m:r>
                <m:sSubSup>
                  <m:sSubSupPr/>
                  <m:e>
                    <m:r>
                      <m:rPr/>
                      <m:t>a</m:t>
                    </m:r>
                  </m:e>
                  <m:sub>
                    <m:r>
                      <m:rPr/>
                      <m:t>k</m:t>
                    </m:r>
                  </m:sub>
                  <m:sup>
                    <m:r>
                      <m:rPr/>
                      <m:t>i</m:t>
                    </m:r>
                  </m:sup>
                </m:sSubSup>
                <m:r>
                  <m:rPr>
                    <m:sty m:val="p"/>
                  </m:rPr>
                  <m:t>+</m:t>
                </m:r>
                <m:r>
                  <m:rPr/>
                  <m:t>Δ</m:t>
                </m:r>
                <m:sSubSup>
                  <m:sSubSupPr/>
                  <m:e>
                    <m:r>
                      <m:rPr/>
                      <m:t>a</m:t>
                    </m:r>
                  </m:e>
                  <m:sub>
                    <m:r>
                      <m:rPr/>
                      <m:t>k</m:t>
                    </m:r>
                  </m:sub>
                  <m:sup>
                    <m:d>
                      <m:dPr>
                        <m:sepChr m:val=""/>
                      </m:dPr>
                      <m:e>
                        <m:r>
                          <m:rPr/>
                          <m:t>i</m:t>
                        </m:r>
                        <m:r>
                          <m:rPr>
                            <m:sty m:val="p"/>
                          </m:rPr>
                          <m:t>+</m:t>
                        </m:r>
                        <m:r>
                          <m:rPr/>
                          <m:t>1</m:t>
                        </m:r>
                      </m:e>
                    </m:d>
                  </m:sup>
                </m:sSubSup>
              </m:oMath>
            </m:oMathPara>
          </w:p>
          <w:p w14:paraId="46B3B188">
            <w:pPr>
              <w:pStyle w:val="15"/>
              <w:rPr>
                <w:rFonts w:hint="default" w:eastAsia="楷体_GB2312"/>
                <w:sz w:val="24"/>
                <w:szCs w:val="24"/>
                <w:highlight w:val="none"/>
                <w:vertAlign w:val="baseline"/>
                <w:lang w:val="en-US" w:eastAsia="zh-CN"/>
              </w:rPr>
            </w:pPr>
            <m:oMathPara>
              <m:oMath>
                <m:sSubSup>
                  <m:sSubSupPr/>
                  <m:e>
                    <m:r>
                      <m:rPr/>
                      <m:t>b</m:t>
                    </m:r>
                  </m:e>
                  <m:sub>
                    <m:r>
                      <m:rPr/>
                      <m:t>k</m:t>
                    </m:r>
                  </m:sub>
                  <m:sup>
                    <m:d>
                      <m:dPr>
                        <m:sepChr m:val=""/>
                      </m:dPr>
                      <m:e>
                        <m:r>
                          <m:rPr/>
                          <m:t>i</m:t>
                        </m:r>
                        <m:r>
                          <m:rPr>
                            <m:sty m:val="p"/>
                          </m:rPr>
                          <m:t>+</m:t>
                        </m:r>
                        <m:r>
                          <m:rPr/>
                          <m:t>1</m:t>
                        </m:r>
                      </m:e>
                    </m:d>
                  </m:sup>
                </m:sSubSup>
                <m:r>
                  <m:rPr>
                    <m:sty m:val="p"/>
                  </m:rPr>
                  <m:t>=</m:t>
                </m:r>
                <m:sSubSup>
                  <m:sSubSupPr/>
                  <m:e>
                    <m:r>
                      <m:rPr/>
                      <m:t>b</m:t>
                    </m:r>
                  </m:e>
                  <m:sub>
                    <m:r>
                      <m:rPr/>
                      <m:t>k</m:t>
                    </m:r>
                  </m:sub>
                  <m:sup>
                    <m:r>
                      <m:rPr/>
                      <m:t>i</m:t>
                    </m:r>
                  </m:sup>
                </m:sSubSup>
                <m:r>
                  <m:rPr>
                    <m:sty m:val="p"/>
                  </m:rPr>
                  <m:t>+</m:t>
                </m:r>
                <m:r>
                  <m:rPr/>
                  <m:t>Δ</m:t>
                </m:r>
                <m:sSubSup>
                  <m:sSubSupPr/>
                  <m:e>
                    <m:r>
                      <m:rPr/>
                      <m:t>b</m:t>
                    </m:r>
                  </m:e>
                  <m:sub>
                    <m:r>
                      <m:rPr/>
                      <m:t>k</m:t>
                    </m:r>
                  </m:sub>
                  <m:sup>
                    <m:d>
                      <m:dPr>
                        <m:sepChr m:val=""/>
                      </m:dPr>
                      <m:e>
                        <m:r>
                          <m:rPr/>
                          <m:t>i</m:t>
                        </m:r>
                        <m:r>
                          <m:rPr>
                            <m:sty m:val="p"/>
                          </m:rPr>
                          <m:t>+</m:t>
                        </m:r>
                        <m:r>
                          <m:rPr/>
                          <m:t>1</m:t>
                        </m:r>
                      </m:e>
                    </m:d>
                  </m:sup>
                </m:sSubSup>
              </m:oMath>
            </m:oMathPara>
          </w:p>
          <w:p w14:paraId="519FEB9E">
            <w:pPr>
              <w:pStyle w:val="15"/>
              <w:rPr>
                <w:rFonts w:hint="default" w:eastAsia="楷体_GB2312"/>
                <w:sz w:val="24"/>
                <w:szCs w:val="24"/>
                <w:highlight w:val="none"/>
                <w:vertAlign w:val="baseline"/>
                <w:lang w:val="en-US" w:eastAsia="zh-CN"/>
              </w:rPr>
            </w:pPr>
            <w:r>
              <w:rPr>
                <w:rFonts w:hint="default" w:eastAsia="楷体_GB2312"/>
                <w:sz w:val="24"/>
                <w:szCs w:val="24"/>
                <w:highlight w:val="none"/>
                <w:vertAlign w:val="baseline"/>
                <w:lang w:val="en-US" w:eastAsia="zh-CN"/>
              </w:rPr>
              <w:t>式中，是根据网络预测误差计算得到：</w:t>
            </w:r>
          </w:p>
          <w:p w14:paraId="49A122F3">
            <w:pPr>
              <w:pStyle w:val="15"/>
            </w:pPr>
            <m:oMathPara>
              <m:oMath>
                <m:m>
                  <m:mPr>
                    <m:mcs>
                      <m:mc>
                        <m:mcPr>
                          <m:count m:val="1"/>
                          <m:mcJc m:val="center"/>
                        </m:mcPr>
                      </m:mc>
                    </m:mcs>
                    <m:plcHide m:val="1"/>
                  </m:mPr>
                  <m:mr>
                    <m:e>
                      <m:r>
                        <m:rPr/>
                        <m:t>Δ</m:t>
                      </m:r>
                      <m:sSubSup>
                        <m:sSubSupPr/>
                        <m:e>
                          <m:r>
                            <m:rPr/>
                            <m:t>ω</m:t>
                          </m:r>
                        </m:e>
                        <m:sub>
                          <m:r>
                            <m:rPr/>
                            <m:t>n</m:t>
                          </m:r>
                          <m:r>
                            <m:rPr>
                              <m:sty m:val="p"/>
                            </m:rPr>
                            <m:t>,</m:t>
                          </m:r>
                          <m:r>
                            <m:rPr/>
                            <m:t>k</m:t>
                          </m:r>
                        </m:sub>
                        <m:sup>
                          <m:d>
                            <m:dPr>
                              <m:sepChr m:val=""/>
                            </m:dPr>
                            <m:e>
                              <m:r>
                                <m:rPr/>
                                <m:t>i</m:t>
                              </m:r>
                              <m:r>
                                <m:rPr>
                                  <m:sty m:val="p"/>
                                </m:rPr>
                                <m:t>+</m:t>
                              </m:r>
                              <m:r>
                                <m:rPr/>
                                <m:t>1</m:t>
                              </m:r>
                            </m:e>
                          </m:d>
                        </m:sup>
                      </m:sSubSup>
                      <m:r>
                        <m:rPr>
                          <m:sty m:val="p"/>
                        </m:rPr>
                        <m:t>=−</m:t>
                      </m:r>
                      <m:r>
                        <m:rPr/>
                        <m:t>η</m:t>
                      </m:r>
                      <m:f>
                        <m:fPr/>
                        <m:num>
                          <m:r>
                            <m:rPr>
                              <m:sty m:val="p"/>
                            </m:rPr>
                            <m:t>∂</m:t>
                          </m:r>
                          <m:r>
                            <m:rPr/>
                            <m:t>e</m:t>
                          </m:r>
                        </m:num>
                        <m:den>
                          <m:r>
                            <m:rPr>
                              <m:sty m:val="p"/>
                            </m:rPr>
                            <m:t>∂</m:t>
                          </m:r>
                          <m:sSubSup>
                            <m:sSubSupPr/>
                            <m:e>
                              <m:r>
                                <m:rPr/>
                                <m:t>ω</m:t>
                              </m:r>
                            </m:e>
                            <m:sub>
                              <m:r>
                                <m:rPr/>
                                <m:t>n</m:t>
                              </m:r>
                              <m:r>
                                <m:rPr>
                                  <m:sty m:val="p"/>
                                </m:rPr>
                                <m:t>,</m:t>
                              </m:r>
                              <m:r>
                                <m:rPr/>
                                <m:t>k</m:t>
                              </m:r>
                            </m:sub>
                            <m:sup>
                              <m:d>
                                <m:dPr>
                                  <m:sepChr m:val=""/>
                                </m:dPr>
                                <m:e>
                                  <m:r>
                                    <m:rPr/>
                                    <m:t>i</m:t>
                                  </m:r>
                                </m:e>
                              </m:d>
                            </m:sup>
                          </m:sSubSup>
                        </m:den>
                      </m:f>
                    </m:e>
                  </m:mr>
                  <m:mr>
                    <m:e>
                      <m:r>
                        <m:rPr/>
                        <m:t>Δ</m:t>
                      </m:r>
                      <m:sSubSup>
                        <m:sSubSupPr/>
                        <m:e>
                          <m:r>
                            <m:rPr/>
                            <m:t>a</m:t>
                          </m:r>
                        </m:e>
                        <m:sub>
                          <m:r>
                            <m:rPr/>
                            <m:t>k</m:t>
                          </m:r>
                        </m:sub>
                        <m:sup>
                          <m:d>
                            <m:dPr>
                              <m:sepChr m:val=""/>
                            </m:dPr>
                            <m:e>
                              <m:r>
                                <m:rPr/>
                                <m:t>i</m:t>
                              </m:r>
                              <m:r>
                                <m:rPr>
                                  <m:sty m:val="p"/>
                                </m:rPr>
                                <m:t>+</m:t>
                              </m:r>
                              <m:r>
                                <m:rPr/>
                                <m:t>1</m:t>
                              </m:r>
                            </m:e>
                          </m:d>
                        </m:sup>
                      </m:sSubSup>
                      <m:r>
                        <m:rPr>
                          <m:sty m:val="p"/>
                        </m:rPr>
                        <m:t>=−</m:t>
                      </m:r>
                      <m:r>
                        <m:rPr/>
                        <m:t>η</m:t>
                      </m:r>
                      <m:f>
                        <m:fPr/>
                        <m:num>
                          <m:r>
                            <m:rPr>
                              <m:sty m:val="p"/>
                            </m:rPr>
                            <m:t>∂</m:t>
                          </m:r>
                          <m:r>
                            <m:rPr/>
                            <m:t>e</m:t>
                          </m:r>
                        </m:num>
                        <m:den>
                          <m:r>
                            <m:rPr>
                              <m:sty m:val="p"/>
                            </m:rPr>
                            <m:t>∂</m:t>
                          </m:r>
                          <m:sSubSup>
                            <m:sSubSupPr/>
                            <m:e>
                              <m:r>
                                <m:rPr/>
                                <m:t>a</m:t>
                              </m:r>
                            </m:e>
                            <m:sub>
                              <m:r>
                                <m:rPr/>
                                <m:t>k</m:t>
                              </m:r>
                            </m:sub>
                            <m:sup>
                              <m:d>
                                <m:dPr>
                                  <m:sepChr m:val=""/>
                                </m:dPr>
                                <m:e>
                                  <m:r>
                                    <m:rPr/>
                                    <m:t>i</m:t>
                                  </m:r>
                                </m:e>
                              </m:d>
                            </m:sup>
                          </m:sSubSup>
                        </m:den>
                      </m:f>
                    </m:e>
                  </m:mr>
                  <m:mr>
                    <m:e>
                      <m:r>
                        <m:rPr/>
                        <m:t>Δ</m:t>
                      </m:r>
                      <m:sSubSup>
                        <m:sSubSupPr/>
                        <m:e>
                          <m:r>
                            <m:rPr/>
                            <m:t>b</m:t>
                          </m:r>
                        </m:e>
                        <m:sub>
                          <m:r>
                            <m:rPr/>
                            <m:t>k</m:t>
                          </m:r>
                        </m:sub>
                        <m:sup>
                          <m:d>
                            <m:dPr>
                              <m:sepChr m:val=""/>
                            </m:dPr>
                            <m:e>
                              <m:r>
                                <m:rPr/>
                                <m:t>i</m:t>
                              </m:r>
                              <m:r>
                                <m:rPr>
                                  <m:sty m:val="p"/>
                                </m:rPr>
                                <m:t>+</m:t>
                              </m:r>
                              <m:r>
                                <m:rPr/>
                                <m:t>1</m:t>
                              </m:r>
                            </m:e>
                          </m:d>
                        </m:sup>
                      </m:sSubSup>
                      <m:r>
                        <m:rPr>
                          <m:sty m:val="p"/>
                        </m:rPr>
                        <m:t>=−</m:t>
                      </m:r>
                      <m:r>
                        <m:rPr/>
                        <m:t>η</m:t>
                      </m:r>
                      <m:f>
                        <m:fPr/>
                        <m:num>
                          <m:r>
                            <m:rPr>
                              <m:sty m:val="p"/>
                            </m:rPr>
                            <m:t>∂</m:t>
                          </m:r>
                          <m:r>
                            <m:rPr/>
                            <m:t>e</m:t>
                          </m:r>
                        </m:num>
                        <m:den>
                          <m:r>
                            <m:rPr>
                              <m:sty m:val="p"/>
                            </m:rPr>
                            <m:t>∂</m:t>
                          </m:r>
                          <m:sSubSup>
                            <m:sSubSupPr/>
                            <m:e>
                              <m:r>
                                <m:rPr/>
                                <m:t>b</m:t>
                              </m:r>
                            </m:e>
                            <m:sub>
                              <m:r>
                                <m:rPr/>
                                <m:t>k</m:t>
                              </m:r>
                            </m:sub>
                            <m:sup>
                              <m:d>
                                <m:dPr>
                                  <m:sepChr m:val=""/>
                                </m:dPr>
                                <m:e>
                                  <m:r>
                                    <m:rPr/>
                                    <m:t>i</m:t>
                                  </m:r>
                                </m:e>
                              </m:d>
                            </m:sup>
                          </m:sSubSup>
                        </m:den>
                      </m:f>
                    </m:e>
                  </m:mr>
                </m:m>
              </m:oMath>
            </m:oMathPara>
          </w:p>
          <w:p w14:paraId="3C05B9A3">
            <w:pPr>
              <w:numPr>
                <w:ilvl w:val="0"/>
                <w:numId w:val="0"/>
              </w:numPr>
              <w:ind w:firstLine="480" w:firstLineChars="200"/>
              <w:jc w:val="left"/>
              <w:rPr>
                <w:rFonts w:hint="default" w:eastAsia="楷体_GB2312"/>
                <w:sz w:val="24"/>
                <w:szCs w:val="24"/>
                <w:highlight w:val="none"/>
                <w:vertAlign w:val="baseline"/>
                <w:lang w:val="en-US" w:eastAsia="zh-CN"/>
              </w:rPr>
            </w:pPr>
            <w:r>
              <w:rPr>
                <w:rFonts w:hint="default" w:eastAsia="楷体_GB2312"/>
                <w:sz w:val="24"/>
                <w:szCs w:val="24"/>
                <w:highlight w:val="none"/>
                <w:vertAlign w:val="baseline"/>
                <w:lang w:val="en-US" w:eastAsia="zh-CN"/>
              </w:rPr>
              <w:t>式中，</w:t>
            </w:r>
            <m:oMath>
              <m:r>
                <m:rPr/>
                <m:t>η</m:t>
              </m:r>
            </m:oMath>
            <w:r>
              <w:rPr>
                <w:rFonts w:hint="default" w:eastAsia="楷体_GB2312"/>
                <w:sz w:val="24"/>
                <w:szCs w:val="24"/>
                <w:highlight w:val="none"/>
                <w:vertAlign w:val="baseline"/>
                <w:lang w:val="en-US" w:eastAsia="zh-CN"/>
              </w:rPr>
              <w:t>为学习速率。</w:t>
            </w:r>
          </w:p>
          <w:p w14:paraId="294284D6">
            <w:pPr>
              <w:numPr>
                <w:ilvl w:val="0"/>
                <w:numId w:val="0"/>
              </w:numPr>
              <w:ind w:firstLine="480" w:firstLineChars="200"/>
              <w:jc w:val="left"/>
              <w:rPr>
                <w:rFonts w:hint="default" w:eastAsia="楷体_GB2312"/>
                <w:sz w:val="24"/>
                <w:szCs w:val="24"/>
                <w:highlight w:val="none"/>
                <w:vertAlign w:val="baseline"/>
                <w:lang w:val="en-US" w:eastAsia="zh-CN"/>
              </w:rPr>
            </w:pPr>
            <w:r>
              <w:rPr>
                <w:rFonts w:hint="default" w:eastAsia="楷体_GB2312"/>
                <w:sz w:val="24"/>
                <w:szCs w:val="24"/>
                <w:highlight w:val="none"/>
                <w:vertAlign w:val="baseline"/>
                <w:lang w:val="en-US" w:eastAsia="zh-CN"/>
              </w:rPr>
              <w:t>小波神经网络算法训练步骤如下。</w:t>
            </w:r>
          </w:p>
          <w:p w14:paraId="55AC6A5C">
            <w:pPr>
              <w:numPr>
                <w:ilvl w:val="0"/>
                <w:numId w:val="0"/>
              </w:numPr>
              <w:ind w:firstLine="480" w:firstLineChars="200"/>
              <w:jc w:val="left"/>
              <w:rPr>
                <w:rFonts w:hint="default" w:eastAsia="楷体_GB2312"/>
                <w:sz w:val="24"/>
                <w:szCs w:val="24"/>
                <w:highlight w:val="none"/>
                <w:vertAlign w:val="baseline"/>
                <w:lang w:val="en-US" w:eastAsia="zh-CN"/>
              </w:rPr>
            </w:pPr>
            <w:r>
              <w:rPr>
                <w:rFonts w:hint="default" w:eastAsia="楷体_GB2312"/>
                <w:sz w:val="24"/>
                <w:szCs w:val="24"/>
                <w:highlight w:val="none"/>
                <w:vertAlign w:val="baseline"/>
                <w:lang w:val="en-US" w:eastAsia="zh-CN"/>
              </w:rPr>
              <w:t>步骤1：网络初始化。随机初始化小波函数伸缩因子</w:t>
            </w:r>
            <w:r>
              <w:rPr>
                <w:rFonts w:hint="eastAsia" w:eastAsia="楷体_GB2312"/>
                <w:sz w:val="24"/>
                <w:szCs w:val="24"/>
                <w:highlight w:val="none"/>
                <w:vertAlign w:val="baseline"/>
                <w:lang w:val="en-US" w:eastAsia="zh-CN"/>
              </w:rPr>
              <w:t>a</w:t>
            </w:r>
            <w:r>
              <w:rPr>
                <w:rFonts w:hint="eastAsia" w:eastAsia="楷体_GB2312"/>
                <w:sz w:val="24"/>
                <w:szCs w:val="24"/>
                <w:highlight w:val="none"/>
                <w:vertAlign w:val="subscript"/>
                <w:lang w:val="en-US" w:eastAsia="zh-CN"/>
              </w:rPr>
              <w:t>k</w:t>
            </w:r>
            <w:r>
              <w:rPr>
                <w:rFonts w:hint="default" w:eastAsia="楷体_GB2312"/>
                <w:sz w:val="24"/>
                <w:szCs w:val="24"/>
                <w:highlight w:val="none"/>
                <w:vertAlign w:val="baseline"/>
                <w:lang w:val="en-US" w:eastAsia="zh-CN"/>
              </w:rPr>
              <w:t>、平移因子b</w:t>
            </w:r>
            <w:r>
              <w:rPr>
                <w:rFonts w:hint="eastAsia" w:eastAsia="楷体_GB2312"/>
                <w:sz w:val="24"/>
                <w:szCs w:val="24"/>
                <w:highlight w:val="none"/>
                <w:vertAlign w:val="subscript"/>
                <w:lang w:val="en-US" w:eastAsia="zh-CN"/>
              </w:rPr>
              <w:t>k</w:t>
            </w:r>
            <w:r>
              <w:rPr>
                <w:rFonts w:hint="default" w:eastAsia="楷体_GB2312"/>
                <w:sz w:val="24"/>
                <w:szCs w:val="24"/>
                <w:highlight w:val="none"/>
                <w:vertAlign w:val="baseline"/>
                <w:lang w:val="en-US" w:eastAsia="zh-CN"/>
              </w:rPr>
              <w:t>以及网络连接权重</w:t>
            </w:r>
            <m:oMath>
              <m:sSub>
                <m:sSubPr>
                  <m:ctrlPr>
                    <w:rPr>
                      <w:i/>
                    </w:rPr>
                  </m:ctrlPr>
                </m:sSubPr>
                <m:e>
                  <m:r>
                    <m:rPr/>
                    <m:t>ω</m:t>
                  </m:r>
                  <m:ctrlPr>
                    <w:rPr>
                      <w:i/>
                    </w:rPr>
                  </m:ctrlPr>
                </m:e>
                <m:sub>
                  <m:r>
                    <m:rPr/>
                    <w:rPr>
                      <w:rFonts w:hint="default" w:ascii="Cambria Math" w:hAnsi="Cambria Math"/>
                      <w:lang w:val="en-US" w:eastAsia="zh-CN"/>
                    </w:rPr>
                    <m:t>ij</m:t>
                  </m:r>
                  <m:ctrlPr>
                    <w:rPr>
                      <w:i/>
                    </w:rPr>
                  </m:ctrlPr>
                </m:sub>
              </m:sSub>
              <m:sSub>
                <m:sSubPr>
                  <m:ctrlPr>
                    <w:rPr>
                      <w:i/>
                    </w:rPr>
                  </m:ctrlPr>
                </m:sSubPr>
                <m:e>
                  <m:r>
                    <m:rPr/>
                    <m:t>ω</m:t>
                  </m:r>
                  <m:ctrlPr>
                    <w:rPr>
                      <w:i/>
                    </w:rPr>
                  </m:ctrlPr>
                </m:e>
                <m:sub>
                  <m:r>
                    <m:rPr/>
                    <w:rPr>
                      <w:rFonts w:hint="default" w:ascii="Cambria Math" w:hAnsi="Cambria Math"/>
                      <w:lang w:val="en-US" w:eastAsia="zh-CN"/>
                    </w:rPr>
                    <m:t>jk</m:t>
                  </m:r>
                  <m:ctrlPr>
                    <w:rPr>
                      <w:i/>
                    </w:rPr>
                  </m:ctrlPr>
                </m:sub>
              </m:sSub>
            </m:oMath>
            <w:r>
              <w:rPr>
                <w:rFonts w:hint="default" w:eastAsia="楷体_GB2312"/>
                <w:sz w:val="24"/>
                <w:szCs w:val="24"/>
                <w:highlight w:val="none"/>
                <w:vertAlign w:val="baseline"/>
                <w:lang w:val="en-US" w:eastAsia="zh-CN"/>
              </w:rPr>
              <w:t>，设置网络学习速率</w:t>
            </w:r>
            <m:oMath>
              <m:r>
                <m:rPr/>
                <m:t>η</m:t>
              </m:r>
            </m:oMath>
            <w:r>
              <w:rPr>
                <w:rFonts w:hint="default" w:eastAsia="楷体_GB2312"/>
                <w:sz w:val="24"/>
                <w:szCs w:val="24"/>
                <w:highlight w:val="none"/>
                <w:vertAlign w:val="baseline"/>
                <w:lang w:val="en-US" w:eastAsia="zh-CN"/>
              </w:rPr>
              <w:t>。</w:t>
            </w:r>
          </w:p>
          <w:p w14:paraId="166260DC">
            <w:pPr>
              <w:numPr>
                <w:ilvl w:val="0"/>
                <w:numId w:val="0"/>
              </w:numPr>
              <w:ind w:firstLine="480" w:firstLineChars="200"/>
              <w:jc w:val="left"/>
              <w:rPr>
                <w:rFonts w:hint="default" w:eastAsia="楷体_GB2312"/>
                <w:sz w:val="24"/>
                <w:szCs w:val="24"/>
                <w:highlight w:val="none"/>
                <w:vertAlign w:val="baseline"/>
                <w:lang w:val="en-US" w:eastAsia="zh-CN"/>
              </w:rPr>
            </w:pPr>
            <w:r>
              <w:rPr>
                <w:rFonts w:hint="default" w:eastAsia="楷体_GB2312"/>
                <w:sz w:val="24"/>
                <w:szCs w:val="24"/>
                <w:highlight w:val="none"/>
                <w:vertAlign w:val="baseline"/>
                <w:lang w:val="en-US" w:eastAsia="zh-CN"/>
              </w:rPr>
              <w:t>步骤2：样本分类。把样本分为训练样本和测试样本，训练样本用于训练网络，测试样本用于测试网络预测精度。</w:t>
            </w:r>
          </w:p>
          <w:p w14:paraId="001F7F3A">
            <w:pPr>
              <w:numPr>
                <w:ilvl w:val="0"/>
                <w:numId w:val="0"/>
              </w:numPr>
              <w:ind w:firstLine="480" w:firstLineChars="200"/>
              <w:jc w:val="left"/>
              <w:rPr>
                <w:rFonts w:hint="default" w:eastAsia="楷体_GB2312"/>
                <w:sz w:val="24"/>
                <w:szCs w:val="24"/>
                <w:highlight w:val="none"/>
                <w:vertAlign w:val="baseline"/>
                <w:lang w:val="en-US" w:eastAsia="zh-CN"/>
              </w:rPr>
            </w:pPr>
            <w:r>
              <w:rPr>
                <w:rFonts w:hint="default" w:eastAsia="楷体_GB2312"/>
                <w:sz w:val="24"/>
                <w:szCs w:val="24"/>
                <w:highlight w:val="none"/>
                <w:vertAlign w:val="baseline"/>
                <w:lang w:val="en-US" w:eastAsia="zh-CN"/>
              </w:rPr>
              <w:t>步骤3：预测输出。把训练样本输入网络，计算网络预测输出并计算网络输出和期望输出的误差e。</w:t>
            </w:r>
          </w:p>
          <w:p w14:paraId="4335E7D0">
            <w:pPr>
              <w:numPr>
                <w:ilvl w:val="0"/>
                <w:numId w:val="0"/>
              </w:numPr>
              <w:ind w:firstLine="480" w:firstLineChars="200"/>
              <w:jc w:val="left"/>
              <w:rPr>
                <w:rFonts w:hint="default" w:eastAsia="楷体_GB2312"/>
                <w:sz w:val="24"/>
                <w:szCs w:val="24"/>
                <w:highlight w:val="none"/>
                <w:vertAlign w:val="baseline"/>
                <w:lang w:val="en-US" w:eastAsia="zh-CN"/>
              </w:rPr>
            </w:pPr>
            <w:r>
              <w:rPr>
                <w:rFonts w:hint="default" w:eastAsia="楷体_GB2312"/>
                <w:sz w:val="24"/>
                <w:szCs w:val="24"/>
                <w:highlight w:val="none"/>
                <w:vertAlign w:val="baseline"/>
                <w:lang w:val="en-US" w:eastAsia="zh-CN"/>
              </w:rPr>
              <w:t>步骤4：权值修正。根据误差e修正网络权值和小波函数参数，使网络预测值逼近期望值。</w:t>
            </w:r>
          </w:p>
          <w:p w14:paraId="4190B13B">
            <w:pPr>
              <w:numPr>
                <w:ilvl w:val="0"/>
                <w:numId w:val="0"/>
              </w:numPr>
              <w:ind w:firstLine="480" w:firstLineChars="200"/>
              <w:jc w:val="left"/>
              <w:rPr>
                <w:rFonts w:hint="default" w:eastAsia="楷体_GB2312"/>
                <w:sz w:val="24"/>
                <w:szCs w:val="24"/>
                <w:highlight w:val="none"/>
                <w:vertAlign w:val="baseline"/>
                <w:lang w:val="en-US" w:eastAsia="zh-CN"/>
              </w:rPr>
            </w:pPr>
            <w:r>
              <w:rPr>
                <w:rFonts w:hint="default" w:eastAsia="楷体_GB2312"/>
                <w:sz w:val="24"/>
                <w:szCs w:val="24"/>
                <w:highlight w:val="none"/>
                <w:vertAlign w:val="baseline"/>
                <w:lang w:val="en-US" w:eastAsia="zh-CN"/>
              </w:rPr>
              <w:t>步骤5：判断算法是否结束，若没有结束，返回步骤3。</w:t>
            </w:r>
          </w:p>
          <w:p w14:paraId="7C472E10">
            <w:pPr>
              <w:numPr>
                <w:ilvl w:val="0"/>
                <w:numId w:val="2"/>
              </w:numPr>
              <w:ind w:left="0" w:leftChars="0" w:firstLine="560" w:firstLineChars="200"/>
              <w:jc w:val="left"/>
              <w:rPr>
                <w:rFonts w:hint="default" w:eastAsia="楷体_GB2312"/>
                <w:sz w:val="28"/>
                <w:szCs w:val="28"/>
                <w:lang w:val="en-US" w:eastAsia="zh-CN"/>
              </w:rPr>
            </w:pPr>
            <w:r>
              <w:rPr>
                <w:rFonts w:hint="eastAsia" w:eastAsia="楷体_GB2312"/>
                <w:sz w:val="28"/>
                <w:szCs w:val="28"/>
                <w:lang w:val="en-US" w:eastAsia="zh-CN"/>
              </w:rPr>
              <w:t>交通流量预测</w:t>
            </w:r>
          </w:p>
          <w:p w14:paraId="0C132B02">
            <w:pPr>
              <w:numPr>
                <w:ilvl w:val="0"/>
                <w:numId w:val="0"/>
              </w:numPr>
              <w:ind w:firstLine="480" w:firstLineChars="200"/>
              <w:jc w:val="left"/>
              <w:rPr>
                <w:rFonts w:hint="default" w:ascii="Times New Roman" w:hAnsi="Times New Roman" w:eastAsia="楷体_GB2312" w:cs="Times New Roman"/>
                <w:sz w:val="24"/>
                <w:szCs w:val="24"/>
                <w:highlight w:val="none"/>
                <w:vertAlign w:val="baseline"/>
                <w:lang w:val="en-US" w:eastAsia="zh-CN"/>
              </w:rPr>
            </w:pPr>
            <w:r>
              <w:rPr>
                <w:rFonts w:hint="default" w:ascii="Times New Roman" w:hAnsi="Times New Roman" w:eastAsia="楷体_GB2312" w:cs="Times New Roman"/>
                <w:sz w:val="24"/>
                <w:szCs w:val="24"/>
                <w:highlight w:val="none"/>
                <w:vertAlign w:val="baseline"/>
                <w:lang w:val="en-US" w:eastAsia="zh-CN"/>
              </w:rPr>
              <w:t>随着交通基础设置建设和智能运输系统的发展，交通规划和交通诱导已成为交通领城研究的热点。对于交通规划和交通诱导来说，准确的交通流量预测是其实现的前提和关键。交通流量预测根据时间跨度可以分为长期交通流量预测和短期交通流量预测：长期交通流量预测以小时、天、月甚至年为时间单位，是宏观意义上的预测；短时交通流量预测一般的时间跨度不超过15分钟，是微观意义上的预测。短时交通流量预测是智能运输系统的核心内容，智能运输系统中多个子系统的功能实现都以其为基础。短时交通流量预测具有高度非线性和不确定性等特点，并且同时间相关性较强，可以看成是时间序列预测问题，比较常用的方法包括多元线性回归预测、AR模型预测、ARMA模型预测、指数平滑预测等。</w:t>
            </w:r>
          </w:p>
          <w:p w14:paraId="00AE6AE8">
            <w:pPr>
              <w:numPr>
                <w:ilvl w:val="0"/>
                <w:numId w:val="1"/>
              </w:numPr>
              <w:ind w:firstLine="560" w:firstLineChars="200"/>
              <w:rPr>
                <w:rFonts w:hint="default" w:eastAsia="楷体_GB2312"/>
                <w:sz w:val="28"/>
                <w:szCs w:val="28"/>
                <w:lang w:val="en-US" w:eastAsia="zh-CN"/>
              </w:rPr>
            </w:pPr>
            <w:r>
              <w:rPr>
                <w:rFonts w:hint="eastAsia" w:eastAsia="楷体_GB2312"/>
                <w:sz w:val="28"/>
                <w:szCs w:val="28"/>
                <w:lang w:val="en-US" w:eastAsia="zh-CN"/>
              </w:rPr>
              <w:t>模型建立</w:t>
            </w:r>
          </w:p>
          <w:p w14:paraId="46581D81">
            <w:pPr>
              <w:numPr>
                <w:ilvl w:val="0"/>
                <w:numId w:val="0"/>
              </w:numPr>
              <w:ind w:firstLine="480" w:firstLineChars="200"/>
              <w:jc w:val="left"/>
              <w:rPr>
                <w:rFonts w:hint="default" w:ascii="Times New Roman" w:hAnsi="Times New Roman" w:eastAsia="楷体_GB2312" w:cs="Times New Roman"/>
                <w:sz w:val="24"/>
                <w:szCs w:val="24"/>
                <w:highlight w:val="none"/>
                <w:vertAlign w:val="baseline"/>
                <w:lang w:val="en-US" w:eastAsia="zh-CN"/>
              </w:rPr>
            </w:pPr>
            <w:r>
              <w:rPr>
                <w:rFonts w:hint="default" w:ascii="Times New Roman" w:hAnsi="Times New Roman" w:eastAsia="楷体_GB2312" w:cs="Times New Roman"/>
                <w:sz w:val="24"/>
                <w:szCs w:val="24"/>
                <w:highlight w:val="none"/>
                <w:vertAlign w:val="baseline"/>
                <w:lang w:val="en-US" w:eastAsia="zh-CN"/>
              </w:rPr>
              <w:t>研究表明，城市交通路网中交通路段上某时刻的交通流量与本路段前几个时段的交通流量有关，并且交通流量具有24小时内准周期的特性。根据交通流量的特性设计小波神经网络，该网络分为输入层、隐含层和输出层三层。其中，输人层输人为当前时间点的前n个时间点的交通流量；隐含层节点由小波函数构成；输出层输出当前时间点的预测交通流量。</w:t>
            </w:r>
          </w:p>
          <w:p w14:paraId="0D4CE1D0">
            <w:pPr>
              <w:numPr>
                <w:ilvl w:val="0"/>
                <w:numId w:val="0"/>
              </w:numPr>
              <w:ind w:firstLine="480" w:firstLineChars="200"/>
              <w:jc w:val="left"/>
              <w:rPr>
                <w:rFonts w:hint="default" w:ascii="Times New Roman" w:hAnsi="Times New Roman" w:eastAsia="楷体_GB2312" w:cs="Times New Roman"/>
                <w:sz w:val="24"/>
                <w:szCs w:val="24"/>
                <w:highlight w:val="none"/>
                <w:vertAlign w:val="baseline"/>
                <w:lang w:val="en-US" w:eastAsia="zh-CN"/>
              </w:rPr>
            </w:pPr>
            <w:r>
              <w:rPr>
                <w:rFonts w:hint="default" w:ascii="Times New Roman" w:hAnsi="Times New Roman" w:eastAsia="楷体_GB2312" w:cs="Times New Roman"/>
                <w:sz w:val="24"/>
                <w:szCs w:val="24"/>
                <w:highlight w:val="none"/>
                <w:vertAlign w:val="baseline"/>
                <w:lang w:val="en-US" w:eastAsia="zh-CN"/>
              </w:rPr>
              <w:t>首先采集4天的交通流量数据，每隔15分钟记录一次该段时间内的交通流量，一共记录384个时间点的数据，用3天共288个交通流量的数据训练小波神经网络，最后用训练好的小波神经网络预测第4天的交通流量。基于小波神经网络的短时交通流量预测算法流程如图所示。</w:t>
            </w:r>
          </w:p>
          <w:p w14:paraId="0744B964">
            <w:pPr>
              <w:numPr>
                <w:ilvl w:val="0"/>
                <w:numId w:val="0"/>
              </w:numPr>
              <w:ind w:firstLine="420" w:firstLineChars="200"/>
              <w:jc w:val="left"/>
              <w:rPr>
                <w:rFonts w:hint="default" w:ascii="Times New Roman" w:hAnsi="Times New Roman" w:eastAsia="楷体_GB2312" w:cs="Times New Roman"/>
                <w:sz w:val="24"/>
                <w:szCs w:val="24"/>
                <w:highlight w:val="none"/>
                <w:vertAlign w:val="baseline"/>
                <w:lang w:val="en-US" w:eastAsia="zh-CN"/>
              </w:rPr>
            </w:pPr>
            <w:r>
              <w:drawing>
                <wp:inline distT="0" distB="0" distL="114300" distR="114300">
                  <wp:extent cx="4836160" cy="1572895"/>
                  <wp:effectExtent l="0" t="0" r="2540" b="825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9"/>
                          <a:stretch>
                            <a:fillRect/>
                          </a:stretch>
                        </pic:blipFill>
                        <pic:spPr>
                          <a:xfrm>
                            <a:off x="0" y="0"/>
                            <a:ext cx="4836160" cy="1572895"/>
                          </a:xfrm>
                          <a:prstGeom prst="rect">
                            <a:avLst/>
                          </a:prstGeom>
                          <a:noFill/>
                          <a:ln>
                            <a:noFill/>
                          </a:ln>
                        </pic:spPr>
                      </pic:pic>
                    </a:graphicData>
                  </a:graphic>
                </wp:inline>
              </w:drawing>
            </w:r>
          </w:p>
          <w:p w14:paraId="2519BE04">
            <w:pPr>
              <w:numPr>
                <w:ilvl w:val="0"/>
                <w:numId w:val="0"/>
              </w:numPr>
              <w:ind w:firstLine="480" w:firstLineChars="200"/>
              <w:jc w:val="left"/>
              <w:rPr>
                <w:rFonts w:hint="default" w:ascii="Times New Roman" w:hAnsi="Times New Roman" w:eastAsia="楷体_GB2312" w:cs="Times New Roman"/>
                <w:sz w:val="24"/>
                <w:szCs w:val="24"/>
                <w:highlight w:val="none"/>
                <w:vertAlign w:val="baseline"/>
                <w:lang w:val="en-US" w:eastAsia="zh-CN"/>
              </w:rPr>
            </w:pPr>
            <w:r>
              <w:rPr>
                <w:rFonts w:hint="default" w:ascii="Times New Roman" w:hAnsi="Times New Roman" w:eastAsia="楷体_GB2312" w:cs="Times New Roman"/>
                <w:sz w:val="24"/>
                <w:szCs w:val="24"/>
                <w:highlight w:val="none"/>
                <w:vertAlign w:val="baseline"/>
                <w:lang w:val="en-US" w:eastAsia="zh-CN"/>
              </w:rPr>
              <w:t>小波神经网络的构建确定小波神经网络结构。本案例采用的小波神经网络结构为4一6一1：输人层有4个节点，表示预测时间节点前4个时间点的交通流量；隐含层有6个节点；输出层有1个节点，为网络预测的交通流量。网络权值和小波基函数在参数初始化时随机得到。</w:t>
            </w:r>
          </w:p>
          <w:p w14:paraId="14EB9E70">
            <w:pPr>
              <w:numPr>
                <w:ilvl w:val="0"/>
                <w:numId w:val="0"/>
              </w:numPr>
              <w:ind w:firstLine="480" w:firstLineChars="200"/>
              <w:jc w:val="left"/>
              <w:rPr>
                <w:rFonts w:hint="default" w:ascii="Times New Roman" w:hAnsi="Times New Roman" w:eastAsia="楷体_GB2312" w:cs="Times New Roman"/>
                <w:sz w:val="24"/>
                <w:szCs w:val="24"/>
                <w:highlight w:val="none"/>
                <w:vertAlign w:val="baseline"/>
                <w:lang w:val="en-US" w:eastAsia="zh-CN"/>
              </w:rPr>
            </w:pPr>
            <w:r>
              <w:rPr>
                <w:rFonts w:hint="default" w:ascii="Times New Roman" w:hAnsi="Times New Roman" w:eastAsia="楷体_GB2312" w:cs="Times New Roman"/>
                <w:sz w:val="24"/>
                <w:szCs w:val="24"/>
                <w:highlight w:val="none"/>
                <w:vertAlign w:val="baseline"/>
                <w:lang w:val="en-US" w:eastAsia="zh-CN"/>
              </w:rPr>
              <w:t>小波神经网络训练：用训练数据训练小波神经网络，网络反复训练100次</w:t>
            </w:r>
          </w:p>
          <w:p w14:paraId="71C93908">
            <w:pPr>
              <w:numPr>
                <w:ilvl w:val="0"/>
                <w:numId w:val="0"/>
              </w:numPr>
              <w:ind w:firstLine="480" w:firstLineChars="200"/>
              <w:jc w:val="left"/>
              <w:rPr>
                <w:rFonts w:hint="default" w:ascii="Times New Roman" w:hAnsi="Times New Roman" w:eastAsia="楷体_GB2312" w:cs="Times New Roman"/>
                <w:sz w:val="24"/>
                <w:szCs w:val="24"/>
                <w:highlight w:val="none"/>
                <w:vertAlign w:val="baseline"/>
                <w:lang w:val="en-US" w:eastAsia="zh-CN"/>
              </w:rPr>
            </w:pPr>
            <w:r>
              <w:rPr>
                <w:rFonts w:hint="default" w:ascii="Times New Roman" w:hAnsi="Times New Roman" w:eastAsia="楷体_GB2312" w:cs="Times New Roman"/>
                <w:sz w:val="24"/>
                <w:szCs w:val="24"/>
                <w:highlight w:val="none"/>
                <w:vertAlign w:val="baseline"/>
                <w:lang w:val="en-US" w:eastAsia="zh-CN"/>
              </w:rPr>
              <w:t>小波神经网络测试：用训练好的小波神经网络预测短时交通流量，并对预测结果进行分析。</w:t>
            </w:r>
          </w:p>
          <w:p w14:paraId="1146358B">
            <w:pPr>
              <w:numPr>
                <w:ilvl w:val="0"/>
                <w:numId w:val="1"/>
              </w:numPr>
              <w:ind w:firstLine="560" w:firstLineChars="200"/>
              <w:rPr>
                <w:rFonts w:hint="default" w:eastAsia="楷体_GB2312"/>
                <w:sz w:val="28"/>
                <w:szCs w:val="28"/>
                <w:lang w:val="en-US" w:eastAsia="zh-CN"/>
              </w:rPr>
            </w:pPr>
            <w:r>
              <w:rPr>
                <w:rFonts w:hint="eastAsia" w:eastAsia="楷体_GB2312"/>
                <w:sz w:val="28"/>
                <w:szCs w:val="28"/>
                <w:lang w:val="en-US" w:eastAsia="zh-CN"/>
              </w:rPr>
              <w:t>编程实现</w:t>
            </w:r>
          </w:p>
          <w:p w14:paraId="6543FAA9">
            <w:pPr>
              <w:numPr>
                <w:ilvl w:val="0"/>
                <w:numId w:val="0"/>
              </w:numPr>
              <w:ind w:firstLine="480" w:firstLineChars="200"/>
              <w:jc w:val="left"/>
              <w:rPr>
                <w:rFonts w:hint="default" w:ascii="Times New Roman" w:hAnsi="Times New Roman" w:eastAsia="楷体_GB2312" w:cs="Times New Roman"/>
                <w:sz w:val="24"/>
                <w:szCs w:val="24"/>
                <w:highlight w:val="none"/>
                <w:vertAlign w:val="baseline"/>
                <w:lang w:val="en-US" w:eastAsia="zh-CN"/>
              </w:rPr>
            </w:pPr>
            <w:r>
              <w:rPr>
                <w:rFonts w:hint="default" w:ascii="Times New Roman" w:hAnsi="Times New Roman" w:eastAsia="楷体_GB2312" w:cs="Times New Roman"/>
                <w:sz w:val="24"/>
                <w:szCs w:val="24"/>
                <w:highlight w:val="none"/>
                <w:vertAlign w:val="baseline"/>
                <w:lang w:val="en-US" w:eastAsia="zh-CN"/>
              </w:rPr>
              <w:t>根据小波神经网络原理在MATLAB环境中编程实现基于小波神经网络的短时交通流量预测。</w:t>
            </w:r>
          </w:p>
          <w:p w14:paraId="7D1FA6DA">
            <w:pPr>
              <w:numPr>
                <w:ilvl w:val="0"/>
                <w:numId w:val="4"/>
              </w:numPr>
              <w:ind w:firstLine="560" w:firstLineChars="200"/>
              <w:rPr>
                <w:rFonts w:hint="eastAsia" w:eastAsia="楷体_GB2312"/>
                <w:sz w:val="28"/>
                <w:szCs w:val="28"/>
                <w:lang w:val="en-US" w:eastAsia="zh-CN"/>
              </w:rPr>
            </w:pPr>
            <w:r>
              <w:rPr>
                <w:rFonts w:hint="eastAsia" w:eastAsia="楷体_GB2312"/>
                <w:sz w:val="28"/>
                <w:szCs w:val="28"/>
                <w:lang w:val="en-US" w:eastAsia="zh-CN"/>
              </w:rPr>
              <w:t>小波神经网络初始化</w:t>
            </w:r>
          </w:p>
          <w:p w14:paraId="7B5EE3C2">
            <w:pPr>
              <w:numPr>
                <w:ilvl w:val="0"/>
                <w:numId w:val="0"/>
              </w:numPr>
              <w:ind w:firstLine="480" w:firstLineChars="200"/>
              <w:jc w:val="left"/>
              <w:rPr>
                <w:rFonts w:hint="eastAsia" w:ascii="Times New Roman" w:hAnsi="Times New Roman" w:eastAsia="楷体_GB2312" w:cs="Times New Roman"/>
                <w:sz w:val="24"/>
                <w:szCs w:val="24"/>
                <w:highlight w:val="none"/>
                <w:vertAlign w:val="baseline"/>
                <w:lang w:val="en-US" w:eastAsia="zh-CN"/>
              </w:rPr>
            </w:pPr>
            <w:r>
              <w:rPr>
                <w:rFonts w:hint="eastAsia" w:ascii="Times New Roman" w:hAnsi="Times New Roman" w:eastAsia="楷体_GB2312" w:cs="Times New Roman"/>
                <w:sz w:val="24"/>
                <w:szCs w:val="24"/>
                <w:highlight w:val="none"/>
                <w:vertAlign w:val="baseline"/>
                <w:lang w:val="en-US" w:eastAsia="zh-CN"/>
              </w:rPr>
              <w:t>从数据库中下载训练数据和预测数据，初始化小波神经网络结构、权值和小波函数参数，并对训练数据进行归一化处理。其中，input、output分别为训练输人和输出数据，input_test、output_test分别为预测输人和输出数据。</w:t>
            </w:r>
          </w:p>
          <w:p w14:paraId="30411C29">
            <w:pPr>
              <w:spacing w:beforeLines="0" w:afterLines="0"/>
              <w:jc w:val="left"/>
              <w:rPr>
                <w:rFonts w:hint="default"/>
                <w:sz w:val="24"/>
                <w:szCs w:val="24"/>
              </w:rPr>
            </w:pPr>
            <w:r>
              <w:rPr>
                <w:rFonts w:hint="default" w:ascii="Courier New" w:hAnsi="Courier New"/>
                <w:color w:val="028009"/>
                <w:sz w:val="20"/>
                <w:szCs w:val="24"/>
              </w:rPr>
              <w:t>% 从.mat文件中加载数据（假设traffic_flux.mat包含了input, output, input_test, output_test变量）</w:t>
            </w:r>
          </w:p>
          <w:p w14:paraId="5BD9E51A">
            <w:pPr>
              <w:spacing w:beforeLines="0" w:afterLines="0"/>
              <w:jc w:val="left"/>
              <w:rPr>
                <w:rFonts w:hint="default"/>
                <w:sz w:val="24"/>
                <w:szCs w:val="24"/>
              </w:rPr>
            </w:pPr>
            <w:r>
              <w:rPr>
                <w:rFonts w:hint="default" w:ascii="Courier New" w:hAnsi="Courier New"/>
                <w:color w:val="000000"/>
                <w:sz w:val="20"/>
                <w:szCs w:val="24"/>
              </w:rPr>
              <w:t>load(</w:t>
            </w:r>
            <w:r>
              <w:rPr>
                <w:rFonts w:hint="default" w:ascii="Courier New" w:hAnsi="Courier New"/>
                <w:color w:val="AA04F9"/>
                <w:sz w:val="20"/>
                <w:szCs w:val="24"/>
              </w:rPr>
              <w:t>'traffic_flux.mat'</w:t>
            </w:r>
            <w:r>
              <w:rPr>
                <w:rFonts w:hint="default" w:ascii="Courier New" w:hAnsi="Courier New"/>
                <w:color w:val="000000"/>
                <w:sz w:val="20"/>
                <w:szCs w:val="24"/>
              </w:rPr>
              <w:t xml:space="preserve">, </w:t>
            </w:r>
            <w:r>
              <w:rPr>
                <w:rFonts w:hint="default" w:ascii="Courier New" w:hAnsi="Courier New"/>
                <w:color w:val="AA04F9"/>
                <w:sz w:val="20"/>
                <w:szCs w:val="24"/>
              </w:rPr>
              <w:t>'input'</w:t>
            </w:r>
            <w:r>
              <w:rPr>
                <w:rFonts w:hint="default" w:ascii="Courier New" w:hAnsi="Courier New"/>
                <w:color w:val="000000"/>
                <w:sz w:val="20"/>
                <w:szCs w:val="24"/>
              </w:rPr>
              <w:t xml:space="preserve">, </w:t>
            </w:r>
            <w:r>
              <w:rPr>
                <w:rFonts w:hint="default" w:ascii="Courier New" w:hAnsi="Courier New"/>
                <w:color w:val="AA04F9"/>
                <w:sz w:val="20"/>
                <w:szCs w:val="24"/>
              </w:rPr>
              <w:t>'output'</w:t>
            </w:r>
            <w:r>
              <w:rPr>
                <w:rFonts w:hint="default" w:ascii="Courier New" w:hAnsi="Courier New"/>
                <w:color w:val="000000"/>
                <w:sz w:val="20"/>
                <w:szCs w:val="24"/>
              </w:rPr>
              <w:t xml:space="preserve">, </w:t>
            </w:r>
            <w:r>
              <w:rPr>
                <w:rFonts w:hint="default" w:ascii="Courier New" w:hAnsi="Courier New"/>
                <w:color w:val="AA04F9"/>
                <w:sz w:val="20"/>
                <w:szCs w:val="24"/>
              </w:rPr>
              <w:t>'input_test'</w:t>
            </w:r>
            <w:r>
              <w:rPr>
                <w:rFonts w:hint="default" w:ascii="Courier New" w:hAnsi="Courier New"/>
                <w:color w:val="000000"/>
                <w:sz w:val="20"/>
                <w:szCs w:val="24"/>
              </w:rPr>
              <w:t xml:space="preserve">, </w:t>
            </w:r>
            <w:r>
              <w:rPr>
                <w:rFonts w:hint="default" w:ascii="Courier New" w:hAnsi="Courier New"/>
                <w:color w:val="AA04F9"/>
                <w:sz w:val="20"/>
                <w:szCs w:val="24"/>
              </w:rPr>
              <w:t>'output_test'</w:t>
            </w:r>
            <w:r>
              <w:rPr>
                <w:rFonts w:hint="default" w:ascii="Courier New" w:hAnsi="Courier New"/>
                <w:color w:val="000000"/>
                <w:sz w:val="20"/>
                <w:szCs w:val="24"/>
              </w:rPr>
              <w:t>);</w:t>
            </w:r>
          </w:p>
          <w:p w14:paraId="4F26D7BC">
            <w:pPr>
              <w:spacing w:beforeLines="0" w:afterLines="0"/>
              <w:jc w:val="left"/>
              <w:rPr>
                <w:rFonts w:hint="default"/>
                <w:sz w:val="24"/>
                <w:szCs w:val="24"/>
              </w:rPr>
            </w:pPr>
            <w:r>
              <w:rPr>
                <w:rFonts w:hint="default" w:ascii="Courier New" w:hAnsi="Courier New"/>
                <w:color w:val="000000"/>
                <w:sz w:val="20"/>
                <w:szCs w:val="24"/>
              </w:rPr>
              <w:t xml:space="preserve"> </w:t>
            </w:r>
          </w:p>
          <w:p w14:paraId="04C51038">
            <w:pPr>
              <w:spacing w:beforeLines="0" w:afterLines="0"/>
              <w:jc w:val="left"/>
              <w:rPr>
                <w:rFonts w:hint="default"/>
                <w:sz w:val="24"/>
                <w:szCs w:val="24"/>
              </w:rPr>
            </w:pPr>
            <w:r>
              <w:rPr>
                <w:rFonts w:hint="default" w:ascii="Courier New" w:hAnsi="Courier New"/>
                <w:color w:val="028009"/>
                <w:sz w:val="20"/>
                <w:szCs w:val="24"/>
              </w:rPr>
              <w:t>% 网络结构初始化</w:t>
            </w:r>
          </w:p>
          <w:p w14:paraId="377B0899">
            <w:pPr>
              <w:spacing w:beforeLines="0" w:afterLines="0"/>
              <w:jc w:val="left"/>
              <w:rPr>
                <w:rFonts w:hint="default"/>
                <w:sz w:val="24"/>
                <w:szCs w:val="24"/>
              </w:rPr>
            </w:pPr>
            <w:r>
              <w:rPr>
                <w:rFonts w:hint="default" w:ascii="Courier New" w:hAnsi="Courier New"/>
                <w:color w:val="000000"/>
                <w:sz w:val="20"/>
                <w:szCs w:val="24"/>
              </w:rPr>
              <w:t xml:space="preserve">H = 4; </w:t>
            </w:r>
            <w:r>
              <w:rPr>
                <w:rFonts w:hint="default" w:ascii="Courier New" w:hAnsi="Courier New"/>
                <w:color w:val="028009"/>
                <w:sz w:val="20"/>
                <w:szCs w:val="24"/>
              </w:rPr>
              <w:t>% 隐藏层神经元数量</w:t>
            </w:r>
          </w:p>
          <w:p w14:paraId="31F35A60">
            <w:pPr>
              <w:spacing w:beforeLines="0" w:afterLines="0"/>
              <w:jc w:val="left"/>
              <w:rPr>
                <w:rFonts w:hint="default"/>
                <w:sz w:val="24"/>
                <w:szCs w:val="24"/>
              </w:rPr>
            </w:pPr>
            <w:r>
              <w:rPr>
                <w:rFonts w:hint="default" w:ascii="Courier New" w:hAnsi="Courier New"/>
                <w:color w:val="000000"/>
                <w:sz w:val="20"/>
                <w:szCs w:val="24"/>
              </w:rPr>
              <w:t xml:space="preserve">N = 1; </w:t>
            </w:r>
            <w:r>
              <w:rPr>
                <w:rFonts w:hint="default" w:ascii="Courier New" w:hAnsi="Courier New"/>
                <w:color w:val="028009"/>
                <w:sz w:val="20"/>
                <w:szCs w:val="24"/>
              </w:rPr>
              <w:t>% 输出层神经元数量</w:t>
            </w:r>
          </w:p>
          <w:p w14:paraId="25E60B83">
            <w:pPr>
              <w:spacing w:beforeLines="0" w:afterLines="0"/>
              <w:jc w:val="left"/>
              <w:rPr>
                <w:rFonts w:hint="default"/>
                <w:sz w:val="24"/>
                <w:szCs w:val="24"/>
              </w:rPr>
            </w:pPr>
            <w:r>
              <w:rPr>
                <w:rFonts w:hint="default" w:ascii="Courier New" w:hAnsi="Courier New"/>
                <w:color w:val="000000"/>
                <w:sz w:val="20"/>
                <w:szCs w:val="24"/>
              </w:rPr>
              <w:t xml:space="preserve">n = 6; </w:t>
            </w:r>
            <w:r>
              <w:rPr>
                <w:rFonts w:hint="default" w:ascii="Courier New" w:hAnsi="Courier New"/>
                <w:color w:val="028009"/>
                <w:sz w:val="20"/>
                <w:szCs w:val="24"/>
              </w:rPr>
              <w:t>% 输入层神经元数量（这里假设输入数据的特征数为6，需要根据实际情况调整）</w:t>
            </w:r>
          </w:p>
          <w:p w14:paraId="332285DB">
            <w:pPr>
              <w:spacing w:beforeLines="0" w:afterLines="0"/>
              <w:jc w:val="left"/>
              <w:rPr>
                <w:rFonts w:hint="default"/>
                <w:sz w:val="24"/>
                <w:szCs w:val="24"/>
              </w:rPr>
            </w:pPr>
            <w:r>
              <w:rPr>
                <w:rFonts w:hint="default" w:ascii="Courier New" w:hAnsi="Courier New"/>
                <w:color w:val="000000"/>
                <w:sz w:val="20"/>
                <w:szCs w:val="24"/>
              </w:rPr>
              <w:t xml:space="preserve">M = H; </w:t>
            </w:r>
            <w:r>
              <w:rPr>
                <w:rFonts w:hint="default" w:ascii="Courier New" w:hAnsi="Courier New"/>
                <w:color w:val="028009"/>
                <w:sz w:val="20"/>
                <w:szCs w:val="24"/>
              </w:rPr>
              <w:t>% 假设输入层到隐藏层的权重矩阵维度与隐藏层神经元数量相匹配（这里可以是一个不同的值，但通常隐藏层神经元数量与权重矩阵的第二维相匹配）</w:t>
            </w:r>
          </w:p>
          <w:p w14:paraId="3C923703">
            <w:pPr>
              <w:spacing w:beforeLines="0" w:afterLines="0"/>
              <w:jc w:val="left"/>
              <w:rPr>
                <w:rFonts w:hint="default"/>
                <w:sz w:val="24"/>
                <w:szCs w:val="24"/>
              </w:rPr>
            </w:pPr>
            <w:r>
              <w:rPr>
                <w:rFonts w:hint="default" w:ascii="Courier New" w:hAnsi="Courier New"/>
                <w:color w:val="028009"/>
                <w:sz w:val="20"/>
                <w:szCs w:val="24"/>
              </w:rPr>
              <w:t xml:space="preserve"> </w:t>
            </w:r>
          </w:p>
          <w:p w14:paraId="4202FC72">
            <w:pPr>
              <w:spacing w:beforeLines="0" w:afterLines="0"/>
              <w:jc w:val="left"/>
              <w:rPr>
                <w:rFonts w:hint="default"/>
                <w:sz w:val="24"/>
                <w:szCs w:val="24"/>
              </w:rPr>
            </w:pPr>
            <w:r>
              <w:rPr>
                <w:rFonts w:hint="default" w:ascii="Courier New" w:hAnsi="Courier New"/>
                <w:color w:val="028009"/>
                <w:sz w:val="20"/>
                <w:szCs w:val="24"/>
              </w:rPr>
              <w:t>% 权值和参数学习率</w:t>
            </w:r>
          </w:p>
          <w:p w14:paraId="40816616">
            <w:pPr>
              <w:spacing w:beforeLines="0" w:afterLines="0"/>
              <w:jc w:val="left"/>
              <w:rPr>
                <w:rFonts w:hint="default"/>
                <w:sz w:val="24"/>
                <w:szCs w:val="24"/>
              </w:rPr>
            </w:pPr>
            <w:r>
              <w:rPr>
                <w:rFonts w:hint="default" w:ascii="Courier New" w:hAnsi="Courier New"/>
                <w:color w:val="000000"/>
                <w:sz w:val="20"/>
                <w:szCs w:val="24"/>
              </w:rPr>
              <w:t xml:space="preserve">lr1 = 0.01; </w:t>
            </w:r>
            <w:r>
              <w:rPr>
                <w:rFonts w:hint="default" w:ascii="Courier New" w:hAnsi="Courier New"/>
                <w:color w:val="028009"/>
                <w:sz w:val="20"/>
                <w:szCs w:val="24"/>
              </w:rPr>
              <w:t>% 权重学习率</w:t>
            </w:r>
          </w:p>
          <w:p w14:paraId="3FAF2E55">
            <w:pPr>
              <w:spacing w:beforeLines="0" w:afterLines="0"/>
              <w:jc w:val="left"/>
              <w:rPr>
                <w:rFonts w:hint="default"/>
                <w:sz w:val="24"/>
                <w:szCs w:val="24"/>
              </w:rPr>
            </w:pPr>
            <w:r>
              <w:rPr>
                <w:rFonts w:hint="default" w:ascii="Courier New" w:hAnsi="Courier New"/>
                <w:color w:val="000000"/>
                <w:sz w:val="20"/>
                <w:szCs w:val="24"/>
              </w:rPr>
              <w:t xml:space="preserve">lr2 = 0.001; </w:t>
            </w:r>
            <w:r>
              <w:rPr>
                <w:rFonts w:hint="default" w:ascii="Courier New" w:hAnsi="Courier New"/>
                <w:color w:val="028009"/>
                <w:sz w:val="20"/>
                <w:szCs w:val="24"/>
              </w:rPr>
              <w:t>% 参数（a, b）学习率</w:t>
            </w:r>
          </w:p>
          <w:p w14:paraId="137BEC19">
            <w:pPr>
              <w:spacing w:beforeLines="0" w:afterLines="0"/>
              <w:jc w:val="left"/>
              <w:rPr>
                <w:rFonts w:hint="default"/>
                <w:sz w:val="24"/>
                <w:szCs w:val="24"/>
              </w:rPr>
            </w:pPr>
            <w:r>
              <w:rPr>
                <w:rFonts w:hint="default" w:ascii="Courier New" w:hAnsi="Courier New"/>
                <w:color w:val="000000"/>
                <w:sz w:val="20"/>
                <w:szCs w:val="24"/>
              </w:rPr>
              <w:t xml:space="preserve">maxgen = 100; </w:t>
            </w:r>
            <w:r>
              <w:rPr>
                <w:rFonts w:hint="default" w:ascii="Courier New" w:hAnsi="Courier New"/>
                <w:color w:val="028009"/>
                <w:sz w:val="20"/>
                <w:szCs w:val="24"/>
              </w:rPr>
              <w:t>% 网络迭代学习次数</w:t>
            </w:r>
          </w:p>
          <w:p w14:paraId="2488F693">
            <w:pPr>
              <w:spacing w:beforeLines="0" w:afterLines="0"/>
              <w:jc w:val="left"/>
              <w:rPr>
                <w:rFonts w:hint="default"/>
                <w:sz w:val="24"/>
                <w:szCs w:val="24"/>
              </w:rPr>
            </w:pPr>
            <w:r>
              <w:rPr>
                <w:rFonts w:hint="default" w:ascii="Courier New" w:hAnsi="Courier New"/>
                <w:color w:val="028009"/>
                <w:sz w:val="20"/>
                <w:szCs w:val="24"/>
              </w:rPr>
              <w:t xml:space="preserve"> </w:t>
            </w:r>
          </w:p>
          <w:p w14:paraId="63B7CC65">
            <w:pPr>
              <w:spacing w:beforeLines="0" w:afterLines="0"/>
              <w:jc w:val="left"/>
              <w:rPr>
                <w:rFonts w:hint="default"/>
                <w:sz w:val="24"/>
                <w:szCs w:val="24"/>
              </w:rPr>
            </w:pPr>
            <w:r>
              <w:rPr>
                <w:rFonts w:hint="default" w:ascii="Courier New" w:hAnsi="Courier New"/>
                <w:color w:val="028009"/>
                <w:sz w:val="20"/>
                <w:szCs w:val="24"/>
              </w:rPr>
              <w:t>% 网络权值初始化</w:t>
            </w:r>
          </w:p>
          <w:p w14:paraId="320F14D7">
            <w:pPr>
              <w:spacing w:beforeLines="0" w:afterLines="0"/>
              <w:jc w:val="left"/>
              <w:rPr>
                <w:rFonts w:hint="default"/>
                <w:sz w:val="24"/>
                <w:szCs w:val="24"/>
              </w:rPr>
            </w:pPr>
            <w:r>
              <w:rPr>
                <w:rFonts w:hint="default" w:ascii="Courier New" w:hAnsi="Courier New"/>
                <w:color w:val="000000"/>
                <w:sz w:val="20"/>
                <w:szCs w:val="24"/>
              </w:rPr>
              <w:t xml:space="preserve">Wjk = randn(n, M); </w:t>
            </w:r>
            <w:r>
              <w:rPr>
                <w:rFonts w:hint="default" w:ascii="Courier New" w:hAnsi="Courier New"/>
                <w:color w:val="028009"/>
                <w:sz w:val="20"/>
                <w:szCs w:val="24"/>
              </w:rPr>
              <w:t>% 输入层到隐藏层的权重</w:t>
            </w:r>
          </w:p>
          <w:p w14:paraId="2175296F">
            <w:pPr>
              <w:spacing w:beforeLines="0" w:afterLines="0"/>
              <w:jc w:val="left"/>
              <w:rPr>
                <w:rFonts w:hint="default"/>
                <w:sz w:val="24"/>
                <w:szCs w:val="24"/>
              </w:rPr>
            </w:pPr>
            <w:r>
              <w:rPr>
                <w:rFonts w:hint="default" w:ascii="Courier New" w:hAnsi="Courier New"/>
                <w:color w:val="000000"/>
                <w:sz w:val="20"/>
                <w:szCs w:val="24"/>
              </w:rPr>
              <w:t xml:space="preserve">Wij = randn(N, H); </w:t>
            </w:r>
            <w:r>
              <w:rPr>
                <w:rFonts w:hint="default" w:ascii="Courier New" w:hAnsi="Courier New"/>
                <w:color w:val="028009"/>
                <w:sz w:val="20"/>
                <w:szCs w:val="24"/>
              </w:rPr>
              <w:t>% 隐藏层到输出层的权重（注意这里的H应该是隐藏层神经元数量）</w:t>
            </w:r>
          </w:p>
          <w:p w14:paraId="3C77462F">
            <w:pPr>
              <w:spacing w:beforeLines="0" w:afterLines="0"/>
              <w:jc w:val="left"/>
              <w:rPr>
                <w:rFonts w:hint="default"/>
                <w:sz w:val="24"/>
                <w:szCs w:val="24"/>
              </w:rPr>
            </w:pPr>
            <w:r>
              <w:rPr>
                <w:rFonts w:hint="default" w:ascii="Courier New" w:hAnsi="Courier New"/>
                <w:color w:val="000000"/>
                <w:sz w:val="20"/>
                <w:szCs w:val="24"/>
              </w:rPr>
              <w:t xml:space="preserve">a = randn(1, H); </w:t>
            </w:r>
            <w:r>
              <w:rPr>
                <w:rFonts w:hint="default" w:ascii="Courier New" w:hAnsi="Courier New"/>
                <w:color w:val="028009"/>
                <w:sz w:val="20"/>
                <w:szCs w:val="24"/>
              </w:rPr>
              <w:t>% 隐藏层神经元的激活函数参数（例如，在Morlet小波中可能是尺度参数）</w:t>
            </w:r>
          </w:p>
          <w:p w14:paraId="0937430D">
            <w:pPr>
              <w:spacing w:beforeLines="0" w:afterLines="0"/>
              <w:jc w:val="left"/>
              <w:rPr>
                <w:rFonts w:hint="default"/>
                <w:sz w:val="24"/>
                <w:szCs w:val="24"/>
              </w:rPr>
            </w:pPr>
            <w:r>
              <w:rPr>
                <w:rFonts w:hint="default" w:ascii="Courier New" w:hAnsi="Courier New"/>
                <w:color w:val="000000"/>
                <w:sz w:val="20"/>
                <w:szCs w:val="24"/>
              </w:rPr>
              <w:t xml:space="preserve">b = randn(1, H); </w:t>
            </w:r>
            <w:r>
              <w:rPr>
                <w:rFonts w:hint="default" w:ascii="Courier New" w:hAnsi="Courier New"/>
                <w:color w:val="028009"/>
                <w:sz w:val="20"/>
                <w:szCs w:val="24"/>
              </w:rPr>
              <w:t>% 隐藏层神经元的激活函数参数（例如，可能是偏移参数）</w:t>
            </w:r>
          </w:p>
          <w:p w14:paraId="13F2E1BC">
            <w:pPr>
              <w:spacing w:beforeLines="0" w:afterLines="0"/>
              <w:jc w:val="left"/>
              <w:rPr>
                <w:rFonts w:hint="default"/>
                <w:sz w:val="24"/>
                <w:szCs w:val="24"/>
              </w:rPr>
            </w:pPr>
            <w:r>
              <w:rPr>
                <w:rFonts w:hint="default" w:ascii="Courier New" w:hAnsi="Courier New"/>
                <w:color w:val="028009"/>
                <w:sz w:val="20"/>
                <w:szCs w:val="24"/>
              </w:rPr>
              <w:t xml:space="preserve"> </w:t>
            </w:r>
          </w:p>
          <w:p w14:paraId="7DEA1442">
            <w:pPr>
              <w:spacing w:beforeLines="0" w:afterLines="0"/>
              <w:jc w:val="left"/>
              <w:rPr>
                <w:rFonts w:hint="default"/>
                <w:sz w:val="24"/>
                <w:szCs w:val="24"/>
              </w:rPr>
            </w:pPr>
            <w:r>
              <w:rPr>
                <w:rFonts w:hint="default" w:ascii="Courier New" w:hAnsi="Courier New"/>
                <w:color w:val="028009"/>
                <w:sz w:val="20"/>
                <w:szCs w:val="24"/>
              </w:rPr>
              <w:t>% 权值学习增量初始化</w:t>
            </w:r>
          </w:p>
          <w:p w14:paraId="220F35DA">
            <w:pPr>
              <w:spacing w:beforeLines="0" w:afterLines="0"/>
              <w:jc w:val="left"/>
              <w:rPr>
                <w:rFonts w:hint="default"/>
                <w:sz w:val="24"/>
                <w:szCs w:val="24"/>
              </w:rPr>
            </w:pPr>
            <w:r>
              <w:rPr>
                <w:rFonts w:hint="default" w:ascii="Courier New" w:hAnsi="Courier New"/>
                <w:color w:val="000000"/>
                <w:sz w:val="20"/>
                <w:szCs w:val="24"/>
              </w:rPr>
              <w:t>d_Wjk = zeros(n, M);</w:t>
            </w:r>
          </w:p>
          <w:p w14:paraId="4599A8BB">
            <w:pPr>
              <w:spacing w:beforeLines="0" w:afterLines="0"/>
              <w:jc w:val="left"/>
              <w:rPr>
                <w:rFonts w:hint="default"/>
                <w:sz w:val="24"/>
                <w:szCs w:val="24"/>
              </w:rPr>
            </w:pPr>
            <w:r>
              <w:rPr>
                <w:rFonts w:hint="default" w:ascii="Courier New" w:hAnsi="Courier New"/>
                <w:color w:val="000000"/>
                <w:sz w:val="20"/>
                <w:szCs w:val="24"/>
              </w:rPr>
              <w:t>d_Wij = zeros(N, H);</w:t>
            </w:r>
          </w:p>
          <w:p w14:paraId="63068DEA">
            <w:pPr>
              <w:spacing w:beforeLines="0" w:afterLines="0"/>
              <w:jc w:val="left"/>
              <w:rPr>
                <w:rFonts w:hint="default"/>
                <w:sz w:val="24"/>
                <w:szCs w:val="24"/>
              </w:rPr>
            </w:pPr>
            <w:r>
              <w:rPr>
                <w:rFonts w:hint="default" w:ascii="Courier New" w:hAnsi="Courier New"/>
                <w:color w:val="000000"/>
                <w:sz w:val="20"/>
                <w:szCs w:val="24"/>
              </w:rPr>
              <w:t>da = zeros(1, H);</w:t>
            </w:r>
          </w:p>
          <w:p w14:paraId="27AB1448">
            <w:pPr>
              <w:spacing w:beforeLines="0" w:afterLines="0"/>
              <w:jc w:val="left"/>
              <w:rPr>
                <w:rFonts w:hint="default"/>
                <w:sz w:val="24"/>
                <w:szCs w:val="24"/>
              </w:rPr>
            </w:pPr>
            <w:r>
              <w:rPr>
                <w:rFonts w:hint="default" w:ascii="Courier New" w:hAnsi="Courier New"/>
                <w:color w:val="000000"/>
                <w:sz w:val="20"/>
                <w:szCs w:val="24"/>
              </w:rPr>
              <w:t>db = zeros(1, H);</w:t>
            </w:r>
          </w:p>
          <w:p w14:paraId="721D6B33">
            <w:pPr>
              <w:spacing w:beforeLines="0" w:afterLines="0"/>
              <w:jc w:val="left"/>
              <w:rPr>
                <w:rFonts w:hint="default"/>
                <w:sz w:val="24"/>
                <w:szCs w:val="24"/>
              </w:rPr>
            </w:pPr>
            <w:r>
              <w:rPr>
                <w:rFonts w:hint="default" w:ascii="Courier New" w:hAnsi="Courier New"/>
                <w:color w:val="000000"/>
                <w:sz w:val="20"/>
                <w:szCs w:val="24"/>
              </w:rPr>
              <w:t xml:space="preserve"> </w:t>
            </w:r>
          </w:p>
          <w:p w14:paraId="505755A4">
            <w:pPr>
              <w:spacing w:beforeLines="0" w:afterLines="0"/>
              <w:jc w:val="left"/>
              <w:rPr>
                <w:rFonts w:hint="default"/>
                <w:sz w:val="24"/>
                <w:szCs w:val="24"/>
              </w:rPr>
            </w:pPr>
            <w:r>
              <w:rPr>
                <w:rFonts w:hint="default" w:ascii="Courier New" w:hAnsi="Courier New"/>
                <w:color w:val="028009"/>
                <w:sz w:val="20"/>
                <w:szCs w:val="24"/>
              </w:rPr>
              <w:t>% 训练数据归一化</w:t>
            </w:r>
          </w:p>
          <w:p w14:paraId="5ECF2171">
            <w:pPr>
              <w:spacing w:beforeLines="0" w:afterLines="0"/>
              <w:jc w:val="left"/>
              <w:rPr>
                <w:rFonts w:hint="default"/>
                <w:sz w:val="24"/>
                <w:szCs w:val="24"/>
              </w:rPr>
            </w:pPr>
            <w:r>
              <w:rPr>
                <w:rFonts w:hint="default" w:ascii="Courier New" w:hAnsi="Courier New"/>
                <w:color w:val="000000"/>
                <w:sz w:val="20"/>
                <w:szCs w:val="24"/>
              </w:rPr>
              <w:t xml:space="preserve">[inputn, inputps] = mapminmax(input'); </w:t>
            </w:r>
            <w:r>
              <w:rPr>
                <w:rFonts w:hint="default" w:ascii="Courier New" w:hAnsi="Courier New"/>
                <w:color w:val="028009"/>
                <w:sz w:val="20"/>
                <w:szCs w:val="24"/>
              </w:rPr>
              <w:t>% 注意：' 表示转置，但通常mapminmax的输入应该是列向量或矩阵的列</w:t>
            </w:r>
          </w:p>
          <w:p w14:paraId="271FC637">
            <w:pPr>
              <w:spacing w:beforeLines="0" w:afterLines="0"/>
              <w:jc w:val="left"/>
              <w:rPr>
                <w:rFonts w:hint="default"/>
                <w:sz w:val="24"/>
                <w:szCs w:val="24"/>
              </w:rPr>
            </w:pPr>
            <w:r>
              <w:rPr>
                <w:rFonts w:hint="default" w:ascii="Courier New" w:hAnsi="Courier New"/>
                <w:color w:val="000000"/>
                <w:sz w:val="20"/>
                <w:szCs w:val="24"/>
              </w:rPr>
              <w:t xml:space="preserve">[outputn, outputps] = mapminmax(output'); </w:t>
            </w:r>
            <w:r>
              <w:rPr>
                <w:rFonts w:hint="default" w:ascii="Courier New" w:hAnsi="Courier New"/>
                <w:color w:val="028009"/>
                <w:sz w:val="20"/>
                <w:szCs w:val="24"/>
              </w:rPr>
              <w:t>% 同上</w:t>
            </w:r>
          </w:p>
          <w:p w14:paraId="0FFD5D3F">
            <w:pPr>
              <w:spacing w:beforeLines="0" w:afterLines="0"/>
              <w:jc w:val="left"/>
              <w:rPr>
                <w:rFonts w:hint="default"/>
                <w:sz w:val="24"/>
                <w:szCs w:val="24"/>
              </w:rPr>
            </w:pPr>
            <w:r>
              <w:rPr>
                <w:rFonts w:hint="default" w:ascii="Courier New" w:hAnsi="Courier New"/>
                <w:color w:val="000000"/>
                <w:sz w:val="20"/>
                <w:szCs w:val="24"/>
              </w:rPr>
              <w:t xml:space="preserve">inputn = inputn'; </w:t>
            </w:r>
            <w:r>
              <w:rPr>
                <w:rFonts w:hint="default" w:ascii="Courier New" w:hAnsi="Courier New"/>
                <w:color w:val="028009"/>
                <w:sz w:val="20"/>
                <w:szCs w:val="24"/>
              </w:rPr>
              <w:t>% 转置回原始形状</w:t>
            </w:r>
          </w:p>
          <w:p w14:paraId="4E9A6561">
            <w:pPr>
              <w:spacing w:beforeLines="0" w:afterLines="0"/>
              <w:jc w:val="left"/>
              <w:rPr>
                <w:rFonts w:hint="default"/>
                <w:sz w:val="24"/>
                <w:szCs w:val="24"/>
              </w:rPr>
            </w:pPr>
            <w:r>
              <w:rPr>
                <w:rFonts w:hint="default" w:ascii="Courier New" w:hAnsi="Courier New"/>
                <w:color w:val="000000"/>
                <w:sz w:val="20"/>
                <w:szCs w:val="24"/>
              </w:rPr>
              <w:t xml:space="preserve">outputn = outputn'; </w:t>
            </w:r>
            <w:r>
              <w:rPr>
                <w:rFonts w:hint="default" w:ascii="Courier New" w:hAnsi="Courier New"/>
                <w:color w:val="028009"/>
                <w:sz w:val="20"/>
                <w:szCs w:val="24"/>
              </w:rPr>
              <w:t>% 同上</w:t>
            </w:r>
          </w:p>
          <w:p w14:paraId="32A7C730">
            <w:pPr>
              <w:numPr>
                <w:ilvl w:val="0"/>
                <w:numId w:val="4"/>
              </w:numPr>
              <w:ind w:firstLine="560" w:firstLineChars="200"/>
              <w:rPr>
                <w:rFonts w:hint="eastAsia" w:eastAsia="楷体_GB2312"/>
                <w:sz w:val="28"/>
                <w:szCs w:val="28"/>
                <w:lang w:val="en-US" w:eastAsia="zh-CN"/>
              </w:rPr>
            </w:pPr>
            <w:r>
              <w:rPr>
                <w:rFonts w:hint="eastAsia" w:eastAsia="楷体_GB2312"/>
                <w:sz w:val="28"/>
                <w:szCs w:val="28"/>
                <w:lang w:val="en-US" w:eastAsia="zh-CN"/>
              </w:rPr>
              <w:t>小波神经网络训练</w:t>
            </w:r>
          </w:p>
          <w:p w14:paraId="6A65694E">
            <w:pPr>
              <w:numPr>
                <w:ilvl w:val="0"/>
                <w:numId w:val="0"/>
              </w:numPr>
              <w:ind w:firstLine="480" w:firstLineChars="200"/>
              <w:jc w:val="left"/>
              <w:rPr>
                <w:rFonts w:hint="eastAsia" w:ascii="Times New Roman" w:hAnsi="Times New Roman" w:eastAsia="楷体_GB2312" w:cs="Times New Roman"/>
                <w:sz w:val="24"/>
                <w:szCs w:val="24"/>
                <w:highlight w:val="none"/>
                <w:vertAlign w:val="baseline"/>
                <w:lang w:val="en-US" w:eastAsia="zh-CN"/>
              </w:rPr>
            </w:pPr>
            <w:r>
              <w:rPr>
                <w:rFonts w:hint="eastAsia" w:ascii="Times New Roman" w:hAnsi="Times New Roman" w:eastAsia="楷体_GB2312" w:cs="Times New Roman"/>
                <w:sz w:val="24"/>
                <w:szCs w:val="24"/>
                <w:highlight w:val="none"/>
                <w:vertAlign w:val="baseline"/>
                <w:lang w:val="en-US" w:eastAsia="zh-CN"/>
              </w:rPr>
              <w:t>用训练数据训练小波神经网络，使小波神经网络具有短时交通流量预测能力。</w:t>
            </w:r>
          </w:p>
          <w:p w14:paraId="01655891">
            <w:pPr>
              <w:numPr>
                <w:ilvl w:val="0"/>
                <w:numId w:val="0"/>
              </w:numPr>
              <w:ind w:firstLine="480" w:firstLineChars="200"/>
              <w:jc w:val="left"/>
              <w:rPr>
                <w:rFonts w:hint="eastAsia" w:ascii="Times New Roman" w:hAnsi="Times New Roman" w:eastAsia="楷体_GB2312" w:cs="Times New Roman"/>
                <w:sz w:val="24"/>
                <w:szCs w:val="24"/>
                <w:highlight w:val="none"/>
                <w:vertAlign w:val="baseline"/>
                <w:lang w:val="en-US" w:eastAsia="zh-CN"/>
              </w:rPr>
            </w:pPr>
            <w:r>
              <w:rPr>
                <w:rFonts w:hint="eastAsia" w:ascii="Times New Roman" w:hAnsi="Times New Roman" w:eastAsia="楷体_GB2312" w:cs="Times New Roman"/>
                <w:sz w:val="24"/>
                <w:szCs w:val="24"/>
                <w:highlight w:val="none"/>
                <w:vertAlign w:val="baseline"/>
                <w:lang w:val="en-US" w:eastAsia="zh-CN"/>
              </w:rPr>
              <w:t>网络训练</w:t>
            </w:r>
          </w:p>
          <w:p w14:paraId="3BFBCDFE">
            <w:pPr>
              <w:spacing w:beforeLines="0" w:afterLines="0"/>
              <w:jc w:val="left"/>
              <w:rPr>
                <w:rFonts w:hint="default"/>
                <w:sz w:val="24"/>
                <w:szCs w:val="24"/>
              </w:rPr>
            </w:pPr>
            <w:r>
              <w:rPr>
                <w:rFonts w:hint="default" w:ascii="Courier New" w:hAnsi="Courier New"/>
                <w:color w:val="028009"/>
                <w:sz w:val="20"/>
                <w:szCs w:val="24"/>
              </w:rPr>
              <w:t>% 假设 maxgen, input, output, n, M, N, lr1, lr2, a, b, Wij, Wjk 已经定义并初始化</w:t>
            </w:r>
          </w:p>
          <w:p w14:paraId="468C7E89">
            <w:pPr>
              <w:spacing w:beforeLines="0" w:afterLines="0"/>
              <w:jc w:val="left"/>
              <w:rPr>
                <w:rFonts w:hint="default"/>
                <w:sz w:val="24"/>
                <w:szCs w:val="24"/>
              </w:rPr>
            </w:pPr>
            <w:r>
              <w:rPr>
                <w:rFonts w:hint="default" w:ascii="Courier New" w:hAnsi="Courier New"/>
                <w:color w:val="028009"/>
                <w:sz w:val="20"/>
                <w:szCs w:val="24"/>
              </w:rPr>
              <w:t xml:space="preserve"> </w:t>
            </w:r>
          </w:p>
          <w:p w14:paraId="0D799864">
            <w:pPr>
              <w:spacing w:beforeLines="0" w:afterLines="0"/>
              <w:jc w:val="left"/>
              <w:rPr>
                <w:rFonts w:hint="default"/>
                <w:sz w:val="24"/>
                <w:szCs w:val="24"/>
              </w:rPr>
            </w:pPr>
            <w:r>
              <w:rPr>
                <w:rFonts w:hint="default" w:ascii="Courier New" w:hAnsi="Courier New"/>
                <w:color w:val="0E00FF"/>
                <w:sz w:val="20"/>
                <w:szCs w:val="24"/>
              </w:rPr>
              <w:t>for</w:t>
            </w:r>
            <w:r>
              <w:rPr>
                <w:rFonts w:hint="default" w:ascii="Courier New" w:hAnsi="Courier New"/>
                <w:color w:val="000000"/>
                <w:sz w:val="20"/>
                <w:szCs w:val="24"/>
              </w:rPr>
              <w:t xml:space="preserve"> i = 1:maxgen</w:t>
            </w:r>
          </w:p>
          <w:p w14:paraId="2E1ABF87">
            <w:pPr>
              <w:spacing w:beforeLines="0" w:afterLines="0"/>
              <w:jc w:val="left"/>
              <w:rPr>
                <w:rFonts w:hint="default"/>
                <w:sz w:val="24"/>
                <w:szCs w:val="24"/>
              </w:rPr>
            </w:pPr>
            <w:r>
              <w:rPr>
                <w:rFonts w:hint="default" w:ascii="Courier New" w:hAnsi="Courier New"/>
                <w:color w:val="000000"/>
                <w:sz w:val="20"/>
                <w:szCs w:val="24"/>
              </w:rPr>
              <w:t xml:space="preserve">    error(i) = 0; </w:t>
            </w:r>
            <w:r>
              <w:rPr>
                <w:rFonts w:hint="default" w:ascii="Courier New" w:hAnsi="Courier New"/>
                <w:color w:val="028009"/>
                <w:sz w:val="20"/>
                <w:szCs w:val="24"/>
              </w:rPr>
              <w:t>% 记录每次误差</w:t>
            </w:r>
          </w:p>
          <w:p w14:paraId="71A4B289">
            <w:pPr>
              <w:spacing w:beforeLines="0" w:afterLines="0"/>
              <w:jc w:val="left"/>
              <w:rPr>
                <w:rFonts w:hint="default"/>
                <w:sz w:val="24"/>
                <w:szCs w:val="24"/>
              </w:rPr>
            </w:pPr>
            <w:r>
              <w:rPr>
                <w:rFonts w:hint="default" w:ascii="Courier New" w:hAnsi="Courier New"/>
                <w:color w:val="000000"/>
                <w:sz w:val="20"/>
                <w:szCs w:val="24"/>
              </w:rPr>
              <w:t xml:space="preserve">    </w:t>
            </w:r>
          </w:p>
          <w:p w14:paraId="409B3FBE">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网络训练</w:t>
            </w:r>
          </w:p>
          <w:p w14:paraId="4D235840">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kk = 1:size(input, 1)</w:t>
            </w:r>
          </w:p>
          <w:p w14:paraId="7D806FDD">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提取输入输出数据</w:t>
            </w:r>
          </w:p>
          <w:p w14:paraId="46DA773C">
            <w:pPr>
              <w:spacing w:beforeLines="0" w:afterLines="0"/>
              <w:jc w:val="left"/>
              <w:rPr>
                <w:rFonts w:hint="default"/>
                <w:sz w:val="24"/>
                <w:szCs w:val="24"/>
              </w:rPr>
            </w:pPr>
            <w:r>
              <w:rPr>
                <w:rFonts w:hint="default" w:ascii="Courier New" w:hAnsi="Courier New"/>
                <w:color w:val="000000"/>
                <w:sz w:val="20"/>
                <w:szCs w:val="24"/>
              </w:rPr>
              <w:t xml:space="preserve">        x = input(kk, :);</w:t>
            </w:r>
          </w:p>
          <w:p w14:paraId="5E94A54B">
            <w:pPr>
              <w:spacing w:beforeLines="0" w:afterLines="0"/>
              <w:jc w:val="left"/>
              <w:rPr>
                <w:rFonts w:hint="default"/>
                <w:sz w:val="24"/>
                <w:szCs w:val="24"/>
              </w:rPr>
            </w:pPr>
            <w:r>
              <w:rPr>
                <w:rFonts w:hint="default" w:ascii="Courier New" w:hAnsi="Courier New"/>
                <w:color w:val="000000"/>
                <w:sz w:val="20"/>
                <w:szCs w:val="24"/>
              </w:rPr>
              <w:t xml:space="preserve">        yqw = output(kk, :);</w:t>
            </w:r>
          </w:p>
          <w:p w14:paraId="21858C77">
            <w:pPr>
              <w:spacing w:beforeLines="0" w:afterLines="0"/>
              <w:jc w:val="left"/>
              <w:rPr>
                <w:rFonts w:hint="default"/>
                <w:sz w:val="24"/>
                <w:szCs w:val="24"/>
              </w:rPr>
            </w:pPr>
            <w:r>
              <w:rPr>
                <w:rFonts w:hint="default" w:ascii="Courier New" w:hAnsi="Courier New"/>
                <w:color w:val="000000"/>
                <w:sz w:val="20"/>
                <w:szCs w:val="24"/>
              </w:rPr>
              <w:t xml:space="preserve">        </w:t>
            </w:r>
          </w:p>
          <w:p w14:paraId="04FFFB04">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初始化网络预测输出</w:t>
            </w:r>
          </w:p>
          <w:p w14:paraId="6A3EC234">
            <w:pPr>
              <w:spacing w:beforeLines="0" w:afterLines="0"/>
              <w:jc w:val="left"/>
              <w:rPr>
                <w:rFonts w:hint="default"/>
                <w:sz w:val="24"/>
                <w:szCs w:val="24"/>
              </w:rPr>
            </w:pPr>
            <w:r>
              <w:rPr>
                <w:rFonts w:hint="default" w:ascii="Courier New" w:hAnsi="Courier New"/>
                <w:color w:val="000000"/>
                <w:sz w:val="20"/>
                <w:szCs w:val="24"/>
              </w:rPr>
              <w:t xml:space="preserve">        y = zeros(1, N);</w:t>
            </w:r>
          </w:p>
          <w:p w14:paraId="52046103">
            <w:pPr>
              <w:spacing w:beforeLines="0" w:afterLines="0"/>
              <w:jc w:val="left"/>
              <w:rPr>
                <w:rFonts w:hint="default"/>
                <w:sz w:val="24"/>
                <w:szCs w:val="24"/>
              </w:rPr>
            </w:pPr>
            <w:r>
              <w:rPr>
                <w:rFonts w:hint="default" w:ascii="Courier New" w:hAnsi="Courier New"/>
                <w:color w:val="000000"/>
                <w:sz w:val="20"/>
                <w:szCs w:val="24"/>
              </w:rPr>
              <w:t xml:space="preserve">        </w:t>
            </w:r>
          </w:p>
          <w:p w14:paraId="4253D6FA">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网络预测输出</w:t>
            </w:r>
          </w:p>
          <w:p w14:paraId="5C855DAB">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j = 1:n</w:t>
            </w:r>
          </w:p>
          <w:p w14:paraId="226F80ED">
            <w:pPr>
              <w:spacing w:beforeLines="0" w:afterLines="0"/>
              <w:jc w:val="left"/>
              <w:rPr>
                <w:rFonts w:hint="default"/>
                <w:sz w:val="24"/>
                <w:szCs w:val="24"/>
              </w:rPr>
            </w:pPr>
            <w:r>
              <w:rPr>
                <w:rFonts w:hint="default" w:ascii="Courier New" w:hAnsi="Courier New"/>
                <w:color w:val="000000"/>
                <w:sz w:val="20"/>
                <w:szCs w:val="24"/>
              </w:rPr>
              <w:t xml:space="preserve">            net(j) = 0;</w:t>
            </w:r>
          </w:p>
          <w:p w14:paraId="0051C26D">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k = 1:M</w:t>
            </w:r>
          </w:p>
          <w:p w14:paraId="15705262">
            <w:pPr>
              <w:spacing w:beforeLines="0" w:afterLines="0"/>
              <w:jc w:val="left"/>
              <w:rPr>
                <w:rFonts w:hint="default"/>
                <w:sz w:val="24"/>
                <w:szCs w:val="24"/>
              </w:rPr>
            </w:pPr>
            <w:r>
              <w:rPr>
                <w:rFonts w:hint="default" w:ascii="Courier New" w:hAnsi="Courier New"/>
                <w:color w:val="000000"/>
                <w:sz w:val="20"/>
                <w:szCs w:val="24"/>
              </w:rPr>
              <w:t xml:space="preserve">                net(j) = net(j) + Wjk(j, k) * x(k);</w:t>
            </w:r>
          </w:p>
          <w:p w14:paraId="13265D77">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50BF91C8">
            <w:pPr>
              <w:spacing w:beforeLines="0" w:afterLines="0"/>
              <w:jc w:val="left"/>
              <w:rPr>
                <w:rFonts w:hint="default"/>
                <w:sz w:val="24"/>
                <w:szCs w:val="24"/>
              </w:rPr>
            </w:pPr>
            <w:r>
              <w:rPr>
                <w:rFonts w:hint="default" w:ascii="Courier New" w:hAnsi="Courier New"/>
                <w:color w:val="000000"/>
                <w:sz w:val="20"/>
                <w:szCs w:val="24"/>
              </w:rPr>
              <w:t xml:space="preserve">            net_ab(j) = (net(j) - b(j)) / a(j);</w:t>
            </w:r>
          </w:p>
          <w:p w14:paraId="2FAA4CB9">
            <w:pPr>
              <w:spacing w:beforeLines="0" w:afterLines="0"/>
              <w:jc w:val="left"/>
              <w:rPr>
                <w:rFonts w:hint="default"/>
                <w:sz w:val="24"/>
                <w:szCs w:val="24"/>
              </w:rPr>
            </w:pPr>
            <w:r>
              <w:rPr>
                <w:rFonts w:hint="default" w:ascii="Courier New" w:hAnsi="Courier New"/>
                <w:color w:val="000000"/>
                <w:sz w:val="20"/>
                <w:szCs w:val="24"/>
              </w:rPr>
              <w:t xml:space="preserve">            temp = nynorlet(net_ab(j));</w:t>
            </w:r>
          </w:p>
          <w:p w14:paraId="4C45BB44">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k = 1:N</w:t>
            </w:r>
          </w:p>
          <w:p w14:paraId="43469436">
            <w:pPr>
              <w:spacing w:beforeLines="0" w:afterLines="0"/>
              <w:jc w:val="left"/>
              <w:rPr>
                <w:rFonts w:hint="default"/>
                <w:sz w:val="24"/>
                <w:szCs w:val="24"/>
              </w:rPr>
            </w:pPr>
            <w:r>
              <w:rPr>
                <w:rFonts w:hint="default" w:ascii="Courier New" w:hAnsi="Courier New"/>
                <w:color w:val="000000"/>
                <w:sz w:val="20"/>
                <w:szCs w:val="24"/>
              </w:rPr>
              <w:t xml:space="preserve">                y(k) = y(k) + Wij(k, j) * temp;</w:t>
            </w:r>
          </w:p>
          <w:p w14:paraId="51E6D29B">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7BB44A21">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2FBB885E">
            <w:pPr>
              <w:spacing w:beforeLines="0" w:afterLines="0"/>
              <w:jc w:val="left"/>
              <w:rPr>
                <w:rFonts w:hint="default"/>
                <w:sz w:val="24"/>
                <w:szCs w:val="24"/>
              </w:rPr>
            </w:pPr>
            <w:r>
              <w:rPr>
                <w:rFonts w:hint="default" w:ascii="Courier New" w:hAnsi="Courier New"/>
                <w:color w:val="000000"/>
                <w:sz w:val="20"/>
                <w:szCs w:val="24"/>
              </w:rPr>
              <w:t xml:space="preserve">        </w:t>
            </w:r>
          </w:p>
          <w:p w14:paraId="76007AFC">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误差累积</w:t>
            </w:r>
          </w:p>
          <w:p w14:paraId="1949634D">
            <w:pPr>
              <w:spacing w:beforeLines="0" w:afterLines="0"/>
              <w:jc w:val="left"/>
              <w:rPr>
                <w:rFonts w:hint="default"/>
                <w:sz w:val="24"/>
                <w:szCs w:val="24"/>
              </w:rPr>
            </w:pPr>
            <w:r>
              <w:rPr>
                <w:rFonts w:hint="default" w:ascii="Courier New" w:hAnsi="Courier New"/>
                <w:color w:val="000000"/>
                <w:sz w:val="20"/>
                <w:szCs w:val="24"/>
              </w:rPr>
              <w:t xml:space="preserve">        error(i) = error(i) + sum((yqw - y).^2);</w:t>
            </w:r>
          </w:p>
          <w:p w14:paraId="100C9003">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67292C37">
            <w:pPr>
              <w:spacing w:beforeLines="0" w:afterLines="0"/>
              <w:jc w:val="left"/>
              <w:rPr>
                <w:rFonts w:hint="default"/>
                <w:sz w:val="24"/>
                <w:szCs w:val="24"/>
              </w:rPr>
            </w:pPr>
            <w:r>
              <w:rPr>
                <w:rFonts w:hint="default" w:ascii="Courier New" w:hAnsi="Courier New"/>
                <w:color w:val="000000"/>
                <w:sz w:val="20"/>
                <w:szCs w:val="24"/>
              </w:rPr>
              <w:t xml:space="preserve">    error(i) = sqrt(error(i) / size(input, 1)); </w:t>
            </w:r>
            <w:r>
              <w:rPr>
                <w:rFonts w:hint="default" w:ascii="Courier New" w:hAnsi="Courier New"/>
                <w:color w:val="028009"/>
                <w:sz w:val="20"/>
                <w:szCs w:val="24"/>
              </w:rPr>
              <w:t>% 计算均方误差</w:t>
            </w:r>
          </w:p>
          <w:p w14:paraId="1EA869F4">
            <w:pPr>
              <w:spacing w:beforeLines="0" w:afterLines="0"/>
              <w:jc w:val="left"/>
              <w:rPr>
                <w:rFonts w:hint="default"/>
                <w:sz w:val="24"/>
                <w:szCs w:val="24"/>
              </w:rPr>
            </w:pPr>
            <w:r>
              <w:rPr>
                <w:rFonts w:hint="default" w:ascii="Courier New" w:hAnsi="Courier New"/>
                <w:color w:val="000000"/>
                <w:sz w:val="20"/>
                <w:szCs w:val="24"/>
              </w:rPr>
              <w:t xml:space="preserve">    </w:t>
            </w:r>
          </w:p>
          <w:p w14:paraId="6A953A56">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权值修正</w:t>
            </w:r>
          </w:p>
          <w:p w14:paraId="561FD8DA">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j = 1:n</w:t>
            </w:r>
          </w:p>
          <w:p w14:paraId="194FA9B9">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计算 d_Wij（Wij 修正值）</w:t>
            </w:r>
          </w:p>
          <w:p w14:paraId="617F5F84">
            <w:pPr>
              <w:spacing w:beforeLines="0" w:afterLines="0"/>
              <w:jc w:val="left"/>
              <w:rPr>
                <w:rFonts w:hint="default"/>
                <w:sz w:val="24"/>
                <w:szCs w:val="24"/>
              </w:rPr>
            </w:pPr>
            <w:r>
              <w:rPr>
                <w:rFonts w:hint="default" w:ascii="Courier New" w:hAnsi="Courier New"/>
                <w:color w:val="000000"/>
                <w:sz w:val="20"/>
                <w:szCs w:val="24"/>
              </w:rPr>
              <w:t xml:space="preserve">        temp = nynorlet(net_ab(j));</w:t>
            </w:r>
          </w:p>
          <w:p w14:paraId="1C7B1693">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k = 1:N</w:t>
            </w:r>
          </w:p>
          <w:p w14:paraId="0E865DBA">
            <w:pPr>
              <w:spacing w:beforeLines="0" w:afterLines="0"/>
              <w:jc w:val="left"/>
              <w:rPr>
                <w:rFonts w:hint="default"/>
                <w:sz w:val="24"/>
                <w:szCs w:val="24"/>
              </w:rPr>
            </w:pPr>
            <w:r>
              <w:rPr>
                <w:rFonts w:hint="default" w:ascii="Courier New" w:hAnsi="Courier New"/>
                <w:color w:val="000000"/>
                <w:sz w:val="20"/>
                <w:szCs w:val="24"/>
              </w:rPr>
              <w:t xml:space="preserve">            dWij(k, j) = -(yqw(k) - y(k)) * temp;</w:t>
            </w:r>
          </w:p>
          <w:p w14:paraId="3376F422">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7A5F6073">
            <w:pPr>
              <w:spacing w:beforeLines="0" w:afterLines="0"/>
              <w:jc w:val="left"/>
              <w:rPr>
                <w:rFonts w:hint="default"/>
                <w:sz w:val="24"/>
                <w:szCs w:val="24"/>
              </w:rPr>
            </w:pPr>
            <w:r>
              <w:rPr>
                <w:rFonts w:hint="default" w:ascii="Courier New" w:hAnsi="Courier New"/>
                <w:color w:val="000000"/>
                <w:sz w:val="20"/>
                <w:szCs w:val="24"/>
              </w:rPr>
              <w:t xml:space="preserve">        </w:t>
            </w:r>
          </w:p>
          <w:p w14:paraId="5A76E689">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计算 d_Wjk（Wjk 修正值）</w:t>
            </w:r>
          </w:p>
          <w:p w14:paraId="26822A10">
            <w:pPr>
              <w:spacing w:beforeLines="0" w:afterLines="0"/>
              <w:jc w:val="left"/>
              <w:rPr>
                <w:rFonts w:hint="default"/>
                <w:sz w:val="24"/>
                <w:szCs w:val="24"/>
              </w:rPr>
            </w:pPr>
            <w:r>
              <w:rPr>
                <w:rFonts w:hint="default" w:ascii="Courier New" w:hAnsi="Courier New"/>
                <w:color w:val="000000"/>
                <w:sz w:val="20"/>
                <w:szCs w:val="24"/>
              </w:rPr>
              <w:t xml:space="preserve">        temp = dmymorlet(net_ab(j));</w:t>
            </w:r>
          </w:p>
          <w:p w14:paraId="3E6E8CB2">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k = 1:M</w:t>
            </w:r>
          </w:p>
          <w:p w14:paraId="1648EC1E">
            <w:pPr>
              <w:spacing w:beforeLines="0" w:afterLines="0"/>
              <w:jc w:val="left"/>
              <w:rPr>
                <w:rFonts w:hint="default"/>
                <w:sz w:val="24"/>
                <w:szCs w:val="24"/>
              </w:rPr>
            </w:pPr>
            <w:r>
              <w:rPr>
                <w:rFonts w:hint="default" w:ascii="Courier New" w:hAnsi="Courier New"/>
                <w:color w:val="000000"/>
                <w:sz w:val="20"/>
                <w:szCs w:val="24"/>
              </w:rPr>
              <w:t xml:space="preserve">            d_wjk_sum = 0;</w:t>
            </w:r>
          </w:p>
          <w:p w14:paraId="0A1D671B">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l = 1:N</w:t>
            </w:r>
          </w:p>
          <w:p w14:paraId="7E3F4F50">
            <w:pPr>
              <w:spacing w:beforeLines="0" w:afterLines="0"/>
              <w:jc w:val="left"/>
              <w:rPr>
                <w:rFonts w:hint="default"/>
                <w:sz w:val="24"/>
                <w:szCs w:val="24"/>
              </w:rPr>
            </w:pPr>
            <w:r>
              <w:rPr>
                <w:rFonts w:hint="default" w:ascii="Courier New" w:hAnsi="Courier New"/>
                <w:color w:val="000000"/>
                <w:sz w:val="20"/>
                <w:szCs w:val="24"/>
              </w:rPr>
              <w:t xml:space="preserve">                d_wjk_sum = d_wjk_sum + (yqw(l) - y(l)) * Wij(l, j);</w:t>
            </w:r>
          </w:p>
          <w:p w14:paraId="3C61D2AA">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302A2AB6">
            <w:pPr>
              <w:spacing w:beforeLines="0" w:afterLines="0"/>
              <w:jc w:val="left"/>
              <w:rPr>
                <w:rFonts w:hint="default"/>
                <w:sz w:val="24"/>
                <w:szCs w:val="24"/>
              </w:rPr>
            </w:pPr>
            <w:r>
              <w:rPr>
                <w:rFonts w:hint="default" w:ascii="Courier New" w:hAnsi="Courier New"/>
                <w:color w:val="000000"/>
                <w:sz w:val="20"/>
                <w:szCs w:val="24"/>
              </w:rPr>
              <w:t xml:space="preserve">            d_Wjk(j, k) = -d_wjk_sum * temp * x(k) / a(j);</w:t>
            </w:r>
          </w:p>
          <w:p w14:paraId="067F937F">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5B34FBCB">
            <w:pPr>
              <w:spacing w:beforeLines="0" w:afterLines="0"/>
              <w:jc w:val="left"/>
              <w:rPr>
                <w:rFonts w:hint="default"/>
                <w:sz w:val="24"/>
                <w:szCs w:val="24"/>
              </w:rPr>
            </w:pPr>
            <w:r>
              <w:rPr>
                <w:rFonts w:hint="default" w:ascii="Courier New" w:hAnsi="Courier New"/>
                <w:color w:val="000000"/>
                <w:sz w:val="20"/>
                <w:szCs w:val="24"/>
              </w:rPr>
              <w:t xml:space="preserve">        </w:t>
            </w:r>
          </w:p>
          <w:p w14:paraId="74FC2E3A">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计算 db（b 修正值）</w:t>
            </w:r>
          </w:p>
          <w:p w14:paraId="195B3B3E">
            <w:pPr>
              <w:spacing w:beforeLines="0" w:afterLines="0"/>
              <w:jc w:val="left"/>
              <w:rPr>
                <w:rFonts w:hint="default"/>
                <w:sz w:val="24"/>
                <w:szCs w:val="24"/>
              </w:rPr>
            </w:pPr>
            <w:r>
              <w:rPr>
                <w:rFonts w:hint="default" w:ascii="Courier New" w:hAnsi="Courier New"/>
                <w:color w:val="000000"/>
                <w:sz w:val="20"/>
                <w:szCs w:val="24"/>
              </w:rPr>
              <w:t xml:space="preserve">        d_b(j) = 0;</w:t>
            </w:r>
          </w:p>
          <w:p w14:paraId="13ADFDF8">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k = 1:N</w:t>
            </w:r>
          </w:p>
          <w:p w14:paraId="50C558BB">
            <w:pPr>
              <w:spacing w:beforeLines="0" w:afterLines="0"/>
              <w:jc w:val="left"/>
              <w:rPr>
                <w:rFonts w:hint="default"/>
                <w:sz w:val="24"/>
                <w:szCs w:val="24"/>
              </w:rPr>
            </w:pPr>
            <w:r>
              <w:rPr>
                <w:rFonts w:hint="default" w:ascii="Courier New" w:hAnsi="Courier New"/>
                <w:color w:val="000000"/>
                <w:sz w:val="20"/>
                <w:szCs w:val="24"/>
              </w:rPr>
              <w:t xml:space="preserve">            d_b(j) = d_b(j) + (yqw(k) - y(k)) * Wij(k, j);</w:t>
            </w:r>
          </w:p>
          <w:p w14:paraId="0DC37D59">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175DD63A">
            <w:pPr>
              <w:spacing w:beforeLines="0" w:afterLines="0"/>
              <w:jc w:val="left"/>
              <w:rPr>
                <w:rFonts w:hint="default"/>
                <w:sz w:val="24"/>
                <w:szCs w:val="24"/>
              </w:rPr>
            </w:pPr>
            <w:r>
              <w:rPr>
                <w:rFonts w:hint="default" w:ascii="Courier New" w:hAnsi="Courier New"/>
                <w:color w:val="000000"/>
                <w:sz w:val="20"/>
                <w:szCs w:val="24"/>
              </w:rPr>
              <w:t xml:space="preserve">        db(j) = d_b(j) * temp / a(j);</w:t>
            </w:r>
          </w:p>
          <w:p w14:paraId="625CAC66">
            <w:pPr>
              <w:spacing w:beforeLines="0" w:afterLines="0"/>
              <w:jc w:val="left"/>
              <w:rPr>
                <w:rFonts w:hint="default"/>
                <w:sz w:val="24"/>
                <w:szCs w:val="24"/>
              </w:rPr>
            </w:pPr>
            <w:r>
              <w:rPr>
                <w:rFonts w:hint="default" w:ascii="Courier New" w:hAnsi="Courier New"/>
                <w:color w:val="000000"/>
                <w:sz w:val="20"/>
                <w:szCs w:val="24"/>
              </w:rPr>
              <w:t xml:space="preserve">        </w:t>
            </w:r>
          </w:p>
          <w:p w14:paraId="6A1764EE">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计算 d_a（a 修正值）</w:t>
            </w:r>
          </w:p>
          <w:p w14:paraId="598AB5D1">
            <w:pPr>
              <w:spacing w:beforeLines="0" w:afterLines="0"/>
              <w:jc w:val="left"/>
              <w:rPr>
                <w:rFonts w:hint="default"/>
                <w:sz w:val="24"/>
                <w:szCs w:val="24"/>
              </w:rPr>
            </w:pPr>
            <w:r>
              <w:rPr>
                <w:rFonts w:hint="default" w:ascii="Courier New" w:hAnsi="Courier New"/>
                <w:color w:val="000000"/>
                <w:sz w:val="20"/>
                <w:szCs w:val="24"/>
              </w:rPr>
              <w:t xml:space="preserve">        d_a(j) = 0;</w:t>
            </w:r>
          </w:p>
          <w:p w14:paraId="577FD75D">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k = 1:N</w:t>
            </w:r>
          </w:p>
          <w:p w14:paraId="7EA6AB75">
            <w:pPr>
              <w:spacing w:beforeLines="0" w:afterLines="0"/>
              <w:jc w:val="left"/>
              <w:rPr>
                <w:rFonts w:hint="default"/>
                <w:sz w:val="24"/>
                <w:szCs w:val="24"/>
              </w:rPr>
            </w:pPr>
            <w:r>
              <w:rPr>
                <w:rFonts w:hint="default" w:ascii="Courier New" w:hAnsi="Courier New"/>
                <w:color w:val="000000"/>
                <w:sz w:val="20"/>
                <w:szCs w:val="24"/>
              </w:rPr>
              <w:t xml:space="preserve">            d_a(j) = d_a(j) + (yqw(k) - y(k)) * Wij(k, j);</w:t>
            </w:r>
          </w:p>
          <w:p w14:paraId="17AD4C68">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208333B8">
            <w:pPr>
              <w:spacing w:beforeLines="0" w:afterLines="0"/>
              <w:jc w:val="left"/>
              <w:rPr>
                <w:rFonts w:hint="default"/>
                <w:sz w:val="24"/>
                <w:szCs w:val="24"/>
              </w:rPr>
            </w:pPr>
            <w:r>
              <w:rPr>
                <w:rFonts w:hint="default" w:ascii="Courier New" w:hAnsi="Courier New"/>
                <w:color w:val="000000"/>
                <w:sz w:val="20"/>
                <w:szCs w:val="24"/>
              </w:rPr>
              <w:t xml:space="preserve">        da(j) = d_a(j) * temp * ((net(j) - b(j)) / b(j)) / a(j)^2;</w:t>
            </w:r>
          </w:p>
          <w:p w14:paraId="259AEE74">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2C054CA9">
            <w:pPr>
              <w:spacing w:beforeLines="0" w:afterLines="0"/>
              <w:jc w:val="left"/>
              <w:rPr>
                <w:rFonts w:hint="default"/>
                <w:sz w:val="24"/>
                <w:szCs w:val="24"/>
              </w:rPr>
            </w:pPr>
            <w:r>
              <w:rPr>
                <w:rFonts w:hint="default" w:ascii="Courier New" w:hAnsi="Courier New"/>
                <w:color w:val="000000"/>
                <w:sz w:val="20"/>
                <w:szCs w:val="24"/>
              </w:rPr>
              <w:t xml:space="preserve">    </w:t>
            </w:r>
          </w:p>
          <w:p w14:paraId="2A37BD26">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权值参数更新</w:t>
            </w:r>
          </w:p>
          <w:p w14:paraId="66BD8FD8">
            <w:pPr>
              <w:spacing w:beforeLines="0" w:afterLines="0"/>
              <w:jc w:val="left"/>
              <w:rPr>
                <w:rFonts w:hint="default"/>
                <w:sz w:val="24"/>
                <w:szCs w:val="24"/>
              </w:rPr>
            </w:pPr>
            <w:r>
              <w:rPr>
                <w:rFonts w:hint="default" w:ascii="Courier New" w:hAnsi="Courier New"/>
                <w:color w:val="000000"/>
                <w:sz w:val="20"/>
                <w:szCs w:val="24"/>
              </w:rPr>
              <w:t xml:space="preserve">    Wij = Wij - lr1 * dWij;</w:t>
            </w:r>
          </w:p>
          <w:p w14:paraId="799F741B">
            <w:pPr>
              <w:spacing w:beforeLines="0" w:afterLines="0"/>
              <w:jc w:val="left"/>
              <w:rPr>
                <w:rFonts w:hint="default"/>
                <w:sz w:val="24"/>
                <w:szCs w:val="24"/>
              </w:rPr>
            </w:pPr>
            <w:r>
              <w:rPr>
                <w:rFonts w:hint="default" w:ascii="Courier New" w:hAnsi="Courier New"/>
                <w:color w:val="000000"/>
                <w:sz w:val="20"/>
                <w:szCs w:val="24"/>
              </w:rPr>
              <w:t xml:space="preserve">    Wjk = Wjk - lr1 * d_Wjk;</w:t>
            </w:r>
          </w:p>
          <w:p w14:paraId="2592D796">
            <w:pPr>
              <w:spacing w:beforeLines="0" w:afterLines="0"/>
              <w:jc w:val="left"/>
              <w:rPr>
                <w:rFonts w:hint="default"/>
                <w:sz w:val="24"/>
                <w:szCs w:val="24"/>
              </w:rPr>
            </w:pPr>
            <w:r>
              <w:rPr>
                <w:rFonts w:hint="default" w:ascii="Courier New" w:hAnsi="Courier New"/>
                <w:color w:val="000000"/>
                <w:sz w:val="20"/>
                <w:szCs w:val="24"/>
              </w:rPr>
              <w:t xml:space="preserve">    a = a - lr2 * da;</w:t>
            </w:r>
          </w:p>
          <w:p w14:paraId="2FA2E129">
            <w:pPr>
              <w:spacing w:beforeLines="0" w:afterLines="0"/>
              <w:jc w:val="left"/>
              <w:rPr>
                <w:rFonts w:hint="default"/>
                <w:sz w:val="24"/>
                <w:szCs w:val="24"/>
              </w:rPr>
            </w:pPr>
            <w:r>
              <w:rPr>
                <w:rFonts w:hint="default" w:ascii="Courier New" w:hAnsi="Courier New"/>
                <w:color w:val="000000"/>
                <w:sz w:val="20"/>
                <w:szCs w:val="24"/>
              </w:rPr>
              <w:t xml:space="preserve">    b = b - lr2 * db;</w:t>
            </w:r>
          </w:p>
          <w:p w14:paraId="0953F465">
            <w:pPr>
              <w:spacing w:beforeLines="0" w:afterLines="0"/>
              <w:jc w:val="left"/>
              <w:rPr>
                <w:rFonts w:hint="default"/>
                <w:sz w:val="24"/>
                <w:szCs w:val="24"/>
              </w:rPr>
            </w:pPr>
            <w:r>
              <w:rPr>
                <w:rFonts w:hint="default" w:ascii="Courier New" w:hAnsi="Courier New"/>
                <w:color w:val="000000"/>
                <w:sz w:val="20"/>
                <w:szCs w:val="24"/>
              </w:rPr>
              <w:t xml:space="preserve">    </w:t>
            </w:r>
          </w:p>
          <w:p w14:paraId="7B23196B">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重置临时变量</w:t>
            </w:r>
          </w:p>
          <w:p w14:paraId="3F56B8CE">
            <w:pPr>
              <w:spacing w:beforeLines="0" w:afterLines="0"/>
              <w:jc w:val="left"/>
              <w:rPr>
                <w:rFonts w:hint="default"/>
                <w:sz w:val="24"/>
                <w:szCs w:val="24"/>
              </w:rPr>
            </w:pPr>
            <w:r>
              <w:rPr>
                <w:rFonts w:hint="default" w:ascii="Courier New" w:hAnsi="Courier New"/>
                <w:color w:val="000000"/>
                <w:sz w:val="20"/>
                <w:szCs w:val="24"/>
              </w:rPr>
              <w:t xml:space="preserve">    d_Wjk = zeros(n, M);</w:t>
            </w:r>
          </w:p>
          <w:p w14:paraId="0FB99705">
            <w:pPr>
              <w:spacing w:beforeLines="0" w:afterLines="0"/>
              <w:jc w:val="left"/>
              <w:rPr>
                <w:rFonts w:hint="default"/>
                <w:sz w:val="24"/>
                <w:szCs w:val="24"/>
              </w:rPr>
            </w:pPr>
            <w:r>
              <w:rPr>
                <w:rFonts w:hint="default" w:ascii="Courier New" w:hAnsi="Courier New"/>
                <w:color w:val="000000"/>
                <w:sz w:val="20"/>
                <w:szCs w:val="24"/>
              </w:rPr>
              <w:t xml:space="preserve">    dWij = zeros(N, n);</w:t>
            </w:r>
          </w:p>
          <w:p w14:paraId="2F5AB2E8">
            <w:pPr>
              <w:spacing w:beforeLines="0" w:afterLines="0"/>
              <w:jc w:val="left"/>
              <w:rPr>
                <w:rFonts w:hint="default"/>
                <w:sz w:val="24"/>
                <w:szCs w:val="24"/>
              </w:rPr>
            </w:pPr>
            <w:r>
              <w:rPr>
                <w:rFonts w:hint="default" w:ascii="Courier New" w:hAnsi="Courier New"/>
                <w:color w:val="000000"/>
                <w:sz w:val="20"/>
                <w:szCs w:val="24"/>
              </w:rPr>
              <w:t xml:space="preserve">    da = zeros(1, n);</w:t>
            </w:r>
          </w:p>
          <w:p w14:paraId="65B59B71">
            <w:pPr>
              <w:spacing w:beforeLines="0" w:afterLines="0"/>
              <w:jc w:val="left"/>
              <w:rPr>
                <w:rFonts w:hint="default"/>
                <w:sz w:val="24"/>
                <w:szCs w:val="24"/>
              </w:rPr>
            </w:pPr>
            <w:r>
              <w:rPr>
                <w:rFonts w:hint="default" w:ascii="Courier New" w:hAnsi="Courier New"/>
                <w:color w:val="000000"/>
                <w:sz w:val="20"/>
                <w:szCs w:val="24"/>
              </w:rPr>
              <w:t xml:space="preserve">    db = zeros(1, n);</w:t>
            </w:r>
          </w:p>
          <w:p w14:paraId="211168B0">
            <w:pPr>
              <w:spacing w:beforeLines="0" w:afterLines="0"/>
              <w:jc w:val="left"/>
              <w:rPr>
                <w:rFonts w:hint="default"/>
                <w:sz w:val="24"/>
                <w:szCs w:val="24"/>
              </w:rPr>
            </w:pPr>
            <w:r>
              <w:rPr>
                <w:rFonts w:hint="default" w:ascii="Courier New" w:hAnsi="Courier New"/>
                <w:color w:val="000000"/>
                <w:sz w:val="20"/>
                <w:szCs w:val="24"/>
              </w:rPr>
              <w:t xml:space="preserve">    y = zeros(1, N);</w:t>
            </w:r>
          </w:p>
          <w:p w14:paraId="7463CD3F">
            <w:pPr>
              <w:spacing w:beforeLines="0" w:afterLines="0"/>
              <w:jc w:val="left"/>
              <w:rPr>
                <w:rFonts w:hint="default"/>
                <w:sz w:val="24"/>
                <w:szCs w:val="24"/>
              </w:rPr>
            </w:pPr>
            <w:r>
              <w:rPr>
                <w:rFonts w:hint="default" w:ascii="Courier New" w:hAnsi="Courier New"/>
                <w:color w:val="000000"/>
                <w:sz w:val="20"/>
                <w:szCs w:val="24"/>
              </w:rPr>
              <w:t xml:space="preserve">    net = zeros(1, n);</w:t>
            </w:r>
          </w:p>
          <w:p w14:paraId="11F3D9C4">
            <w:pPr>
              <w:spacing w:beforeLines="0" w:afterLines="0"/>
              <w:jc w:val="left"/>
              <w:rPr>
                <w:rFonts w:hint="default"/>
                <w:sz w:val="24"/>
                <w:szCs w:val="24"/>
              </w:rPr>
            </w:pPr>
            <w:r>
              <w:rPr>
                <w:rFonts w:hint="default" w:ascii="Courier New" w:hAnsi="Courier New"/>
                <w:color w:val="000000"/>
                <w:sz w:val="20"/>
                <w:szCs w:val="24"/>
              </w:rPr>
              <w:t xml:space="preserve">    net_ab = zeros(1, n);</w:t>
            </w:r>
          </w:p>
          <w:p w14:paraId="15F44F0A">
            <w:pPr>
              <w:spacing w:beforeLines="0" w:afterLines="0"/>
              <w:jc w:val="left"/>
              <w:rPr>
                <w:rFonts w:hint="default"/>
                <w:sz w:val="24"/>
                <w:szCs w:val="24"/>
              </w:rPr>
            </w:pPr>
            <w:r>
              <w:rPr>
                <w:rFonts w:hint="default" w:ascii="Courier New" w:hAnsi="Courier New"/>
                <w:color w:val="0E00FF"/>
                <w:sz w:val="20"/>
                <w:szCs w:val="24"/>
              </w:rPr>
              <w:t>end</w:t>
            </w:r>
          </w:p>
          <w:p w14:paraId="4A59BD8D">
            <w:pPr>
              <w:spacing w:beforeLines="0" w:afterLines="0"/>
              <w:jc w:val="left"/>
              <w:rPr>
                <w:rFonts w:hint="default"/>
                <w:sz w:val="24"/>
                <w:szCs w:val="24"/>
              </w:rPr>
            </w:pPr>
            <w:r>
              <w:rPr>
                <w:rFonts w:hint="default" w:ascii="Courier New" w:hAnsi="Courier New"/>
                <w:color w:val="0E00FF"/>
                <w:sz w:val="20"/>
                <w:szCs w:val="24"/>
              </w:rPr>
              <w:t xml:space="preserve"> </w:t>
            </w:r>
          </w:p>
          <w:p w14:paraId="4641DE91">
            <w:pPr>
              <w:spacing w:beforeLines="0" w:afterLines="0"/>
              <w:jc w:val="left"/>
              <w:rPr>
                <w:rFonts w:hint="default"/>
                <w:sz w:val="24"/>
                <w:szCs w:val="24"/>
              </w:rPr>
            </w:pPr>
            <w:r>
              <w:rPr>
                <w:rFonts w:hint="default" w:ascii="Courier New" w:hAnsi="Courier New"/>
                <w:color w:val="028009"/>
                <w:sz w:val="20"/>
                <w:szCs w:val="24"/>
              </w:rPr>
              <w:t>% Morlet 小波函数</w:t>
            </w:r>
          </w:p>
          <w:p w14:paraId="7AC2B476">
            <w:pPr>
              <w:spacing w:beforeLines="0" w:afterLines="0"/>
              <w:jc w:val="left"/>
              <w:rPr>
                <w:rFonts w:hint="default"/>
                <w:sz w:val="24"/>
                <w:szCs w:val="24"/>
              </w:rPr>
            </w:pPr>
            <w:r>
              <w:rPr>
                <w:rFonts w:hint="default" w:ascii="Courier New" w:hAnsi="Courier New"/>
                <w:color w:val="0E00FF"/>
                <w:sz w:val="20"/>
                <w:szCs w:val="24"/>
              </w:rPr>
              <w:t>function</w:t>
            </w:r>
            <w:r>
              <w:rPr>
                <w:rFonts w:hint="default" w:ascii="Courier New" w:hAnsi="Courier New"/>
                <w:color w:val="000000"/>
                <w:sz w:val="20"/>
                <w:szCs w:val="24"/>
              </w:rPr>
              <w:t xml:space="preserve"> y = nynorlet(t)</w:t>
            </w:r>
          </w:p>
          <w:p w14:paraId="16D77674">
            <w:pPr>
              <w:spacing w:beforeLines="0" w:afterLines="0"/>
              <w:jc w:val="left"/>
              <w:rPr>
                <w:rFonts w:hint="default"/>
                <w:sz w:val="24"/>
                <w:szCs w:val="24"/>
              </w:rPr>
            </w:pPr>
            <w:r>
              <w:rPr>
                <w:rFonts w:hint="default" w:ascii="Courier New" w:hAnsi="Courier New"/>
                <w:color w:val="000000"/>
                <w:sz w:val="20"/>
                <w:szCs w:val="24"/>
              </w:rPr>
              <w:t xml:space="preserve">    y = exp(-(t.^2) / 2) .* cos(1.75 * t);</w:t>
            </w:r>
          </w:p>
          <w:p w14:paraId="4376F8EE">
            <w:pPr>
              <w:spacing w:beforeLines="0" w:afterLines="0"/>
              <w:jc w:val="left"/>
              <w:rPr>
                <w:rFonts w:hint="default"/>
                <w:sz w:val="24"/>
                <w:szCs w:val="24"/>
              </w:rPr>
            </w:pPr>
            <w:r>
              <w:rPr>
                <w:rFonts w:hint="default" w:ascii="Courier New" w:hAnsi="Courier New"/>
                <w:color w:val="0E00FF"/>
                <w:sz w:val="20"/>
                <w:szCs w:val="24"/>
              </w:rPr>
              <w:t>end</w:t>
            </w:r>
          </w:p>
          <w:p w14:paraId="2440452B">
            <w:pPr>
              <w:spacing w:beforeLines="0" w:afterLines="0"/>
              <w:jc w:val="left"/>
              <w:rPr>
                <w:rFonts w:hint="default"/>
                <w:sz w:val="24"/>
                <w:szCs w:val="24"/>
              </w:rPr>
            </w:pPr>
            <w:r>
              <w:rPr>
                <w:rFonts w:hint="default" w:ascii="Courier New" w:hAnsi="Courier New"/>
                <w:color w:val="0E00FF"/>
                <w:sz w:val="20"/>
                <w:szCs w:val="24"/>
              </w:rPr>
              <w:t xml:space="preserve"> </w:t>
            </w:r>
          </w:p>
          <w:p w14:paraId="0599B66F">
            <w:pPr>
              <w:spacing w:beforeLines="0" w:afterLines="0"/>
              <w:jc w:val="left"/>
              <w:rPr>
                <w:rFonts w:hint="default"/>
                <w:sz w:val="24"/>
                <w:szCs w:val="24"/>
              </w:rPr>
            </w:pPr>
            <w:r>
              <w:rPr>
                <w:rFonts w:hint="default" w:ascii="Courier New" w:hAnsi="Courier New"/>
                <w:color w:val="028009"/>
                <w:sz w:val="20"/>
                <w:szCs w:val="24"/>
              </w:rPr>
              <w:t>% Morlet 小波函数的偏导数</w:t>
            </w:r>
          </w:p>
          <w:p w14:paraId="132AB07D">
            <w:pPr>
              <w:spacing w:beforeLines="0" w:afterLines="0"/>
              <w:jc w:val="left"/>
              <w:rPr>
                <w:rFonts w:hint="default"/>
                <w:sz w:val="24"/>
                <w:szCs w:val="24"/>
              </w:rPr>
            </w:pPr>
            <w:r>
              <w:rPr>
                <w:rFonts w:hint="default" w:ascii="Courier New" w:hAnsi="Courier New"/>
                <w:color w:val="0E00FF"/>
                <w:sz w:val="20"/>
                <w:szCs w:val="24"/>
              </w:rPr>
              <w:t>function</w:t>
            </w:r>
            <w:r>
              <w:rPr>
                <w:rFonts w:hint="default" w:ascii="Courier New" w:hAnsi="Courier New"/>
                <w:color w:val="000000"/>
                <w:sz w:val="20"/>
                <w:szCs w:val="24"/>
              </w:rPr>
              <w:t xml:space="preserve"> y = dmymorlet(t)</w:t>
            </w:r>
          </w:p>
          <w:p w14:paraId="1FA583AD">
            <w:pPr>
              <w:spacing w:beforeLines="0" w:afterLines="0"/>
              <w:jc w:val="left"/>
              <w:rPr>
                <w:rFonts w:hint="default"/>
                <w:sz w:val="24"/>
                <w:szCs w:val="24"/>
              </w:rPr>
            </w:pPr>
            <w:r>
              <w:rPr>
                <w:rFonts w:hint="default" w:ascii="Courier New" w:hAnsi="Courier New"/>
                <w:color w:val="000000"/>
                <w:sz w:val="20"/>
                <w:szCs w:val="24"/>
              </w:rPr>
              <w:t xml:space="preserve">    y = (-t .* exp(-(t.^2) / 2) .* cos(1.75 * t) - 1.75 * exp(-(t.^2) / 2) .* sin(1.75 * t));</w:t>
            </w:r>
          </w:p>
          <w:p w14:paraId="68669618">
            <w:pPr>
              <w:spacing w:beforeLines="0" w:afterLines="0"/>
              <w:jc w:val="left"/>
              <w:rPr>
                <w:rFonts w:hint="default"/>
                <w:sz w:val="24"/>
                <w:szCs w:val="24"/>
              </w:rPr>
            </w:pPr>
            <w:r>
              <w:rPr>
                <w:rFonts w:hint="default" w:ascii="Courier New" w:hAnsi="Courier New"/>
                <w:color w:val="0E00FF"/>
                <w:sz w:val="20"/>
                <w:szCs w:val="24"/>
              </w:rPr>
              <w:t>end</w:t>
            </w:r>
          </w:p>
          <w:p w14:paraId="6BFB4756">
            <w:pPr>
              <w:numPr>
                <w:ilvl w:val="0"/>
                <w:numId w:val="4"/>
              </w:numPr>
              <w:ind w:firstLine="560" w:firstLineChars="200"/>
              <w:rPr>
                <w:rFonts w:hint="eastAsia" w:eastAsia="楷体_GB2312"/>
                <w:sz w:val="28"/>
                <w:szCs w:val="28"/>
                <w:lang w:val="en-US" w:eastAsia="zh-CN"/>
              </w:rPr>
            </w:pPr>
            <w:r>
              <w:rPr>
                <w:rFonts w:hint="eastAsia" w:eastAsia="楷体_GB2312"/>
                <w:sz w:val="28"/>
                <w:szCs w:val="28"/>
                <w:lang w:val="en-US" w:eastAsia="zh-CN"/>
              </w:rPr>
              <w:t>小波神经网络预测</w:t>
            </w:r>
          </w:p>
          <w:p w14:paraId="13CEDFA2">
            <w:pPr>
              <w:numPr>
                <w:ilvl w:val="0"/>
                <w:numId w:val="0"/>
              </w:numPr>
              <w:ind w:firstLine="480" w:firstLineChars="200"/>
              <w:jc w:val="left"/>
              <w:rPr>
                <w:rFonts w:hint="eastAsia" w:ascii="Times New Roman" w:hAnsi="Times New Roman" w:eastAsia="楷体_GB2312" w:cs="Times New Roman"/>
                <w:sz w:val="24"/>
                <w:szCs w:val="24"/>
                <w:highlight w:val="none"/>
                <w:vertAlign w:val="baseline"/>
                <w:lang w:val="en-US" w:eastAsia="zh-CN"/>
              </w:rPr>
            </w:pPr>
            <w:r>
              <w:rPr>
                <w:rFonts w:hint="eastAsia" w:ascii="Times New Roman" w:hAnsi="Times New Roman" w:eastAsia="楷体_GB2312" w:cs="Times New Roman"/>
                <w:sz w:val="24"/>
                <w:szCs w:val="24"/>
                <w:highlight w:val="none"/>
                <w:vertAlign w:val="baseline"/>
                <w:lang w:val="en-US" w:eastAsia="zh-CN"/>
              </w:rPr>
              <w:t>用训练好的小波神经网络预测短时交通的形式表示小波神经网络预测结果。</w:t>
            </w:r>
          </w:p>
          <w:p w14:paraId="77934556">
            <w:pPr>
              <w:spacing w:beforeLines="0" w:afterLines="0"/>
              <w:jc w:val="left"/>
              <w:rPr>
                <w:rFonts w:hint="default"/>
                <w:sz w:val="24"/>
                <w:szCs w:val="24"/>
              </w:rPr>
            </w:pPr>
            <w:r>
              <w:rPr>
                <w:rFonts w:hint="default" w:ascii="Courier New" w:hAnsi="Courier New"/>
                <w:color w:val="028009"/>
                <w:sz w:val="20"/>
                <w:szCs w:val="24"/>
              </w:rPr>
              <w:t>% 假设 inputps 和 outputps 是之前通过 mapminmax 对训练数据归一化时得到的参数</w:t>
            </w:r>
          </w:p>
          <w:p w14:paraId="73393786">
            <w:pPr>
              <w:spacing w:beforeLines="0" w:afterLines="0"/>
              <w:jc w:val="left"/>
              <w:rPr>
                <w:rFonts w:hint="default"/>
                <w:sz w:val="24"/>
                <w:szCs w:val="24"/>
              </w:rPr>
            </w:pPr>
            <w:r>
              <w:rPr>
                <w:rFonts w:hint="default" w:ascii="Courier New" w:hAnsi="Courier New"/>
                <w:color w:val="028009"/>
                <w:sz w:val="20"/>
                <w:szCs w:val="24"/>
              </w:rPr>
              <w:t xml:space="preserve"> </w:t>
            </w:r>
          </w:p>
          <w:p w14:paraId="4A88F428">
            <w:pPr>
              <w:spacing w:beforeLines="0" w:afterLines="0"/>
              <w:jc w:val="left"/>
              <w:rPr>
                <w:rFonts w:hint="default"/>
                <w:sz w:val="24"/>
                <w:szCs w:val="24"/>
              </w:rPr>
            </w:pPr>
            <w:r>
              <w:rPr>
                <w:rFonts w:hint="default" w:ascii="Courier New" w:hAnsi="Courier New"/>
                <w:color w:val="028009"/>
                <w:sz w:val="20"/>
                <w:szCs w:val="24"/>
              </w:rPr>
              <w:t>% 预测输入归一化</w:t>
            </w:r>
          </w:p>
          <w:p w14:paraId="119B5DFA">
            <w:pPr>
              <w:spacing w:beforeLines="0" w:afterLines="0"/>
              <w:jc w:val="left"/>
              <w:rPr>
                <w:rFonts w:hint="default"/>
                <w:sz w:val="24"/>
                <w:szCs w:val="24"/>
              </w:rPr>
            </w:pPr>
            <w:r>
              <w:rPr>
                <w:rFonts w:hint="default" w:ascii="Courier New" w:hAnsi="Courier New"/>
                <w:color w:val="000000"/>
                <w:sz w:val="20"/>
                <w:szCs w:val="24"/>
              </w:rPr>
              <w:t>x_test_norm = mapminmax(</w:t>
            </w:r>
            <w:r>
              <w:rPr>
                <w:rFonts w:hint="default" w:ascii="Courier New" w:hAnsi="Courier New"/>
                <w:color w:val="AA04F9"/>
                <w:sz w:val="20"/>
                <w:szCs w:val="24"/>
              </w:rPr>
              <w:t>'apply'</w:t>
            </w:r>
            <w:r>
              <w:rPr>
                <w:rFonts w:hint="default" w:ascii="Courier New" w:hAnsi="Courier New"/>
                <w:color w:val="000000"/>
                <w:sz w:val="20"/>
                <w:szCs w:val="24"/>
              </w:rPr>
              <w:t xml:space="preserve">, input_test', inputps); </w:t>
            </w:r>
            <w:r>
              <w:rPr>
                <w:rFonts w:hint="default" w:ascii="Courier New" w:hAnsi="Courier New"/>
                <w:color w:val="028009"/>
                <w:sz w:val="20"/>
                <w:szCs w:val="24"/>
              </w:rPr>
              <w:t>% 注意：' 表示转置，使得每一列是一个样本</w:t>
            </w:r>
          </w:p>
          <w:p w14:paraId="5C1AD52A">
            <w:pPr>
              <w:spacing w:beforeLines="0" w:afterLines="0"/>
              <w:jc w:val="left"/>
              <w:rPr>
                <w:rFonts w:hint="default"/>
                <w:sz w:val="24"/>
                <w:szCs w:val="24"/>
              </w:rPr>
            </w:pPr>
            <w:r>
              <w:rPr>
                <w:rFonts w:hint="default" w:ascii="Courier New" w:hAnsi="Courier New"/>
                <w:color w:val="000000"/>
                <w:sz w:val="20"/>
                <w:szCs w:val="24"/>
              </w:rPr>
              <w:t xml:space="preserve">x_test_norm = x_test_norm'; </w:t>
            </w:r>
            <w:r>
              <w:rPr>
                <w:rFonts w:hint="default" w:ascii="Courier New" w:hAnsi="Courier New"/>
                <w:color w:val="028009"/>
                <w:sz w:val="20"/>
                <w:szCs w:val="24"/>
              </w:rPr>
              <w:t>% 转置回原始形状，使得每一行是一个样本</w:t>
            </w:r>
          </w:p>
          <w:p w14:paraId="265A9800">
            <w:pPr>
              <w:spacing w:beforeLines="0" w:afterLines="0"/>
              <w:jc w:val="left"/>
              <w:rPr>
                <w:rFonts w:hint="default"/>
                <w:sz w:val="24"/>
                <w:szCs w:val="24"/>
              </w:rPr>
            </w:pPr>
            <w:r>
              <w:rPr>
                <w:rFonts w:hint="default" w:ascii="Courier New" w:hAnsi="Courier New"/>
                <w:color w:val="028009"/>
                <w:sz w:val="20"/>
                <w:szCs w:val="24"/>
              </w:rPr>
              <w:t xml:space="preserve"> </w:t>
            </w:r>
          </w:p>
          <w:p w14:paraId="3A41449F">
            <w:pPr>
              <w:spacing w:beforeLines="0" w:afterLines="0"/>
              <w:jc w:val="left"/>
              <w:rPr>
                <w:rFonts w:hint="default"/>
                <w:sz w:val="24"/>
                <w:szCs w:val="24"/>
              </w:rPr>
            </w:pPr>
            <w:r>
              <w:rPr>
                <w:rFonts w:hint="default" w:ascii="Courier New" w:hAnsi="Courier New"/>
                <w:color w:val="028009"/>
                <w:sz w:val="20"/>
                <w:szCs w:val="24"/>
              </w:rPr>
              <w:t>% 初始化变量</w:t>
            </w:r>
          </w:p>
          <w:p w14:paraId="518A03B2">
            <w:pPr>
              <w:spacing w:beforeLines="0" w:afterLines="0"/>
              <w:jc w:val="left"/>
              <w:rPr>
                <w:rFonts w:hint="default"/>
                <w:sz w:val="24"/>
                <w:szCs w:val="24"/>
              </w:rPr>
            </w:pPr>
            <w:r>
              <w:rPr>
                <w:rFonts w:hint="default" w:ascii="Courier New" w:hAnsi="Courier New"/>
                <w:color w:val="000000"/>
                <w:sz w:val="20"/>
                <w:szCs w:val="24"/>
              </w:rPr>
              <w:t xml:space="preserve">num_samples = size(x_test_norm, 1); </w:t>
            </w:r>
            <w:r>
              <w:rPr>
                <w:rFonts w:hint="default" w:ascii="Courier New" w:hAnsi="Courier New"/>
                <w:color w:val="028009"/>
                <w:sz w:val="20"/>
                <w:szCs w:val="24"/>
              </w:rPr>
              <w:t>% 样本数量</w:t>
            </w:r>
          </w:p>
          <w:p w14:paraId="10D83545">
            <w:pPr>
              <w:spacing w:beforeLines="0" w:afterLines="0"/>
              <w:jc w:val="left"/>
              <w:rPr>
                <w:rFonts w:hint="default"/>
                <w:sz w:val="24"/>
                <w:szCs w:val="24"/>
              </w:rPr>
            </w:pPr>
            <w:r>
              <w:rPr>
                <w:rFonts w:hint="default" w:ascii="Courier New" w:hAnsi="Courier New"/>
                <w:color w:val="000000"/>
                <w:sz w:val="20"/>
                <w:szCs w:val="24"/>
              </w:rPr>
              <w:t xml:space="preserve">num_inputs = size(x_test_norm, 2); </w:t>
            </w:r>
            <w:r>
              <w:rPr>
                <w:rFonts w:hint="default" w:ascii="Courier New" w:hAnsi="Courier New"/>
                <w:color w:val="028009"/>
                <w:sz w:val="20"/>
                <w:szCs w:val="24"/>
              </w:rPr>
              <w:t>% 输入特征数量（应该与 n 相等）</w:t>
            </w:r>
          </w:p>
          <w:p w14:paraId="5411A7EA">
            <w:pPr>
              <w:spacing w:beforeLines="0" w:afterLines="0"/>
              <w:jc w:val="left"/>
              <w:rPr>
                <w:rFonts w:hint="default"/>
                <w:sz w:val="24"/>
                <w:szCs w:val="24"/>
              </w:rPr>
            </w:pPr>
            <w:r>
              <w:rPr>
                <w:rFonts w:hint="default" w:ascii="Courier New" w:hAnsi="Courier New"/>
                <w:color w:val="000000"/>
                <w:sz w:val="20"/>
                <w:szCs w:val="24"/>
              </w:rPr>
              <w:t xml:space="preserve">yuce = zeros(num_samples, 1); </w:t>
            </w:r>
            <w:r>
              <w:rPr>
                <w:rFonts w:hint="default" w:ascii="Courier New" w:hAnsi="Courier New"/>
                <w:color w:val="028009"/>
                <w:sz w:val="20"/>
                <w:szCs w:val="24"/>
              </w:rPr>
              <w:t>% 用于存储预测结果的向量</w:t>
            </w:r>
          </w:p>
          <w:p w14:paraId="0F0D48C5">
            <w:pPr>
              <w:spacing w:beforeLines="0" w:afterLines="0"/>
              <w:jc w:val="left"/>
              <w:rPr>
                <w:rFonts w:hint="default"/>
                <w:sz w:val="24"/>
                <w:szCs w:val="24"/>
              </w:rPr>
            </w:pPr>
            <w:r>
              <w:rPr>
                <w:rFonts w:hint="default" w:ascii="Courier New" w:hAnsi="Courier New"/>
                <w:color w:val="028009"/>
                <w:sz w:val="20"/>
                <w:szCs w:val="24"/>
              </w:rPr>
              <w:t>% 网络权重</w:t>
            </w:r>
          </w:p>
          <w:p w14:paraId="73C48082">
            <w:pPr>
              <w:spacing w:beforeLines="0" w:afterLines="0"/>
              <w:jc w:val="left"/>
              <w:rPr>
                <w:rFonts w:hint="default"/>
                <w:sz w:val="24"/>
                <w:szCs w:val="24"/>
              </w:rPr>
            </w:pPr>
            <w:r>
              <w:rPr>
                <w:rFonts w:hint="default" w:ascii="Courier New" w:hAnsi="Courier New"/>
                <w:color w:val="028009"/>
                <w:sz w:val="20"/>
                <w:szCs w:val="24"/>
              </w:rPr>
              <w:t>% Wjk: 输入层到隐藏层的权重矩阵</w:t>
            </w:r>
          </w:p>
          <w:p w14:paraId="23E3A485">
            <w:pPr>
              <w:spacing w:beforeLines="0" w:afterLines="0"/>
              <w:jc w:val="left"/>
              <w:rPr>
                <w:rFonts w:hint="default"/>
                <w:sz w:val="24"/>
                <w:szCs w:val="24"/>
              </w:rPr>
            </w:pPr>
            <w:r>
              <w:rPr>
                <w:rFonts w:hint="default" w:ascii="Courier New" w:hAnsi="Courier New"/>
                <w:color w:val="028009"/>
                <w:sz w:val="20"/>
                <w:szCs w:val="24"/>
              </w:rPr>
              <w:t>% Wij: 隐藏层到输出层的权重矩阵</w:t>
            </w:r>
          </w:p>
          <w:p w14:paraId="402C5637">
            <w:pPr>
              <w:spacing w:beforeLines="0" w:afterLines="0"/>
              <w:jc w:val="left"/>
              <w:rPr>
                <w:rFonts w:hint="default"/>
                <w:sz w:val="24"/>
                <w:szCs w:val="24"/>
              </w:rPr>
            </w:pPr>
            <w:r>
              <w:rPr>
                <w:rFonts w:hint="default" w:ascii="Courier New" w:hAnsi="Courier New"/>
                <w:color w:val="028009"/>
                <w:sz w:val="20"/>
                <w:szCs w:val="24"/>
              </w:rPr>
              <w:t>% a, b: 隐藏层神经元的激活函数参数（</w:t>
            </w:r>
          </w:p>
          <w:p w14:paraId="2DBA6357">
            <w:pPr>
              <w:spacing w:beforeLines="0" w:afterLines="0"/>
              <w:jc w:val="left"/>
              <w:rPr>
                <w:rFonts w:hint="default"/>
                <w:sz w:val="24"/>
                <w:szCs w:val="24"/>
              </w:rPr>
            </w:pPr>
            <w:r>
              <w:rPr>
                <w:rFonts w:hint="default" w:ascii="Courier New" w:hAnsi="Courier New"/>
                <w:color w:val="028009"/>
                <w:sz w:val="20"/>
                <w:szCs w:val="24"/>
              </w:rPr>
              <w:t>% 网络预测</w:t>
            </w:r>
          </w:p>
          <w:p w14:paraId="5E4E6BF6">
            <w:pPr>
              <w:spacing w:beforeLines="0" w:afterLines="0"/>
              <w:jc w:val="left"/>
              <w:rPr>
                <w:rFonts w:hint="default"/>
                <w:sz w:val="24"/>
                <w:szCs w:val="24"/>
              </w:rPr>
            </w:pPr>
            <w:r>
              <w:rPr>
                <w:rFonts w:hint="default" w:ascii="Courier New" w:hAnsi="Courier New"/>
                <w:color w:val="0E00FF"/>
                <w:sz w:val="20"/>
                <w:szCs w:val="24"/>
              </w:rPr>
              <w:t>for</w:t>
            </w:r>
            <w:r>
              <w:rPr>
                <w:rFonts w:hint="default" w:ascii="Courier New" w:hAnsi="Courier New"/>
                <w:color w:val="000000"/>
                <w:sz w:val="20"/>
                <w:szCs w:val="24"/>
              </w:rPr>
              <w:t xml:space="preserve"> i = 1:num_samples</w:t>
            </w:r>
          </w:p>
          <w:p w14:paraId="580ABC0E">
            <w:pPr>
              <w:spacing w:beforeLines="0" w:afterLines="0"/>
              <w:jc w:val="left"/>
              <w:rPr>
                <w:rFonts w:hint="default"/>
                <w:sz w:val="24"/>
                <w:szCs w:val="24"/>
              </w:rPr>
            </w:pPr>
            <w:r>
              <w:rPr>
                <w:rFonts w:hint="default" w:ascii="Courier New" w:hAnsi="Courier New"/>
                <w:color w:val="000000"/>
                <w:sz w:val="20"/>
                <w:szCs w:val="24"/>
              </w:rPr>
              <w:t xml:space="preserve">    x_test = x_test_norm(i, :); </w:t>
            </w:r>
            <w:r>
              <w:rPr>
                <w:rFonts w:hint="default" w:ascii="Courier New" w:hAnsi="Courier New"/>
                <w:color w:val="028009"/>
                <w:sz w:val="20"/>
                <w:szCs w:val="24"/>
              </w:rPr>
              <w:t>% 取出当前样本的输入特征</w:t>
            </w:r>
          </w:p>
          <w:p w14:paraId="03CD90D3">
            <w:pPr>
              <w:spacing w:beforeLines="0" w:afterLines="0"/>
              <w:jc w:val="left"/>
              <w:rPr>
                <w:rFonts w:hint="default"/>
                <w:sz w:val="24"/>
                <w:szCs w:val="24"/>
              </w:rPr>
            </w:pPr>
            <w:r>
              <w:rPr>
                <w:rFonts w:hint="default" w:ascii="Courier New" w:hAnsi="Courier New"/>
                <w:color w:val="000000"/>
                <w:sz w:val="20"/>
                <w:szCs w:val="24"/>
              </w:rPr>
              <w:t xml:space="preserve">    net = zeros(1, H); </w:t>
            </w:r>
            <w:r>
              <w:rPr>
                <w:rFonts w:hint="default" w:ascii="Courier New" w:hAnsi="Courier New"/>
                <w:color w:val="028009"/>
                <w:sz w:val="20"/>
                <w:szCs w:val="24"/>
              </w:rPr>
              <w:t>% 隐含节点初始化（H 是隐藏层神经元数量）</w:t>
            </w:r>
          </w:p>
          <w:p w14:paraId="654A7C3B">
            <w:pPr>
              <w:spacing w:beforeLines="0" w:afterLines="0"/>
              <w:jc w:val="left"/>
              <w:rPr>
                <w:rFonts w:hint="default"/>
                <w:sz w:val="24"/>
                <w:szCs w:val="24"/>
              </w:rPr>
            </w:pPr>
            <w:r>
              <w:rPr>
                <w:rFonts w:hint="default" w:ascii="Courier New" w:hAnsi="Courier New"/>
                <w:color w:val="000000"/>
                <w:sz w:val="20"/>
                <w:szCs w:val="24"/>
              </w:rPr>
              <w:t xml:space="preserve">    </w:t>
            </w:r>
          </w:p>
          <w:p w14:paraId="2E592406">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计算隐藏层输出</w:t>
            </w:r>
          </w:p>
          <w:p w14:paraId="60CD24F4">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j = 1:H</w:t>
            </w:r>
          </w:p>
          <w:p w14:paraId="79AE4CBE">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k = 1:num_inputs</w:t>
            </w:r>
          </w:p>
          <w:p w14:paraId="5071BEAE">
            <w:pPr>
              <w:spacing w:beforeLines="0" w:afterLines="0"/>
              <w:jc w:val="left"/>
              <w:rPr>
                <w:rFonts w:hint="default"/>
                <w:sz w:val="24"/>
                <w:szCs w:val="24"/>
              </w:rPr>
            </w:pPr>
            <w:r>
              <w:rPr>
                <w:rFonts w:hint="default" w:ascii="Courier New" w:hAnsi="Courier New"/>
                <w:color w:val="000000"/>
                <w:sz w:val="20"/>
                <w:szCs w:val="24"/>
              </w:rPr>
              <w:t xml:space="preserve">            net(j) = net(j) + Wjk(k, j) * x_test(k); </w:t>
            </w:r>
            <w:r>
              <w:rPr>
                <w:rFonts w:hint="default" w:ascii="Courier New" w:hAnsi="Courier New"/>
                <w:color w:val="028009"/>
                <w:sz w:val="20"/>
                <w:szCs w:val="24"/>
              </w:rPr>
              <w:t>% 计算输入层到隐藏层的加权和</w:t>
            </w:r>
          </w:p>
          <w:p w14:paraId="35AECB73">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2BA6189F">
            <w:pPr>
              <w:spacing w:beforeLines="0" w:afterLines="0"/>
              <w:jc w:val="left"/>
              <w:rPr>
                <w:rFonts w:hint="default"/>
                <w:sz w:val="24"/>
                <w:szCs w:val="24"/>
              </w:rPr>
            </w:pPr>
            <w:r>
              <w:rPr>
                <w:rFonts w:hint="default" w:ascii="Courier New" w:hAnsi="Courier New"/>
                <w:color w:val="000000"/>
                <w:sz w:val="20"/>
                <w:szCs w:val="24"/>
              </w:rPr>
              <w:t xml:space="preserve">        net_ab(j) = (net(j) - b(j)) / a(j); </w:t>
            </w:r>
            <w:r>
              <w:rPr>
                <w:rFonts w:hint="default" w:ascii="Courier New" w:hAnsi="Courier New"/>
                <w:color w:val="028009"/>
                <w:sz w:val="20"/>
                <w:szCs w:val="24"/>
              </w:rPr>
              <w:t>% 应用激活函数前的变换</w:t>
            </w:r>
            <w:r>
              <w:rPr>
                <w:rFonts w:hint="default" w:ascii="Courier New" w:hAnsi="Courier New"/>
                <w:color w:val="000000"/>
                <w:sz w:val="20"/>
                <w:szCs w:val="24"/>
              </w:rPr>
              <w:t xml:space="preserve">        temp = nynorlet(net_ab(j)); </w:t>
            </w:r>
            <w:r>
              <w:rPr>
                <w:rFonts w:hint="default" w:ascii="Courier New" w:hAnsi="Courier New"/>
                <w:color w:val="028009"/>
                <w:sz w:val="20"/>
                <w:szCs w:val="24"/>
              </w:rPr>
              <w:t>% 应用激活函数得到隐藏层输出</w:t>
            </w:r>
          </w:p>
          <w:p w14:paraId="58CC4473">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65C1AD7B">
            <w:pPr>
              <w:spacing w:beforeLines="0" w:afterLines="0"/>
              <w:jc w:val="left"/>
              <w:rPr>
                <w:rFonts w:hint="default"/>
                <w:sz w:val="24"/>
                <w:szCs w:val="24"/>
              </w:rPr>
            </w:pPr>
            <w:r>
              <w:rPr>
                <w:rFonts w:hint="default" w:ascii="Courier New" w:hAnsi="Courier New"/>
                <w:color w:val="000000"/>
                <w:sz w:val="20"/>
                <w:szCs w:val="24"/>
              </w:rPr>
              <w:t xml:space="preserve">    </w:t>
            </w:r>
          </w:p>
          <w:p w14:paraId="5C10727D">
            <w:pPr>
              <w:spacing w:beforeLines="0" w:afterLines="0"/>
              <w:jc w:val="left"/>
              <w:rPr>
                <w:rFonts w:hint="default"/>
                <w:sz w:val="24"/>
                <w:szCs w:val="24"/>
              </w:rPr>
            </w:pPr>
            <w:r>
              <w:rPr>
                <w:rFonts w:hint="default" w:ascii="Courier New" w:hAnsi="Courier New"/>
                <w:color w:val="000000"/>
                <w:sz w:val="20"/>
                <w:szCs w:val="24"/>
              </w:rPr>
              <w:t xml:space="preserve">    y = zeros(1, N); </w:t>
            </w:r>
            <w:r>
              <w:rPr>
                <w:rFonts w:hint="default" w:ascii="Courier New" w:hAnsi="Courier New"/>
                <w:color w:val="028009"/>
                <w:sz w:val="20"/>
                <w:szCs w:val="24"/>
              </w:rPr>
              <w:t>% 输出节点初始化（N 是输出层神经元数量）</w:t>
            </w:r>
          </w:p>
          <w:p w14:paraId="2245F3E3">
            <w:pPr>
              <w:spacing w:beforeLines="0" w:afterLines="0"/>
              <w:jc w:val="left"/>
              <w:rPr>
                <w:rFonts w:hint="default"/>
                <w:sz w:val="24"/>
                <w:szCs w:val="24"/>
              </w:rPr>
            </w:pPr>
            <w:r>
              <w:rPr>
                <w:rFonts w:hint="default" w:ascii="Courier New" w:hAnsi="Courier New"/>
                <w:color w:val="000000"/>
                <w:sz w:val="20"/>
                <w:szCs w:val="24"/>
              </w:rPr>
              <w:t xml:space="preserve">    </w:t>
            </w:r>
          </w:p>
          <w:p w14:paraId="76F3857E">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28009"/>
                <w:sz w:val="20"/>
                <w:szCs w:val="24"/>
              </w:rPr>
              <w:t>% 计算输出层输出</w:t>
            </w:r>
          </w:p>
          <w:p w14:paraId="0F41DD5C">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k = 1:N</w:t>
            </w:r>
          </w:p>
          <w:p w14:paraId="3520F7C1">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for</w:t>
            </w:r>
            <w:r>
              <w:rPr>
                <w:rFonts w:hint="default" w:ascii="Courier New" w:hAnsi="Courier New"/>
                <w:color w:val="000000"/>
                <w:sz w:val="20"/>
                <w:szCs w:val="24"/>
              </w:rPr>
              <w:t xml:space="preserve"> j = 1:H</w:t>
            </w:r>
          </w:p>
          <w:p w14:paraId="06DB7F79">
            <w:pPr>
              <w:spacing w:beforeLines="0" w:afterLines="0"/>
              <w:jc w:val="left"/>
              <w:rPr>
                <w:rFonts w:hint="default"/>
                <w:sz w:val="24"/>
                <w:szCs w:val="24"/>
              </w:rPr>
            </w:pPr>
            <w:r>
              <w:rPr>
                <w:rFonts w:hint="default" w:ascii="Courier New" w:hAnsi="Courier New"/>
                <w:color w:val="000000"/>
                <w:sz w:val="20"/>
                <w:szCs w:val="24"/>
              </w:rPr>
              <w:t xml:space="preserve">            y(k) = y(k) + Wij(k, j) * temp(j); </w:t>
            </w:r>
            <w:r>
              <w:rPr>
                <w:rFonts w:hint="default" w:ascii="Courier New" w:hAnsi="Courier New"/>
                <w:color w:val="028009"/>
                <w:sz w:val="20"/>
                <w:szCs w:val="24"/>
              </w:rPr>
              <w:t>% 计算隐藏层到输出层的加权和</w:t>
            </w:r>
          </w:p>
          <w:p w14:paraId="544C0F2A">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46B0E569">
            <w:pPr>
              <w:spacing w:beforeLines="0" w:afterLines="0"/>
              <w:jc w:val="left"/>
              <w:rPr>
                <w:rFonts w:hint="default"/>
                <w:sz w:val="24"/>
                <w:szCs w:val="24"/>
              </w:rPr>
            </w:pPr>
            <w:r>
              <w:rPr>
                <w:rFonts w:hint="default" w:ascii="Courier New" w:hAnsi="Courier New"/>
                <w:color w:val="000000"/>
                <w:sz w:val="20"/>
                <w:szCs w:val="24"/>
              </w:rPr>
              <w:t xml:space="preserve">    </w:t>
            </w:r>
            <w:r>
              <w:rPr>
                <w:rFonts w:hint="default" w:ascii="Courier New" w:hAnsi="Courier New"/>
                <w:color w:val="0E00FF"/>
                <w:sz w:val="20"/>
                <w:szCs w:val="24"/>
              </w:rPr>
              <w:t>end</w:t>
            </w:r>
          </w:p>
          <w:p w14:paraId="1C8284AA">
            <w:pPr>
              <w:spacing w:beforeLines="0" w:afterLines="0"/>
              <w:jc w:val="left"/>
              <w:rPr>
                <w:rFonts w:hint="default"/>
                <w:sz w:val="24"/>
                <w:szCs w:val="24"/>
              </w:rPr>
            </w:pPr>
            <w:r>
              <w:rPr>
                <w:rFonts w:hint="default" w:ascii="Courier New" w:hAnsi="Courier New"/>
                <w:color w:val="000000"/>
                <w:sz w:val="20"/>
                <w:szCs w:val="24"/>
              </w:rPr>
              <w:t xml:space="preserve">    </w:t>
            </w:r>
          </w:p>
          <w:p w14:paraId="683FB074">
            <w:pPr>
              <w:spacing w:beforeLines="0" w:afterLines="0"/>
              <w:jc w:val="left"/>
              <w:rPr>
                <w:rFonts w:hint="default"/>
                <w:sz w:val="24"/>
                <w:szCs w:val="24"/>
              </w:rPr>
            </w:pPr>
            <w:r>
              <w:rPr>
                <w:rFonts w:hint="default" w:ascii="Courier New" w:hAnsi="Courier New"/>
                <w:color w:val="000000"/>
                <w:sz w:val="20"/>
                <w:szCs w:val="24"/>
              </w:rPr>
              <w:t xml:space="preserve">    yuce(i) = y; </w:t>
            </w:r>
            <w:r>
              <w:rPr>
                <w:rFonts w:hint="default" w:ascii="Courier New" w:hAnsi="Courier New"/>
                <w:color w:val="028009"/>
                <w:sz w:val="20"/>
                <w:szCs w:val="24"/>
              </w:rPr>
              <w:t>% 存储预测结果</w:t>
            </w:r>
          </w:p>
          <w:p w14:paraId="36306DD9">
            <w:pPr>
              <w:spacing w:beforeLines="0" w:afterLines="0"/>
              <w:jc w:val="left"/>
              <w:rPr>
                <w:rFonts w:hint="default"/>
                <w:sz w:val="24"/>
                <w:szCs w:val="24"/>
              </w:rPr>
            </w:pPr>
            <w:r>
              <w:rPr>
                <w:rFonts w:hint="default" w:ascii="Courier New" w:hAnsi="Courier New"/>
                <w:color w:val="0E00FF"/>
                <w:sz w:val="20"/>
                <w:szCs w:val="24"/>
              </w:rPr>
              <w:t>end</w:t>
            </w:r>
          </w:p>
          <w:p w14:paraId="689286E0">
            <w:pPr>
              <w:spacing w:beforeLines="0" w:afterLines="0"/>
              <w:jc w:val="left"/>
              <w:rPr>
                <w:rFonts w:hint="default"/>
                <w:sz w:val="24"/>
                <w:szCs w:val="24"/>
              </w:rPr>
            </w:pPr>
            <w:r>
              <w:rPr>
                <w:rFonts w:hint="default" w:ascii="Courier New" w:hAnsi="Courier New"/>
                <w:color w:val="0E00FF"/>
                <w:sz w:val="20"/>
                <w:szCs w:val="24"/>
              </w:rPr>
              <w:t xml:space="preserve"> </w:t>
            </w:r>
          </w:p>
          <w:p w14:paraId="123FAB89">
            <w:pPr>
              <w:spacing w:beforeLines="0" w:afterLines="0"/>
              <w:jc w:val="left"/>
              <w:rPr>
                <w:rFonts w:hint="default"/>
                <w:sz w:val="24"/>
                <w:szCs w:val="24"/>
              </w:rPr>
            </w:pPr>
            <w:r>
              <w:rPr>
                <w:rFonts w:hint="default" w:ascii="Courier New" w:hAnsi="Courier New"/>
                <w:color w:val="028009"/>
                <w:sz w:val="20"/>
                <w:szCs w:val="24"/>
              </w:rPr>
              <w:t>% 预测结果反归一化</w:t>
            </w:r>
          </w:p>
          <w:p w14:paraId="11C26B35">
            <w:pPr>
              <w:spacing w:beforeLines="0" w:afterLines="0"/>
              <w:jc w:val="left"/>
              <w:rPr>
                <w:rFonts w:hint="default"/>
                <w:sz w:val="24"/>
                <w:szCs w:val="24"/>
              </w:rPr>
            </w:pPr>
            <w:r>
              <w:rPr>
                <w:rFonts w:hint="default" w:ascii="Courier New" w:hAnsi="Courier New"/>
                <w:color w:val="000000"/>
                <w:sz w:val="20"/>
                <w:szCs w:val="24"/>
              </w:rPr>
              <w:t>yuce_denorm = mapminmax(</w:t>
            </w:r>
            <w:r>
              <w:rPr>
                <w:rFonts w:hint="default" w:ascii="Courier New" w:hAnsi="Courier New"/>
                <w:color w:val="AA04F9"/>
                <w:sz w:val="20"/>
                <w:szCs w:val="24"/>
              </w:rPr>
              <w:t>'reverse'</w:t>
            </w:r>
            <w:r>
              <w:rPr>
                <w:rFonts w:hint="default" w:ascii="Courier New" w:hAnsi="Courier New"/>
                <w:color w:val="000000"/>
                <w:sz w:val="20"/>
                <w:szCs w:val="24"/>
              </w:rPr>
              <w:t>, yuce, outputps);</w:t>
            </w:r>
          </w:p>
          <w:p w14:paraId="26669C6A">
            <w:pPr>
              <w:spacing w:beforeLines="0" w:afterLines="0"/>
              <w:jc w:val="left"/>
              <w:rPr>
                <w:rFonts w:hint="default"/>
                <w:sz w:val="24"/>
                <w:szCs w:val="24"/>
              </w:rPr>
            </w:pPr>
            <w:r>
              <w:rPr>
                <w:rFonts w:hint="default" w:ascii="Courier New" w:hAnsi="Courier New"/>
                <w:color w:val="000000"/>
                <w:sz w:val="20"/>
                <w:szCs w:val="24"/>
              </w:rPr>
              <w:t xml:space="preserve"> </w:t>
            </w:r>
          </w:p>
          <w:p w14:paraId="5F3144D9">
            <w:pPr>
              <w:spacing w:beforeLines="0" w:afterLines="0"/>
              <w:jc w:val="left"/>
              <w:rPr>
                <w:rFonts w:hint="default"/>
                <w:sz w:val="24"/>
                <w:szCs w:val="24"/>
              </w:rPr>
            </w:pPr>
            <w:r>
              <w:rPr>
                <w:rFonts w:hint="default" w:ascii="Courier New" w:hAnsi="Courier New"/>
                <w:color w:val="028009"/>
                <w:sz w:val="20"/>
                <w:szCs w:val="24"/>
              </w:rPr>
              <w:t>% 绘图</w:t>
            </w:r>
          </w:p>
          <w:p w14:paraId="4C1D885B">
            <w:pPr>
              <w:spacing w:beforeLines="0" w:afterLines="0"/>
              <w:jc w:val="left"/>
              <w:rPr>
                <w:rFonts w:hint="default"/>
                <w:sz w:val="24"/>
                <w:szCs w:val="24"/>
              </w:rPr>
            </w:pPr>
            <w:r>
              <w:rPr>
                <w:rFonts w:hint="default" w:ascii="Courier New" w:hAnsi="Courier New"/>
                <w:color w:val="000000"/>
                <w:sz w:val="20"/>
                <w:szCs w:val="24"/>
              </w:rPr>
              <w:t>figure(1);</w:t>
            </w:r>
          </w:p>
          <w:p w14:paraId="0F626B42">
            <w:pPr>
              <w:spacing w:beforeLines="0" w:afterLines="0"/>
              <w:jc w:val="left"/>
              <w:rPr>
                <w:rFonts w:hint="default"/>
                <w:sz w:val="24"/>
                <w:szCs w:val="24"/>
              </w:rPr>
            </w:pPr>
            <w:r>
              <w:rPr>
                <w:rFonts w:hint="default" w:ascii="Courier New" w:hAnsi="Courier New"/>
                <w:color w:val="000000"/>
                <w:sz w:val="20"/>
                <w:szCs w:val="24"/>
              </w:rPr>
              <w:t xml:space="preserve">plot(yuce_denorm, </w:t>
            </w:r>
            <w:r>
              <w:rPr>
                <w:rFonts w:hint="default" w:ascii="Courier New" w:hAnsi="Courier New"/>
                <w:color w:val="AA04F9"/>
                <w:sz w:val="20"/>
                <w:szCs w:val="24"/>
              </w:rPr>
              <w:t>'r-'</w:t>
            </w:r>
            <w:r>
              <w:rPr>
                <w:rFonts w:hint="default" w:ascii="Courier New" w:hAnsi="Courier New"/>
                <w:color w:val="000000"/>
                <w:sz w:val="20"/>
                <w:szCs w:val="24"/>
              </w:rPr>
              <w:t xml:space="preserve">); </w:t>
            </w:r>
            <w:r>
              <w:rPr>
                <w:rFonts w:hint="default" w:ascii="Courier New" w:hAnsi="Courier New"/>
                <w:color w:val="028009"/>
                <w:sz w:val="20"/>
                <w:szCs w:val="24"/>
              </w:rPr>
              <w:t>% 绘制预测结果</w:t>
            </w:r>
          </w:p>
          <w:p w14:paraId="0E972741">
            <w:pPr>
              <w:spacing w:beforeLines="0" w:afterLines="0"/>
              <w:jc w:val="left"/>
              <w:rPr>
                <w:rFonts w:hint="default"/>
                <w:sz w:val="24"/>
                <w:szCs w:val="24"/>
              </w:rPr>
            </w:pPr>
            <w:r>
              <w:rPr>
                <w:rFonts w:hint="default" w:ascii="Courier New" w:hAnsi="Courier New"/>
                <w:color w:val="000000"/>
                <w:sz w:val="20"/>
                <w:szCs w:val="24"/>
              </w:rPr>
              <w:t xml:space="preserve">hold </w:t>
            </w:r>
            <w:r>
              <w:rPr>
                <w:rFonts w:hint="default" w:ascii="Courier New" w:hAnsi="Courier New"/>
                <w:color w:val="AA04F9"/>
                <w:sz w:val="20"/>
                <w:szCs w:val="24"/>
              </w:rPr>
              <w:t>on</w:t>
            </w:r>
            <w:r>
              <w:rPr>
                <w:rFonts w:hint="default" w:ascii="Courier New" w:hAnsi="Courier New"/>
                <w:color w:val="000000"/>
                <w:sz w:val="20"/>
                <w:szCs w:val="24"/>
              </w:rPr>
              <w:t>;</w:t>
            </w:r>
          </w:p>
          <w:p w14:paraId="7685C49E">
            <w:pPr>
              <w:spacing w:beforeLines="0" w:afterLines="0"/>
              <w:jc w:val="left"/>
              <w:rPr>
                <w:rFonts w:hint="default"/>
                <w:sz w:val="24"/>
                <w:szCs w:val="24"/>
              </w:rPr>
            </w:pPr>
            <w:r>
              <w:rPr>
                <w:rFonts w:hint="default" w:ascii="Courier New" w:hAnsi="Courier New"/>
                <w:color w:val="000000"/>
                <w:sz w:val="20"/>
                <w:szCs w:val="24"/>
              </w:rPr>
              <w:t xml:space="preserve">plot(output_test, </w:t>
            </w:r>
            <w:r>
              <w:rPr>
                <w:rFonts w:hint="default" w:ascii="Courier New" w:hAnsi="Courier New"/>
                <w:color w:val="AA04F9"/>
                <w:sz w:val="20"/>
                <w:szCs w:val="24"/>
              </w:rPr>
              <w:t>'b-'</w:t>
            </w:r>
            <w:r>
              <w:rPr>
                <w:rFonts w:hint="default" w:ascii="Courier New" w:hAnsi="Courier New"/>
                <w:color w:val="000000"/>
                <w:sz w:val="20"/>
                <w:szCs w:val="24"/>
              </w:rPr>
              <w:t xml:space="preserve">); </w:t>
            </w:r>
            <w:r>
              <w:rPr>
                <w:rFonts w:hint="default" w:ascii="Courier New" w:hAnsi="Courier New"/>
                <w:color w:val="028009"/>
                <w:sz w:val="20"/>
                <w:szCs w:val="24"/>
              </w:rPr>
              <w:t>% 绘制实际结果</w:t>
            </w:r>
            <w:r>
              <w:rPr>
                <w:rFonts w:hint="default" w:ascii="Courier New" w:hAnsi="Courier New"/>
                <w:color w:val="000000"/>
                <w:sz w:val="20"/>
                <w:szCs w:val="24"/>
              </w:rPr>
              <w:t>title(</w:t>
            </w:r>
            <w:r>
              <w:rPr>
                <w:rFonts w:hint="default" w:ascii="Courier New" w:hAnsi="Courier New"/>
                <w:color w:val="AA04F9"/>
                <w:sz w:val="20"/>
                <w:szCs w:val="24"/>
              </w:rPr>
              <w:t>'预测交通流量'</w:t>
            </w:r>
            <w:r>
              <w:rPr>
                <w:rFonts w:hint="default" w:ascii="Courier New" w:hAnsi="Courier New"/>
                <w:color w:val="000000"/>
                <w:sz w:val="20"/>
                <w:szCs w:val="24"/>
              </w:rPr>
              <w:t xml:space="preserve">, </w:t>
            </w:r>
            <w:r>
              <w:rPr>
                <w:rFonts w:hint="default" w:ascii="Courier New" w:hAnsi="Courier New"/>
                <w:color w:val="AA04F9"/>
                <w:sz w:val="20"/>
                <w:szCs w:val="24"/>
              </w:rPr>
              <w:t>'fontsize'</w:t>
            </w:r>
            <w:r>
              <w:rPr>
                <w:rFonts w:hint="default" w:ascii="Courier New" w:hAnsi="Courier New"/>
                <w:color w:val="000000"/>
                <w:sz w:val="20"/>
                <w:szCs w:val="24"/>
              </w:rPr>
              <w:t>, 12);</w:t>
            </w:r>
          </w:p>
          <w:p w14:paraId="54E15037">
            <w:pPr>
              <w:spacing w:beforeLines="0" w:afterLines="0"/>
              <w:jc w:val="left"/>
              <w:rPr>
                <w:rFonts w:hint="default"/>
                <w:sz w:val="24"/>
                <w:szCs w:val="24"/>
              </w:rPr>
            </w:pPr>
            <w:r>
              <w:rPr>
                <w:rFonts w:hint="default" w:ascii="Courier New" w:hAnsi="Courier New"/>
                <w:color w:val="000000"/>
                <w:sz w:val="20"/>
                <w:szCs w:val="24"/>
              </w:rPr>
              <w:t>legend(</w:t>
            </w:r>
            <w:r>
              <w:rPr>
                <w:rFonts w:hint="default" w:ascii="Courier New" w:hAnsi="Courier New"/>
                <w:color w:val="AA04F9"/>
                <w:sz w:val="20"/>
                <w:szCs w:val="24"/>
              </w:rPr>
              <w:t>'预测交通流量'</w:t>
            </w:r>
            <w:r>
              <w:rPr>
                <w:rFonts w:hint="default" w:ascii="Courier New" w:hAnsi="Courier New"/>
                <w:color w:val="000000"/>
                <w:sz w:val="20"/>
                <w:szCs w:val="24"/>
              </w:rPr>
              <w:t xml:space="preserve">, </w:t>
            </w:r>
            <w:r>
              <w:rPr>
                <w:rFonts w:hint="default" w:ascii="Courier New" w:hAnsi="Courier New"/>
                <w:color w:val="AA04F9"/>
                <w:sz w:val="20"/>
                <w:szCs w:val="24"/>
              </w:rPr>
              <w:t>'实际交通流量'</w:t>
            </w:r>
            <w:r>
              <w:rPr>
                <w:rFonts w:hint="default" w:ascii="Courier New" w:hAnsi="Courier New"/>
                <w:color w:val="000000"/>
                <w:sz w:val="20"/>
                <w:szCs w:val="24"/>
              </w:rPr>
              <w:t>);</w:t>
            </w:r>
          </w:p>
          <w:p w14:paraId="5766E3CD">
            <w:pPr>
              <w:spacing w:beforeLines="0" w:afterLines="0"/>
              <w:jc w:val="left"/>
              <w:rPr>
                <w:rFonts w:hint="default"/>
                <w:sz w:val="24"/>
                <w:szCs w:val="24"/>
              </w:rPr>
            </w:pPr>
            <w:r>
              <w:rPr>
                <w:rFonts w:hint="default" w:ascii="Courier New" w:hAnsi="Courier New"/>
                <w:color w:val="000000"/>
                <w:sz w:val="20"/>
                <w:szCs w:val="24"/>
              </w:rPr>
              <w:t>xlabel(</w:t>
            </w:r>
            <w:r>
              <w:rPr>
                <w:rFonts w:hint="default" w:ascii="Courier New" w:hAnsi="Courier New"/>
                <w:color w:val="AA04F9"/>
                <w:sz w:val="20"/>
                <w:szCs w:val="24"/>
              </w:rPr>
              <w:t>'时间点'</w:t>
            </w:r>
            <w:r>
              <w:rPr>
                <w:rFonts w:hint="default" w:ascii="Courier New" w:hAnsi="Courier New"/>
                <w:color w:val="000000"/>
                <w:sz w:val="20"/>
                <w:szCs w:val="24"/>
              </w:rPr>
              <w:t>);</w:t>
            </w:r>
          </w:p>
          <w:p w14:paraId="43CDFA39">
            <w:pPr>
              <w:spacing w:beforeLines="0" w:afterLines="0"/>
              <w:jc w:val="left"/>
              <w:rPr>
                <w:rFonts w:hint="eastAsia" w:ascii="Times New Roman" w:hAnsi="Times New Roman" w:eastAsia="楷体_GB2312" w:cs="Times New Roman"/>
                <w:sz w:val="24"/>
                <w:szCs w:val="24"/>
                <w:highlight w:val="none"/>
                <w:vertAlign w:val="baseline"/>
                <w:lang w:val="en-US" w:eastAsia="zh-CN"/>
              </w:rPr>
            </w:pPr>
            <w:r>
              <w:rPr>
                <w:rFonts w:hint="default" w:ascii="Courier New" w:hAnsi="Courier New"/>
                <w:color w:val="000000"/>
                <w:sz w:val="20"/>
                <w:szCs w:val="24"/>
              </w:rPr>
              <w:t>ylabel(</w:t>
            </w:r>
            <w:r>
              <w:rPr>
                <w:rFonts w:hint="default" w:ascii="Courier New" w:hAnsi="Courier New"/>
                <w:color w:val="AA04F9"/>
                <w:sz w:val="20"/>
                <w:szCs w:val="24"/>
              </w:rPr>
              <w:t>'交通流量'</w:t>
            </w:r>
            <w:r>
              <w:rPr>
                <w:rFonts w:hint="default" w:ascii="Courier New" w:hAnsi="Courier New"/>
                <w:color w:val="000000"/>
                <w:sz w:val="20"/>
                <w:szCs w:val="24"/>
              </w:rPr>
              <w:t>);</w:t>
            </w:r>
          </w:p>
          <w:p w14:paraId="61888D58">
            <w:pPr>
              <w:numPr>
                <w:ilvl w:val="0"/>
                <w:numId w:val="4"/>
              </w:numPr>
              <w:ind w:firstLine="560" w:firstLineChars="200"/>
              <w:rPr>
                <w:rFonts w:hint="default"/>
                <w:lang w:val="en-US" w:eastAsia="zh-CN"/>
              </w:rPr>
            </w:pPr>
            <w:r>
              <w:rPr>
                <w:rFonts w:hint="eastAsia" w:eastAsia="楷体_GB2312"/>
                <w:sz w:val="28"/>
                <w:szCs w:val="28"/>
                <w:lang w:val="en-US" w:eastAsia="zh-CN"/>
              </w:rPr>
              <w:t>结果分析</w:t>
            </w:r>
          </w:p>
          <w:p w14:paraId="54ACFD8A">
            <w:pPr>
              <w:numPr>
                <w:ilvl w:val="0"/>
                <w:numId w:val="0"/>
              </w:numPr>
              <w:rPr>
                <w:rFonts w:hint="default"/>
                <w:lang w:val="en-US" w:eastAsia="zh-CN"/>
              </w:rPr>
            </w:pPr>
            <w:r>
              <w:rPr>
                <w:rFonts w:hint="default"/>
                <w:lang w:val="en-US" w:eastAsia="zh-CN"/>
              </w:rPr>
              <w:drawing>
                <wp:inline distT="0" distB="0" distL="114300" distR="114300">
                  <wp:extent cx="5302250" cy="3976370"/>
                  <wp:effectExtent l="0" t="0" r="12700" b="5080"/>
                  <wp:docPr id="5" name="图片 5"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ntitled"/>
                          <pic:cNvPicPr>
                            <a:picLocks noChangeAspect="1"/>
                          </pic:cNvPicPr>
                        </pic:nvPicPr>
                        <pic:blipFill>
                          <a:blip r:embed="rId10"/>
                          <a:stretch>
                            <a:fillRect/>
                          </a:stretch>
                        </pic:blipFill>
                        <pic:spPr>
                          <a:xfrm>
                            <a:off x="0" y="0"/>
                            <a:ext cx="5302250" cy="3976370"/>
                          </a:xfrm>
                          <a:prstGeom prst="rect">
                            <a:avLst/>
                          </a:prstGeom>
                        </pic:spPr>
                      </pic:pic>
                    </a:graphicData>
                  </a:graphic>
                </wp:inline>
              </w:drawing>
            </w:r>
          </w:p>
          <w:p w14:paraId="79957563">
            <w:pPr>
              <w:numPr>
                <w:ilvl w:val="0"/>
                <w:numId w:val="0"/>
              </w:numPr>
              <w:rPr>
                <w:rFonts w:hint="default"/>
                <w:lang w:val="en-US" w:eastAsia="zh-CN"/>
              </w:rPr>
            </w:pPr>
            <w:r>
              <w:rPr>
                <w:rFonts w:hint="eastAsia"/>
                <w:lang w:val="en-US" w:eastAsia="zh-CN"/>
              </w:rPr>
              <w:t>上图是</w:t>
            </w:r>
            <w:r>
              <w:rPr>
                <w:rFonts w:hint="default"/>
                <w:lang w:val="en-US" w:eastAsia="zh-CN"/>
              </w:rPr>
              <w:t>小波神经网络预测与实际情况的比较</w:t>
            </w:r>
            <w:r>
              <w:rPr>
                <w:rFonts w:hint="eastAsia"/>
                <w:lang w:val="en-US" w:eastAsia="zh-CN"/>
              </w:rPr>
              <w:t>，由于www.matlabsky,com已经寄了，数据无从获得，上图数据是CSDN博主“配电网和matlab”提供的数据结果。</w:t>
            </w:r>
          </w:p>
        </w:tc>
      </w:tr>
      <w:tr w14:paraId="503A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7" w:hRule="atLeast"/>
          <w:jc w:val="center"/>
        </w:trPr>
        <w:tc>
          <w:tcPr>
            <w:tcW w:w="8568" w:type="dxa"/>
            <w:noWrap w:val="0"/>
            <w:vAlign w:val="top"/>
          </w:tcPr>
          <w:p w14:paraId="237E5884">
            <w:pPr>
              <w:rPr>
                <w:rFonts w:eastAsia="楷体_GB2312"/>
              </w:rPr>
            </w:pPr>
            <w:r>
              <w:rPr>
                <w:rFonts w:hint="eastAsia" w:eastAsia="楷体_GB2312"/>
                <w:sz w:val="28"/>
                <w:szCs w:val="28"/>
              </w:rPr>
              <w:t>二、评语</w:t>
            </w:r>
          </w:p>
        </w:tc>
      </w:tr>
    </w:tbl>
    <w:p w14:paraId="03E4C30D">
      <w:pPr>
        <w:ind w:firstLine="480" w:firstLineChars="200"/>
        <w:rPr>
          <w:rFonts w:hint="eastAsia"/>
          <w:sz w:val="24"/>
        </w:rPr>
      </w:pPr>
      <w:r>
        <w:rPr>
          <w:rFonts w:hint="eastAsia"/>
          <w:sz w:val="24"/>
        </w:rPr>
        <w:t>成绩：</w:t>
      </w:r>
      <w:r>
        <w:rPr>
          <w:rFonts w:hint="eastAsia"/>
          <w:sz w:val="24"/>
          <w:u w:val="single"/>
        </w:rPr>
        <w:t xml:space="preserve">            </w:t>
      </w:r>
      <w:r>
        <w:rPr>
          <w:rFonts w:hint="eastAsia"/>
          <w:sz w:val="24"/>
        </w:rPr>
        <w:t xml:space="preserve">                      教师（签字/日期）：</w:t>
      </w:r>
      <w:r>
        <w:rPr>
          <w:rFonts w:hint="eastAsia"/>
          <w:sz w:val="24"/>
          <w:u w:val="single"/>
        </w:rPr>
        <w:t xml:space="preserve">              </w:t>
      </w:r>
      <w:r>
        <w:rPr>
          <w:rFonts w:hint="eastAsia"/>
          <w:sz w:val="24"/>
        </w:rPr>
        <w:t xml:space="preserve"> </w:t>
      </w:r>
    </w:p>
    <w:sectPr>
      <w:headerReference r:id="rId3" w:type="default"/>
      <w:footerReference r:id="rId4" w:type="default"/>
      <w:pgSz w:w="11906" w:h="16838"/>
      <w:pgMar w:top="1440" w:right="1440" w:bottom="1440" w:left="144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BA426">
    <w:pPr>
      <w:pStyle w:val="6"/>
      <w:jc w:val="center"/>
    </w:pPr>
    <w:r>
      <w:rPr>
        <w:lang w:val="zh-CN"/>
      </w:rPr>
      <w:t xml:space="preserve"> </w:t>
    </w:r>
    <w:r>
      <w:rPr>
        <w:b/>
        <w:sz w:val="24"/>
        <w:szCs w:val="24"/>
      </w:rPr>
      <w:fldChar w:fldCharType="begin"/>
    </w:r>
    <w:r>
      <w:rPr>
        <w:b/>
      </w:rPr>
      <w:instrText xml:space="preserve">PAGE</w:instrText>
    </w:r>
    <w:r>
      <w:rPr>
        <w:b/>
        <w:sz w:val="24"/>
        <w:szCs w:val="24"/>
      </w:rPr>
      <w:fldChar w:fldCharType="separate"/>
    </w:r>
    <w:r>
      <w:rPr>
        <w:b/>
      </w:rPr>
      <w:t>5</w:t>
    </w:r>
    <w:r>
      <w:rPr>
        <w:b/>
        <w:sz w:val="24"/>
        <w:szCs w:val="24"/>
      </w:rPr>
      <w:fldChar w:fldCharType="end"/>
    </w:r>
    <w:r>
      <w:rPr>
        <w:lang w:val="zh-CN"/>
      </w:rPr>
      <w:t xml:space="preserve"> / </w:t>
    </w:r>
    <w:r>
      <w:rPr>
        <w:b/>
        <w:sz w:val="24"/>
        <w:szCs w:val="24"/>
      </w:rPr>
      <w:fldChar w:fldCharType="begin"/>
    </w:r>
    <w:r>
      <w:rPr>
        <w:b/>
      </w:rPr>
      <w:instrText xml:space="preserve">NUMPAGES</w:instrText>
    </w:r>
    <w:r>
      <w:rPr>
        <w:b/>
        <w:sz w:val="24"/>
        <w:szCs w:val="24"/>
      </w:rPr>
      <w:fldChar w:fldCharType="separate"/>
    </w:r>
    <w:r>
      <w:rPr>
        <w:b/>
      </w:rPr>
      <w:t>5</w:t>
    </w:r>
    <w:r>
      <w:rPr>
        <w:b/>
        <w:sz w:val="24"/>
        <w:szCs w:val="24"/>
      </w:rPr>
      <w:fldChar w:fldCharType="end"/>
    </w:r>
  </w:p>
  <w:p w14:paraId="26562366">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18280">
    <w:pPr>
      <w:pStyle w:val="7"/>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D2598"/>
    <w:multiLevelType w:val="singleLevel"/>
    <w:tmpl w:val="81CD2598"/>
    <w:lvl w:ilvl="0" w:tentative="0">
      <w:start w:val="1"/>
      <w:numFmt w:val="decimal"/>
      <w:lvlText w:val="%1."/>
      <w:lvlJc w:val="left"/>
      <w:pPr>
        <w:tabs>
          <w:tab w:val="left" w:pos="312"/>
        </w:tabs>
      </w:pPr>
    </w:lvl>
  </w:abstractNum>
  <w:abstractNum w:abstractNumId="1">
    <w:nsid w:val="C6A69244"/>
    <w:multiLevelType w:val="singleLevel"/>
    <w:tmpl w:val="C6A69244"/>
    <w:lvl w:ilvl="0" w:tentative="0">
      <w:start w:val="1"/>
      <w:numFmt w:val="decimal"/>
      <w:lvlText w:val="%1."/>
      <w:lvlJc w:val="left"/>
      <w:pPr>
        <w:tabs>
          <w:tab w:val="left" w:pos="312"/>
        </w:tabs>
      </w:pPr>
    </w:lvl>
  </w:abstractNum>
  <w:abstractNum w:abstractNumId="2">
    <w:nsid w:val="2B1B0C35"/>
    <w:multiLevelType w:val="singleLevel"/>
    <w:tmpl w:val="2B1B0C35"/>
    <w:lvl w:ilvl="0" w:tentative="0">
      <w:start w:val="1"/>
      <w:numFmt w:val="chineseCounting"/>
      <w:suff w:val="nothing"/>
      <w:lvlText w:val="%1、"/>
      <w:lvlJc w:val="left"/>
      <w:rPr>
        <w:rFonts w:hint="eastAsia"/>
      </w:rPr>
    </w:lvl>
  </w:abstractNum>
  <w:abstractNum w:abstractNumId="3">
    <w:nsid w:val="6A65BA2C"/>
    <w:multiLevelType w:val="singleLevel"/>
    <w:tmpl w:val="6A65BA2C"/>
    <w:lvl w:ilvl="0" w:tentative="0">
      <w:start w:val="1"/>
      <w:numFmt w:val="decimal"/>
      <w:suff w:val="nothing"/>
      <w:lvlText w:val="（%1）"/>
      <w:lvlJc w:val="left"/>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0OWFjMTU5NjUxM2VlNTM2OGJmMTI1YzNiYmY1ODgifQ=="/>
  </w:docVars>
  <w:rsids>
    <w:rsidRoot w:val="00172A27"/>
    <w:rsid w:val="00006728"/>
    <w:rsid w:val="00050B71"/>
    <w:rsid w:val="0007331F"/>
    <w:rsid w:val="00091FFB"/>
    <w:rsid w:val="00103814"/>
    <w:rsid w:val="00127343"/>
    <w:rsid w:val="0013264B"/>
    <w:rsid w:val="00183CF4"/>
    <w:rsid w:val="00193EF8"/>
    <w:rsid w:val="001A32E0"/>
    <w:rsid w:val="00211D53"/>
    <w:rsid w:val="00213B58"/>
    <w:rsid w:val="002A4368"/>
    <w:rsid w:val="002C40F0"/>
    <w:rsid w:val="002D1086"/>
    <w:rsid w:val="00306E94"/>
    <w:rsid w:val="00322C30"/>
    <w:rsid w:val="00324BDF"/>
    <w:rsid w:val="00395A1A"/>
    <w:rsid w:val="003C6C3F"/>
    <w:rsid w:val="00441BC0"/>
    <w:rsid w:val="004C2E31"/>
    <w:rsid w:val="004D3C6B"/>
    <w:rsid w:val="005129B7"/>
    <w:rsid w:val="00515314"/>
    <w:rsid w:val="00545B5D"/>
    <w:rsid w:val="0054725A"/>
    <w:rsid w:val="005A2C88"/>
    <w:rsid w:val="005C52CA"/>
    <w:rsid w:val="005E345E"/>
    <w:rsid w:val="006006CF"/>
    <w:rsid w:val="00667EED"/>
    <w:rsid w:val="00694EE5"/>
    <w:rsid w:val="006C2C68"/>
    <w:rsid w:val="006D4816"/>
    <w:rsid w:val="007226BB"/>
    <w:rsid w:val="00775AE4"/>
    <w:rsid w:val="00780106"/>
    <w:rsid w:val="007C4EDB"/>
    <w:rsid w:val="007C5AD9"/>
    <w:rsid w:val="007D3946"/>
    <w:rsid w:val="007E50ED"/>
    <w:rsid w:val="008064B6"/>
    <w:rsid w:val="008117DB"/>
    <w:rsid w:val="0081369D"/>
    <w:rsid w:val="00824ACE"/>
    <w:rsid w:val="00827D93"/>
    <w:rsid w:val="00833A96"/>
    <w:rsid w:val="008407A5"/>
    <w:rsid w:val="00842EDB"/>
    <w:rsid w:val="00896993"/>
    <w:rsid w:val="008B7EB9"/>
    <w:rsid w:val="009023B3"/>
    <w:rsid w:val="00930CC9"/>
    <w:rsid w:val="009F1D0B"/>
    <w:rsid w:val="00A700F3"/>
    <w:rsid w:val="00AA6295"/>
    <w:rsid w:val="00AC52E1"/>
    <w:rsid w:val="00AF1CFB"/>
    <w:rsid w:val="00B66592"/>
    <w:rsid w:val="00B93107"/>
    <w:rsid w:val="00BB33D6"/>
    <w:rsid w:val="00C43969"/>
    <w:rsid w:val="00C5265C"/>
    <w:rsid w:val="00C63397"/>
    <w:rsid w:val="00C96517"/>
    <w:rsid w:val="00CA3A8C"/>
    <w:rsid w:val="00CC1AC1"/>
    <w:rsid w:val="00CD2F8B"/>
    <w:rsid w:val="00CD6CC7"/>
    <w:rsid w:val="00D03AFF"/>
    <w:rsid w:val="00D250E4"/>
    <w:rsid w:val="00D277FA"/>
    <w:rsid w:val="00D3741D"/>
    <w:rsid w:val="00D5433B"/>
    <w:rsid w:val="00D83B72"/>
    <w:rsid w:val="00D93DAD"/>
    <w:rsid w:val="00DA2EA3"/>
    <w:rsid w:val="00DA383D"/>
    <w:rsid w:val="00DC077F"/>
    <w:rsid w:val="00E32223"/>
    <w:rsid w:val="00E656BF"/>
    <w:rsid w:val="00EA2713"/>
    <w:rsid w:val="00EB441A"/>
    <w:rsid w:val="00EC43E8"/>
    <w:rsid w:val="00ED6E7F"/>
    <w:rsid w:val="00EF4E15"/>
    <w:rsid w:val="00F639A4"/>
    <w:rsid w:val="00FD0C2A"/>
    <w:rsid w:val="00FF6246"/>
    <w:rsid w:val="014230D1"/>
    <w:rsid w:val="064648E7"/>
    <w:rsid w:val="06D538C3"/>
    <w:rsid w:val="0A6A0584"/>
    <w:rsid w:val="18352970"/>
    <w:rsid w:val="243E0123"/>
    <w:rsid w:val="24507E57"/>
    <w:rsid w:val="27007912"/>
    <w:rsid w:val="2A2663FF"/>
    <w:rsid w:val="2D890515"/>
    <w:rsid w:val="2E335C45"/>
    <w:rsid w:val="30664247"/>
    <w:rsid w:val="37486900"/>
    <w:rsid w:val="41656594"/>
    <w:rsid w:val="419E6DD6"/>
    <w:rsid w:val="428F3A41"/>
    <w:rsid w:val="49115557"/>
    <w:rsid w:val="4DF26E85"/>
    <w:rsid w:val="50476826"/>
    <w:rsid w:val="518F4E5F"/>
    <w:rsid w:val="634C4DD8"/>
    <w:rsid w:val="63E07698"/>
    <w:rsid w:val="6D23096A"/>
    <w:rsid w:val="78F65A4C"/>
    <w:rsid w:val="7D43644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3"/>
    <w:qFormat/>
    <w:uiPriority w:val="0"/>
    <w:pPr>
      <w:keepNext/>
      <w:keepLines/>
      <w:widowControl/>
      <w:tabs>
        <w:tab w:val="left" w:pos="377"/>
      </w:tabs>
      <w:spacing w:beforeLines="50" w:line="360" w:lineRule="auto"/>
      <w:outlineLvl w:val="1"/>
    </w:pPr>
    <w:rPr>
      <w:rFonts w:ascii="黑体" w:eastAsia="黑体"/>
      <w:bCs/>
      <w:kern w:val="0"/>
      <w:sz w:val="28"/>
      <w:szCs w:val="28"/>
    </w:rPr>
  </w:style>
  <w:style w:type="character" w:default="1" w:styleId="10">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caption"/>
    <w:basedOn w:val="1"/>
    <w:next w:val="1"/>
    <w:qFormat/>
    <w:uiPriority w:val="0"/>
    <w:rPr>
      <w:rFonts w:ascii="Arial" w:hAnsi="Arial" w:eastAsia="黑体"/>
      <w:sz w:val="20"/>
    </w:rPr>
  </w:style>
  <w:style w:type="paragraph" w:styleId="5">
    <w:name w:val="Body Text"/>
    <w:basedOn w:val="1"/>
    <w:qFormat/>
    <w:uiPriority w:val="0"/>
    <w:pPr>
      <w:spacing w:before="180" w:after="180"/>
    </w:pPr>
  </w:style>
  <w:style w:type="paragraph" w:styleId="6">
    <w:name w:val="footer"/>
    <w:basedOn w:val="1"/>
    <w:link w:val="14"/>
    <w:uiPriority w:val="99"/>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uiPriority w:val="0"/>
    <w:rPr>
      <w:color w:val="0000FF"/>
      <w:u w:val="single"/>
    </w:rPr>
  </w:style>
  <w:style w:type="character" w:customStyle="1" w:styleId="12">
    <w:name w:val="标题 1 字符"/>
    <w:link w:val="2"/>
    <w:uiPriority w:val="0"/>
    <w:rPr>
      <w:b/>
      <w:bCs/>
      <w:kern w:val="44"/>
      <w:sz w:val="44"/>
      <w:szCs w:val="44"/>
    </w:rPr>
  </w:style>
  <w:style w:type="character" w:customStyle="1" w:styleId="13">
    <w:name w:val="标题 2 字符"/>
    <w:link w:val="3"/>
    <w:uiPriority w:val="0"/>
    <w:rPr>
      <w:rFonts w:ascii="黑体" w:eastAsia="黑体"/>
      <w:bCs/>
      <w:sz w:val="28"/>
      <w:szCs w:val="28"/>
    </w:rPr>
  </w:style>
  <w:style w:type="character" w:customStyle="1" w:styleId="14">
    <w:name w:val="页脚 字符"/>
    <w:link w:val="6"/>
    <w:uiPriority w:val="99"/>
    <w:rPr>
      <w:kern w:val="2"/>
      <w:sz w:val="18"/>
      <w:szCs w:val="18"/>
    </w:rPr>
  </w:style>
  <w:style w:type="paragraph" w:customStyle="1" w:styleId="15">
    <w:name w:val="First Paragraph"/>
    <w:basedOn w:val="5"/>
    <w:next w:val="5"/>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上海电力学院</Company>
  <Pages>10</Pages>
  <Words>3737</Words>
  <Characters>5554</Characters>
  <Lines>1</Lines>
  <Paragraphs>1</Paragraphs>
  <TotalTime>1</TotalTime>
  <ScaleCrop>false</ScaleCrop>
  <LinksUpToDate>false</LinksUpToDate>
  <CharactersWithSpaces>6858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2017-12-27T06:16:00Z</dcterms:created>
  <dc:creator>彭道刚</dc:creator>
  <cp:lastModifiedBy>繁星</cp:lastModifiedBy>
  <cp:lastPrinted>2017-12-27T00:30:00Z</cp:lastPrinted>
  <dcterms:modified xsi:type="dcterms:W3CDTF">2024-12-09T08:51:57Z</dcterms:modified>
  <dc:title>上海电力学院</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1CEC492A76D9436CB8434C9BD37C092F_13</vt:lpwstr>
  </property>
</Properties>
</file>