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Points:  100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Assignment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Due Friday, 01/18, at 11:59pm.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want to develop a Java program that will allow you to keep track of a set of employees.  In reviewing your employee list, you notice that your employees fall into two categories: Salaried and Hourly.  The following table shows the information that you keep in your employee list for each type of employee.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3"/>
        <w:gridCol w:w="1270"/>
        <w:gridCol w:w="1680"/>
        <w:gridCol w:w="1707"/>
        <w:tblGridChange w:id="0">
          <w:tblGrid>
            <w:gridCol w:w="2703"/>
            <w:gridCol w:w="1270"/>
            <w:gridCol w:w="1680"/>
            <w:gridCol w:w="1707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Salaried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Hourly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hourlyRate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 NetBeans project with the prefix Lab101.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the same naming convention used in the Lab100 assignment, i.e. Lab101-LastFM.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this project create three classes named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Salaried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Hourly</w:t>
      </w:r>
      <w:r w:rsidDel="00000000" w:rsidR="00000000" w:rsidRPr="00000000">
        <w:rPr>
          <w:rtl w:val="0"/>
        </w:rPr>
        <w:t xml:space="preserve"> such that: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Employee class contains all of the fields common to both types of entries in your employee list.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Salaried class is a subclass of Employee and contains only those fields that are specific to the Salaried entries in your employee book.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Hourly class is a subclass of Employee and contains only those fields that are specific to the Hourly entries in your employee book.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these classes contains all of the “normally expected” methods.  The “normally expected” methods are: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one constructor that is an overload constructor that includes all of the necessary information to create a instance.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getter and setter (accessor and mutator) method for each instance/class variable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toString method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equals method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your classes so that you can keep track of the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Employees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Salaried employees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Hourly employees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you are tracking the number of times each class has been instantiated, i.e. a constructor has been called.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fourth class name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that will be used to test your other classes.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the Client class: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class must include the main method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main method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array employeeList of type Employee of length 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three Salaried contacts to the array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three Hourly employees contacts to the array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for each of the contacts must be entered from the keyboard.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employee types must NOT be grouped, i.e. the salaried employees should be interleaved with the hourly employees.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entered the data for the six employees: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contents of the array using a loop.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loop should print out the contents of every entry in the array including the blank (null) entries.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give everyone in the employeeList a 10% raise.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applying the raises use a loop to step across the array.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have given everyone a 10% raise: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contents of the array using a loop.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time do not print the blank (null) entries.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Explicitly test the equals methods for each of your classes.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Provide adequate documentation for your code where adequate documentation is defined as follows: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instance or class variable should have a semantically rich name, i.e. the name should tell the reader what the variable represents.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method should include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docs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header.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class should include a Java docs header comment block that includes the following: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name using the @author tag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date using the @version tag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brief description of the class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 of semantically rich identifiers can reduce the amount of documentation that needs to be written.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inline comments to explain what is happening in your code.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comment the Client class as well as the Employee, Salaried and Hourly classes.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remove any unnecessary comments or code, e.g. the comment templates provided by NetBeans.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TURN IN YOUR ASSIGNMENT: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submit your solution as a single submission on Blackboard.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complete zip archive of your NetBeans project.  This zip archive must be created using the NetBeans File-&gt;Export Project-&gt;To Zip command.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a RAR file is not a ZIP file.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Microsoft Word document (must be a .docx file) that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named following the naming convention used in the Lab100 assignment, i.e. Lab100-LastFM.docx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the source code for each of your classes including the client class and the output of an example run of your client.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both your project zip archive and Word document as two separate files in a single Blackboard submission.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CSCI 161</w:t>
      <w:tab/>
      <w:tab/>
      <w:t xml:space="preserve">Spring 2019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Lab101</w:t>
      <w:tab/>
      <w:t xml:space="preserve">Lab101 Assignment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