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annotation.processing.enabled=true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annotation.processing.enabled.in.editor=false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annotation.processing.processor.options=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annotation.processing.processors.list=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annotation.processing.run.all.processors=true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annotation.processing.source.output=${build.generated.sources.dir}/ap-source-output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build.classes.dir=${build.dir}/classes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build.classes.excludes=**/*.java,**/*.form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directory is removed when the project is cleaned: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build.dir=build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build.generated.dir=${build.dir}/generated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build.generated.sources.dir=${build.dir}/generated-sources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Only compile against the classpath explicitly listed here: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build.sysclasspath=ignore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build.test.classes.dir=${build.dir}/test/classes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build.test.results.dir=${build.dir}/test/results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Uncomment to specify the preferred debugger connection transport: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#debug.transport=dt_socket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debug.classpath=\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${run.classpath}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debug.modulepath=\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${run.modulepath}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debug.test.classpath=\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${run.test.classpath}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debug.test.modulepath=\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${run.test.modulepath}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Files in build.classes.dir which should be excluded from distribution jar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dist.archive.excludes=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directory is removed when the project is cleaned: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dist.dir=dist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dist.jar=${dist.dir}/Lab111-GlasfordSR.jar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dist.javadoc.dir=${dist.dir}/javadoc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dist.jlink.dir=${dist.dir}/jlink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dist.jlink.output=${dist.jlink.dir}/Lab111-GlasfordSR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excludes=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includes=**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jar.compress=false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javac.classpath=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Space-separated list of extra javac options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javac.compilerargs=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javac.deprecation=false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javac.external.vm=true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javac.modulepath=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javac.processormodulepath=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javac.processorpath=\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${javac.classpath}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javac.source=1.8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javac.target=1.8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javac.test.classpath=\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${javac.classpath}:\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${build.classes.dir}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javac.test.modulepath=\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${javac.modulepath}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javac.test.processorpath=\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${javac.test.classpath}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javadoc.additionalparam=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javadoc.author=false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javadoc.encoding=${source.encoding}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javadoc.html5=false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javadoc.noindex=false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javadoc.nonavbar=false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javadoc.notree=false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javadoc.private=false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javadoc.splitindex=true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javadoc.use=true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javadoc.version=false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javadoc.windowtitle=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jlink additional root modules to resolve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jlink.additionalmodules=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jlink additional command line parameters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jlink.additionalparam=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jlink.launcher=true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jlink.launcher.name=Lab111-GlasfordSR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meta.inf.dir=${src.dir}/META-INF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mkdist.disabled=true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platform.active=default_platform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run.classpath=\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${javac.classpath}:\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${build.classes.dir}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Space-separated list of JVM arguments used when running the project.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You may also define separate properties like run-sys-prop.name=value instead of -Dname=value.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set system properties for unit tests define test-sys-prop.name=value: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run.jvmargs=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run.modulepath=\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${javac.modulepath}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run.test.classpath=\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${javac.test.classpath}:\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${build.test.classes.dir}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run.test.modulepath=\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${javac.test.modulepath}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source.encoding=UTF-8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src.dir=src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test.src.dir=test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