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阿尔茨海默病（</w:t>
      </w:r>
      <w:r>
        <w:rPr>
          <w:rFonts w:ascii="Arial" w:hAnsi="Arial" w:cs="Arial"/>
          <w:szCs w:val="21"/>
        </w:rPr>
        <w:t xml:space="preserve">Alzheimer </w:t>
      </w:r>
      <w:r>
        <w:rPr>
          <w:rFonts w:hint="eastAsia" w:ascii="Arial" w:hAnsi="Arial" w:cs="Arial"/>
          <w:szCs w:val="21"/>
        </w:rPr>
        <w:t>D</w:t>
      </w:r>
      <w:r>
        <w:rPr>
          <w:rFonts w:ascii="Arial" w:hAnsi="Arial" w:cs="Arial"/>
          <w:szCs w:val="21"/>
        </w:rPr>
        <w:t>isease</w:t>
      </w:r>
      <w:r>
        <w:rPr>
          <w:rFonts w:ascii="Arial" w:hAnsi="Arial" w:cs="Arial"/>
          <w:color w:val="333333"/>
          <w:szCs w:val="21"/>
        </w:rPr>
        <w:t>）</w:t>
      </w:r>
    </w:p>
    <w:p>
      <w:pPr>
        <w:widowControl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333333"/>
          <w:szCs w:val="21"/>
        </w:rPr>
        <w:t>阿尔茨海默病</w:t>
      </w:r>
      <w:r>
        <w:rPr>
          <w:rFonts w:ascii="Arial" w:hAnsi="Arial" w:cs="Arial"/>
          <w:color w:val="333333"/>
          <w:szCs w:val="21"/>
        </w:rPr>
        <w:t>是一种起病隐匿的进行性发展的神经系统退行性疾病。临床上以</w:t>
      </w:r>
      <w:r>
        <w:rPr>
          <w:rFonts w:hint="eastAsia"/>
        </w:rPr>
        <w:t>记忆障碍</w:t>
      </w:r>
      <w:r>
        <w:rPr>
          <w:rFonts w:ascii="Arial" w:hAnsi="Arial" w:cs="Arial"/>
          <w:color w:val="333333"/>
          <w:szCs w:val="21"/>
        </w:rPr>
        <w:t>、失语、失用、失认、</w:t>
      </w:r>
      <w:r>
        <w:rPr>
          <w:rFonts w:hint="eastAsia" w:ascii="Arial" w:hAnsi="Arial" w:cs="Arial"/>
          <w:color w:val="333333"/>
          <w:szCs w:val="21"/>
        </w:rPr>
        <w:t>视空间</w:t>
      </w:r>
      <w:r>
        <w:rPr>
          <w:rFonts w:ascii="Arial" w:hAnsi="Arial" w:cs="Arial"/>
          <w:color w:val="333333"/>
          <w:szCs w:val="21"/>
        </w:rPr>
        <w:t>技能损害、执行功能障碍以及人格和行为改变等全面性</w:t>
      </w:r>
      <w:r>
        <w:rPr>
          <w:rFonts w:hint="eastAsia"/>
        </w:rPr>
        <w:t>痴呆</w:t>
      </w:r>
      <w:r>
        <w:rPr>
          <w:rFonts w:ascii="Arial" w:hAnsi="Arial" w:cs="Arial"/>
          <w:color w:val="333333"/>
          <w:szCs w:val="21"/>
        </w:rPr>
        <w:t>表现为特征。</w:t>
      </w:r>
      <w:r>
        <w:rPr>
          <w:rFonts w:ascii="Arial" w:hAnsi="Arial" w:cs="Arial"/>
          <w:color w:val="2F2F2F"/>
        </w:rPr>
        <w:t>目前阿尔茨海默病蔓延形势严峻。全世界约有2430万阿尔茨海默病患者，我国患病人数逼近千万。</w:t>
      </w:r>
      <w:r>
        <w:rPr>
          <w:rFonts w:ascii="Tahoma" w:hAnsi="Tahoma" w:eastAsia="宋体" w:cs="Tahoma"/>
          <w:color w:val="000000"/>
          <w:kern w:val="0"/>
          <w:szCs w:val="21"/>
        </w:rPr>
        <w:t>年龄是阿尔茨海默症的重要危险因素，一般认为，大于60岁以上的人群中，每增加5岁，痴呆患病率将增加一倍，80岁以上老年人的发病率可达20%至30%。阿尔茨海默症是威胁老人健康的“四大杀手”之一，每年全世界有无数的老人被它夺去生命</w:t>
      </w:r>
      <w:r>
        <w:rPr>
          <w:rFonts w:ascii="Tahoma" w:hAnsi="Tahoma" w:eastAsia="宋体" w:cs="Tahoma"/>
          <w:color w:val="000000"/>
          <w:kern w:val="0"/>
          <w:sz w:val="24"/>
          <w:szCs w:val="24"/>
        </w:rPr>
        <w:t>。</w:t>
      </w:r>
    </w:p>
    <w:p>
      <w:pPr>
        <w:rPr>
          <w:rFonts w:cs="Arial" w:asciiTheme="minorEastAsia" w:hAnsiTheme="minorEastAsia"/>
          <w:color w:val="333333"/>
          <w:szCs w:val="21"/>
        </w:rPr>
      </w:pPr>
      <w:r>
        <w:rPr>
          <w:rFonts w:cs="Arial" w:asciiTheme="minorEastAsia" w:hAnsiTheme="minorEastAsia"/>
          <w:color w:val="333333"/>
          <w:szCs w:val="21"/>
        </w:rPr>
        <w:t>主要</w:t>
      </w:r>
      <w:r>
        <w:rPr>
          <w:rFonts w:hint="eastAsia" w:cs="Arial" w:asciiTheme="minorEastAsia" w:hAnsiTheme="minorEastAsia"/>
          <w:color w:val="333333"/>
          <w:szCs w:val="21"/>
          <w:lang w:val="en-US" w:eastAsia="zh-CN"/>
        </w:rPr>
        <w:t>的</w:t>
      </w:r>
      <w:bookmarkStart w:id="0" w:name="_GoBack"/>
      <w:bookmarkEnd w:id="0"/>
      <w:r>
        <w:rPr>
          <w:rFonts w:cs="Arial" w:asciiTheme="minorEastAsia" w:hAnsiTheme="minorEastAsia"/>
          <w:color w:val="333333"/>
          <w:szCs w:val="21"/>
        </w:rPr>
        <w:t>表现为认知功能下降、精神症状和行为障碍、日常生活能力的逐渐下降。根据认知能力和身体机能的恶化程度分成三个时期。</w:t>
      </w:r>
    </w:p>
    <w:p>
      <w:pPr>
        <w:rPr>
          <w:rFonts w:ascii="Arial" w:hAnsi="Arial" w:cs="Arial"/>
          <w:color w:val="333333"/>
          <w:szCs w:val="21"/>
        </w:rPr>
      </w:pPr>
      <w:r>
        <w:rPr>
          <w:rFonts w:hint="eastAsia" w:cs="Arial" w:asciiTheme="minorEastAsia" w:hAnsiTheme="minorEastAsia"/>
          <w:b/>
          <w:bCs/>
          <w:color w:val="333333"/>
          <w:szCs w:val="21"/>
        </w:rPr>
        <w:t>第一阶段（1~3年）：</w:t>
      </w:r>
      <w:r>
        <w:rPr>
          <w:rFonts w:ascii="Arial" w:hAnsi="Arial" w:cs="Arial"/>
          <w:color w:val="333333"/>
          <w:szCs w:val="21"/>
        </w:rPr>
        <w:t>轻度</w:t>
      </w:r>
      <w:r>
        <w:rPr>
          <w:rFonts w:hint="eastAsia"/>
        </w:rPr>
        <w:t>痴呆</w:t>
      </w:r>
      <w:r>
        <w:rPr>
          <w:rFonts w:ascii="Arial" w:hAnsi="Arial" w:cs="Arial"/>
          <w:color w:val="333333"/>
          <w:szCs w:val="21"/>
        </w:rPr>
        <w:t>期</w:t>
      </w:r>
    </w:p>
    <w:p>
      <w:pPr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第二阶段（2~10年）：中度痴呆期</w:t>
      </w:r>
    </w:p>
    <w:p>
      <w:pPr>
        <w:rPr>
          <w:rFonts w:ascii="Arial" w:hAnsi="Arial" w:cs="Arial"/>
          <w:color w:val="333333"/>
          <w:szCs w:val="21"/>
        </w:rPr>
      </w:pPr>
      <w:r>
        <w:rPr>
          <w:rFonts w:hint="eastAsia" w:ascii="Arial" w:hAnsi="Arial" w:cs="Arial"/>
          <w:color w:val="333333"/>
          <w:szCs w:val="21"/>
        </w:rPr>
        <w:t>第三阶段（8~12年）：重度痴呆期</w:t>
      </w:r>
    </w:p>
    <w:p>
      <w:pPr>
        <w:widowControl/>
        <w:spacing w:line="360" w:lineRule="atLeast"/>
        <w:ind w:firstLine="420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hint="eastAsia" w:ascii="Arial" w:hAnsi="Arial" w:eastAsia="宋体" w:cs="Arial"/>
          <w:b/>
          <w:bCs/>
          <w:color w:val="333333"/>
          <w:kern w:val="0"/>
          <w:szCs w:val="21"/>
        </w:rPr>
        <w:t>目前治疗方法</w:t>
      </w:r>
    </w:p>
    <w:p>
      <w:pPr>
        <w:widowControl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b/>
          <w:bCs/>
          <w:color w:val="333333"/>
          <w:kern w:val="0"/>
          <w:szCs w:val="21"/>
        </w:rPr>
        <w:t>1.抗焦虑药</w:t>
      </w:r>
    </w:p>
    <w:p>
      <w:pPr>
        <w:widowControl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b/>
          <w:bCs/>
          <w:color w:val="333333"/>
          <w:kern w:val="0"/>
          <w:szCs w:val="21"/>
        </w:rPr>
        <w:t>2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 xml:space="preserve">.抗抑郁药 </w:t>
      </w:r>
      <w:r>
        <w:rPr>
          <w:rFonts w:ascii="Arial" w:hAnsi="Arial" w:eastAsia="宋体" w:cs="Arial"/>
          <w:color w:val="333333"/>
          <w:kern w:val="0"/>
          <w:szCs w:val="21"/>
        </w:rPr>
        <w:t>AD病人中约20%～50%有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抑郁症状</w:t>
      </w:r>
      <w:r>
        <w:rPr>
          <w:rFonts w:ascii="Arial" w:hAnsi="Arial" w:eastAsia="宋体" w:cs="Arial"/>
          <w:color w:val="333333"/>
          <w:kern w:val="0"/>
          <w:szCs w:val="21"/>
        </w:rPr>
        <w:t>。</w:t>
      </w:r>
    </w:p>
    <w:p>
      <w:pPr>
        <w:widowControl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b/>
          <w:bCs/>
          <w:color w:val="333333"/>
          <w:kern w:val="0"/>
          <w:szCs w:val="21"/>
        </w:rPr>
        <w:t>3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 xml:space="preserve">.抗精神病药 </w:t>
      </w:r>
    </w:p>
    <w:p>
      <w:pPr>
        <w:widowControl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4</w:t>
      </w:r>
      <w:r>
        <w:rPr>
          <w:rFonts w:hint="eastAsia" w:ascii="Arial" w:hAnsi="Arial" w:eastAsia="宋体" w:cs="Arial"/>
          <w:b/>
          <w:bCs/>
          <w:color w:val="333333"/>
          <w:kern w:val="0"/>
          <w:szCs w:val="21"/>
        </w:rPr>
        <w:t>.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益智药或改善认知功能的药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：</w:t>
      </w:r>
      <w:r>
        <w:rPr>
          <w:rFonts w:ascii="Arial" w:hAnsi="Arial" w:eastAsia="宋体" w:cs="Arial"/>
          <w:color w:val="333333"/>
          <w:kern w:val="0"/>
          <w:szCs w:val="21"/>
        </w:rPr>
        <w:t>目的在于改善认知功能，延缓疾病进展。</w:t>
      </w:r>
    </w:p>
    <w:p>
      <w:pPr>
        <w:widowControl/>
        <w:jc w:val="left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但是是药三分毒。如此危险，使家人哭泣的病症，又岂是几句话可以一笔带过的！</w:t>
      </w:r>
      <w:r>
        <w:rPr>
          <w:rFonts w:hint="eastAsia" w:ascii="Arial" w:hAnsi="Arial" w:eastAsia="宋体" w:cs="Arial"/>
          <w:color w:val="333333"/>
          <w:kern w:val="0"/>
          <w:szCs w:val="21"/>
          <w:lang w:val="en-US" w:eastAsia="zh-CN"/>
        </w:rPr>
        <w:t>而我们熟悉的，</w:t>
      </w:r>
      <w:r>
        <w:rPr>
          <w:rFonts w:ascii="Tahoma" w:hAnsi="Tahoma" w:eastAsia="宋体" w:cs="Tahoma"/>
          <w:color w:val="000000"/>
          <w:kern w:val="0"/>
          <w:szCs w:val="21"/>
        </w:rPr>
        <w:t>凭仗《百年孤单》得到1982年诺贝尔文学的国际文学大家、哥伦比亚作家加西亚·马尔克斯</w:t>
      </w:r>
      <w:r>
        <w:rPr>
          <w:rFonts w:hint="eastAsia" w:ascii="Tahoma" w:hAnsi="Tahoma" w:eastAsia="宋体" w:cs="Tahoma"/>
          <w:color w:val="000000"/>
          <w:kern w:val="0"/>
          <w:szCs w:val="21"/>
        </w:rPr>
        <w:t>在</w:t>
      </w:r>
      <w:r>
        <w:rPr>
          <w:rFonts w:ascii="Tahoma" w:hAnsi="Tahoma" w:eastAsia="宋体" w:cs="Tahoma"/>
          <w:color w:val="000000"/>
          <w:kern w:val="0"/>
          <w:szCs w:val="21"/>
        </w:rPr>
        <w:t>晚年也患上了阿尔茨海默病。马尔克斯的弟弟杰梅透露</w:t>
      </w:r>
      <w:r>
        <w:rPr>
          <w:rFonts w:hint="eastAsia" w:ascii="Tahoma" w:hAnsi="Tahoma" w:eastAsia="宋体" w:cs="Tahoma"/>
          <w:color w:val="000000"/>
          <w:kern w:val="0"/>
          <w:szCs w:val="21"/>
          <w:lang w:val="en-US" w:eastAsia="zh-CN"/>
        </w:rPr>
        <w:t>道</w:t>
      </w:r>
      <w:r>
        <w:rPr>
          <w:rFonts w:ascii="Tahoma" w:hAnsi="Tahoma" w:eastAsia="宋体" w:cs="Tahoma"/>
          <w:color w:val="000000"/>
          <w:kern w:val="0"/>
          <w:szCs w:val="21"/>
        </w:rPr>
        <w:t>，马尔克斯因患阿尔茨海默病再也无法写作，计划中的回忆录《为小说而生》的第二、第三部也无法完成。</w:t>
      </w:r>
    </w:p>
    <w:p>
      <w:pPr>
        <w:widowControl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今年英国前首相戴维·卡伦梅在全球痴呆后遗症大会上提到，“痴呆和癌症一样是人类最大的敌人之一”。随后他宣布将展开目前世界上最大的痴呆人口学研究，未来</w:t>
      </w:r>
      <w:r>
        <w:rPr>
          <w:rFonts w:ascii="Arial" w:hAnsi="Arial" w:eastAsia="宋体" w:cs="Arial"/>
          <w:color w:val="333333"/>
          <w:kern w:val="0"/>
          <w:szCs w:val="21"/>
        </w:rPr>
        <w:t>10年痴呆的研究经费将增加近4倍。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然而，他也指出了面临的挑战：“目前我们还没有完全了解大脑是如何发生痴呆。</w:t>
      </w:r>
      <w:r>
        <w:rPr>
          <w:rFonts w:ascii="Arial" w:hAnsi="Arial" w:eastAsia="宋体" w:cs="Arial"/>
          <w:color w:val="333333"/>
          <w:kern w:val="0"/>
          <w:szCs w:val="21"/>
        </w:rPr>
        <w:t> </w:t>
      </w:r>
    </w:p>
    <w:p>
      <w:pPr>
        <w:widowControl/>
        <w:spacing w:line="360" w:lineRule="atLeast"/>
        <w:ind w:firstLine="42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我们社团就是主张帮助阿尔茨海默症病人改善生活，由我们创建的，凝聚了许许多多中学生的热情与爱心的网站，会带着所有人的期望往前冲，与阿尔茨海默症做战斗，帮助那些孤独等待着的人们。一个人的力量是很弱小，但是，团结的我们可以做到为和阿尔兹海默症对抗的大家加一把火。</w:t>
      </w:r>
    </w:p>
    <w:p>
      <w:pPr>
        <w:rPr>
          <w:rFonts w:hint="eastAsia"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34"/>
    <w:rsid w:val="00577C74"/>
    <w:rsid w:val="006347DD"/>
    <w:rsid w:val="00697334"/>
    <w:rsid w:val="009C56D4"/>
    <w:rsid w:val="00EB4FEB"/>
    <w:rsid w:val="2B7B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813</Characters>
  <Lines>6</Lines>
  <Paragraphs>1</Paragraphs>
  <TotalTime>2</TotalTime>
  <ScaleCrop>false</ScaleCrop>
  <LinksUpToDate>false</LinksUpToDate>
  <CharactersWithSpaces>954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2019-03-31T13:19:00Z</dcterms:created>
  <dc:creator>zhuo wenjun</dc:creator>
  <cp:lastModifiedBy>南兮.</cp:lastModifiedBy>
  <dcterms:modified xsi:type="dcterms:W3CDTF">2019-06-20T09:04:51Z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