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F9E" w:rsidRPr="009B6CEE" w:rsidRDefault="00C84517" w:rsidP="006D7DA1">
      <w:pPr>
        <w:spacing w:after="0"/>
        <w:rPr>
          <w:b/>
          <w:u w:val="single"/>
        </w:rPr>
      </w:pPr>
      <w:r w:rsidRPr="009B6CEE">
        <w:rPr>
          <w:b/>
          <w:u w:val="single"/>
        </w:rPr>
        <w:t xml:space="preserve">Data Analysis and Review of </w:t>
      </w:r>
      <w:proofErr w:type="spellStart"/>
      <w:r w:rsidRPr="009B6CEE">
        <w:rPr>
          <w:b/>
          <w:u w:val="single"/>
        </w:rPr>
        <w:t>KickStarter</w:t>
      </w:r>
      <w:proofErr w:type="spellEnd"/>
      <w:r w:rsidRPr="009B6CEE">
        <w:rPr>
          <w:b/>
          <w:u w:val="single"/>
        </w:rPr>
        <w:t xml:space="preserve"> Campaigns</w:t>
      </w:r>
    </w:p>
    <w:p w:rsidR="00C84517" w:rsidRDefault="00C84517" w:rsidP="006D7DA1">
      <w:pPr>
        <w:spacing w:after="0"/>
      </w:pPr>
    </w:p>
    <w:p w:rsidR="00C424E5" w:rsidRPr="00C812E2" w:rsidRDefault="009B6CEE" w:rsidP="006D7DA1">
      <w:pPr>
        <w:spacing w:after="0"/>
        <w:rPr>
          <w:i/>
        </w:rPr>
      </w:pPr>
      <w:r w:rsidRPr="00C812E2">
        <w:rPr>
          <w:i/>
        </w:rPr>
        <w:t xml:space="preserve">Funding Status of </w:t>
      </w:r>
      <w:r w:rsidR="006D7DA1">
        <w:rPr>
          <w:i/>
        </w:rPr>
        <w:t>Successful/Failed/Cance</w:t>
      </w:r>
      <w:r w:rsidR="00C424E5" w:rsidRPr="00C812E2">
        <w:rPr>
          <w:i/>
        </w:rPr>
        <w:t>led</w:t>
      </w:r>
      <w:r w:rsidRPr="00C812E2">
        <w:rPr>
          <w:i/>
        </w:rPr>
        <w:t xml:space="preserve"> </w:t>
      </w:r>
      <w:proofErr w:type="spellStart"/>
      <w:r w:rsidRPr="00C812E2">
        <w:rPr>
          <w:i/>
        </w:rPr>
        <w:t>KickStarter</w:t>
      </w:r>
      <w:proofErr w:type="spellEnd"/>
      <w:r w:rsidR="00387F63">
        <w:rPr>
          <w:i/>
        </w:rPr>
        <w:t xml:space="preserve"> </w:t>
      </w:r>
      <w:r w:rsidRPr="00C812E2">
        <w:rPr>
          <w:i/>
        </w:rPr>
        <w:t>Campaigns</w:t>
      </w:r>
    </w:p>
    <w:p w:rsidR="00EE59F1" w:rsidRDefault="009B6CEE" w:rsidP="006D7DA1">
      <w:pPr>
        <w:spacing w:after="0"/>
        <w:ind w:firstLine="720"/>
      </w:pPr>
      <w:r>
        <w:t xml:space="preserve">Cursory evaluation of successful </w:t>
      </w:r>
      <w:proofErr w:type="spellStart"/>
      <w:r w:rsidR="00993988">
        <w:t>KickStarter</w:t>
      </w:r>
      <w:proofErr w:type="spellEnd"/>
      <w:r w:rsidR="00993988">
        <w:t xml:space="preserve"> </w:t>
      </w:r>
      <w:r w:rsidR="00387F63">
        <w:t>c</w:t>
      </w:r>
      <w:r>
        <w:t xml:space="preserve">ampaigns demonstrate that funding at 100% of the goal amount or more with some exceeding this by an order of magnitude. Failed campaigns </w:t>
      </w:r>
      <w:r w:rsidR="00993988">
        <w:t xml:space="preserve">generally </w:t>
      </w:r>
      <w:r>
        <w:t xml:space="preserve">appear to have limited funding success. </w:t>
      </w:r>
      <w:r w:rsidR="00993988">
        <w:t>Surprisingly</w:t>
      </w:r>
      <w:r>
        <w:t>, there were notable failed campaigns that accumulated significant funding in excess of 50% of the goal funding levels.</w:t>
      </w:r>
      <w:r w:rsidR="00993988">
        <w:t xml:space="preserve"> I expect further data collection and analysis on these failed campaigns would provide insight into how </w:t>
      </w:r>
      <w:proofErr w:type="spellStart"/>
      <w:r w:rsidR="00993988">
        <w:t>KickStarter</w:t>
      </w:r>
      <w:proofErr w:type="spellEnd"/>
      <w:r w:rsidR="00993988">
        <w:t xml:space="preserve"> campaigns fail for reasons other than funding levels. Initially, I anticipated that c</w:t>
      </w:r>
      <w:r w:rsidR="00FC6C50">
        <w:t>ancel</w:t>
      </w:r>
      <w:r w:rsidR="00EE59F1">
        <w:t xml:space="preserve">ed campaigns were not funded, indicating cancelation prior to the campaign. </w:t>
      </w:r>
      <w:r w:rsidR="00993988">
        <w:t>More detailed analysis identified a notable exception</w:t>
      </w:r>
      <w:r w:rsidR="00EE59F1">
        <w:t xml:space="preserve"> with on</w:t>
      </w:r>
      <w:r w:rsidR="00993988">
        <w:t>e</w:t>
      </w:r>
      <w:r w:rsidR="00EE59F1">
        <w:t xml:space="preserve"> </w:t>
      </w:r>
      <w:proofErr w:type="spellStart"/>
      <w:r w:rsidR="00EE59F1">
        <w:t>KickStarter</w:t>
      </w:r>
      <w:proofErr w:type="spellEnd"/>
      <w:r w:rsidR="00EE59F1">
        <w:t xml:space="preserve"> </w:t>
      </w:r>
      <w:r w:rsidR="00805DBD">
        <w:t>c</w:t>
      </w:r>
      <w:r w:rsidR="008509E7">
        <w:t>ampaign cancel</w:t>
      </w:r>
      <w:r w:rsidR="00EE59F1">
        <w:t xml:space="preserve">ed </w:t>
      </w:r>
      <w:r w:rsidR="00993988">
        <w:t>after attaining</w:t>
      </w:r>
      <w:r w:rsidR="00EE59F1">
        <w:t xml:space="preserve"> &gt;95% funding </w:t>
      </w:r>
      <w:r w:rsidR="00993988">
        <w:t>level</w:t>
      </w:r>
      <w:r w:rsidR="00EE59F1">
        <w:t>.</w:t>
      </w:r>
      <w:r w:rsidR="00B82976">
        <w:t xml:space="preserve"> This particular campaign </w:t>
      </w:r>
      <w:proofErr w:type="gramStart"/>
      <w:r w:rsidR="00B82976">
        <w:t>should be evaluated</w:t>
      </w:r>
      <w:proofErr w:type="gramEnd"/>
      <w:r w:rsidR="00B82976">
        <w:t xml:space="preserve"> more rigorously to determine the underlying reasons</w:t>
      </w:r>
      <w:r w:rsidR="008509E7">
        <w:t xml:space="preserve"> for cance</w:t>
      </w:r>
      <w:r w:rsidR="00B82976">
        <w:t>lation.</w:t>
      </w:r>
    </w:p>
    <w:p w:rsidR="00C424E5" w:rsidRDefault="00C424E5" w:rsidP="006D7DA1">
      <w:pPr>
        <w:spacing w:after="0"/>
      </w:pPr>
    </w:p>
    <w:p w:rsidR="00C424E5" w:rsidRPr="00C812E2" w:rsidRDefault="00C424E5" w:rsidP="006D7DA1">
      <w:pPr>
        <w:spacing w:after="0"/>
        <w:rPr>
          <w:i/>
        </w:rPr>
      </w:pPr>
      <w:r w:rsidRPr="00C812E2">
        <w:rPr>
          <w:i/>
        </w:rPr>
        <w:t>Main Category</w:t>
      </w:r>
      <w:r w:rsidR="001C631D">
        <w:rPr>
          <w:i/>
        </w:rPr>
        <w:t>/Subcategory</w:t>
      </w:r>
      <w:r w:rsidRPr="00C812E2">
        <w:rPr>
          <w:i/>
        </w:rPr>
        <w:t>/Country</w:t>
      </w:r>
    </w:p>
    <w:p w:rsidR="00C424E5" w:rsidRDefault="00C812E2" w:rsidP="006D7DA1">
      <w:pPr>
        <w:spacing w:after="0"/>
        <w:ind w:firstLine="720"/>
      </w:pPr>
      <w:r>
        <w:t>Evaluation of the Campaign State by Category and Country Table demonstrates high representation of the United States</w:t>
      </w:r>
      <w:r w:rsidR="00CA3D2F">
        <w:t xml:space="preserve"> (US)</w:t>
      </w:r>
      <w:r w:rsidR="00C424E5">
        <w:t xml:space="preserve"> across all campaign classes. </w:t>
      </w:r>
      <w:r>
        <w:t xml:space="preserve">In some </w:t>
      </w:r>
      <w:proofErr w:type="spellStart"/>
      <w:r>
        <w:t>KickStarter</w:t>
      </w:r>
      <w:proofErr w:type="spellEnd"/>
      <w:r>
        <w:t xml:space="preserve"> Campaign categories including Music, and Film &amp; Video, the United States represents almost the entire population of campaigns. In one n</w:t>
      </w:r>
      <w:r w:rsidR="00C424E5">
        <w:t xml:space="preserve">otable exception </w:t>
      </w:r>
      <w:r>
        <w:t>to this trend, Great Britain</w:t>
      </w:r>
      <w:r w:rsidR="00CA3D2F">
        <w:t xml:space="preserve"> (GB)</w:t>
      </w:r>
      <w:r>
        <w:t xml:space="preserve"> has remarkably successful campaigns in</w:t>
      </w:r>
      <w:r w:rsidR="00C424E5">
        <w:t xml:space="preserve"> Theater.</w:t>
      </w:r>
      <w:r w:rsidR="00537AB9">
        <w:t xml:space="preserve"> The success of theater campaigns </w:t>
      </w:r>
      <w:r w:rsidR="00CA3D2F">
        <w:t xml:space="preserve">in GB </w:t>
      </w:r>
      <w:r w:rsidR="00537AB9">
        <w:t>(258</w:t>
      </w:r>
      <w:r w:rsidR="00CA3D2F">
        <w:t>) versus the US</w:t>
      </w:r>
      <w:r w:rsidR="00537AB9">
        <w:t xml:space="preserve"> (525) is remarkable considering the current </w:t>
      </w:r>
      <w:r w:rsidR="00CA3D2F">
        <w:t xml:space="preserve">GB </w:t>
      </w:r>
      <w:r w:rsidR="00537AB9">
        <w:t xml:space="preserve">population </w:t>
      </w:r>
      <w:r w:rsidR="00CA3D2F">
        <w:t>at</w:t>
      </w:r>
      <w:r w:rsidR="00537AB9">
        <w:t xml:space="preserve"> approximately one-fifth that of the </w:t>
      </w:r>
      <w:r w:rsidR="00CA3D2F">
        <w:t>US</w:t>
      </w:r>
      <w:r w:rsidR="00537AB9">
        <w:t>.</w:t>
      </w:r>
      <w:r w:rsidR="00FF00C6">
        <w:t xml:space="preserve"> In major categories, </w:t>
      </w:r>
      <w:proofErr w:type="spellStart"/>
      <w:r w:rsidR="00FF00C6">
        <w:t>KickStarter</w:t>
      </w:r>
      <w:proofErr w:type="spellEnd"/>
      <w:r w:rsidR="00FF00C6">
        <w:t xml:space="preserve"> Campaigns in Food, Games, Journalism, Photography, and Publishing have lower success rates compared to Film &amp; Video, Music, and Theater.</w:t>
      </w:r>
      <w:r w:rsidR="004B6A6C">
        <w:t xml:space="preserve"> As noted above, campaigns focusing on </w:t>
      </w:r>
      <w:proofErr w:type="gramStart"/>
      <w:r w:rsidR="004B6A6C">
        <w:t>Music,</w:t>
      </w:r>
      <w:proofErr w:type="gramEnd"/>
      <w:r w:rsidR="004B6A6C">
        <w:t xml:space="preserve"> and Film &amp; Video would be most effective in the US. While the US is </w:t>
      </w:r>
      <w:proofErr w:type="gramStart"/>
      <w:r w:rsidR="004B6A6C">
        <w:t>well-represented</w:t>
      </w:r>
      <w:proofErr w:type="gramEnd"/>
      <w:r w:rsidR="004B6A6C">
        <w:t xml:space="preserve"> in successful Theater campaigns, GB has an outsized role in successful campaigns in this category.</w:t>
      </w:r>
    </w:p>
    <w:p w:rsidR="00E07A20" w:rsidRDefault="001C631D" w:rsidP="006D7DA1">
      <w:pPr>
        <w:spacing w:after="0"/>
        <w:ind w:firstLine="720"/>
      </w:pPr>
      <w:r>
        <w:t xml:space="preserve">Considering Subcategory in </w:t>
      </w:r>
      <w:r w:rsidR="002E6BAE">
        <w:t xml:space="preserve">Theater campaigns, we find the exceptional representation of GB in theater is almost entirely attributable to successful plays (Campaign State by </w:t>
      </w:r>
      <w:proofErr w:type="spellStart"/>
      <w:r w:rsidR="002E6BAE">
        <w:t>SubCategory</w:t>
      </w:r>
      <w:proofErr w:type="spellEnd"/>
      <w:r w:rsidR="002E6BAE">
        <w:t xml:space="preserve"> and Country Table</w:t>
      </w:r>
      <w:r w:rsidR="00B3530E">
        <w:t>) with 238 of the 258 successful theater campaigns represented.</w:t>
      </w:r>
      <w:r w:rsidR="005518DF">
        <w:t xml:space="preserve"> Thespian traditions are alive and well in Britain!</w:t>
      </w:r>
      <w:r w:rsidR="004F0C01">
        <w:t xml:space="preserve"> As expected, the US is highly represented in most other areas of </w:t>
      </w:r>
      <w:proofErr w:type="spellStart"/>
      <w:r w:rsidR="004F0C01">
        <w:t>KickStarter</w:t>
      </w:r>
      <w:proofErr w:type="spellEnd"/>
      <w:r w:rsidR="004F0C01">
        <w:t xml:space="preserve"> campaigns. In Technology, Publishing, and especially Music, the primary country of </w:t>
      </w:r>
      <w:proofErr w:type="spellStart"/>
      <w:r w:rsidR="004F0C01">
        <w:t>KickStarter</w:t>
      </w:r>
      <w:proofErr w:type="spellEnd"/>
      <w:r w:rsidR="004F0C01">
        <w:t xml:space="preserve"> campaigns i</w:t>
      </w:r>
      <w:r w:rsidR="00C57DA3">
        <w:t>s</w:t>
      </w:r>
      <w:r w:rsidR="004F0C01">
        <w:t xml:space="preserve"> the US. </w:t>
      </w:r>
    </w:p>
    <w:p w:rsidR="006D7DA1" w:rsidRDefault="006D7DA1" w:rsidP="006D7DA1">
      <w:pPr>
        <w:spacing w:after="0"/>
        <w:rPr>
          <w:i/>
        </w:rPr>
      </w:pPr>
    </w:p>
    <w:p w:rsidR="00E07A20" w:rsidRPr="004D41FC" w:rsidRDefault="00E07A20" w:rsidP="006D7DA1">
      <w:pPr>
        <w:spacing w:after="0"/>
        <w:rPr>
          <w:i/>
        </w:rPr>
      </w:pPr>
      <w:r w:rsidRPr="004D41FC">
        <w:rPr>
          <w:i/>
        </w:rPr>
        <w:t>Timing and Campaign Status</w:t>
      </w:r>
    </w:p>
    <w:p w:rsidR="00E07A20" w:rsidRDefault="00E07A20" w:rsidP="006D7DA1">
      <w:pPr>
        <w:spacing w:after="0"/>
      </w:pPr>
      <w:r>
        <w:tab/>
      </w:r>
      <w:r w:rsidR="00BB26E2">
        <w:t xml:space="preserve">One consideration for initiating a </w:t>
      </w:r>
      <w:proofErr w:type="spellStart"/>
      <w:r w:rsidR="00BB26E2">
        <w:t>Ki</w:t>
      </w:r>
      <w:r w:rsidR="001F6430">
        <w:t>ckStarter</w:t>
      </w:r>
      <w:proofErr w:type="spellEnd"/>
      <w:r w:rsidR="001F6430">
        <w:t xml:space="preserve"> campaign would be timing;</w:t>
      </w:r>
      <w:r w:rsidR="00BB26E2">
        <w:t xml:space="preserve"> Are there specific </w:t>
      </w:r>
      <w:r w:rsidR="001F6430">
        <w:t xml:space="preserve">months or </w:t>
      </w:r>
      <w:r w:rsidR="004D41FC">
        <w:t xml:space="preserve">quarters that enhance </w:t>
      </w:r>
      <w:r w:rsidR="00BB26E2">
        <w:t>suc</w:t>
      </w:r>
      <w:r w:rsidR="001F6430">
        <w:t xml:space="preserve">cessful outcomes for campaigns? Graphically representing successful, live, failed, and canceled campaigns versus quarter for 2009-2017 </w:t>
      </w:r>
      <w:r w:rsidR="003C0025">
        <w:t>(</w:t>
      </w:r>
      <w:r w:rsidR="0029555A">
        <w:t>Campaign State Versus Quarter, &lt;2009-2017</w:t>
      </w:r>
      <w:r w:rsidR="003C0025">
        <w:t xml:space="preserve">) </w:t>
      </w:r>
      <w:r w:rsidR="001F6430">
        <w:t>demonstrates no clear trend. May-July have the most campaigns</w:t>
      </w:r>
      <w:r w:rsidR="00620CF5">
        <w:t xml:space="preserve"> (almost 400 per month), but Jan-Mar and Oct-Nov also have over 300 campaigns in each represented month. Considering percentages, 61% of the May campaigns were successful, with Apr at 60%, Jun at 55%, Oct at 52%, and Aug, Jul, and Jan at 50%.</w:t>
      </w:r>
      <w:r w:rsidR="000A6D8F">
        <w:t xml:space="preserve"> Feb and March have significant numbers of live campaigns, so analysis of actual percent success for these months may change after closing of these campaigns.</w:t>
      </w:r>
      <w:r w:rsidR="003C0025">
        <w:t xml:space="preserve"> Evaluation of the line graph </w:t>
      </w:r>
      <w:r w:rsidR="0029555A">
        <w:t>(</w:t>
      </w:r>
      <w:r w:rsidR="003C0025">
        <w:t>confirms the data observed in the bar graph, but my view is that the bar graph enhanced interpretation of the observed trends.</w:t>
      </w:r>
    </w:p>
    <w:p w:rsidR="00034109" w:rsidRDefault="0029555A" w:rsidP="006D7DA1">
      <w:pPr>
        <w:spacing w:after="0"/>
      </w:pPr>
      <w:r>
        <w:tab/>
        <w:t xml:space="preserve">An interesting alternative graphical representation is to separate quarter and year on the horizontal axis (Campaign State Versus Year and Quarter). In this representation, significant successes were observed up to Quarter 1 of 2014, but with only limited numbers of campaigns (&lt;100 per quarter). </w:t>
      </w:r>
      <w:r>
        <w:lastRenderedPageBreak/>
        <w:t xml:space="preserve">The acceleration of </w:t>
      </w:r>
      <w:proofErr w:type="spellStart"/>
      <w:r>
        <w:t>KickStarter</w:t>
      </w:r>
      <w:proofErr w:type="spellEnd"/>
      <w:r>
        <w:t xml:space="preserve"> campaigns </w:t>
      </w:r>
      <w:r w:rsidR="00A9564D">
        <w:t>was evident</w:t>
      </w:r>
      <w:r>
        <w:t xml:space="preserve"> in Quarter 2 of 2014, with almost 250 campaigns versus about 75 in Quarter 1.</w:t>
      </w:r>
      <w:r w:rsidR="00A9564D">
        <w:t xml:space="preserve"> With this increase in campaigns in 2014, Quarter 1 had 64% successful campaigns versus 60% in Quarter 2, and approximately 41% in Quarters 3 and 4. It appears that increased numbers of campaigns reduces the success rate.</w:t>
      </w:r>
    </w:p>
    <w:p w:rsidR="00034109" w:rsidRDefault="00034109" w:rsidP="006D7DA1">
      <w:pPr>
        <w:spacing w:after="0"/>
      </w:pPr>
    </w:p>
    <w:p w:rsidR="00034109" w:rsidRPr="005217D8" w:rsidRDefault="00034109" w:rsidP="006D7DA1">
      <w:pPr>
        <w:spacing w:after="0"/>
        <w:rPr>
          <w:i/>
        </w:rPr>
      </w:pPr>
      <w:r w:rsidRPr="005217D8">
        <w:rPr>
          <w:i/>
        </w:rPr>
        <w:t xml:space="preserve">Success of Campaigns </w:t>
      </w:r>
      <w:proofErr w:type="gramStart"/>
      <w:r w:rsidRPr="005217D8">
        <w:rPr>
          <w:i/>
        </w:rPr>
        <w:t>Versus</w:t>
      </w:r>
      <w:proofErr w:type="gramEnd"/>
      <w:r w:rsidRPr="005217D8">
        <w:rPr>
          <w:i/>
        </w:rPr>
        <w:t xml:space="preserve"> Funding Level</w:t>
      </w:r>
    </w:p>
    <w:p w:rsidR="0029555A" w:rsidRDefault="00A9564D" w:rsidP="006D7DA1">
      <w:pPr>
        <w:spacing w:after="0"/>
      </w:pPr>
      <w:r>
        <w:t xml:space="preserve"> </w:t>
      </w:r>
      <w:r w:rsidR="00263468">
        <w:tab/>
        <w:t xml:space="preserve">The success of a </w:t>
      </w:r>
      <w:proofErr w:type="spellStart"/>
      <w:r w:rsidR="00263468">
        <w:t>KickStarter</w:t>
      </w:r>
      <w:proofErr w:type="spellEnd"/>
      <w:r w:rsidR="00263468">
        <w:t xml:space="preserve"> campaign may have a correlation with the amount of funding required for the project. Evaluating this by line graph (Kickstarter Campaign Status Versus Funding Required) shows a clear trend with increasing funding levels up to about $25,000. Below $25,000, there is a considerable increase of failure with increas</w:t>
      </w:r>
      <w:r w:rsidR="008509E7">
        <w:t xml:space="preserve">ed required funding. </w:t>
      </w:r>
      <w:r w:rsidR="00BF2880">
        <w:t xml:space="preserve">Below about $1000, the success of a campaign exceeds 70%! </w:t>
      </w:r>
      <w:bookmarkStart w:id="0" w:name="_GoBack"/>
      <w:bookmarkEnd w:id="0"/>
      <w:r w:rsidR="008509E7">
        <w:t>The cancel</w:t>
      </w:r>
      <w:r w:rsidR="00263468">
        <w:t xml:space="preserve">ation rate cannot account for this trend, so this appears to be a direct correlation between increased funding and reduced ability to reach that funding goal. Above $25,000 and below $45,000, the data appears chaotic and no clear trends are observable. Above $45,000, there is a clear increase in both cancelation and in </w:t>
      </w:r>
      <w:r w:rsidR="00133B4B">
        <w:t>failure</w:t>
      </w:r>
      <w:r w:rsidR="00263468">
        <w:t xml:space="preserve"> for campaigns.</w:t>
      </w:r>
      <w:r w:rsidR="00133B4B">
        <w:t xml:space="preserve"> </w:t>
      </w:r>
      <w:r w:rsidR="00B9353F">
        <w:t>A bar graph provides another picture of these data</w:t>
      </w:r>
      <w:r w:rsidR="00DB3500">
        <w:t xml:space="preserve"> that I believe to be easier to understand</w:t>
      </w:r>
      <w:r w:rsidR="00B9353F">
        <w:t xml:space="preserve"> (</w:t>
      </w:r>
      <w:proofErr w:type="spellStart"/>
      <w:r w:rsidR="00B9353F">
        <w:t>KickStarter</w:t>
      </w:r>
      <w:proofErr w:type="spellEnd"/>
      <w:r w:rsidR="00B9353F">
        <w:t xml:space="preserve"> Campaign Status Versus Funding Required). Again, there is a clear trend to decreasing success up to $25,000, with stochastic variation between $25,000 and $45,000. The increase in failure rate for campaigns is evident in the increasing red (canceled) and yellow (failed) bars in the $45,000 and &gt;$50,000 data.</w:t>
      </w:r>
    </w:p>
    <w:p w:rsidR="008F4D6C" w:rsidRDefault="008F4D6C" w:rsidP="006D7DA1">
      <w:pPr>
        <w:spacing w:after="0"/>
      </w:pPr>
    </w:p>
    <w:p w:rsidR="008F4D6C" w:rsidRPr="006D7DA1" w:rsidRDefault="008F4D6C" w:rsidP="006D7DA1">
      <w:pPr>
        <w:spacing w:after="0"/>
        <w:rPr>
          <w:i/>
        </w:rPr>
      </w:pPr>
      <w:r w:rsidRPr="006D7DA1">
        <w:rPr>
          <w:i/>
        </w:rPr>
        <w:t>Limitations for Data Set and Data</w:t>
      </w:r>
      <w:r w:rsidR="00EF07A9" w:rsidRPr="006D7DA1">
        <w:rPr>
          <w:i/>
        </w:rPr>
        <w:t xml:space="preserve"> </w:t>
      </w:r>
      <w:r w:rsidRPr="006D7DA1">
        <w:rPr>
          <w:i/>
        </w:rPr>
        <w:t>Analysis</w:t>
      </w:r>
    </w:p>
    <w:p w:rsidR="0029555A" w:rsidRDefault="00387F63" w:rsidP="006D7DA1">
      <w:pPr>
        <w:spacing w:after="0"/>
      </w:pPr>
      <w:r>
        <w:tab/>
        <w:t xml:space="preserve">Data analysis </w:t>
      </w:r>
      <w:r>
        <w:t xml:space="preserve">identified several limitations </w:t>
      </w:r>
      <w:r>
        <w:t xml:space="preserve">of these </w:t>
      </w:r>
      <w:proofErr w:type="spellStart"/>
      <w:r>
        <w:t>KickStarter</w:t>
      </w:r>
      <w:proofErr w:type="spellEnd"/>
      <w:r>
        <w:t xml:space="preserve"> data. In evaluating these data, </w:t>
      </w:r>
      <w:proofErr w:type="spellStart"/>
      <w:r>
        <w:t>KickStarter</w:t>
      </w:r>
      <w:proofErr w:type="spellEnd"/>
      <w:r>
        <w:t xml:space="preserve"> is likely limited in scope to highly affluent countries with technological infrastructure. By design, this study will only focus on countries capable of establishing and executing a </w:t>
      </w:r>
      <w:proofErr w:type="spellStart"/>
      <w:r>
        <w:t>KickStarter</w:t>
      </w:r>
      <w:proofErr w:type="spellEnd"/>
      <w:r>
        <w:t xml:space="preserve"> campaign. </w:t>
      </w:r>
      <w:r w:rsidR="00157437">
        <w:t xml:space="preserve">For example, the United States is highly represented across all campaigns and has high penetration of technology across geographical and population sectors of the economy. </w:t>
      </w:r>
      <w:r>
        <w:t xml:space="preserve">In initial evaluation, successful campaigns reached or exceeded their target funding. However, several campaigns identified as failed and one notable canceled actually attained significant funding levels &gt;50% of the target goal. There is no data to indicate why these campaigns failed or </w:t>
      </w:r>
      <w:proofErr w:type="gramStart"/>
      <w:r>
        <w:t>were canceled</w:t>
      </w:r>
      <w:proofErr w:type="gramEnd"/>
      <w:r>
        <w:t>. One possibility was the time allotted for the campaign expired prior to reaching the funding target.</w:t>
      </w:r>
      <w:r w:rsidR="00157437">
        <w:t xml:space="preserve"> The success of campaigns appears to have correlation to nationality. For example, Great Britain has a very powerful presence in theater and specifically in plays and live theater. It is not surprising that Great Britain would represent a greater proportion of successful </w:t>
      </w:r>
      <w:proofErr w:type="spellStart"/>
      <w:r w:rsidR="00157437">
        <w:t>KickStarter</w:t>
      </w:r>
      <w:proofErr w:type="spellEnd"/>
      <w:r w:rsidR="00157437">
        <w:t xml:space="preserve"> campaigns compared to population, which were not data included in this study. </w:t>
      </w:r>
      <w:r w:rsidR="00356DEC">
        <w:t xml:space="preserve"> There is also the potential for geographical and demographic information (i.e. urban versus rural, socioeconomic, topological, cultural information) that may also correlate to the success or failure of a </w:t>
      </w:r>
      <w:proofErr w:type="spellStart"/>
      <w:r w:rsidR="00356DEC">
        <w:t>KickStarter</w:t>
      </w:r>
      <w:proofErr w:type="spellEnd"/>
      <w:r w:rsidR="00356DEC">
        <w:t xml:space="preserve"> campaign.</w:t>
      </w:r>
      <w:r w:rsidR="006D7DA1">
        <w:t xml:space="preserve"> In several cases, I found different graphical representations provided alternative and useful visualization of these data.</w:t>
      </w:r>
    </w:p>
    <w:sectPr w:rsidR="0029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17"/>
    <w:rsid w:val="00034109"/>
    <w:rsid w:val="000A6D8F"/>
    <w:rsid w:val="00133B4B"/>
    <w:rsid w:val="00157437"/>
    <w:rsid w:val="001C631D"/>
    <w:rsid w:val="001F6430"/>
    <w:rsid w:val="00263468"/>
    <w:rsid w:val="0029555A"/>
    <w:rsid w:val="002E6BAE"/>
    <w:rsid w:val="00356DEC"/>
    <w:rsid w:val="00387F63"/>
    <w:rsid w:val="003C0025"/>
    <w:rsid w:val="004B6A6C"/>
    <w:rsid w:val="004D41FC"/>
    <w:rsid w:val="004F0C01"/>
    <w:rsid w:val="005217D8"/>
    <w:rsid w:val="00537AB9"/>
    <w:rsid w:val="005518DF"/>
    <w:rsid w:val="00620CF5"/>
    <w:rsid w:val="006D7DA1"/>
    <w:rsid w:val="007E2F9E"/>
    <w:rsid w:val="00805DBD"/>
    <w:rsid w:val="008509E7"/>
    <w:rsid w:val="008F4D6C"/>
    <w:rsid w:val="00993988"/>
    <w:rsid w:val="009B6CEE"/>
    <w:rsid w:val="00A9564D"/>
    <w:rsid w:val="00B3530E"/>
    <w:rsid w:val="00B82976"/>
    <w:rsid w:val="00B9353F"/>
    <w:rsid w:val="00BB26E2"/>
    <w:rsid w:val="00BF2880"/>
    <w:rsid w:val="00C424E5"/>
    <w:rsid w:val="00C57DA3"/>
    <w:rsid w:val="00C812E2"/>
    <w:rsid w:val="00C84517"/>
    <w:rsid w:val="00CA3D2F"/>
    <w:rsid w:val="00DB3500"/>
    <w:rsid w:val="00E07A20"/>
    <w:rsid w:val="00E16D1D"/>
    <w:rsid w:val="00EE59F1"/>
    <w:rsid w:val="00EF07A9"/>
    <w:rsid w:val="00FC4BED"/>
    <w:rsid w:val="00FC6C50"/>
    <w:rsid w:val="00FE7E2E"/>
    <w:rsid w:val="00FF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FDDE"/>
  <w15:chartTrackingRefBased/>
  <w15:docId w15:val="{EF0D420A-811E-474F-88A0-5DB6833D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StevenJBark</dc:creator>
  <cp:keywords/>
  <dc:description/>
  <cp:lastModifiedBy>StevenJBark</cp:lastModifiedBy>
  <cp:revision>52</cp:revision>
  <dcterms:created xsi:type="dcterms:W3CDTF">2019-10-09T18:59:00Z</dcterms:created>
  <dcterms:modified xsi:type="dcterms:W3CDTF">2019-10-10T18:20:00Z</dcterms:modified>
</cp:coreProperties>
</file>