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/>
        </w:rPr>
      </w:pPr>
      <w:r>
        <w:rPr>
          <w:lang w:val="es-CR"/>
        </w:rPr>
        <w:t xml:space="preserve">Tarea </w:t>
      </w:r>
      <w:r>
        <w:rPr>
          <w:lang w:val="es-CR"/>
        </w:rPr>
        <w:t>2</w:t>
      </w:r>
      <w:r>
        <w:rPr>
          <w:lang w:val="es-CR"/>
        </w:rPr>
        <w:t xml:space="preserve"> – DSP</w:t>
      </w:r>
    </w:p>
    <w:p>
      <w:pPr>
        <w:pStyle w:val="Normal"/>
        <w:rPr>
          <w:lang w:val="es-CR"/>
        </w:rPr>
      </w:pPr>
      <w:r>
        <w:rPr>
          <w:lang w:val="es-CR"/>
        </w:rPr>
        <w:t>Estudiante: Steven Jimenez Bustamante</w:t>
      </w:r>
    </w:p>
    <w:p>
      <w:pPr>
        <w:pStyle w:val="Normal"/>
        <w:rPr>
          <w:lang w:val="es-CR"/>
        </w:rPr>
      </w:pPr>
      <w:r>
        <w:rPr>
          <w:lang w:val="es-CR"/>
        </w:rPr>
        <w:t>Empresa: Boston Scientific</w:t>
      </w:r>
    </w:p>
    <w:p>
      <w:pPr>
        <w:pStyle w:val="Normal"/>
        <w:rPr/>
      </w:pPr>
      <w:r>
        <w:rPr>
          <w:lang w:val="es-CR"/>
        </w:rPr>
        <w:t xml:space="preserve">Correo: </w:t>
      </w:r>
      <w:hyperlink r:id="rId2">
        <w:r>
          <w:rPr>
            <w:rStyle w:val="InternetLink"/>
            <w:lang w:val="es-CR"/>
          </w:rPr>
          <w:t>steven.jimenezbustamante@bsci.com</w:t>
        </w:r>
      </w:hyperlink>
    </w:p>
    <w:p>
      <w:pPr>
        <w:pStyle w:val="Normal"/>
        <w:rPr/>
      </w:pPr>
      <w:r>
        <w:rPr>
          <w:lang w:val="es-CR"/>
        </w:rPr>
        <w:t xml:space="preserve">Github: </w:t>
      </w:r>
      <w:hyperlink r:id="rId3">
        <w:r>
          <w:rPr>
            <w:rStyle w:val="InternetLink"/>
            <w:lang w:val="es-CR"/>
          </w:rPr>
          <w:t>https://github.com/stevenjimbus/DSP-curso-TEC</w:t>
        </w:r>
      </w:hyperlink>
      <w:r>
        <w:rPr>
          <w:lang w:val="es-CR"/>
        </w:rPr>
        <w:t xml:space="preserve"> 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rPr>
          <w:lang w:val="es-CR"/>
        </w:rPr>
      </w:pPr>
      <w:r>
        <w:rPr>
          <w:lang w:val="es-CR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spacing w:before="0" w:after="160"/>
              <w:rPr>
                <w:lang w:val="es-CR"/>
              </w:rPr>
            </w:pPr>
            <w:r>
              <w:rPr>
                <w:lang w:val="es-CR"/>
              </w:rPr>
              <w:t xml:space="preserve">Calcule el alias positivo de la frecuencia f = 0,2 mas próximo a ella y muestre gráficamente que ambas frecuencias son equivalentes en una misma figura. </w:t>
            </w:r>
          </w:p>
        </w:tc>
      </w:tr>
    </w:tbl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Solución:</w:t>
      </w:r>
    </w:p>
    <w:p>
      <w:pPr>
        <w:pStyle w:val="Normal"/>
        <w:rPr>
          <w:lang w:val="es-CR"/>
        </w:rPr>
      </w:pPr>
      <w:r>
        <w:rPr>
          <w:lang w:val="es-CR"/>
        </w:rPr>
        <w:t>Para calcular el alias de una frecuencia me basé en la siguiente teoría de libro: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0325" cy="224726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π</m:t>
          </m:r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  <w:t>si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  <w:t>Se obtiene que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donde  </w:t>
      </w:r>
      <w:r>
        <w:rPr>
          <w:b/>
          <w:bCs/>
          <w:lang w:val="en-US"/>
        </w:rPr>
        <w:t>f</w:t>
      </w:r>
      <w:r>
        <w:rPr>
          <w:b/>
          <w:bCs/>
          <w:vertAlign w:val="subscript"/>
          <w:lang w:val="en-US"/>
        </w:rPr>
        <w:t xml:space="preserve">k </w:t>
      </w:r>
      <w:r>
        <w:rPr>
          <w:b/>
          <w:bCs/>
          <w:position w:val="0"/>
          <w:sz w:val="22"/>
          <w:vertAlign w:val="baseline"/>
          <w:lang w:val="en-US"/>
        </w:rPr>
        <w:t xml:space="preserve"> =  frecuencia Alias y f</w:t>
      </w:r>
      <w:r>
        <w:rPr>
          <w:b/>
          <w:bCs/>
          <w:vertAlign w:val="subscript"/>
          <w:lang w:val="en-US"/>
        </w:rPr>
        <w:t>0</w:t>
      </w:r>
      <w:r>
        <w:rPr>
          <w:b/>
          <w:bCs/>
          <w:position w:val="0"/>
          <w:sz w:val="22"/>
          <w:vertAlign w:val="baseline"/>
          <w:lang w:val="en-US"/>
        </w:rPr>
        <w:t xml:space="preserve"> = frecuencia fundamental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  <w:t>Simplicando se obtiene que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left"/>
        <w:rPr>
          <w:lang w:val="es-CR"/>
        </w:rPr>
      </w:pPr>
      <w:r>
        <w:rPr>
          <w:lang w:val="es-CR"/>
        </w:rPr>
        <w:t xml:space="preserve">Por esta razón se demuestra que las frecuencias Alias se diferencian de la frecuencia fundamental en ‘tractos’ unitarios, definidos por la variable </w:t>
      </w:r>
      <w:r>
        <w:rPr>
          <w:i/>
          <w:iCs/>
          <w:lang w:val="es-CR"/>
        </w:rPr>
        <w:t>k</w:t>
      </w:r>
    </w:p>
    <w:p>
      <w:pPr>
        <w:pStyle w:val="Normal"/>
        <w:rPr>
          <w:lang w:val="es-CR"/>
        </w:rPr>
      </w:pPr>
      <w:r>
        <w:rPr>
          <w:lang w:val="es-CR"/>
        </w:rPr>
        <w:t xml:space="preserve">F_fundamental = 0.2 = </w:t>
      </w:r>
      <w:r>
        <w:rPr>
          <w:lang w:val="es-CR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</w:p>
    <w:p>
      <w:pPr>
        <w:pStyle w:val="Normal"/>
        <w:rPr>
          <w:lang w:val="es-CR"/>
        </w:rPr>
      </w:pPr>
      <w:r>
        <w:rPr>
          <w:lang w:val="es-CR"/>
        </w:rPr>
        <w:t>F_alias_positivo = F_fundamental + 1 = 1.2</w:t>
      </w:r>
    </w:p>
    <w:p>
      <w:pPr>
        <w:pStyle w:val="Normal"/>
        <w:rPr>
          <w:u w:val="single"/>
          <w:lang w:val="es-CR"/>
        </w:rPr>
      </w:pPr>
      <w:r>
        <w:rPr>
          <w:u w:val="single"/>
          <w:lang w:val="es-CR"/>
        </w:rPr>
        <w:t>En la siguiente imagen se muestra gráficamente que ambas frecuencias son equivalentes.</w:t>
      </w:r>
    </w:p>
    <w:p>
      <w:pPr>
        <w:pStyle w:val="Normal"/>
        <w:spacing w:before="0" w:after="160"/>
        <w:rPr>
          <w:lang w:val="es-CR"/>
        </w:rPr>
      </w:pPr>
      <w:r>
        <w:rPr>
          <w:lang w:val="es-C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3835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LibreOffice/7.0.4.2$Windows_X86_64 LibreOffice_project/dcf040e67528d9187c66b2379df5ea4407429775</Application>
  <AppVersion>15.0000</AppVersion>
  <Pages>2</Pages>
  <Words>122</Words>
  <Characters>714</Characters>
  <CharactersWithSpaces>826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2021-01-08T22:16:54Z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