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D61E" w14:textId="6F4D4289" w:rsidR="002745C1" w:rsidRDefault="00ED5F95" w:rsidP="00ED5F95">
      <w:pPr>
        <w:jc w:val="center"/>
        <w:rPr>
          <w:rFonts w:ascii="Times New Roman" w:hAnsi="Times New Roman" w:cs="Times New Roman"/>
          <w:b/>
          <w:bCs/>
          <w:sz w:val="36"/>
          <w:szCs w:val="36"/>
        </w:rPr>
      </w:pPr>
      <w:r>
        <w:rPr>
          <w:rFonts w:ascii="Times New Roman" w:hAnsi="Times New Roman" w:cs="Times New Roman"/>
          <w:b/>
          <w:bCs/>
          <w:sz w:val="36"/>
          <w:szCs w:val="36"/>
        </w:rPr>
        <w:t>Lab20: I2C Communications</w:t>
      </w:r>
    </w:p>
    <w:p w14:paraId="01FE61AF" w14:textId="6BF9D2D4" w:rsidR="00ED5F95" w:rsidRDefault="00ED5F95" w:rsidP="00ED5F95">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Chengming</w:t>
      </w:r>
      <w:proofErr w:type="spellEnd"/>
      <w:r>
        <w:rPr>
          <w:rFonts w:ascii="Times New Roman" w:hAnsi="Times New Roman" w:cs="Times New Roman"/>
          <w:b/>
          <w:bCs/>
          <w:sz w:val="32"/>
          <w:szCs w:val="32"/>
        </w:rPr>
        <w:t xml:space="preserve"> Li</w:t>
      </w:r>
    </w:p>
    <w:p w14:paraId="6A1A0ACB" w14:textId="69B273A1" w:rsidR="00ED5F95" w:rsidRDefault="00ED5F95" w:rsidP="00ED5F95">
      <w:pPr>
        <w:jc w:val="center"/>
        <w:rPr>
          <w:rFonts w:ascii="Times New Roman" w:hAnsi="Times New Roman" w:cs="Times New Roman"/>
          <w:b/>
          <w:bCs/>
          <w:sz w:val="32"/>
          <w:szCs w:val="32"/>
        </w:rPr>
      </w:pPr>
      <w:r>
        <w:rPr>
          <w:rFonts w:ascii="Times New Roman" w:hAnsi="Times New Roman" w:cs="Times New Roman"/>
          <w:b/>
          <w:bCs/>
          <w:sz w:val="32"/>
          <w:szCs w:val="32"/>
        </w:rPr>
        <w:t>10/26/2022</w:t>
      </w:r>
    </w:p>
    <w:p w14:paraId="2B45F4AB" w14:textId="19DF395A" w:rsidR="00ED5F95" w:rsidRDefault="00ED5F95" w:rsidP="00ED5F9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Background</w:t>
      </w:r>
    </w:p>
    <w:p w14:paraId="23A7E3E6" w14:textId="7057E620" w:rsidR="00ED5F95" w:rsidRDefault="00ED5F95" w:rsidP="00ED5F95">
      <w:pPr>
        <w:pStyle w:val="ListParagraph"/>
        <w:rPr>
          <w:rFonts w:ascii="Times New Roman" w:hAnsi="Times New Roman" w:cs="Times New Roman"/>
          <w:sz w:val="24"/>
          <w:szCs w:val="24"/>
        </w:rPr>
      </w:pPr>
      <w:r>
        <w:rPr>
          <w:rFonts w:ascii="Times New Roman" w:hAnsi="Times New Roman" w:cs="Times New Roman"/>
          <w:sz w:val="24"/>
          <w:szCs w:val="24"/>
        </w:rPr>
        <w:t xml:space="preserve">The Inter-IC bus is a common digital bus. There are really four pins associated with the I2C bus: SDA, SCL, GND, </w:t>
      </w:r>
      <w:proofErr w:type="spellStart"/>
      <w:r>
        <w:rPr>
          <w:rFonts w:ascii="Times New Roman" w:hAnsi="Times New Roman" w:cs="Times New Roman"/>
          <w:sz w:val="24"/>
          <w:szCs w:val="24"/>
        </w:rPr>
        <w:t>Vdd</w:t>
      </w:r>
      <w:proofErr w:type="spellEnd"/>
      <w:r>
        <w:rPr>
          <w:rFonts w:ascii="Times New Roman" w:hAnsi="Times New Roman" w:cs="Times New Roman"/>
          <w:sz w:val="24"/>
          <w:szCs w:val="24"/>
        </w:rPr>
        <w:t>.</w:t>
      </w:r>
    </w:p>
    <w:p w14:paraId="77243FE6" w14:textId="01A168CB" w:rsidR="00ED5F95" w:rsidRDefault="00ED5F95" w:rsidP="00ED5F95">
      <w:pPr>
        <w:pStyle w:val="ListParagraph"/>
        <w:rPr>
          <w:rFonts w:ascii="Times New Roman" w:hAnsi="Times New Roman" w:cs="Times New Roman"/>
          <w:sz w:val="24"/>
          <w:szCs w:val="24"/>
        </w:rPr>
      </w:pPr>
      <w:r>
        <w:rPr>
          <w:rFonts w:ascii="Times New Roman" w:hAnsi="Times New Roman" w:cs="Times New Roman"/>
          <w:sz w:val="24"/>
          <w:szCs w:val="24"/>
        </w:rPr>
        <w:t>The SCL is unidirectional transport and has the clock signal that travels only in one direction.</w:t>
      </w:r>
    </w:p>
    <w:p w14:paraId="283DD817" w14:textId="40518286" w:rsidR="00ED5F95" w:rsidRDefault="00ED5F95" w:rsidP="00ED5F95">
      <w:pPr>
        <w:pStyle w:val="ListParagraph"/>
        <w:rPr>
          <w:rFonts w:ascii="Times New Roman" w:hAnsi="Times New Roman" w:cs="Times New Roman"/>
          <w:sz w:val="24"/>
          <w:szCs w:val="24"/>
        </w:rPr>
      </w:pPr>
      <w:r>
        <w:rPr>
          <w:rFonts w:ascii="Times New Roman" w:hAnsi="Times New Roman" w:cs="Times New Roman"/>
          <w:sz w:val="24"/>
          <w:szCs w:val="24"/>
        </w:rPr>
        <w:t>The SDA is bidirectional. Each device on the I2C bus is connected in parallel to all the other devices and the controller. Each minion device has an address that it listens for on the data line.</w:t>
      </w:r>
    </w:p>
    <w:p w14:paraId="12091E8E" w14:textId="58BBC055" w:rsidR="00ED5F95" w:rsidRDefault="00ED5F95" w:rsidP="00ED5F95">
      <w:pPr>
        <w:pStyle w:val="ListParagraph"/>
        <w:rPr>
          <w:rFonts w:ascii="Times New Roman" w:hAnsi="Times New Roman" w:cs="Times New Roman"/>
          <w:sz w:val="24"/>
          <w:szCs w:val="24"/>
        </w:rPr>
      </w:pPr>
      <w:r>
        <w:rPr>
          <w:rFonts w:ascii="Times New Roman" w:hAnsi="Times New Roman" w:cs="Times New Roman"/>
          <w:sz w:val="24"/>
          <w:szCs w:val="24"/>
        </w:rPr>
        <w:t>The SCL and SDA drivers for all minions and some controllers are “open collector” or “open drain” This means the drivers are connected to the bus by an open collector. This means when the driver wants to write a 0-bit, it turns the transistor on, pulling the line down.</w:t>
      </w:r>
    </w:p>
    <w:p w14:paraId="35CE5FDC" w14:textId="3F455BD3" w:rsidR="00ED5F95" w:rsidRDefault="00404521" w:rsidP="00ED5F95">
      <w:pPr>
        <w:pStyle w:val="ListParagraph"/>
        <w:rPr>
          <w:rFonts w:ascii="Times New Roman" w:hAnsi="Times New Roman" w:cs="Times New Roman"/>
          <w:sz w:val="24"/>
          <w:szCs w:val="24"/>
        </w:rPr>
      </w:pPr>
      <w:r>
        <w:rPr>
          <w:rFonts w:ascii="Times New Roman" w:hAnsi="Times New Roman" w:cs="Times New Roman"/>
          <w:sz w:val="24"/>
          <w:szCs w:val="24"/>
        </w:rPr>
        <w:t>But</w:t>
      </w:r>
      <w:r w:rsidR="00ED5F95">
        <w:rPr>
          <w:rFonts w:ascii="Times New Roman" w:hAnsi="Times New Roman" w:cs="Times New Roman"/>
          <w:sz w:val="24"/>
          <w:szCs w:val="24"/>
        </w:rPr>
        <w:t xml:space="preserve"> it has no way of writing a 1-bit, or a HIGH signal. Instead, it relies on a pull up resistor to pull the line HIGH when the </w:t>
      </w:r>
      <w:r w:rsidR="00855411">
        <w:rPr>
          <w:rFonts w:ascii="Times New Roman" w:hAnsi="Times New Roman" w:cs="Times New Roman"/>
          <w:sz w:val="24"/>
          <w:szCs w:val="24"/>
        </w:rPr>
        <w:t>transistor</w:t>
      </w:r>
      <w:r w:rsidR="00ED5F95">
        <w:rPr>
          <w:rFonts w:ascii="Times New Roman" w:hAnsi="Times New Roman" w:cs="Times New Roman"/>
          <w:sz w:val="24"/>
          <w:szCs w:val="24"/>
        </w:rPr>
        <w:t xml:space="preserve"> is turned off.</w:t>
      </w:r>
    </w:p>
    <w:p w14:paraId="02193795" w14:textId="54323C00" w:rsidR="00855411" w:rsidRPr="00ED5F95" w:rsidRDefault="00855411" w:rsidP="00ED5F95">
      <w:pPr>
        <w:pStyle w:val="ListParagraph"/>
        <w:rPr>
          <w:rFonts w:ascii="Times New Roman" w:hAnsi="Times New Roman" w:cs="Times New Roman"/>
          <w:sz w:val="24"/>
          <w:szCs w:val="24"/>
        </w:rPr>
      </w:pPr>
      <w:r>
        <w:rPr>
          <w:rFonts w:ascii="Times New Roman" w:hAnsi="Times New Roman" w:cs="Times New Roman"/>
          <w:sz w:val="24"/>
          <w:szCs w:val="24"/>
        </w:rPr>
        <w:t>The resistor value used in design: A large R means the pull-up time constant gets longer</w:t>
      </w:r>
      <w:r w:rsidR="00404521">
        <w:rPr>
          <w:rFonts w:ascii="Times New Roman" w:hAnsi="Times New Roman" w:cs="Times New Roman"/>
          <w:sz w:val="24"/>
          <w:szCs w:val="24"/>
        </w:rPr>
        <w:t xml:space="preserve"> </w:t>
      </w:r>
      <w:r>
        <w:rPr>
          <w:rFonts w:ascii="Times New Roman" w:hAnsi="Times New Roman" w:cs="Times New Roman"/>
          <w:sz w:val="24"/>
          <w:szCs w:val="24"/>
        </w:rPr>
        <w:t>but lower power dissipation. A small R means the pull—up time constant &lt;&lt; the unit interval of a bit, but more power dissipation.</w:t>
      </w:r>
    </w:p>
    <w:p w14:paraId="7E0AE00B" w14:textId="2634C190" w:rsidR="00ED5F95" w:rsidRDefault="00ED5F95" w:rsidP="00ED5F9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Measurement of I2C Bus</w:t>
      </w:r>
    </w:p>
    <w:p w14:paraId="50F28AED" w14:textId="5E2226A6" w:rsidR="00404521" w:rsidRDefault="00174C74" w:rsidP="00404521">
      <w:pPr>
        <w:pStyle w:val="ListParagraph"/>
        <w:rPr>
          <w:rFonts w:ascii="Times New Roman" w:hAnsi="Times New Roman" w:cs="Times New Roman"/>
          <w:sz w:val="24"/>
          <w:szCs w:val="24"/>
        </w:rPr>
      </w:pPr>
      <w:r>
        <w:rPr>
          <w:rFonts w:ascii="Times New Roman" w:hAnsi="Times New Roman" w:cs="Times New Roman"/>
          <w:sz w:val="24"/>
          <w:szCs w:val="24"/>
        </w:rPr>
        <w:t>By measuring the SDA or SCL lines while the Arduino is driving I2C communications, I loop at the impact on the rise time of adding a 1k and 10k pull resistor. The probes are measured at the SCL and SDA lines.</w:t>
      </w:r>
    </w:p>
    <w:p w14:paraId="5F3197F4" w14:textId="0AB14E5A" w:rsidR="00174C74" w:rsidRDefault="00174C74" w:rsidP="00404521">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E6E71C" wp14:editId="3077F98A">
            <wp:extent cx="2615791" cy="147501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1786" cy="1484034"/>
                    </a:xfrm>
                    <a:prstGeom prst="rect">
                      <a:avLst/>
                    </a:prstGeom>
                  </pic:spPr>
                </pic:pic>
              </a:graphicData>
            </a:graphic>
          </wp:inline>
        </w:drawing>
      </w:r>
      <w:r>
        <w:rPr>
          <w:rFonts w:ascii="Times New Roman" w:hAnsi="Times New Roman" w:cs="Times New Roman"/>
          <w:noProof/>
          <w:sz w:val="24"/>
          <w:szCs w:val="24"/>
        </w:rPr>
        <w:drawing>
          <wp:inline distT="0" distB="0" distL="0" distR="0" wp14:anchorId="1CAE75CF" wp14:editId="0FC16E4E">
            <wp:extent cx="2586832" cy="1458686"/>
            <wp:effectExtent l="0" t="0" r="4445" b="825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1791" cy="1467121"/>
                    </a:xfrm>
                    <a:prstGeom prst="rect">
                      <a:avLst/>
                    </a:prstGeom>
                  </pic:spPr>
                </pic:pic>
              </a:graphicData>
            </a:graphic>
          </wp:inline>
        </w:drawing>
      </w:r>
    </w:p>
    <w:p w14:paraId="4F178605" w14:textId="33FC3C4B" w:rsidR="00174C74" w:rsidRDefault="00174C74" w:rsidP="00404521">
      <w:pPr>
        <w:pStyle w:val="ListParagraph"/>
        <w:rPr>
          <w:rFonts w:ascii="Times New Roman" w:hAnsi="Times New Roman" w:cs="Times New Roman"/>
          <w:sz w:val="24"/>
          <w:szCs w:val="24"/>
        </w:rPr>
      </w:pPr>
      <w:r>
        <w:rPr>
          <w:rFonts w:ascii="Times New Roman" w:hAnsi="Times New Roman" w:cs="Times New Roman"/>
          <w:sz w:val="24"/>
          <w:szCs w:val="24"/>
        </w:rPr>
        <w:t xml:space="preserve">The left picture shows the rise time of SCL(blue trace) with </w:t>
      </w:r>
      <w:r w:rsidRPr="00174C74">
        <w:rPr>
          <w:rFonts w:ascii="Times New Roman" w:hAnsi="Times New Roman" w:cs="Times New Roman"/>
          <w:b/>
          <w:bCs/>
          <w:sz w:val="24"/>
          <w:szCs w:val="24"/>
        </w:rPr>
        <w:t>1k</w:t>
      </w:r>
      <w:r>
        <w:rPr>
          <w:rFonts w:ascii="Times New Roman" w:hAnsi="Times New Roman" w:cs="Times New Roman"/>
          <w:sz w:val="24"/>
          <w:szCs w:val="24"/>
        </w:rPr>
        <w:t xml:space="preserve"> pull-up resistor. And the rise time is around 100ns. The right picture shows the rise time of SDA(yellow trace), which is around 110 ns. These two values are close to each other. </w:t>
      </w:r>
    </w:p>
    <w:p w14:paraId="6EA1E5A1" w14:textId="4F6B19BB" w:rsidR="00174C74" w:rsidRDefault="00174C74" w:rsidP="00404521">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C0481ED" wp14:editId="5C2C41DB">
            <wp:extent cx="2615184" cy="1423263"/>
            <wp:effectExtent l="0" t="0" r="0" b="571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5184" cy="1423263"/>
                    </a:xfrm>
                    <a:prstGeom prst="rect">
                      <a:avLst/>
                    </a:prstGeom>
                  </pic:spPr>
                </pic:pic>
              </a:graphicData>
            </a:graphic>
          </wp:inline>
        </w:drawing>
      </w:r>
      <w:r>
        <w:rPr>
          <w:rFonts w:ascii="Times New Roman" w:hAnsi="Times New Roman" w:cs="Times New Roman"/>
          <w:noProof/>
          <w:sz w:val="24"/>
          <w:szCs w:val="24"/>
        </w:rPr>
        <w:drawing>
          <wp:inline distT="0" distB="0" distL="0" distR="0" wp14:anchorId="1FF5E04C" wp14:editId="04B184D6">
            <wp:extent cx="2615184" cy="1445616"/>
            <wp:effectExtent l="0" t="0" r="0" b="254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5184" cy="1445616"/>
                    </a:xfrm>
                    <a:prstGeom prst="rect">
                      <a:avLst/>
                    </a:prstGeom>
                  </pic:spPr>
                </pic:pic>
              </a:graphicData>
            </a:graphic>
          </wp:inline>
        </w:drawing>
      </w:r>
    </w:p>
    <w:p w14:paraId="1E66D912" w14:textId="5233E415" w:rsidR="00174C74" w:rsidRDefault="00174C74" w:rsidP="00174C74">
      <w:pPr>
        <w:pStyle w:val="ListParagraph"/>
        <w:rPr>
          <w:rFonts w:ascii="Times New Roman" w:hAnsi="Times New Roman" w:cs="Times New Roman"/>
          <w:sz w:val="24"/>
          <w:szCs w:val="24"/>
        </w:rPr>
      </w:pPr>
      <w:r>
        <w:rPr>
          <w:rFonts w:ascii="Times New Roman" w:hAnsi="Times New Roman" w:cs="Times New Roman"/>
          <w:sz w:val="24"/>
          <w:szCs w:val="24"/>
        </w:rPr>
        <w:t xml:space="preserve">The left picture shows the rise time of SCL(blue trace) with </w:t>
      </w:r>
      <w:r w:rsidRPr="00174C74">
        <w:rPr>
          <w:rFonts w:ascii="Times New Roman" w:hAnsi="Times New Roman" w:cs="Times New Roman"/>
          <w:b/>
          <w:bCs/>
          <w:sz w:val="24"/>
          <w:szCs w:val="24"/>
        </w:rPr>
        <w:t>1</w:t>
      </w:r>
      <w:r>
        <w:rPr>
          <w:rFonts w:ascii="Times New Roman" w:hAnsi="Times New Roman" w:cs="Times New Roman"/>
          <w:b/>
          <w:bCs/>
          <w:sz w:val="24"/>
          <w:szCs w:val="24"/>
        </w:rPr>
        <w:t>0</w:t>
      </w:r>
      <w:r w:rsidRPr="00174C74">
        <w:rPr>
          <w:rFonts w:ascii="Times New Roman" w:hAnsi="Times New Roman" w:cs="Times New Roman"/>
          <w:b/>
          <w:bCs/>
          <w:sz w:val="24"/>
          <w:szCs w:val="24"/>
        </w:rPr>
        <w:t>k</w:t>
      </w:r>
      <w:r>
        <w:rPr>
          <w:rFonts w:ascii="Times New Roman" w:hAnsi="Times New Roman" w:cs="Times New Roman"/>
          <w:sz w:val="24"/>
          <w:szCs w:val="24"/>
        </w:rPr>
        <w:t xml:space="preserve"> pull-up resistor. And the rise time is around </w:t>
      </w:r>
      <w:r>
        <w:rPr>
          <w:rFonts w:ascii="Times New Roman" w:hAnsi="Times New Roman" w:cs="Times New Roman"/>
          <w:sz w:val="24"/>
          <w:szCs w:val="24"/>
        </w:rPr>
        <w:t>470</w:t>
      </w:r>
      <w:r>
        <w:rPr>
          <w:rFonts w:ascii="Times New Roman" w:hAnsi="Times New Roman" w:cs="Times New Roman"/>
          <w:sz w:val="24"/>
          <w:szCs w:val="24"/>
        </w:rPr>
        <w:t xml:space="preserve">ns. The right picture shows the rise time of SDA(yellow trace), which is around </w:t>
      </w:r>
      <w:r>
        <w:rPr>
          <w:rFonts w:ascii="Times New Roman" w:hAnsi="Times New Roman" w:cs="Times New Roman"/>
          <w:sz w:val="24"/>
          <w:szCs w:val="24"/>
        </w:rPr>
        <w:t>455</w:t>
      </w:r>
      <w:r>
        <w:rPr>
          <w:rFonts w:ascii="Times New Roman" w:hAnsi="Times New Roman" w:cs="Times New Roman"/>
          <w:sz w:val="24"/>
          <w:szCs w:val="24"/>
        </w:rPr>
        <w:t xml:space="preserve"> ns. These two values are close to each other. </w:t>
      </w:r>
    </w:p>
    <w:p w14:paraId="5AC6F9B7" w14:textId="2BC1C861" w:rsidR="00174C74" w:rsidRDefault="00174C74" w:rsidP="00404521">
      <w:pPr>
        <w:pStyle w:val="ListParagraph"/>
        <w:rPr>
          <w:rFonts w:ascii="Times New Roman" w:hAnsi="Times New Roman" w:cs="Times New Roman"/>
          <w:sz w:val="24"/>
          <w:szCs w:val="24"/>
        </w:rPr>
      </w:pPr>
    </w:p>
    <w:p w14:paraId="44310768" w14:textId="680438AD" w:rsidR="00174C74" w:rsidRDefault="00174C74" w:rsidP="00404521">
      <w:pPr>
        <w:pStyle w:val="ListParagraph"/>
        <w:rPr>
          <w:rFonts w:ascii="Times New Roman" w:hAnsi="Times New Roman" w:cs="Times New Roman"/>
          <w:sz w:val="24"/>
          <w:szCs w:val="24"/>
        </w:rPr>
      </w:pPr>
      <w:r>
        <w:rPr>
          <w:rFonts w:ascii="Times New Roman" w:hAnsi="Times New Roman" w:cs="Times New Roman"/>
          <w:sz w:val="24"/>
          <w:szCs w:val="24"/>
        </w:rPr>
        <w:t xml:space="preserve">As shown above, </w:t>
      </w:r>
      <w:r w:rsidR="004A541B">
        <w:rPr>
          <w:rFonts w:ascii="Times New Roman" w:hAnsi="Times New Roman" w:cs="Times New Roman"/>
          <w:sz w:val="24"/>
          <w:szCs w:val="24"/>
        </w:rPr>
        <w:t>a 1k pull-up resistor would be a great choice for designing the I2C bus in the Arduino Board, because it satisfies the time requirement of charging C and sending data.</w:t>
      </w:r>
    </w:p>
    <w:p w14:paraId="04FF34A5" w14:textId="1092FC2B" w:rsidR="00F2298E" w:rsidRDefault="00F2298E" w:rsidP="00404521">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8A2074" wp14:editId="19669C9D">
            <wp:extent cx="2450592" cy="2018335"/>
            <wp:effectExtent l="0" t="0" r="6985" b="127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0592" cy="2018335"/>
                    </a:xfrm>
                    <a:prstGeom prst="rect">
                      <a:avLst/>
                    </a:prstGeom>
                  </pic:spPr>
                </pic:pic>
              </a:graphicData>
            </a:graphic>
          </wp:inline>
        </w:drawing>
      </w:r>
    </w:p>
    <w:p w14:paraId="71E0BBE2" w14:textId="78E385C7" w:rsidR="00F2298E" w:rsidRDefault="00F2298E" w:rsidP="00404521">
      <w:pPr>
        <w:pStyle w:val="ListParagraph"/>
        <w:rPr>
          <w:rFonts w:ascii="Times New Roman" w:hAnsi="Times New Roman" w:cs="Times New Roman"/>
          <w:sz w:val="24"/>
          <w:szCs w:val="24"/>
        </w:rPr>
      </w:pPr>
      <w:r>
        <w:rPr>
          <w:rFonts w:ascii="Times New Roman" w:hAnsi="Times New Roman" w:cs="Times New Roman"/>
          <w:sz w:val="24"/>
          <w:szCs w:val="24"/>
        </w:rPr>
        <w:t xml:space="preserve">Beyond that, if we want to connect LEDs to the SCL and SDA lines. Option 2 is better than 1. The reason is the first option has pull-up resistors connected in series, which create a voltage divider in the SCL line. And only 1.65V will be read in the SCL line, which is not enough to write a HIGH signal. And, from google, the minimum voltage </w:t>
      </w:r>
      <w:r w:rsidR="00A919D0">
        <w:rPr>
          <w:rFonts w:ascii="Times New Roman" w:hAnsi="Times New Roman" w:cs="Times New Roman"/>
          <w:sz w:val="24"/>
          <w:szCs w:val="24"/>
        </w:rPr>
        <w:t>required</w:t>
      </w:r>
      <w:r>
        <w:rPr>
          <w:rFonts w:ascii="Times New Roman" w:hAnsi="Times New Roman" w:cs="Times New Roman"/>
          <w:sz w:val="24"/>
          <w:szCs w:val="24"/>
        </w:rPr>
        <w:t xml:space="preserve"> to have a signal read as HIGH is 2V.</w:t>
      </w:r>
      <w:r w:rsidR="00A919D0">
        <w:rPr>
          <w:rFonts w:ascii="Times New Roman" w:hAnsi="Times New Roman" w:cs="Times New Roman"/>
          <w:sz w:val="24"/>
          <w:szCs w:val="24"/>
        </w:rPr>
        <w:t xml:space="preserve"> In the first case, it is not enough to drive the signal HIGH. But in the second implementation, resistors are connected in parallel, voltage </w:t>
      </w:r>
      <w:r w:rsidR="00B65CA0">
        <w:rPr>
          <w:rFonts w:ascii="Times New Roman" w:hAnsi="Times New Roman" w:cs="Times New Roman"/>
          <w:sz w:val="24"/>
          <w:szCs w:val="24"/>
        </w:rPr>
        <w:t>drops</w:t>
      </w:r>
      <w:r w:rsidR="00A919D0">
        <w:rPr>
          <w:rFonts w:ascii="Times New Roman" w:hAnsi="Times New Roman" w:cs="Times New Roman"/>
          <w:sz w:val="24"/>
          <w:szCs w:val="24"/>
        </w:rPr>
        <w:t xml:space="preserve"> </w:t>
      </w:r>
      <w:r w:rsidR="00A564A9">
        <w:rPr>
          <w:rFonts w:ascii="Times New Roman" w:hAnsi="Times New Roman" w:cs="Times New Roman"/>
          <w:sz w:val="24"/>
          <w:szCs w:val="24"/>
        </w:rPr>
        <w:t>are</w:t>
      </w:r>
      <w:r w:rsidR="00A919D0">
        <w:rPr>
          <w:rFonts w:ascii="Times New Roman" w:hAnsi="Times New Roman" w:cs="Times New Roman"/>
          <w:sz w:val="24"/>
          <w:szCs w:val="24"/>
        </w:rPr>
        <w:t xml:space="preserve"> the same in both resistors</w:t>
      </w:r>
      <w:r w:rsidR="000C4BCA">
        <w:rPr>
          <w:rFonts w:ascii="Times New Roman" w:hAnsi="Times New Roman" w:cs="Times New Roman"/>
          <w:sz w:val="24"/>
          <w:szCs w:val="24"/>
        </w:rPr>
        <w:t>,</w:t>
      </w:r>
      <w:r w:rsidR="00A564A9">
        <w:rPr>
          <w:rFonts w:ascii="Times New Roman" w:hAnsi="Times New Roman" w:cs="Times New Roman"/>
          <w:sz w:val="24"/>
          <w:szCs w:val="24"/>
        </w:rPr>
        <w:t xml:space="preserve"> </w:t>
      </w:r>
      <w:r w:rsidR="00A919D0">
        <w:rPr>
          <w:rFonts w:ascii="Times New Roman" w:hAnsi="Times New Roman" w:cs="Times New Roman"/>
          <w:sz w:val="24"/>
          <w:szCs w:val="24"/>
        </w:rPr>
        <w:t>which means there is enough voltage to drive SCL HIGH.</w:t>
      </w:r>
    </w:p>
    <w:p w14:paraId="4B900F0A" w14:textId="709DD443" w:rsidR="00A564A9" w:rsidRDefault="00A564A9" w:rsidP="00404521">
      <w:pPr>
        <w:pStyle w:val="ListParagraph"/>
        <w:rPr>
          <w:rFonts w:ascii="Times New Roman" w:hAnsi="Times New Roman" w:cs="Times New Roman"/>
          <w:sz w:val="24"/>
          <w:szCs w:val="24"/>
        </w:rPr>
      </w:pPr>
    </w:p>
    <w:p w14:paraId="71E5022D" w14:textId="7C0F8A64" w:rsidR="00A564A9" w:rsidRDefault="00A564A9" w:rsidP="00404521">
      <w:pPr>
        <w:pStyle w:val="ListParagraph"/>
        <w:rPr>
          <w:rFonts w:ascii="Times New Roman" w:hAnsi="Times New Roman" w:cs="Times New Roman"/>
          <w:sz w:val="24"/>
          <w:szCs w:val="24"/>
        </w:rPr>
      </w:pPr>
      <w:r>
        <w:rPr>
          <w:rFonts w:ascii="Times New Roman" w:hAnsi="Times New Roman" w:cs="Times New Roman"/>
          <w:sz w:val="24"/>
          <w:szCs w:val="24"/>
        </w:rPr>
        <w:t xml:space="preserve">The Thevenin resistance inside the Arduino in my case is around 12.5K. It is calculated by modeling the pin as a Thevenin source. The open circuit voltage is the Thevenin </w:t>
      </w:r>
      <w:r w:rsidR="00E11181">
        <w:rPr>
          <w:rFonts w:ascii="Times New Roman" w:hAnsi="Times New Roman" w:cs="Times New Roman"/>
          <w:sz w:val="24"/>
          <w:szCs w:val="24"/>
        </w:rPr>
        <w:t>voltage,</w:t>
      </w:r>
      <w:r>
        <w:rPr>
          <w:rFonts w:ascii="Times New Roman" w:hAnsi="Times New Roman" w:cs="Times New Roman"/>
          <w:sz w:val="24"/>
          <w:szCs w:val="24"/>
        </w:rPr>
        <w:t xml:space="preserve"> </w:t>
      </w:r>
      <w:r w:rsidR="00B121FF">
        <w:rPr>
          <w:rFonts w:ascii="Times New Roman" w:hAnsi="Times New Roman" w:cs="Times New Roman"/>
          <w:sz w:val="24"/>
          <w:szCs w:val="24"/>
        </w:rPr>
        <w:t xml:space="preserve">and the loaded voltage is related to the external resistor and the Thevenin resistance, 10k in my case. </w:t>
      </w:r>
    </w:p>
    <w:p w14:paraId="4DA9F3F0" w14:textId="0ACB509F" w:rsidR="00B121FF" w:rsidRDefault="00B121FF" w:rsidP="00404521">
      <w:pPr>
        <w:pStyle w:val="ListParagraph"/>
        <w:rPr>
          <w:rFonts w:ascii="Times New Roman" w:hAnsi="Times New Roman" w:cs="Times New Roman"/>
          <w:sz w:val="24"/>
          <w:szCs w:val="24"/>
        </w:rPr>
      </w:pPr>
      <w:r>
        <w:rPr>
          <w:rFonts w:ascii="Times New Roman" w:hAnsi="Times New Roman" w:cs="Times New Roman"/>
          <w:sz w:val="24"/>
          <w:szCs w:val="24"/>
        </w:rPr>
        <w:t>In SCL line:</w:t>
      </w:r>
    </w:p>
    <w:p w14:paraId="723C60FF" w14:textId="594390C6" w:rsidR="00B121FF" w:rsidRPr="00174C74" w:rsidRDefault="00B121FF" w:rsidP="00404521">
      <w:pPr>
        <w:pStyle w:val="ListParagraph"/>
        <w:rPr>
          <w:rFonts w:ascii="Times New Roman" w:hAnsi="Times New Roman" w:cs="Times New Roman" w:hint="eastAsia"/>
          <w:sz w:val="24"/>
          <w:szCs w:val="24"/>
        </w:rPr>
      </w:pPr>
      <w:proofErr w:type="spellStart"/>
      <w:r>
        <w:rPr>
          <w:rFonts w:ascii="Times New Roman" w:hAnsi="Times New Roman" w:cs="Times New Roman"/>
          <w:sz w:val="24"/>
          <w:szCs w:val="24"/>
        </w:rPr>
        <w:t>Vload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Vopen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R_intern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R_intern+Rload</w:t>
      </w:r>
      <w:proofErr w:type="spellEnd"/>
      <w:r>
        <w:rPr>
          <w:rFonts w:ascii="Times New Roman" w:hAnsi="Times New Roman" w:cs="Times New Roman"/>
          <w:sz w:val="24"/>
          <w:szCs w:val="24"/>
        </w:rPr>
        <w:t>)) -&gt; 2.61 = 4.75 * (</w:t>
      </w:r>
      <w:proofErr w:type="spellStart"/>
      <w:r>
        <w:rPr>
          <w:rFonts w:ascii="Times New Roman" w:hAnsi="Times New Roman" w:cs="Times New Roman"/>
          <w:sz w:val="24"/>
          <w:szCs w:val="24"/>
        </w:rPr>
        <w:t>R_intern</w:t>
      </w:r>
      <w:proofErr w:type="spellEnd"/>
      <w:r>
        <w:rPr>
          <w:rFonts w:ascii="Times New Roman" w:hAnsi="Times New Roman" w:cs="Times New Roman"/>
          <w:sz w:val="24"/>
          <w:szCs w:val="24"/>
        </w:rPr>
        <w:t xml:space="preserve">/R_intern+10k) -&gt; </w:t>
      </w:r>
      <w:proofErr w:type="spellStart"/>
      <w:r>
        <w:rPr>
          <w:rFonts w:ascii="Times New Roman" w:hAnsi="Times New Roman" w:cs="Times New Roman"/>
          <w:sz w:val="24"/>
          <w:szCs w:val="24"/>
        </w:rPr>
        <w:t>R_intern</w:t>
      </w:r>
      <w:proofErr w:type="spellEnd"/>
      <w:r>
        <w:rPr>
          <w:rFonts w:ascii="Times New Roman" w:hAnsi="Times New Roman" w:cs="Times New Roman"/>
          <w:sz w:val="24"/>
          <w:szCs w:val="24"/>
        </w:rPr>
        <w:t xml:space="preserve"> = 12.2k.</w:t>
      </w:r>
    </w:p>
    <w:p w14:paraId="438A8F06" w14:textId="7B3D19BB" w:rsidR="00ED5F95" w:rsidRDefault="00ED5F95" w:rsidP="00ED5F9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Recommendation for the pull-up resistor</w:t>
      </w:r>
    </w:p>
    <w:p w14:paraId="7211216D" w14:textId="365E5DA0" w:rsidR="00E11181" w:rsidRDefault="00E11181" w:rsidP="00E11181">
      <w:pPr>
        <w:pStyle w:val="ListParagraph"/>
        <w:rPr>
          <w:rFonts w:ascii="Times New Roman" w:hAnsi="Times New Roman" w:cs="Times New Roman"/>
          <w:sz w:val="24"/>
          <w:szCs w:val="24"/>
        </w:rPr>
      </w:pPr>
      <w:r>
        <w:rPr>
          <w:rFonts w:ascii="Times New Roman" w:hAnsi="Times New Roman" w:cs="Times New Roman"/>
          <w:sz w:val="24"/>
          <w:szCs w:val="24"/>
        </w:rPr>
        <w:lastRenderedPageBreak/>
        <w:t>If the internal capacitance is 30p F, based on the formula:</w:t>
      </w:r>
    </w:p>
    <w:p w14:paraId="5D3A8D3A" w14:textId="098CF9C0" w:rsidR="00E11181" w:rsidRDefault="00E11181" w:rsidP="00E11181">
      <w:pPr>
        <w:pStyle w:val="ListParagraph"/>
        <w:rPr>
          <w:rFonts w:ascii="Times New Roman" w:hAnsi="Times New Roman" w:cs="Times New Roman"/>
          <w:sz w:val="24"/>
          <w:szCs w:val="24"/>
        </w:rPr>
      </w:pPr>
      <w:r>
        <w:rPr>
          <w:rFonts w:ascii="Times New Roman" w:hAnsi="Times New Roman" w:cs="Times New Roman"/>
          <w:sz w:val="24"/>
          <w:szCs w:val="24"/>
        </w:rPr>
        <w:t>2.2*RC &lt; 0.1*Operating Frequency.</w:t>
      </w:r>
    </w:p>
    <w:p w14:paraId="0055E3BD" w14:textId="7A0E8AD8" w:rsidR="00E11181" w:rsidRDefault="00E11181" w:rsidP="00E11181">
      <w:pPr>
        <w:pStyle w:val="ListParagraph"/>
        <w:rPr>
          <w:rFonts w:ascii="Times New Roman" w:hAnsi="Times New Roman" w:cs="Times New Roman"/>
          <w:sz w:val="24"/>
          <w:szCs w:val="24"/>
        </w:rPr>
      </w:pPr>
    </w:p>
    <w:p w14:paraId="1AF181B9" w14:textId="72F71D14" w:rsidR="00E11181" w:rsidRDefault="00E11181" w:rsidP="00E11181">
      <w:pPr>
        <w:pStyle w:val="ListParagraph"/>
        <w:rPr>
          <w:rFonts w:ascii="Times New Roman" w:hAnsi="Times New Roman" w:cs="Times New Roman"/>
          <w:sz w:val="24"/>
          <w:szCs w:val="24"/>
        </w:rPr>
      </w:pPr>
      <w:r>
        <w:rPr>
          <w:rFonts w:ascii="Times New Roman" w:hAnsi="Times New Roman" w:cs="Times New Roman"/>
          <w:sz w:val="24"/>
          <w:szCs w:val="24"/>
        </w:rPr>
        <w:t>For 100kHZ:</w:t>
      </w:r>
    </w:p>
    <w:p w14:paraId="0D238B9E" w14:textId="3FCF7238" w:rsidR="00E11181" w:rsidRDefault="00E11181" w:rsidP="00E11181">
      <w:pPr>
        <w:pStyle w:val="ListParagraph"/>
        <w:rPr>
          <w:rFonts w:ascii="Times New Roman" w:hAnsi="Times New Roman" w:cs="Times New Roman"/>
          <w:sz w:val="24"/>
          <w:szCs w:val="24"/>
        </w:rPr>
      </w:pPr>
      <w:r>
        <w:rPr>
          <w:rFonts w:ascii="Times New Roman" w:hAnsi="Times New Roman" w:cs="Times New Roman"/>
          <w:sz w:val="24"/>
          <w:szCs w:val="24"/>
        </w:rPr>
        <w:t>2.2*R*30p &lt; 0.1* 100us -&gt; R &lt; 15.1k</w:t>
      </w:r>
    </w:p>
    <w:p w14:paraId="145DA856" w14:textId="40BBDCED" w:rsidR="00E11181" w:rsidRDefault="00E11181" w:rsidP="00E11181">
      <w:pPr>
        <w:pStyle w:val="ListParagraph"/>
        <w:rPr>
          <w:rFonts w:ascii="Times New Roman" w:hAnsi="Times New Roman" w:cs="Times New Roman"/>
          <w:sz w:val="24"/>
          <w:szCs w:val="24"/>
        </w:rPr>
      </w:pPr>
    </w:p>
    <w:p w14:paraId="021734D0" w14:textId="201DC200" w:rsidR="00E11181" w:rsidRDefault="00E11181" w:rsidP="00E11181">
      <w:pPr>
        <w:pStyle w:val="ListParagraph"/>
        <w:rPr>
          <w:rFonts w:ascii="Times New Roman" w:hAnsi="Times New Roman" w:cs="Times New Roman"/>
          <w:sz w:val="24"/>
          <w:szCs w:val="24"/>
        </w:rPr>
      </w:pPr>
      <w:r>
        <w:rPr>
          <w:rFonts w:ascii="Times New Roman" w:hAnsi="Times New Roman" w:cs="Times New Roman"/>
          <w:sz w:val="24"/>
          <w:szCs w:val="24"/>
        </w:rPr>
        <w:t>For 400kHz:</w:t>
      </w:r>
    </w:p>
    <w:p w14:paraId="30A82E14" w14:textId="0CE5F732" w:rsidR="00E11181" w:rsidRDefault="00E11181" w:rsidP="00E11181">
      <w:pPr>
        <w:pStyle w:val="ListParagraph"/>
        <w:rPr>
          <w:rFonts w:ascii="Times New Roman" w:hAnsi="Times New Roman" w:cs="Times New Roman"/>
          <w:sz w:val="24"/>
          <w:szCs w:val="24"/>
        </w:rPr>
      </w:pPr>
      <w:r>
        <w:rPr>
          <w:rFonts w:ascii="Times New Roman" w:hAnsi="Times New Roman" w:cs="Times New Roman"/>
          <w:sz w:val="24"/>
          <w:szCs w:val="24"/>
        </w:rPr>
        <w:t>2.2*R*30p &lt; 0.1*2.5us -&gt; R &lt; 4K</w:t>
      </w:r>
    </w:p>
    <w:p w14:paraId="6D48E153" w14:textId="7EB51A36" w:rsidR="00E11181" w:rsidRDefault="00E11181" w:rsidP="00E11181">
      <w:pPr>
        <w:pStyle w:val="ListParagraph"/>
        <w:rPr>
          <w:rFonts w:ascii="Times New Roman" w:hAnsi="Times New Roman" w:cs="Times New Roman"/>
          <w:sz w:val="24"/>
          <w:szCs w:val="24"/>
        </w:rPr>
      </w:pPr>
    </w:p>
    <w:p w14:paraId="04BB8674" w14:textId="1FBF94E1" w:rsidR="00E11181" w:rsidRDefault="00E11181" w:rsidP="00E11181">
      <w:pPr>
        <w:pStyle w:val="ListParagraph"/>
        <w:rPr>
          <w:rFonts w:ascii="Times New Roman" w:hAnsi="Times New Roman" w:cs="Times New Roman"/>
          <w:sz w:val="24"/>
          <w:szCs w:val="24"/>
        </w:rPr>
      </w:pPr>
      <w:r>
        <w:rPr>
          <w:rFonts w:ascii="Times New Roman" w:hAnsi="Times New Roman" w:cs="Times New Roman"/>
          <w:sz w:val="24"/>
          <w:szCs w:val="24"/>
        </w:rPr>
        <w:t>If there are multiple devices connected to the I2C, how many pull-up resistors should I add?</w:t>
      </w:r>
    </w:p>
    <w:p w14:paraId="319EF83A" w14:textId="0E149063" w:rsidR="00E11181" w:rsidRPr="00E11181" w:rsidRDefault="00E11181" w:rsidP="00E11181">
      <w:pPr>
        <w:pStyle w:val="ListParagraph"/>
        <w:rPr>
          <w:rFonts w:ascii="Times New Roman" w:hAnsi="Times New Roman" w:cs="Times New Roman"/>
          <w:sz w:val="24"/>
          <w:szCs w:val="24"/>
        </w:rPr>
      </w:pPr>
      <w:r w:rsidRPr="00E11181">
        <w:rPr>
          <w:rFonts w:ascii="Times New Roman" w:hAnsi="Times New Roman" w:cs="Times New Roman"/>
          <w:sz w:val="24"/>
          <w:szCs w:val="24"/>
        </w:rPr>
        <w:t xml:space="preserve">The I2C bus only needs one set of </w:t>
      </w:r>
      <w:r>
        <w:rPr>
          <w:rFonts w:ascii="Times New Roman" w:hAnsi="Times New Roman" w:cs="Times New Roman"/>
          <w:sz w:val="24"/>
          <w:szCs w:val="24"/>
        </w:rPr>
        <w:t>pull-up</w:t>
      </w:r>
      <w:r w:rsidRPr="00E11181">
        <w:rPr>
          <w:rFonts w:ascii="Times New Roman" w:hAnsi="Times New Roman" w:cs="Times New Roman"/>
          <w:sz w:val="24"/>
          <w:szCs w:val="24"/>
        </w:rPr>
        <w:t xml:space="preserve"> resistors, regardless of how many target devices are connected.</w:t>
      </w:r>
    </w:p>
    <w:sectPr w:rsidR="00E11181" w:rsidRPr="00E11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B7643"/>
    <w:multiLevelType w:val="hybridMultilevel"/>
    <w:tmpl w:val="98323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8765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C1"/>
    <w:rsid w:val="000C4BCA"/>
    <w:rsid w:val="00174C74"/>
    <w:rsid w:val="002745C1"/>
    <w:rsid w:val="00404521"/>
    <w:rsid w:val="004A541B"/>
    <w:rsid w:val="00855411"/>
    <w:rsid w:val="00A564A9"/>
    <w:rsid w:val="00A919D0"/>
    <w:rsid w:val="00B121FF"/>
    <w:rsid w:val="00B65CA0"/>
    <w:rsid w:val="00E11181"/>
    <w:rsid w:val="00ED5F95"/>
    <w:rsid w:val="00F22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09FF"/>
  <w15:chartTrackingRefBased/>
  <w15:docId w15:val="{ECA5A282-2248-43BD-AAE1-EBF7B7AAC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D5F95"/>
  </w:style>
  <w:style w:type="character" w:customStyle="1" w:styleId="DateChar">
    <w:name w:val="Date Char"/>
    <w:basedOn w:val="DefaultParagraphFont"/>
    <w:link w:val="Date"/>
    <w:uiPriority w:val="99"/>
    <w:semiHidden/>
    <w:rsid w:val="00ED5F95"/>
  </w:style>
  <w:style w:type="paragraph" w:styleId="ListParagraph">
    <w:name w:val="List Paragraph"/>
    <w:basedOn w:val="Normal"/>
    <w:uiPriority w:val="34"/>
    <w:qFormat/>
    <w:rsid w:val="00ED5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承洺</dc:creator>
  <cp:keywords/>
  <dc:description/>
  <cp:lastModifiedBy>李 承洺</cp:lastModifiedBy>
  <cp:revision>9</cp:revision>
  <dcterms:created xsi:type="dcterms:W3CDTF">2022-10-27T00:16:00Z</dcterms:created>
  <dcterms:modified xsi:type="dcterms:W3CDTF">2022-10-27T01:05:00Z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7d2bc1d746376c786f21a1ce3fe01ecac2f714151d6afcc308379e127aa0c263</vt:lpwstr>
  </property>
</Properties>
</file>