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E524" w14:textId="76BA8678" w:rsidR="00A133C9" w:rsidRDefault="00216680" w:rsidP="00911F0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kern w:val="0"/>
          <w:sz w:val="30"/>
          <w:szCs w:val="30"/>
        </w:rPr>
        <w:t>测试样板数据格式说明：</w:t>
      </w:r>
    </w:p>
    <w:p w14:paraId="72F66C8C" w14:textId="0D39A1FF" w:rsidR="00A133C9" w:rsidRDefault="00A133C9" w:rsidP="00216680">
      <w:pPr>
        <w:rPr>
          <w:rFonts w:ascii="Segoe UI" w:hAnsi="Segoe UI" w:cs="Segoe UI"/>
          <w:color w:val="181818"/>
          <w:shd w:val="clear" w:color="auto" w:fill="FFFFFF"/>
        </w:rPr>
      </w:pPr>
      <w:r>
        <w:rPr>
          <w:rFonts w:ascii="Segoe UI" w:hAnsi="Segoe UI" w:cs="Segoe UI" w:hint="eastAsia"/>
          <w:color w:val="181818"/>
          <w:shd w:val="clear" w:color="auto" w:fill="FFFFFF"/>
        </w:rPr>
        <w:t>样品</w:t>
      </w:r>
      <w:r>
        <w:rPr>
          <w:rFonts w:ascii="Segoe UI" w:hAnsi="Segoe UI" w:cs="Segoe UI"/>
          <w:color w:val="181818"/>
          <w:shd w:val="clear" w:color="auto" w:fill="FFFFFF"/>
        </w:rPr>
        <w:t>发送至上位机每帧数据分为</w:t>
      </w:r>
      <w:r>
        <w:rPr>
          <w:rFonts w:ascii="Segoe UI" w:hAnsi="Segoe UI" w:cs="Segoe UI"/>
          <w:color w:val="181818"/>
          <w:shd w:val="clear" w:color="auto" w:fill="FFFFFF"/>
        </w:rPr>
        <w:t>3</w:t>
      </w:r>
      <w:r>
        <w:rPr>
          <w:rFonts w:ascii="Segoe UI" w:hAnsi="Segoe UI" w:cs="Segoe UI"/>
          <w:color w:val="181818"/>
          <w:shd w:val="clear" w:color="auto" w:fill="FFFFFF"/>
        </w:rPr>
        <w:t>个数据包</w:t>
      </w:r>
      <w:r>
        <w:rPr>
          <w:rFonts w:ascii="Segoe UI" w:hAnsi="Segoe UI" w:cs="Segoe UI" w:hint="eastAsia"/>
          <w:color w:val="181818"/>
          <w:shd w:val="clear" w:color="auto" w:fill="FFFFFF"/>
        </w:rPr>
        <w:t>，</w:t>
      </w:r>
      <w:r w:rsidRPr="00216680">
        <w:rPr>
          <w:rFonts w:hint="eastAsia"/>
        </w:rPr>
        <w:t>每包包含3</w:t>
      </w:r>
      <w:r w:rsidRPr="00216680">
        <w:t>3</w:t>
      </w:r>
      <w:r w:rsidRPr="00216680">
        <w:rPr>
          <w:rFonts w:hint="eastAsia"/>
        </w:rPr>
        <w:t>个字节</w:t>
      </w:r>
      <w:r>
        <w:rPr>
          <w:rFonts w:ascii="Segoe UI" w:hAnsi="Segoe UI" w:cs="Segoe UI"/>
          <w:color w:val="181818"/>
          <w:shd w:val="clear" w:color="auto" w:fill="FFFFFF"/>
        </w:rPr>
        <w:t>，分别为加速度包，角速度包和角度包，</w:t>
      </w:r>
      <w:r>
        <w:rPr>
          <w:rFonts w:ascii="Segoe UI" w:hAnsi="Segoe UI" w:cs="Segoe UI"/>
          <w:color w:val="181818"/>
          <w:shd w:val="clear" w:color="auto" w:fill="FFFFFF"/>
        </w:rPr>
        <w:t>3</w:t>
      </w:r>
      <w:r>
        <w:rPr>
          <w:rFonts w:ascii="Segoe UI" w:hAnsi="Segoe UI" w:cs="Segoe UI"/>
          <w:color w:val="181818"/>
          <w:shd w:val="clear" w:color="auto" w:fill="FFFFFF"/>
        </w:rPr>
        <w:t>个数据包顺序输出。波特率</w:t>
      </w:r>
      <w:r>
        <w:rPr>
          <w:rFonts w:ascii="Segoe UI" w:hAnsi="Segoe UI" w:cs="Segoe UI"/>
          <w:color w:val="181818"/>
          <w:shd w:val="clear" w:color="auto" w:fill="FFFFFF"/>
        </w:rPr>
        <w:t>115200</w:t>
      </w:r>
      <w:r>
        <w:rPr>
          <w:rFonts w:ascii="Segoe UI" w:hAnsi="Segoe UI" w:cs="Segoe UI"/>
          <w:color w:val="181818"/>
          <w:shd w:val="clear" w:color="auto" w:fill="FFFFFF"/>
        </w:rPr>
        <w:t>时每隔</w:t>
      </w:r>
      <w:r>
        <w:rPr>
          <w:rFonts w:ascii="Segoe UI" w:hAnsi="Segoe UI" w:cs="Segoe UI"/>
          <w:color w:val="181818"/>
          <w:shd w:val="clear" w:color="auto" w:fill="FFFFFF"/>
        </w:rPr>
        <w:t>10ms</w:t>
      </w:r>
      <w:r>
        <w:rPr>
          <w:rFonts w:ascii="Segoe UI" w:hAnsi="Segoe UI" w:cs="Segoe UI"/>
          <w:color w:val="181818"/>
          <w:shd w:val="clear" w:color="auto" w:fill="FFFFFF"/>
        </w:rPr>
        <w:t>输出</w:t>
      </w:r>
      <w:r>
        <w:rPr>
          <w:rFonts w:ascii="Segoe UI" w:hAnsi="Segoe UI" w:cs="Segoe UI"/>
          <w:color w:val="181818"/>
          <w:shd w:val="clear" w:color="auto" w:fill="FFFFFF"/>
        </w:rPr>
        <w:t>1</w:t>
      </w:r>
      <w:r>
        <w:rPr>
          <w:rFonts w:ascii="Segoe UI" w:hAnsi="Segoe UI" w:cs="Segoe UI"/>
          <w:color w:val="181818"/>
          <w:shd w:val="clear" w:color="auto" w:fill="FFFFFF"/>
        </w:rPr>
        <w:t>帧数据</w:t>
      </w:r>
      <w:r>
        <w:rPr>
          <w:rFonts w:ascii="Segoe UI" w:hAnsi="Segoe UI" w:cs="Segoe UI" w:hint="eastAsia"/>
          <w:color w:val="181818"/>
          <w:shd w:val="clear" w:color="auto" w:fill="FFFFFF"/>
        </w:rPr>
        <w:t>。</w:t>
      </w:r>
    </w:p>
    <w:p w14:paraId="629FC6F9" w14:textId="77085A39" w:rsidR="00216680" w:rsidRPr="00216680" w:rsidRDefault="00216680" w:rsidP="00216680">
      <w:r w:rsidRPr="00216680">
        <w:rPr>
          <w:rFonts w:hint="eastAsia"/>
        </w:rPr>
        <w:t>第一组为加速度，第二组为角速度，第三组为角度。</w:t>
      </w:r>
    </w:p>
    <w:p w14:paraId="05A20CE8" w14:textId="1AE78F34" w:rsidR="00216680" w:rsidRPr="00216680" w:rsidRDefault="00216680" w:rsidP="00216680">
      <w:r w:rsidRPr="00216680">
        <w:rPr>
          <w:rFonts w:hint="eastAsia"/>
        </w:rPr>
        <w:t>样板最大采样频率：1</w:t>
      </w:r>
      <w:r w:rsidRPr="00216680">
        <w:t>00H</w:t>
      </w:r>
      <w:r w:rsidRPr="00216680">
        <w:rPr>
          <w:rFonts w:hint="eastAsia"/>
        </w:rPr>
        <w:t>z</w:t>
      </w:r>
    </w:p>
    <w:p w14:paraId="13B9C2A6" w14:textId="7C0A1CAE" w:rsidR="00216680" w:rsidRDefault="00216680" w:rsidP="00216680">
      <w:r w:rsidRPr="00216680">
        <w:rPr>
          <w:rFonts w:hint="eastAsia"/>
        </w:rPr>
        <w:t>数据传出方式：串口（T</w:t>
      </w:r>
      <w:r w:rsidRPr="00216680">
        <w:t xml:space="preserve">YPEC </w:t>
      </w:r>
      <w:r w:rsidRPr="00216680">
        <w:rPr>
          <w:rFonts w:hint="eastAsia"/>
        </w:rPr>
        <w:t>接口）及蓝牙两种方式。</w:t>
      </w:r>
    </w:p>
    <w:p w14:paraId="0162AD29" w14:textId="5240BCBC" w:rsidR="00216680" w:rsidRDefault="00216680" w:rsidP="00216680">
      <w:r>
        <w:rPr>
          <w:rFonts w:hint="eastAsia"/>
        </w:rPr>
        <w:t>1</w:t>
      </w:r>
      <w:r>
        <w:t>.</w:t>
      </w:r>
      <w:r>
        <w:rPr>
          <w:rFonts w:hint="eastAsia"/>
        </w:rPr>
        <w:t>串口：平均1</w:t>
      </w:r>
      <w:r>
        <w:t>0</w:t>
      </w:r>
      <w:r>
        <w:rPr>
          <w:rFonts w:hint="eastAsia"/>
        </w:rPr>
        <w:t>ms传出一包数据（3</w:t>
      </w:r>
      <w:r>
        <w:t>3</w:t>
      </w:r>
      <w:r>
        <w:rPr>
          <w:rFonts w:hint="eastAsia"/>
        </w:rPr>
        <w:t>字节）</w:t>
      </w:r>
    </w:p>
    <w:p w14:paraId="7FBEB580" w14:textId="250C1A7B" w:rsidR="00216680" w:rsidRDefault="00216680" w:rsidP="00216680">
      <w:r>
        <w:rPr>
          <w:rFonts w:hint="eastAsia"/>
        </w:rPr>
        <w:t>2</w:t>
      </w:r>
      <w:r>
        <w:t>.</w:t>
      </w:r>
      <w:r>
        <w:rPr>
          <w:rFonts w:hint="eastAsia"/>
        </w:rPr>
        <w:t>蓝牙：平均</w:t>
      </w:r>
      <w:r>
        <w:t>50</w:t>
      </w:r>
      <w:r w:rsidR="007F6E35">
        <w:rPr>
          <w:rFonts w:hint="eastAsia"/>
        </w:rPr>
        <w:t>ms传出</w:t>
      </w:r>
      <w:r w:rsidR="007F6E35">
        <w:t>5</w:t>
      </w:r>
      <w:r w:rsidR="007F6E35">
        <w:rPr>
          <w:rFonts w:hint="eastAsia"/>
        </w:rPr>
        <w:t>包数据（1</w:t>
      </w:r>
      <w:r w:rsidR="007F6E35">
        <w:t>65</w:t>
      </w:r>
      <w:r w:rsidR="007F6E35">
        <w:rPr>
          <w:rFonts w:hint="eastAsia"/>
        </w:rPr>
        <w:t>字节左右），</w:t>
      </w:r>
    </w:p>
    <w:p w14:paraId="12C24A5E" w14:textId="4D0F45CB" w:rsidR="007F6E35" w:rsidRDefault="007F6E35" w:rsidP="00216680">
      <w:r>
        <w:rPr>
          <w:rFonts w:hint="eastAsia"/>
        </w:rPr>
        <w:t>无论是串口还是蓝牙传输都不影响数据采集频率。</w:t>
      </w:r>
    </w:p>
    <w:p w14:paraId="5DF567E4" w14:textId="77777777" w:rsidR="00B1450B" w:rsidRDefault="00B1450B" w:rsidP="00216680"/>
    <w:p w14:paraId="54799A41" w14:textId="24AAF1E9" w:rsidR="007F6E35" w:rsidRDefault="00B1450B" w:rsidP="00216680">
      <w:r>
        <w:rPr>
          <w:rFonts w:hint="eastAsia"/>
        </w:rPr>
        <w:t>样板串口默认配置成1</w:t>
      </w:r>
      <w:r>
        <w:t>15200</w:t>
      </w:r>
      <w:r>
        <w:rPr>
          <w:rFonts w:hint="eastAsia"/>
        </w:rPr>
        <w:t>波特率，采样率1</w:t>
      </w:r>
      <w:r>
        <w:t>00HZ.</w:t>
      </w:r>
    </w:p>
    <w:p w14:paraId="3833575A" w14:textId="009AB29C" w:rsidR="00B1450B" w:rsidRDefault="00B1450B" w:rsidP="00216680"/>
    <w:p w14:paraId="49C2B0E3" w14:textId="5CFD0976" w:rsidR="00540889" w:rsidRPr="00540889" w:rsidRDefault="00540889" w:rsidP="00216680">
      <w:pPr>
        <w:rPr>
          <w:rFonts w:hint="eastAsia"/>
        </w:rPr>
      </w:pPr>
      <w:r>
        <w:rPr>
          <w:rFonts w:hint="eastAsia"/>
        </w:rPr>
        <w:t>样板已经有充电功能，通过T</w:t>
      </w:r>
      <w:r>
        <w:t xml:space="preserve">YPEC </w:t>
      </w:r>
      <w:r>
        <w:rPr>
          <w:rFonts w:hint="eastAsia"/>
        </w:rPr>
        <w:t>接口给1</w:t>
      </w:r>
      <w:r>
        <w:t>8650</w:t>
      </w:r>
      <w:r>
        <w:rPr>
          <w:rFonts w:hint="eastAsia"/>
        </w:rPr>
        <w:t>电池充电。</w:t>
      </w:r>
    </w:p>
    <w:p w14:paraId="00B02096" w14:textId="221A6E90" w:rsidR="007F6E35" w:rsidRDefault="007F6E35" w:rsidP="00216680">
      <w:r>
        <w:rPr>
          <w:rFonts w:hint="eastAsia"/>
        </w:rPr>
        <w:t>样板图片</w:t>
      </w:r>
    </w:p>
    <w:p w14:paraId="4BF4A3CE" w14:textId="6B1042E2" w:rsidR="007F6E35" w:rsidRDefault="007F6E35" w:rsidP="00216680">
      <w:r>
        <w:rPr>
          <w:noProof/>
        </w:rPr>
        <w:drawing>
          <wp:inline distT="0" distB="0" distL="0" distR="0" wp14:anchorId="3162D9B6" wp14:editId="3846D94F">
            <wp:extent cx="3763751" cy="396811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751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B742" w14:textId="399D5331" w:rsidR="007F6E35" w:rsidRDefault="007F6E35" w:rsidP="00216680"/>
    <w:p w14:paraId="638D4E13" w14:textId="3EF90F7C" w:rsidR="007F6E35" w:rsidRDefault="007F6E35" w:rsidP="00216680"/>
    <w:p w14:paraId="73D3E70E" w14:textId="2353EA37" w:rsidR="007F6E35" w:rsidRDefault="007F6E35" w:rsidP="00216680"/>
    <w:p w14:paraId="654D09A2" w14:textId="57777AE5" w:rsidR="007F6E35" w:rsidRDefault="007F6E35" w:rsidP="00216680"/>
    <w:p w14:paraId="1DB28460" w14:textId="648D20E7" w:rsidR="007F6E35" w:rsidRDefault="007F6E35" w:rsidP="00216680"/>
    <w:p w14:paraId="15342971" w14:textId="0D26A0A2" w:rsidR="007F6E35" w:rsidRDefault="007F6E35" w:rsidP="00216680"/>
    <w:p w14:paraId="1DED0C65" w14:textId="2A01323E" w:rsidR="007F6E35" w:rsidRDefault="007F6E35" w:rsidP="00216680"/>
    <w:p w14:paraId="6DEF3DB8" w14:textId="6E143D01" w:rsidR="007F6E35" w:rsidRPr="007F6E35" w:rsidRDefault="007F6E35" w:rsidP="00216680">
      <w:pPr>
        <w:rPr>
          <w:sz w:val="52"/>
          <w:szCs w:val="56"/>
        </w:rPr>
      </w:pPr>
      <w:r w:rsidRPr="007F6E35">
        <w:rPr>
          <w:rFonts w:hint="eastAsia"/>
          <w:sz w:val="52"/>
          <w:szCs w:val="56"/>
        </w:rPr>
        <w:t>数据格式</w:t>
      </w:r>
    </w:p>
    <w:p w14:paraId="46BC3255" w14:textId="2EFD6015" w:rsidR="00911F0C" w:rsidRPr="00911F0C" w:rsidRDefault="00911F0C" w:rsidP="00911F0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911F0C">
        <w:rPr>
          <w:rFonts w:ascii="Segoe UI" w:eastAsia="宋体" w:hAnsi="Segoe UI" w:cs="Segoe UI"/>
          <w:b/>
          <w:bCs/>
          <w:kern w:val="0"/>
          <w:sz w:val="30"/>
          <w:szCs w:val="30"/>
        </w:rPr>
        <w:t>加速度输出：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396"/>
        <w:gridCol w:w="5888"/>
      </w:tblGrid>
      <w:tr w:rsidR="00911F0C" w:rsidRPr="00911F0C" w14:paraId="0322800C" w14:textId="77777777" w:rsidTr="00911F0C">
        <w:trPr>
          <w:tblHeader/>
        </w:trPr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3CCDB" w14:textId="77777777" w:rsidR="00911F0C" w:rsidRPr="00911F0C" w:rsidRDefault="00911F0C" w:rsidP="00911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  <w:t>数据编号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6CF92" w14:textId="77777777" w:rsidR="00911F0C" w:rsidRPr="00911F0C" w:rsidRDefault="00911F0C" w:rsidP="00911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  <w:t>数据内容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5B7A1" w14:textId="77777777" w:rsidR="00911F0C" w:rsidRPr="00911F0C" w:rsidRDefault="00911F0C" w:rsidP="00911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  <w:t>含义</w:t>
            </w:r>
          </w:p>
        </w:tc>
      </w:tr>
      <w:tr w:rsidR="00911F0C" w:rsidRPr="00911F0C" w14:paraId="7F0E4ABE" w14:textId="77777777" w:rsidTr="00911F0C"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6F6D8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895F1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0x55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CDE06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包头</w:t>
            </w:r>
          </w:p>
        </w:tc>
      </w:tr>
      <w:tr w:rsidR="00911F0C" w:rsidRPr="00911F0C" w14:paraId="511C353F" w14:textId="77777777" w:rsidTr="00911F0C"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64E90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1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0C7C0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0x51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BD7A2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标识这个包是加速度包</w:t>
            </w:r>
          </w:p>
        </w:tc>
      </w:tr>
      <w:tr w:rsidR="00911F0C" w:rsidRPr="00911F0C" w14:paraId="60FCE777" w14:textId="77777777" w:rsidTr="00911F0C"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39218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2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88540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AxL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CBC9E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X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轴加速度低字节</w:t>
            </w:r>
          </w:p>
        </w:tc>
      </w:tr>
      <w:tr w:rsidR="00911F0C" w:rsidRPr="00911F0C" w14:paraId="437D7421" w14:textId="77777777" w:rsidTr="00911F0C"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8B9EA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3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11F3F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AxH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89A8A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X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轴加速度高字节</w:t>
            </w:r>
          </w:p>
        </w:tc>
      </w:tr>
      <w:tr w:rsidR="00911F0C" w:rsidRPr="00911F0C" w14:paraId="44767334" w14:textId="77777777" w:rsidTr="00911F0C"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CE137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4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E2E8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AyL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5B5A5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Y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轴加速度低字节</w:t>
            </w:r>
          </w:p>
        </w:tc>
      </w:tr>
      <w:tr w:rsidR="00911F0C" w:rsidRPr="00911F0C" w14:paraId="61218DCB" w14:textId="77777777" w:rsidTr="00911F0C"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E59D3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5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8B585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AyH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855D5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Y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轴加速度高字节</w:t>
            </w:r>
          </w:p>
        </w:tc>
      </w:tr>
      <w:tr w:rsidR="00911F0C" w:rsidRPr="00911F0C" w14:paraId="1CD5F57B" w14:textId="77777777" w:rsidTr="00911F0C"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97C8B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6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BBDB6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AzL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9A119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Z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轴加速度低字节</w:t>
            </w:r>
          </w:p>
        </w:tc>
      </w:tr>
      <w:tr w:rsidR="00911F0C" w:rsidRPr="00911F0C" w14:paraId="6B61E1AB" w14:textId="77777777" w:rsidTr="00911F0C"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72867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7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5E483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AzH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C616A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Z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轴加速度高字节</w:t>
            </w:r>
          </w:p>
        </w:tc>
      </w:tr>
      <w:tr w:rsidR="00911F0C" w:rsidRPr="00911F0C" w14:paraId="1446AA8A" w14:textId="77777777" w:rsidTr="00911F0C"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B45DF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8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45375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TL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26202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温度低字节</w:t>
            </w:r>
          </w:p>
        </w:tc>
      </w:tr>
      <w:tr w:rsidR="00911F0C" w:rsidRPr="00911F0C" w14:paraId="7B7D6576" w14:textId="77777777" w:rsidTr="00911F0C"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9325E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E2FDE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TH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F2AE5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温度高字节</w:t>
            </w:r>
          </w:p>
        </w:tc>
      </w:tr>
      <w:tr w:rsidR="00911F0C" w:rsidRPr="00911F0C" w14:paraId="1E69FBDB" w14:textId="77777777" w:rsidTr="00911F0C">
        <w:tc>
          <w:tcPr>
            <w:tcW w:w="1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A4AA5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10</w:t>
            </w:r>
          </w:p>
        </w:tc>
        <w:tc>
          <w:tcPr>
            <w:tcW w:w="1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E4945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Sum</w:t>
            </w:r>
          </w:p>
        </w:tc>
        <w:tc>
          <w:tcPr>
            <w:tcW w:w="5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DD826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校验和</w:t>
            </w:r>
          </w:p>
        </w:tc>
      </w:tr>
    </w:tbl>
    <w:p w14:paraId="62EFB010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加速度计算公式：</w:t>
      </w:r>
    </w:p>
    <w:p w14:paraId="204235CC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ax=((AxH&lt;&lt;8)|AxL)/32768*16g(g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为重力加速度，可取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9.8m/s2)</w:t>
      </w:r>
    </w:p>
    <w:p w14:paraId="2716A0BD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ay=((AyH&lt;&lt;8)|AyL)/32768*16g(g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为重力加速度，可取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9.8m/s2)</w:t>
      </w:r>
    </w:p>
    <w:p w14:paraId="2A212D08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az=((AzH&lt;&lt;8)|AzL)/32768*16g(g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为重力加速度，可取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9.8m/s2)</w:t>
      </w:r>
    </w:p>
    <w:p w14:paraId="55C9527D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温度计算公式：</w:t>
      </w:r>
    </w:p>
    <w:p w14:paraId="276E634C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 xml:space="preserve">T=((TH&lt;&lt;8)|TL) /340+36.53 </w:t>
      </w:r>
      <w:r w:rsidRPr="00911F0C">
        <w:rPr>
          <w:rFonts w:ascii="微软雅黑" w:eastAsia="微软雅黑" w:hAnsi="微软雅黑" w:cs="微软雅黑"/>
          <w:color w:val="181818"/>
          <w:kern w:val="0"/>
          <w:sz w:val="24"/>
          <w:szCs w:val="24"/>
        </w:rPr>
        <w:t>℃</w:t>
      </w:r>
    </w:p>
    <w:p w14:paraId="50E424F0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校验和：</w:t>
      </w:r>
    </w:p>
    <w:p w14:paraId="5B69EC38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Sum=0x55+0x51+AxH+AxL+AyH+AyL+AzH+AzL+TH+TL</w:t>
      </w:r>
    </w:p>
    <w:p w14:paraId="099802CE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说明：</w:t>
      </w:r>
    </w:p>
    <w:p w14:paraId="27B03FE0" w14:textId="77777777" w:rsidR="00911F0C" w:rsidRPr="00911F0C" w:rsidRDefault="00911F0C" w:rsidP="00911F0C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数据是按照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16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进制方式发送的，不是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ASCII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码。</w:t>
      </w:r>
    </w:p>
    <w:p w14:paraId="2F8F4034" w14:textId="77777777" w:rsidR="00911F0C" w:rsidRPr="00911F0C" w:rsidRDefault="00911F0C" w:rsidP="00911F0C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每个数据分低字节和高字节依次传送，二者组合成一个有符号的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short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类型的数据。例如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X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轴加速度数据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Ax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，其中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AxL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为低字节，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AxH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为高字节。转换方法如下：</w:t>
      </w:r>
    </w:p>
    <w:p w14:paraId="259EDDD7" w14:textId="77777777" w:rsidR="00911F0C" w:rsidRPr="00911F0C" w:rsidRDefault="00911F0C" w:rsidP="00911F0C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假设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Data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为实际的数据，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DataH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为其高字节部分，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DataL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为其低字节部分，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br/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那么：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Data=((short)DataH&lt;&lt;8)|DataL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。这里一定要注意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DataH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需要先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lastRenderedPageBreak/>
        <w:t>强制转换为一个有符号的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short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类型的数据以后再移位，并且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Data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的数据类型也是有符号的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short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类型，这样才能表示出负数。</w:t>
      </w:r>
    </w:p>
    <w:p w14:paraId="5BAB24C1" w14:textId="0CB15585" w:rsidR="00911F0C" w:rsidRPr="00911F0C" w:rsidRDefault="00911F0C" w:rsidP="00911F0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911F0C">
        <w:rPr>
          <w:rFonts w:ascii="Segoe UI" w:eastAsia="宋体" w:hAnsi="Segoe UI" w:cs="Segoe UI"/>
          <w:b/>
          <w:bCs/>
          <w:kern w:val="0"/>
          <w:sz w:val="30"/>
          <w:szCs w:val="30"/>
        </w:rPr>
        <w:t>角速度输出：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354"/>
        <w:gridCol w:w="4514"/>
      </w:tblGrid>
      <w:tr w:rsidR="00911F0C" w:rsidRPr="00911F0C" w14:paraId="0FE1404D" w14:textId="77777777" w:rsidTr="00911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DF899" w14:textId="77777777" w:rsidR="00911F0C" w:rsidRPr="00911F0C" w:rsidRDefault="00911F0C" w:rsidP="00911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  <w:t>数据编号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6E26B" w14:textId="77777777" w:rsidR="00911F0C" w:rsidRPr="00911F0C" w:rsidRDefault="00911F0C" w:rsidP="00911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  <w:t>数据内容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8FEBC" w14:textId="77777777" w:rsidR="00911F0C" w:rsidRPr="00911F0C" w:rsidRDefault="00911F0C" w:rsidP="00911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  <w:t>含义</w:t>
            </w:r>
          </w:p>
        </w:tc>
      </w:tr>
      <w:tr w:rsidR="00911F0C" w:rsidRPr="00911F0C" w14:paraId="03809FFA" w14:textId="77777777" w:rsidTr="00911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C80D2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6D0A2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0x55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E9040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包头</w:t>
            </w:r>
          </w:p>
        </w:tc>
      </w:tr>
      <w:tr w:rsidR="00911F0C" w:rsidRPr="00911F0C" w14:paraId="2ED13A40" w14:textId="77777777" w:rsidTr="00911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5DA30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04F42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0x52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D7F81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标识这个包是角速度包</w:t>
            </w:r>
          </w:p>
        </w:tc>
      </w:tr>
      <w:tr w:rsidR="00911F0C" w:rsidRPr="00911F0C" w14:paraId="66F01C27" w14:textId="77777777" w:rsidTr="00911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4808B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41F6D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wxL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664A7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X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轴角速度低字节</w:t>
            </w:r>
          </w:p>
        </w:tc>
      </w:tr>
      <w:tr w:rsidR="00911F0C" w:rsidRPr="00911F0C" w14:paraId="669E0FE8" w14:textId="77777777" w:rsidTr="00911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4FAEE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B527B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wxH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8003E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X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轴加速度高字节</w:t>
            </w:r>
          </w:p>
        </w:tc>
      </w:tr>
      <w:tr w:rsidR="00911F0C" w:rsidRPr="00911F0C" w14:paraId="68ABBDE3" w14:textId="77777777" w:rsidTr="00911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518C3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3D6BF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wyL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21210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Y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轴加速度低字节</w:t>
            </w:r>
          </w:p>
        </w:tc>
      </w:tr>
      <w:tr w:rsidR="00911F0C" w:rsidRPr="00911F0C" w14:paraId="46F63A81" w14:textId="77777777" w:rsidTr="00911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0A8A6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2B374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wyH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B7076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Y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轴加速度高字节</w:t>
            </w:r>
          </w:p>
        </w:tc>
      </w:tr>
      <w:tr w:rsidR="00911F0C" w:rsidRPr="00911F0C" w14:paraId="28607E32" w14:textId="77777777" w:rsidTr="00911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F4652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9A15E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wzL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04414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Z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轴加速度低字节</w:t>
            </w:r>
          </w:p>
        </w:tc>
      </w:tr>
      <w:tr w:rsidR="00911F0C" w:rsidRPr="00911F0C" w14:paraId="01C5F451" w14:textId="77777777" w:rsidTr="00911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61038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8F5D4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wzH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BBCC8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Z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轴加速度高字节</w:t>
            </w:r>
          </w:p>
        </w:tc>
      </w:tr>
      <w:tr w:rsidR="00911F0C" w:rsidRPr="00911F0C" w14:paraId="307120EF" w14:textId="77777777" w:rsidTr="00911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A689F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C6126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TL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7C0EC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温度低字节</w:t>
            </w:r>
          </w:p>
        </w:tc>
      </w:tr>
      <w:tr w:rsidR="00911F0C" w:rsidRPr="00911F0C" w14:paraId="722D0656" w14:textId="77777777" w:rsidTr="00911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94CC2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2A9D0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TH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94371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温度高字节</w:t>
            </w:r>
          </w:p>
        </w:tc>
      </w:tr>
      <w:tr w:rsidR="00911F0C" w:rsidRPr="00911F0C" w14:paraId="67879CE6" w14:textId="77777777" w:rsidTr="00911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90B9A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EDE40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Sum</w:t>
            </w:r>
          </w:p>
        </w:tc>
        <w:tc>
          <w:tcPr>
            <w:tcW w:w="45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105C7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校验和</w:t>
            </w:r>
          </w:p>
        </w:tc>
      </w:tr>
    </w:tbl>
    <w:p w14:paraId="589B1C30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角速度计算公式：</w:t>
      </w:r>
    </w:p>
    <w:p w14:paraId="51954836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wx=((wxH&lt;&lt;8)|wxL)/32768*2000(°/s)</w:t>
      </w:r>
    </w:p>
    <w:p w14:paraId="6700133C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wy=((wyH&lt;&lt;8)|wyL)/32768*2000(°/s)</w:t>
      </w:r>
    </w:p>
    <w:p w14:paraId="08EED9EA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wz=((wzH&lt;&lt;8)|wzL)/32768*2000(°/s)</w:t>
      </w:r>
    </w:p>
    <w:p w14:paraId="4E2A95D0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温度计算公式：</w:t>
      </w:r>
    </w:p>
    <w:p w14:paraId="52C2220E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 xml:space="preserve">T=((TH&lt;&lt;8)|TL) /340+36.53 </w:t>
      </w:r>
      <w:r w:rsidRPr="00911F0C">
        <w:rPr>
          <w:rFonts w:ascii="微软雅黑" w:eastAsia="微软雅黑" w:hAnsi="微软雅黑" w:cs="微软雅黑"/>
          <w:color w:val="181818"/>
          <w:kern w:val="0"/>
          <w:sz w:val="24"/>
          <w:szCs w:val="24"/>
        </w:rPr>
        <w:t>℃</w:t>
      </w:r>
    </w:p>
    <w:p w14:paraId="7CA15696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校验和：</w:t>
      </w:r>
    </w:p>
    <w:p w14:paraId="6BA39B3B" w14:textId="77777777" w:rsidR="00A133C9" w:rsidRDefault="00911F0C" w:rsidP="00A133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Sum=0x55+0x52+wxH+wxL+wyH+wyL+wzH+wzL+TH+TL</w:t>
      </w:r>
    </w:p>
    <w:p w14:paraId="5D9347ED" w14:textId="5F44C0C1" w:rsidR="00911F0C" w:rsidRPr="00911F0C" w:rsidRDefault="00911F0C" w:rsidP="00A133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b/>
          <w:bCs/>
          <w:kern w:val="0"/>
          <w:sz w:val="30"/>
          <w:szCs w:val="30"/>
        </w:rPr>
        <w:t>角度输出：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354"/>
        <w:gridCol w:w="2550"/>
        <w:gridCol w:w="1964"/>
      </w:tblGrid>
      <w:tr w:rsidR="00911F0C" w:rsidRPr="00911F0C" w14:paraId="454DA68E" w14:textId="77777777" w:rsidTr="00911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B2E41" w14:textId="77777777" w:rsidR="00911F0C" w:rsidRPr="00911F0C" w:rsidRDefault="00911F0C" w:rsidP="00911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  <w:t>数据编号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A67AD" w14:textId="77777777" w:rsidR="00911F0C" w:rsidRPr="00911F0C" w:rsidRDefault="00911F0C" w:rsidP="00911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  <w:t>数据内容</w:t>
            </w:r>
          </w:p>
        </w:tc>
        <w:tc>
          <w:tcPr>
            <w:tcW w:w="4514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83FA0" w14:textId="77777777" w:rsidR="00911F0C" w:rsidRPr="00911F0C" w:rsidRDefault="00911F0C" w:rsidP="00911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b/>
                <w:bCs/>
                <w:color w:val="181818"/>
                <w:kern w:val="0"/>
                <w:sz w:val="24"/>
                <w:szCs w:val="24"/>
              </w:rPr>
              <w:t>含义</w:t>
            </w:r>
          </w:p>
        </w:tc>
      </w:tr>
      <w:tr w:rsidR="00911F0C" w:rsidRPr="00911F0C" w14:paraId="502BD18A" w14:textId="77777777" w:rsidTr="00911F0C">
        <w:trPr>
          <w:gridAfter w:val="1"/>
          <w:wAfter w:w="1964" w:type="dxa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B6FB9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9F9C1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0x55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F2A04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包头</w:t>
            </w:r>
          </w:p>
        </w:tc>
      </w:tr>
      <w:tr w:rsidR="00911F0C" w:rsidRPr="00911F0C" w14:paraId="43B1A80A" w14:textId="77777777" w:rsidTr="00911F0C">
        <w:trPr>
          <w:gridAfter w:val="1"/>
          <w:wAfter w:w="1964" w:type="dxa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27F2A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5348B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0x53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D7A82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标识这个包是角度包</w:t>
            </w:r>
          </w:p>
        </w:tc>
      </w:tr>
      <w:tr w:rsidR="00911F0C" w:rsidRPr="00911F0C" w14:paraId="37607A60" w14:textId="77777777" w:rsidTr="00911F0C">
        <w:trPr>
          <w:gridAfter w:val="1"/>
          <w:wAfter w:w="1964" w:type="dxa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8672B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AA6CD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RollL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DD992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X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轴角度低字节</w:t>
            </w:r>
          </w:p>
        </w:tc>
      </w:tr>
      <w:tr w:rsidR="00911F0C" w:rsidRPr="00911F0C" w14:paraId="465BD97D" w14:textId="77777777" w:rsidTr="00911F0C">
        <w:trPr>
          <w:gridAfter w:val="1"/>
          <w:wAfter w:w="1964" w:type="dxa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38188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CEAEA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RollH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CE8CD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X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轴角度高字节</w:t>
            </w:r>
          </w:p>
        </w:tc>
      </w:tr>
      <w:tr w:rsidR="00911F0C" w:rsidRPr="00911F0C" w14:paraId="2F3E78F4" w14:textId="77777777" w:rsidTr="00911F0C">
        <w:trPr>
          <w:gridAfter w:val="1"/>
          <w:wAfter w:w="1964" w:type="dxa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36228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978E4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PitchL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F8CF0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Y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轴角度低字节</w:t>
            </w:r>
          </w:p>
        </w:tc>
      </w:tr>
      <w:tr w:rsidR="00911F0C" w:rsidRPr="00911F0C" w14:paraId="37D4B0F6" w14:textId="77777777" w:rsidTr="00911F0C">
        <w:trPr>
          <w:gridAfter w:val="1"/>
          <w:wAfter w:w="1964" w:type="dxa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2F11A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8185D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PitchH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B57D1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Y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轴角度高字节</w:t>
            </w:r>
          </w:p>
        </w:tc>
      </w:tr>
      <w:tr w:rsidR="00911F0C" w:rsidRPr="00911F0C" w14:paraId="62B46013" w14:textId="77777777" w:rsidTr="00911F0C">
        <w:trPr>
          <w:gridAfter w:val="1"/>
          <w:wAfter w:w="1964" w:type="dxa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A481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4F296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YawL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B1292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Z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轴角度低字节</w:t>
            </w:r>
          </w:p>
        </w:tc>
      </w:tr>
      <w:tr w:rsidR="00911F0C" w:rsidRPr="00911F0C" w14:paraId="4E8114BD" w14:textId="77777777" w:rsidTr="00911F0C">
        <w:trPr>
          <w:gridAfter w:val="1"/>
          <w:wAfter w:w="1964" w:type="dxa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6AE9D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5A497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YawH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7E961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Z</w:t>
            </w: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轴角度高字节</w:t>
            </w:r>
          </w:p>
        </w:tc>
      </w:tr>
      <w:tr w:rsidR="00911F0C" w:rsidRPr="00911F0C" w14:paraId="6E9A2075" w14:textId="77777777" w:rsidTr="00911F0C">
        <w:trPr>
          <w:gridAfter w:val="1"/>
          <w:wAfter w:w="1964" w:type="dxa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58315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29019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TL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EF641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温度低字节</w:t>
            </w:r>
          </w:p>
        </w:tc>
      </w:tr>
      <w:tr w:rsidR="00911F0C" w:rsidRPr="00911F0C" w14:paraId="747CFE4C" w14:textId="77777777" w:rsidTr="00911F0C">
        <w:trPr>
          <w:gridAfter w:val="1"/>
          <w:wAfter w:w="1964" w:type="dxa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C2AA8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D3622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2C504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温度高字节</w:t>
            </w:r>
          </w:p>
        </w:tc>
      </w:tr>
      <w:tr w:rsidR="00911F0C" w:rsidRPr="00911F0C" w14:paraId="084B6310" w14:textId="77777777" w:rsidTr="00911F0C">
        <w:trPr>
          <w:gridAfter w:val="1"/>
          <w:wAfter w:w="1964" w:type="dxa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48D43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C33A8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698A9" w14:textId="77777777" w:rsidR="00911F0C" w:rsidRPr="00911F0C" w:rsidRDefault="00911F0C" w:rsidP="00911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</w:pPr>
            <w:r w:rsidRPr="00911F0C">
              <w:rPr>
                <w:rFonts w:ascii="Segoe UI" w:eastAsia="宋体" w:hAnsi="Segoe UI" w:cs="Segoe UI"/>
                <w:color w:val="181818"/>
                <w:kern w:val="0"/>
                <w:sz w:val="24"/>
                <w:szCs w:val="24"/>
              </w:rPr>
              <w:t>校验和</w:t>
            </w:r>
          </w:p>
        </w:tc>
      </w:tr>
    </w:tbl>
    <w:p w14:paraId="4F242438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角速度计算公式：</w:t>
      </w:r>
    </w:p>
    <w:p w14:paraId="388E5628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滚转角（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x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轴）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Roll=((RollH&lt;&lt;8)|RollL)/32768*180(°)</w:t>
      </w:r>
    </w:p>
    <w:p w14:paraId="478BFFE4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俯仰角（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y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轴）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Pitch=((PitchH&lt;&lt;8)|PitchL)/32768*180(°)</w:t>
      </w:r>
    </w:p>
    <w:p w14:paraId="60E4B2FB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偏航角（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z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轴）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Yaw=((YawH&lt;&lt;8)|YawL)/32768*180(°)</w:t>
      </w:r>
    </w:p>
    <w:p w14:paraId="40B32944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温度计算公式：</w:t>
      </w:r>
    </w:p>
    <w:p w14:paraId="3442E6A0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 xml:space="preserve">T=((TH&lt;&lt;8)|TL) /340+36.53 </w:t>
      </w:r>
      <w:r w:rsidRPr="00911F0C">
        <w:rPr>
          <w:rFonts w:ascii="微软雅黑" w:eastAsia="微软雅黑" w:hAnsi="微软雅黑" w:cs="微软雅黑"/>
          <w:color w:val="181818"/>
          <w:kern w:val="0"/>
          <w:sz w:val="24"/>
          <w:szCs w:val="24"/>
        </w:rPr>
        <w:t>℃</w:t>
      </w:r>
    </w:p>
    <w:p w14:paraId="05966890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校验和：</w:t>
      </w:r>
    </w:p>
    <w:p w14:paraId="76360705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Sum=0x55+0x53+RollH+RollL+PitchH+PitchL+YawH+YawL+TH+TL</w:t>
      </w:r>
    </w:p>
    <w:p w14:paraId="11B83930" w14:textId="77777777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lastRenderedPageBreak/>
        <w:t>注：</w:t>
      </w:r>
    </w:p>
    <w:p w14:paraId="6376AF57" w14:textId="77777777" w:rsidR="00911F0C" w:rsidRPr="00911F0C" w:rsidRDefault="00911F0C" w:rsidP="00911F0C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姿态角解算时所使用的坐标系为东北天坐标系，正方向放置模块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,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如下图所示向右为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X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轴，向上为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Y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轴，垂直模块向外为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Z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轴。欧拉角表示姿态时的坐标系旋转顺序定义为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Z-Y-X,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即先绕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Z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轴转，再绕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Y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轴转，再绕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X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轴转。</w:t>
      </w:r>
    </w:p>
    <w:p w14:paraId="5B3192B1" w14:textId="77777777" w:rsidR="00911F0C" w:rsidRPr="00911F0C" w:rsidRDefault="00911F0C" w:rsidP="00911F0C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滚转角的范围虽然是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±180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度，但实际上由于坐标旋转顺序是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Z-Y-X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，在表示姿态的时候，俯仰角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(Y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)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的范围只有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±90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度，超过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90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度后会变换到小于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90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度，同时让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X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轴的角度大于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180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度。详细原理请自行百度欧拉角及姿态表示的相关信息。</w:t>
      </w:r>
    </w:p>
    <w:p w14:paraId="17D57455" w14:textId="77777777" w:rsidR="00911F0C" w:rsidRPr="00911F0C" w:rsidRDefault="00911F0C" w:rsidP="00911F0C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由于三轴是耦合的，只有在小角度的时候会表现出独立变化，在大角度的时候姿态角度会耦合变化，比如当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Y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轴接近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90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度时，即使姿态只绕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Y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轴转动，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X</w:t>
      </w:r>
      <w:r w:rsidRPr="00911F0C">
        <w:rPr>
          <w:rFonts w:ascii="Segoe UI" w:eastAsia="宋体" w:hAnsi="Segoe UI" w:cs="Segoe UI"/>
          <w:color w:val="181818"/>
          <w:kern w:val="0"/>
          <w:sz w:val="24"/>
          <w:szCs w:val="24"/>
        </w:rPr>
        <w:t>轴的角度也会跟着发生较大变化，这是欧拉角表示姿态的固有问题。</w:t>
      </w:r>
    </w:p>
    <w:p w14:paraId="72DCA729" w14:textId="16A2F570" w:rsidR="00911F0C" w:rsidRPr="00911F0C" w:rsidRDefault="00911F0C" w:rsidP="00911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81818"/>
          <w:kern w:val="0"/>
          <w:sz w:val="24"/>
          <w:szCs w:val="24"/>
        </w:rPr>
      </w:pPr>
      <w:r w:rsidRPr="00911F0C">
        <w:rPr>
          <w:rFonts w:ascii="Segoe UI" w:eastAsia="宋体" w:hAnsi="Segoe UI" w:cs="Segoe UI"/>
          <w:noProof/>
          <w:color w:val="181818"/>
          <w:kern w:val="0"/>
          <w:sz w:val="24"/>
          <w:szCs w:val="24"/>
        </w:rPr>
        <w:drawing>
          <wp:inline distT="0" distB="0" distL="0" distR="0" wp14:anchorId="08588392" wp14:editId="3EBDE911">
            <wp:extent cx="1264920" cy="1097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BBD0" w14:textId="2A9F8C4B" w:rsidR="008C32DF" w:rsidRDefault="008C32DF"/>
    <w:p w14:paraId="45D5D364" w14:textId="371B7B5F" w:rsidR="00B1450B" w:rsidRDefault="00B1450B"/>
    <w:p w14:paraId="3458AF66" w14:textId="494DA542" w:rsidR="00B1450B" w:rsidRDefault="00B1450B"/>
    <w:p w14:paraId="42C9C093" w14:textId="50ED9AF2" w:rsidR="00B1450B" w:rsidRDefault="00B1450B"/>
    <w:p w14:paraId="465E240F" w14:textId="249A2DBD" w:rsidR="00B1450B" w:rsidRDefault="00B1450B"/>
    <w:p w14:paraId="49D980C7" w14:textId="382E3952" w:rsidR="00B1450B" w:rsidRDefault="00B1450B"/>
    <w:p w14:paraId="6059CF43" w14:textId="70711A53" w:rsidR="00B1450B" w:rsidRDefault="00B1450B"/>
    <w:p w14:paraId="3E0BCBF4" w14:textId="659C1566" w:rsidR="00B1450B" w:rsidRDefault="00B1450B"/>
    <w:p w14:paraId="2FEDC804" w14:textId="501F12C0" w:rsidR="00B1450B" w:rsidRDefault="00B1450B"/>
    <w:p w14:paraId="531F2CA9" w14:textId="6E013239" w:rsidR="00B1450B" w:rsidRDefault="00B1450B"/>
    <w:p w14:paraId="3EF0A4F3" w14:textId="77777777" w:rsidR="00B1450B" w:rsidRDefault="00B1450B"/>
    <w:p w14:paraId="1E47568D" w14:textId="31D032C5" w:rsidR="00A133C9" w:rsidRDefault="00A133C9"/>
    <w:p w14:paraId="76BD73E2" w14:textId="6AD8DB5A" w:rsidR="00A133C9" w:rsidRPr="00A133C9" w:rsidRDefault="00A133C9" w:rsidP="00A133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81818"/>
          <w:sz w:val="32"/>
          <w:szCs w:val="32"/>
        </w:rPr>
      </w:pPr>
      <w:r w:rsidRPr="00A133C9">
        <w:rPr>
          <w:rFonts w:ascii="Segoe UI" w:hAnsi="Segoe UI" w:cs="Segoe UI" w:hint="eastAsia"/>
          <w:sz w:val="32"/>
          <w:szCs w:val="32"/>
        </w:rPr>
        <w:lastRenderedPageBreak/>
        <w:t>其他指令：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3463"/>
        <w:gridCol w:w="2382"/>
      </w:tblGrid>
      <w:tr w:rsidR="00A133C9" w14:paraId="4E96F875" w14:textId="77777777" w:rsidTr="00A133C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390C6" w14:textId="77777777" w:rsidR="00A133C9" w:rsidRDefault="00A133C9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81818"/>
              </w:rPr>
            </w:pPr>
            <w:r>
              <w:rPr>
                <w:rFonts w:ascii="Segoe UI" w:hAnsi="Segoe UI" w:cs="Segoe UI"/>
                <w:b/>
                <w:bCs/>
                <w:color w:val="181818"/>
              </w:rPr>
              <w:t>指令内容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5D684" w14:textId="77777777" w:rsidR="00A133C9" w:rsidRDefault="00A133C9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81818"/>
              </w:rPr>
            </w:pPr>
            <w:r>
              <w:rPr>
                <w:rFonts w:ascii="Segoe UI" w:hAnsi="Segoe UI" w:cs="Segoe UI"/>
                <w:b/>
                <w:bCs/>
                <w:color w:val="181818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376F2" w14:textId="77777777" w:rsidR="00A133C9" w:rsidRDefault="00A133C9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81818"/>
              </w:rPr>
            </w:pPr>
            <w:r>
              <w:rPr>
                <w:rFonts w:ascii="Segoe UI" w:hAnsi="Segoe UI" w:cs="Segoe UI"/>
                <w:b/>
                <w:bCs/>
                <w:color w:val="181818"/>
              </w:rPr>
              <w:t>备注</w:t>
            </w:r>
          </w:p>
        </w:tc>
      </w:tr>
      <w:tr w:rsidR="00A133C9" w14:paraId="55DD7A07" w14:textId="77777777" w:rsidTr="00A133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6727B" w14:textId="77777777" w:rsidR="00A133C9" w:rsidRDefault="00A133C9">
            <w:pPr>
              <w:spacing w:after="240"/>
              <w:jc w:val="left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0xFF 0xAA 0x52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28139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角度初始化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42573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使</w:t>
            </w:r>
            <w:r>
              <w:rPr>
                <w:rFonts w:ascii="Segoe UI" w:hAnsi="Segoe UI" w:cs="Segoe UI"/>
                <w:color w:val="181818"/>
              </w:rPr>
              <w:t>Z</w:t>
            </w:r>
            <w:r>
              <w:rPr>
                <w:rFonts w:ascii="Segoe UI" w:hAnsi="Segoe UI" w:cs="Segoe UI"/>
                <w:color w:val="181818"/>
              </w:rPr>
              <w:t>轴角度归零</w:t>
            </w:r>
          </w:p>
        </w:tc>
      </w:tr>
      <w:tr w:rsidR="00A133C9" w14:paraId="748B71B2" w14:textId="77777777" w:rsidTr="00A133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F42CC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0xFF 0xAA 0x67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674B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加速度计校准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1AA9F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校准加速度零偏</w:t>
            </w:r>
          </w:p>
        </w:tc>
      </w:tr>
      <w:tr w:rsidR="00A133C9" w14:paraId="39ABA758" w14:textId="77777777" w:rsidTr="00A133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18C71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0xFF 0xAA 0x63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5CB8E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波特率</w:t>
            </w:r>
            <w:r>
              <w:rPr>
                <w:rFonts w:ascii="Segoe UI" w:hAnsi="Segoe UI" w:cs="Segoe UI"/>
                <w:color w:val="181818"/>
              </w:rPr>
              <w:t>115200</w:t>
            </w:r>
            <w:r>
              <w:rPr>
                <w:rFonts w:ascii="Segoe UI" w:hAnsi="Segoe UI" w:cs="Segoe UI"/>
                <w:color w:val="181818"/>
              </w:rPr>
              <w:t>，回传速率</w:t>
            </w:r>
            <w:r>
              <w:rPr>
                <w:rFonts w:ascii="Segoe UI" w:hAnsi="Segoe UI" w:cs="Segoe UI"/>
                <w:color w:val="181818"/>
              </w:rPr>
              <w:t>100HZ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ECDD8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设置波特率为</w:t>
            </w:r>
            <w:r>
              <w:rPr>
                <w:rFonts w:ascii="Segoe UI" w:hAnsi="Segoe UI" w:cs="Segoe UI"/>
                <w:color w:val="181818"/>
              </w:rPr>
              <w:t>115200</w:t>
            </w:r>
          </w:p>
        </w:tc>
      </w:tr>
      <w:tr w:rsidR="00A133C9" w14:paraId="11A6F51F" w14:textId="77777777" w:rsidTr="00A133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FA693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0xFF 0xAA 0x64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61371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波特率</w:t>
            </w:r>
            <w:r>
              <w:rPr>
                <w:rFonts w:ascii="Segoe UI" w:hAnsi="Segoe UI" w:cs="Segoe UI"/>
                <w:color w:val="181818"/>
              </w:rPr>
              <w:t>9600</w:t>
            </w:r>
            <w:r>
              <w:rPr>
                <w:rFonts w:ascii="Segoe UI" w:hAnsi="Segoe UI" w:cs="Segoe UI"/>
                <w:color w:val="181818"/>
              </w:rPr>
              <w:t>，回传速率</w:t>
            </w:r>
            <w:r>
              <w:rPr>
                <w:rFonts w:ascii="Segoe UI" w:hAnsi="Segoe UI" w:cs="Segoe UI"/>
                <w:color w:val="181818"/>
              </w:rPr>
              <w:t>20HZ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4BF2D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设置波特率为</w:t>
            </w:r>
            <w:r>
              <w:rPr>
                <w:rFonts w:ascii="Segoe UI" w:hAnsi="Segoe UI" w:cs="Segoe UI"/>
                <w:color w:val="181818"/>
              </w:rPr>
              <w:t>9600</w:t>
            </w:r>
          </w:p>
        </w:tc>
      </w:tr>
      <w:tr w:rsidR="00A133C9" w14:paraId="1DD38C13" w14:textId="77777777" w:rsidTr="00A133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65C96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0xFF 0xAA 0x65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AB46A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水平安装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8431D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模块水平放置</w:t>
            </w:r>
          </w:p>
        </w:tc>
      </w:tr>
      <w:tr w:rsidR="00A133C9" w14:paraId="60EB5F5B" w14:textId="77777777" w:rsidTr="00A133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174E4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0xFF 0xAA 0x66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E2D50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垂直安装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D31C6" w14:textId="77777777" w:rsidR="00A133C9" w:rsidRDefault="00A133C9">
            <w:pPr>
              <w:spacing w:after="240"/>
              <w:rPr>
                <w:rFonts w:ascii="Segoe UI" w:hAnsi="Segoe UI" w:cs="Segoe UI"/>
                <w:color w:val="181818"/>
              </w:rPr>
            </w:pPr>
            <w:r>
              <w:rPr>
                <w:rFonts w:ascii="Segoe UI" w:hAnsi="Segoe UI" w:cs="Segoe UI"/>
                <w:color w:val="181818"/>
              </w:rPr>
              <w:t>模块垂直放置</w:t>
            </w:r>
          </w:p>
        </w:tc>
      </w:tr>
    </w:tbl>
    <w:p w14:paraId="40B60B83" w14:textId="77777777" w:rsidR="00A133C9" w:rsidRDefault="00A133C9" w:rsidP="00A133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81818"/>
        </w:rPr>
      </w:pPr>
      <w:r>
        <w:rPr>
          <w:rFonts w:ascii="Segoe UI" w:hAnsi="Segoe UI" w:cs="Segoe UI"/>
          <w:color w:val="181818"/>
        </w:rPr>
        <w:t>说明：</w:t>
      </w:r>
    </w:p>
    <w:p w14:paraId="22E4782F" w14:textId="77777777" w:rsidR="00A133C9" w:rsidRDefault="00A133C9" w:rsidP="00A133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81818"/>
        </w:rPr>
      </w:pPr>
      <w:r>
        <w:rPr>
          <w:rFonts w:ascii="Segoe UI" w:hAnsi="Segoe UI" w:cs="Segoe UI"/>
          <w:color w:val="181818"/>
        </w:rPr>
        <w:t>1.</w:t>
      </w:r>
      <w:r>
        <w:rPr>
          <w:rFonts w:ascii="Segoe UI" w:hAnsi="Segoe UI" w:cs="Segoe UI"/>
          <w:color w:val="181818"/>
        </w:rPr>
        <w:t>模块上电以后需先保持静止，模块内部的</w:t>
      </w:r>
      <w:r>
        <w:rPr>
          <w:rFonts w:ascii="Segoe UI" w:hAnsi="Segoe UI" w:cs="Segoe UI"/>
          <w:color w:val="181818"/>
        </w:rPr>
        <w:t>MCU</w:t>
      </w:r>
      <w:r>
        <w:rPr>
          <w:rFonts w:ascii="Segoe UI" w:hAnsi="Segoe UI" w:cs="Segoe UI"/>
          <w:color w:val="181818"/>
        </w:rPr>
        <w:t>会在模块静止的时候进行自动校准（消除陀螺零漂），校准以后</w:t>
      </w:r>
      <w:r>
        <w:rPr>
          <w:rFonts w:ascii="Segoe UI" w:hAnsi="Segoe UI" w:cs="Segoe UI"/>
          <w:color w:val="181818"/>
        </w:rPr>
        <w:t>Z</w:t>
      </w:r>
      <w:r>
        <w:rPr>
          <w:rFonts w:ascii="Segoe UI" w:hAnsi="Segoe UI" w:cs="Segoe UI"/>
          <w:color w:val="181818"/>
        </w:rPr>
        <w:t>轴的角度会重新初始化为</w:t>
      </w:r>
      <w:r>
        <w:rPr>
          <w:rFonts w:ascii="Segoe UI" w:hAnsi="Segoe UI" w:cs="Segoe UI"/>
          <w:color w:val="181818"/>
        </w:rPr>
        <w:t>0</w:t>
      </w:r>
      <w:r>
        <w:rPr>
          <w:rFonts w:ascii="Segoe UI" w:hAnsi="Segoe UI" w:cs="Segoe UI"/>
          <w:color w:val="181818"/>
        </w:rPr>
        <w:t>，</w:t>
      </w:r>
      <w:r>
        <w:rPr>
          <w:rFonts w:ascii="Segoe UI" w:hAnsi="Segoe UI" w:cs="Segoe UI"/>
          <w:color w:val="181818"/>
        </w:rPr>
        <w:t>Z</w:t>
      </w:r>
      <w:r>
        <w:rPr>
          <w:rFonts w:ascii="Segoe UI" w:hAnsi="Segoe UI" w:cs="Segoe UI"/>
          <w:color w:val="181818"/>
        </w:rPr>
        <w:t>轴角度输出为</w:t>
      </w:r>
      <w:r>
        <w:rPr>
          <w:rFonts w:ascii="Segoe UI" w:hAnsi="Segoe UI" w:cs="Segoe UI"/>
          <w:color w:val="181818"/>
        </w:rPr>
        <w:t>0</w:t>
      </w:r>
      <w:r>
        <w:rPr>
          <w:rFonts w:ascii="Segoe UI" w:hAnsi="Segoe UI" w:cs="Segoe UI"/>
          <w:color w:val="181818"/>
        </w:rPr>
        <w:t>时，可视为自动校准完成的信号。</w:t>
      </w:r>
    </w:p>
    <w:p w14:paraId="31E36384" w14:textId="77777777" w:rsidR="00A133C9" w:rsidRDefault="00A133C9" w:rsidP="00A133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81818"/>
        </w:rPr>
      </w:pPr>
      <w:r>
        <w:rPr>
          <w:rFonts w:ascii="Segoe UI" w:hAnsi="Segoe UI" w:cs="Segoe UI"/>
          <w:color w:val="181818"/>
        </w:rPr>
        <w:t>2.</w:t>
      </w:r>
      <w:r>
        <w:rPr>
          <w:rFonts w:ascii="Segoe UI" w:hAnsi="Segoe UI" w:cs="Segoe UI"/>
          <w:color w:val="181818"/>
        </w:rPr>
        <w:t>出厂默认设置使用串口时，波特率</w:t>
      </w:r>
      <w:r>
        <w:rPr>
          <w:rFonts w:ascii="Segoe UI" w:hAnsi="Segoe UI" w:cs="Segoe UI"/>
          <w:color w:val="181818"/>
        </w:rPr>
        <w:t>115200</w:t>
      </w:r>
      <w:r>
        <w:rPr>
          <w:rFonts w:ascii="Segoe UI" w:hAnsi="Segoe UI" w:cs="Segoe UI"/>
          <w:color w:val="181818"/>
        </w:rPr>
        <w:t>，帧率</w:t>
      </w:r>
      <w:r>
        <w:rPr>
          <w:rFonts w:ascii="Segoe UI" w:hAnsi="Segoe UI" w:cs="Segoe UI"/>
          <w:color w:val="181818"/>
        </w:rPr>
        <w:t>100Hz</w:t>
      </w:r>
      <w:r>
        <w:rPr>
          <w:rFonts w:ascii="Segoe UI" w:hAnsi="Segoe UI" w:cs="Segoe UI"/>
          <w:color w:val="181818"/>
        </w:rPr>
        <w:t>（</w:t>
      </w:r>
      <w:r>
        <w:rPr>
          <w:rFonts w:ascii="Segoe UI" w:hAnsi="Segoe UI" w:cs="Segoe UI"/>
          <w:color w:val="181818"/>
        </w:rPr>
        <w:t>100HZ</w:t>
      </w:r>
      <w:r>
        <w:rPr>
          <w:rFonts w:ascii="Segoe UI" w:hAnsi="Segoe UI" w:cs="Segoe UI"/>
          <w:color w:val="181818"/>
        </w:rPr>
        <w:t>指的是</w:t>
      </w:r>
      <w:r>
        <w:rPr>
          <w:rFonts w:ascii="Segoe UI" w:hAnsi="Segoe UI" w:cs="Segoe UI"/>
          <w:color w:val="181818"/>
        </w:rPr>
        <w:t>1</w:t>
      </w:r>
      <w:r>
        <w:rPr>
          <w:rFonts w:ascii="Segoe UI" w:hAnsi="Segoe UI" w:cs="Segoe UI"/>
          <w:color w:val="181818"/>
        </w:rPr>
        <w:t>秒回传</w:t>
      </w:r>
      <w:r>
        <w:rPr>
          <w:rFonts w:ascii="Segoe UI" w:hAnsi="Segoe UI" w:cs="Segoe UI"/>
          <w:color w:val="181818"/>
        </w:rPr>
        <w:t>100</w:t>
      </w:r>
      <w:r>
        <w:rPr>
          <w:rFonts w:ascii="Segoe UI" w:hAnsi="Segoe UI" w:cs="Segoe UI"/>
          <w:color w:val="181818"/>
        </w:rPr>
        <w:t>个加速度、角速度、角度数据包）。配置可通过上位机软件配置，因为所有配置都是掉电保存的，所以只需配置一次就行</w:t>
      </w:r>
    </w:p>
    <w:p w14:paraId="1B38775A" w14:textId="77777777" w:rsidR="00A133C9" w:rsidRPr="00A133C9" w:rsidRDefault="00A133C9"/>
    <w:sectPr w:rsidR="00A133C9" w:rsidRPr="00A13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2C025" w14:textId="77777777" w:rsidR="0092032C" w:rsidRDefault="0092032C" w:rsidP="00216680">
      <w:r>
        <w:separator/>
      </w:r>
    </w:p>
  </w:endnote>
  <w:endnote w:type="continuationSeparator" w:id="0">
    <w:p w14:paraId="4973E66F" w14:textId="77777777" w:rsidR="0092032C" w:rsidRDefault="0092032C" w:rsidP="0021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44AB" w14:textId="77777777" w:rsidR="0092032C" w:rsidRDefault="0092032C" w:rsidP="00216680">
      <w:r>
        <w:separator/>
      </w:r>
    </w:p>
  </w:footnote>
  <w:footnote w:type="continuationSeparator" w:id="0">
    <w:p w14:paraId="3C6314C1" w14:textId="77777777" w:rsidR="0092032C" w:rsidRDefault="0092032C" w:rsidP="00216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5F58"/>
    <w:multiLevelType w:val="multilevel"/>
    <w:tmpl w:val="FE02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36960"/>
    <w:multiLevelType w:val="multilevel"/>
    <w:tmpl w:val="9F82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456250">
    <w:abstractNumId w:val="1"/>
  </w:num>
  <w:num w:numId="2" w16cid:durableId="79228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EC"/>
    <w:rsid w:val="00216680"/>
    <w:rsid w:val="00540889"/>
    <w:rsid w:val="007F6E35"/>
    <w:rsid w:val="008A0DEC"/>
    <w:rsid w:val="008C32DF"/>
    <w:rsid w:val="00911F0C"/>
    <w:rsid w:val="0092032C"/>
    <w:rsid w:val="00A133C9"/>
    <w:rsid w:val="00AC4C6C"/>
    <w:rsid w:val="00B1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BBDC"/>
  <w15:chartTrackingRefBased/>
  <w15:docId w15:val="{0A36EF7D-0F48-422F-BFC7-8075142D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11F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11F0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11F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11F0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16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6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6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33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133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再兴</dc:creator>
  <cp:keywords/>
  <dc:description/>
  <cp:lastModifiedBy>杨 再兴</cp:lastModifiedBy>
  <cp:revision>3</cp:revision>
  <dcterms:created xsi:type="dcterms:W3CDTF">2022-04-11T00:51:00Z</dcterms:created>
  <dcterms:modified xsi:type="dcterms:W3CDTF">2022-04-11T03:33:00Z</dcterms:modified>
</cp:coreProperties>
</file>