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943" w:type="pct"/>
        <w:tblLook w:val="0000" w:firstRow="0" w:lastRow="0" w:firstColumn="0" w:lastColumn="0" w:noHBand="0" w:noVBand="0"/>
      </w:tblPr>
      <w:tblGrid>
        <w:gridCol w:w="6245"/>
        <w:gridCol w:w="1972"/>
      </w:tblGrid>
      <w:tr w:rsidR="00FF7C53" w14:paraId="72BA5DCC" w14:textId="77777777" w:rsidTr="006F2C11">
        <w:tc>
          <w:tcPr>
            <w:tcW w:w="3800" w:type="pct"/>
          </w:tcPr>
          <w:p w14:paraId="6E86B90E" w14:textId="77777777" w:rsidR="00FF7C53" w:rsidRDefault="00FF7C53" w:rsidP="00086029">
            <w:pPr>
              <w:spacing w:line="360" w:lineRule="exact"/>
              <w:rPr>
                <w:sz w:val="24"/>
              </w:rPr>
            </w:pPr>
          </w:p>
        </w:tc>
        <w:tc>
          <w:tcPr>
            <w:tcW w:w="1200" w:type="pct"/>
          </w:tcPr>
          <w:p w14:paraId="41764ED0" w14:textId="77777777" w:rsidR="00FF7C53" w:rsidRDefault="00FF7C53" w:rsidP="006F2C11">
            <w:pPr>
              <w:spacing w:line="360" w:lineRule="exact"/>
              <w:ind w:left="-109"/>
              <w:rPr>
                <w:sz w:val="18"/>
              </w:rPr>
            </w:pPr>
            <w:r>
              <w:rPr>
                <w:rFonts w:hint="eastAsia"/>
                <w:sz w:val="18"/>
              </w:rPr>
              <w:t>学校代码</w:t>
            </w:r>
            <w:r w:rsidR="006F2C11">
              <w:rPr>
                <w:rFonts w:hint="eastAsia"/>
                <w:sz w:val="18"/>
              </w:rPr>
              <w:t>：</w:t>
            </w:r>
            <w:r w:rsidRPr="00BF14C0">
              <w:rPr>
                <w:sz w:val="18"/>
              </w:rPr>
              <w:t>10246</w:t>
            </w:r>
          </w:p>
        </w:tc>
      </w:tr>
      <w:tr w:rsidR="00FF7C53" w14:paraId="3EAE42EB" w14:textId="77777777" w:rsidTr="006F2C11">
        <w:tc>
          <w:tcPr>
            <w:tcW w:w="3800" w:type="pct"/>
          </w:tcPr>
          <w:p w14:paraId="72AD4BF3" w14:textId="77777777" w:rsidR="00FF7C53" w:rsidRDefault="00FF7C53" w:rsidP="00086029">
            <w:pPr>
              <w:spacing w:line="360" w:lineRule="exact"/>
              <w:rPr>
                <w:sz w:val="28"/>
              </w:rPr>
            </w:pPr>
          </w:p>
        </w:tc>
        <w:tc>
          <w:tcPr>
            <w:tcW w:w="1200" w:type="pct"/>
          </w:tcPr>
          <w:p w14:paraId="7D479865" w14:textId="77777777" w:rsidR="00FF7C53" w:rsidRPr="00507F84" w:rsidRDefault="00FF7C53" w:rsidP="004F5266">
            <w:pPr>
              <w:spacing w:line="360" w:lineRule="exact"/>
              <w:ind w:left="-109"/>
              <w:rPr>
                <w:rFonts w:ascii="宋体" w:hAnsi="宋体"/>
                <w:sz w:val="18"/>
              </w:rPr>
            </w:pPr>
            <w:r w:rsidRPr="006F2C11">
              <w:rPr>
                <w:rFonts w:hint="eastAsia"/>
                <w:sz w:val="18"/>
              </w:rPr>
              <w:t>学</w:t>
            </w:r>
            <w:r w:rsidRPr="006F2C11">
              <w:rPr>
                <w:sz w:val="18"/>
              </w:rPr>
              <w:t xml:space="preserve">    </w:t>
            </w:r>
            <w:r w:rsidRPr="006F2C11">
              <w:rPr>
                <w:rFonts w:hint="eastAsia"/>
                <w:sz w:val="18"/>
              </w:rPr>
              <w:t>号</w:t>
            </w:r>
            <w:r w:rsidR="006F2C11" w:rsidRPr="006F2C11">
              <w:rPr>
                <w:rFonts w:hint="eastAsia"/>
                <w:sz w:val="18"/>
              </w:rPr>
              <w:t>：</w:t>
            </w:r>
          </w:p>
        </w:tc>
      </w:tr>
    </w:tbl>
    <w:p w14:paraId="3E49FE53" w14:textId="77777777" w:rsidR="00FF7C53" w:rsidRDefault="00FF7C53" w:rsidP="00FF7C53">
      <w:pPr>
        <w:rPr>
          <w:sz w:val="18"/>
        </w:rPr>
      </w:pPr>
    </w:p>
    <w:p w14:paraId="37AE7E89" w14:textId="77777777" w:rsidR="00FF7C53" w:rsidRDefault="00FF7C53" w:rsidP="00FF7C53">
      <w:pPr>
        <w:ind w:rightChars="199" w:right="418" w:firstLineChars="3100" w:firstLine="5580"/>
        <w:rPr>
          <w:sz w:val="18"/>
        </w:rPr>
      </w:pPr>
    </w:p>
    <w:p w14:paraId="3C391314" w14:textId="77777777" w:rsidR="00FF7C53" w:rsidRDefault="00FF7C53" w:rsidP="00FF7C53">
      <w:pPr>
        <w:ind w:rightChars="199" w:right="418" w:firstLineChars="3100" w:firstLine="5580"/>
        <w:rPr>
          <w:sz w:val="18"/>
        </w:rPr>
      </w:pPr>
    </w:p>
    <w:p w14:paraId="749DC0C7" w14:textId="77777777" w:rsidR="00FF7C53" w:rsidRPr="00BF14C0" w:rsidRDefault="000E498E" w:rsidP="00FF7C53">
      <w:r>
        <w:rPr>
          <w:noProof/>
        </w:rPr>
        <w:drawing>
          <wp:anchor distT="0" distB="0" distL="114300" distR="114300" simplePos="0" relativeHeight="251655680" behindDoc="0" locked="0" layoutInCell="1" allowOverlap="1" wp14:anchorId="417C89C8" wp14:editId="61BE9013">
            <wp:simplePos x="0" y="0"/>
            <wp:positionH relativeFrom="column">
              <wp:align>center</wp:align>
            </wp:positionH>
            <wp:positionV relativeFrom="paragraph">
              <wp:posOffset>86360</wp:posOffset>
            </wp:positionV>
            <wp:extent cx="2768600" cy="1028700"/>
            <wp:effectExtent l="0" t="0" r="0" b="0"/>
            <wp:wrapTopAndBottom/>
            <wp:docPr id="789" name="图片 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8600" cy="1028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F97C51" w14:textId="77777777" w:rsidR="00FF7C53" w:rsidRDefault="00FF7C53" w:rsidP="005F1535">
      <w:pPr>
        <w:ind w:firstLineChars="1100" w:firstLine="2310"/>
        <w:rPr>
          <w:b/>
          <w:bCs/>
        </w:rPr>
      </w:pPr>
      <w:r>
        <w:rPr>
          <w:rFonts w:hint="eastAsia"/>
          <w:b/>
          <w:bCs/>
        </w:rPr>
        <w:t xml:space="preserve">   </w:t>
      </w:r>
    </w:p>
    <w:tbl>
      <w:tblPr>
        <w:tblW w:w="0" w:type="auto"/>
        <w:jc w:val="center"/>
        <w:tblBorders>
          <w:insideH w:val="single" w:sz="4" w:space="0" w:color="auto"/>
          <w:insideV w:val="single" w:sz="4" w:space="0" w:color="auto"/>
        </w:tblBorders>
        <w:tblLook w:val="0000" w:firstRow="0" w:lastRow="0" w:firstColumn="0" w:lastColumn="0" w:noHBand="0" w:noVBand="0"/>
      </w:tblPr>
      <w:tblGrid>
        <w:gridCol w:w="8312"/>
      </w:tblGrid>
      <w:tr w:rsidR="00FF7C53" w14:paraId="1349C5D3" w14:textId="77777777" w:rsidTr="00086029">
        <w:trPr>
          <w:jc w:val="center"/>
        </w:trPr>
        <w:tc>
          <w:tcPr>
            <w:tcW w:w="8528" w:type="dxa"/>
          </w:tcPr>
          <w:p w14:paraId="18230A2B" w14:textId="77777777" w:rsidR="00FF7C53" w:rsidRDefault="00FF7C53" w:rsidP="00086029">
            <w:pPr>
              <w:jc w:val="center"/>
              <w:rPr>
                <w:sz w:val="44"/>
              </w:rPr>
            </w:pPr>
            <w:r>
              <w:rPr>
                <w:rFonts w:hint="eastAsia"/>
                <w:sz w:val="44"/>
              </w:rPr>
              <w:t>硕</w:t>
            </w:r>
            <w:r>
              <w:rPr>
                <w:sz w:val="44"/>
              </w:rPr>
              <w:t xml:space="preserve"> </w:t>
            </w:r>
            <w:r>
              <w:rPr>
                <w:rFonts w:hint="eastAsia"/>
                <w:sz w:val="44"/>
              </w:rPr>
              <w:t>士</w:t>
            </w:r>
            <w:r>
              <w:rPr>
                <w:sz w:val="44"/>
              </w:rPr>
              <w:t xml:space="preserve"> </w:t>
            </w:r>
            <w:r>
              <w:rPr>
                <w:rFonts w:hint="eastAsia"/>
                <w:sz w:val="44"/>
              </w:rPr>
              <w:t>学</w:t>
            </w:r>
            <w:r>
              <w:rPr>
                <w:sz w:val="44"/>
              </w:rPr>
              <w:t xml:space="preserve"> </w:t>
            </w:r>
            <w:r>
              <w:rPr>
                <w:rFonts w:hint="eastAsia"/>
                <w:sz w:val="44"/>
              </w:rPr>
              <w:t>位</w:t>
            </w:r>
            <w:r>
              <w:rPr>
                <w:sz w:val="44"/>
              </w:rPr>
              <w:t xml:space="preserve"> </w:t>
            </w:r>
            <w:r>
              <w:rPr>
                <w:rFonts w:hint="eastAsia"/>
                <w:sz w:val="44"/>
              </w:rPr>
              <w:t>论</w:t>
            </w:r>
            <w:r>
              <w:rPr>
                <w:sz w:val="44"/>
              </w:rPr>
              <w:t xml:space="preserve"> </w:t>
            </w:r>
            <w:r>
              <w:rPr>
                <w:rFonts w:hint="eastAsia"/>
                <w:sz w:val="44"/>
              </w:rPr>
              <w:t>文</w:t>
            </w:r>
          </w:p>
        </w:tc>
      </w:tr>
    </w:tbl>
    <w:p w14:paraId="1036FDF5" w14:textId="77777777" w:rsidR="00FF7C53" w:rsidRDefault="00FF7C53" w:rsidP="00FF7C53">
      <w:pPr>
        <w:jc w:val="center"/>
        <w:rPr>
          <w:sz w:val="30"/>
        </w:rPr>
      </w:pPr>
      <w:r>
        <w:rPr>
          <w:rFonts w:hint="eastAsia"/>
          <w:sz w:val="30"/>
        </w:rPr>
        <w:t>（专</w:t>
      </w:r>
      <w:r>
        <w:rPr>
          <w:sz w:val="30"/>
        </w:rPr>
        <w:t xml:space="preserve"> </w:t>
      </w:r>
      <w:r>
        <w:rPr>
          <w:rFonts w:hint="eastAsia"/>
          <w:sz w:val="30"/>
        </w:rPr>
        <w:t>业</w:t>
      </w:r>
      <w:r>
        <w:rPr>
          <w:sz w:val="30"/>
        </w:rPr>
        <w:t xml:space="preserve"> </w:t>
      </w:r>
      <w:r>
        <w:rPr>
          <w:rFonts w:hint="eastAsia"/>
          <w:sz w:val="30"/>
        </w:rPr>
        <w:t>学</w:t>
      </w:r>
      <w:r>
        <w:rPr>
          <w:sz w:val="30"/>
        </w:rPr>
        <w:t xml:space="preserve"> </w:t>
      </w:r>
      <w:r>
        <w:rPr>
          <w:rFonts w:hint="eastAsia"/>
          <w:sz w:val="30"/>
        </w:rPr>
        <w:t>位）</w:t>
      </w:r>
    </w:p>
    <w:p w14:paraId="28B94C5D" w14:textId="77777777" w:rsidR="00FF7C53" w:rsidRDefault="00FF7C53" w:rsidP="005F1535">
      <w:pPr>
        <w:ind w:firstLineChars="200" w:firstLine="600"/>
        <w:rPr>
          <w:b/>
          <w:bCs/>
          <w:sz w:val="30"/>
        </w:rPr>
      </w:pPr>
    </w:p>
    <w:p w14:paraId="67B353A4" w14:textId="77777777" w:rsidR="00FF7C53" w:rsidRDefault="00FF7C53" w:rsidP="005F1535">
      <w:pPr>
        <w:ind w:firstLineChars="200" w:firstLine="600"/>
        <w:rPr>
          <w:b/>
          <w:bCs/>
          <w:sz w:val="30"/>
        </w:rPr>
      </w:pPr>
    </w:p>
    <w:tbl>
      <w:tblPr>
        <w:tblW w:w="0" w:type="auto"/>
        <w:jc w:val="center"/>
        <w:tblBorders>
          <w:insideH w:val="single" w:sz="4" w:space="0" w:color="auto"/>
          <w:insideV w:val="single" w:sz="4" w:space="0" w:color="auto"/>
        </w:tblBorders>
        <w:tblLook w:val="0000" w:firstRow="0" w:lastRow="0" w:firstColumn="0" w:lastColumn="0" w:noHBand="0" w:noVBand="0"/>
      </w:tblPr>
      <w:tblGrid>
        <w:gridCol w:w="8312"/>
      </w:tblGrid>
      <w:tr w:rsidR="00FF7C53" w14:paraId="2F680710" w14:textId="77777777" w:rsidTr="00086029">
        <w:trPr>
          <w:jc w:val="center"/>
        </w:trPr>
        <w:tc>
          <w:tcPr>
            <w:tcW w:w="8528" w:type="dxa"/>
          </w:tcPr>
          <w:p w14:paraId="659C9BD5" w14:textId="2CB8738C" w:rsidR="00DA756E" w:rsidRDefault="00D37A73" w:rsidP="00F15AB9">
            <w:pPr>
              <w:jc w:val="center"/>
              <w:rPr>
                <w:rFonts w:ascii="Calibri" w:eastAsia="幼圆" w:hAnsi="Calibri"/>
                <w:b/>
                <w:bCs/>
                <w:sz w:val="36"/>
              </w:rPr>
            </w:pPr>
            <w:r>
              <w:rPr>
                <w:rFonts w:ascii="Calibri" w:eastAsia="幼圆" w:hAnsi="Calibri" w:hint="eastAsia"/>
                <w:b/>
                <w:bCs/>
                <w:sz w:val="36"/>
              </w:rPr>
              <w:t>境外度假</w:t>
            </w:r>
            <w:r w:rsidR="00DA756E">
              <w:rPr>
                <w:rFonts w:ascii="Calibri" w:eastAsia="幼圆" w:hAnsi="Calibri"/>
                <w:b/>
                <w:bCs/>
                <w:sz w:val="36"/>
              </w:rPr>
              <w:t>系统设计与实践</w:t>
            </w:r>
          </w:p>
          <w:p w14:paraId="441331BD" w14:textId="5CB024FE" w:rsidR="006C7AF3" w:rsidRPr="006C7AF3" w:rsidRDefault="006C7AF3" w:rsidP="003B2E61">
            <w:pPr>
              <w:jc w:val="center"/>
              <w:rPr>
                <w:rFonts w:ascii="黑体" w:eastAsia="黑体" w:hint="eastAsia"/>
                <w:bCs/>
                <w:strike/>
                <w:color w:val="FF0000"/>
                <w:sz w:val="32"/>
                <w:szCs w:val="28"/>
              </w:rPr>
            </w:pPr>
            <w:r w:rsidRPr="006C7AF3">
              <w:rPr>
                <w:rFonts w:ascii="Calibri" w:eastAsia="幼圆" w:hAnsi="Calibri" w:hint="eastAsia"/>
                <w:b/>
                <w:bCs/>
                <w:sz w:val="36"/>
              </w:rPr>
              <w:t>Study on</w:t>
            </w:r>
            <w:r w:rsidRPr="003B2E61">
              <w:rPr>
                <w:rFonts w:ascii="Calibri" w:eastAsia="幼圆" w:hAnsi="Calibri"/>
                <w:b/>
                <w:bCs/>
                <w:sz w:val="36"/>
              </w:rPr>
              <w:t xml:space="preserve"> </w:t>
            </w:r>
            <w:r w:rsidR="003B2E61" w:rsidRPr="003B2E61">
              <w:rPr>
                <w:rFonts w:ascii="Calibri" w:eastAsia="幼圆" w:hAnsi="Calibri" w:hint="eastAsia"/>
                <w:b/>
                <w:bCs/>
                <w:sz w:val="36"/>
              </w:rPr>
              <w:t>Travel System</w:t>
            </w:r>
          </w:p>
        </w:tc>
      </w:tr>
    </w:tbl>
    <w:p w14:paraId="44E3BDC4" w14:textId="77777777" w:rsidR="00FF7C53" w:rsidRDefault="00FF7C53" w:rsidP="00FF7C53"/>
    <w:p w14:paraId="6FF3D095" w14:textId="77777777" w:rsidR="00FF7C53" w:rsidRDefault="00FF7C53" w:rsidP="00FF7C53"/>
    <w:p w14:paraId="7795CFCC" w14:textId="77777777" w:rsidR="00FF7C53" w:rsidRPr="001F6312" w:rsidRDefault="00FF7C53" w:rsidP="00FF7C53"/>
    <w:p w14:paraId="4951C610" w14:textId="77777777" w:rsidR="00FF7C53" w:rsidRDefault="00FF7C53" w:rsidP="00FF7C53"/>
    <w:p w14:paraId="61281E84" w14:textId="77777777" w:rsidR="00DD4B9F" w:rsidRDefault="00DD4B9F" w:rsidP="00FF7C53">
      <w:pPr>
        <w:jc w:val="center"/>
        <w:rPr>
          <w:sz w:val="28"/>
          <w:szCs w:val="28"/>
        </w:rPr>
      </w:pPr>
    </w:p>
    <w:p w14:paraId="5B278B76" w14:textId="77777777" w:rsidR="00DD4B9F" w:rsidRDefault="00DD4B9F" w:rsidP="00FF7C53">
      <w:pPr>
        <w:jc w:val="center"/>
        <w:rPr>
          <w:sz w:val="28"/>
          <w:szCs w:val="28"/>
        </w:rPr>
      </w:pPr>
    </w:p>
    <w:p w14:paraId="171E2215" w14:textId="77777777" w:rsidR="00FF7C53" w:rsidRPr="008E745C" w:rsidRDefault="00FF7C53" w:rsidP="00FF7C53">
      <w:pPr>
        <w:jc w:val="center"/>
        <w:rPr>
          <w:szCs w:val="21"/>
        </w:rPr>
      </w:pPr>
    </w:p>
    <w:tbl>
      <w:tblPr>
        <w:tblW w:w="8559" w:type="dxa"/>
        <w:jc w:val="center"/>
        <w:tblLook w:val="0000" w:firstRow="0" w:lastRow="0" w:firstColumn="0" w:lastColumn="0" w:noHBand="0" w:noVBand="0"/>
      </w:tblPr>
      <w:tblGrid>
        <w:gridCol w:w="4059"/>
        <w:gridCol w:w="4500"/>
      </w:tblGrid>
      <w:tr w:rsidR="00FF7C53" w14:paraId="1EE61196" w14:textId="77777777" w:rsidTr="00086029">
        <w:trPr>
          <w:jc w:val="center"/>
        </w:trPr>
        <w:tc>
          <w:tcPr>
            <w:tcW w:w="4059" w:type="dxa"/>
          </w:tcPr>
          <w:p w14:paraId="7A0E4EE6" w14:textId="77777777" w:rsidR="00FF7C53" w:rsidRDefault="00FF7C53" w:rsidP="00086029">
            <w:pPr>
              <w:ind w:firstLineChars="100" w:firstLine="280"/>
              <w:jc w:val="right"/>
              <w:rPr>
                <w:sz w:val="28"/>
              </w:rPr>
            </w:pPr>
            <w:r>
              <w:rPr>
                <w:rFonts w:hint="eastAsia"/>
                <w:sz w:val="28"/>
              </w:rPr>
              <w:t>院</w:t>
            </w:r>
            <w:r>
              <w:rPr>
                <w:sz w:val="28"/>
              </w:rPr>
              <w:t xml:space="preserve">       </w:t>
            </w:r>
            <w:r>
              <w:rPr>
                <w:rFonts w:hint="eastAsia"/>
                <w:sz w:val="28"/>
              </w:rPr>
              <w:t>系：</w:t>
            </w:r>
          </w:p>
        </w:tc>
        <w:tc>
          <w:tcPr>
            <w:tcW w:w="4500" w:type="dxa"/>
          </w:tcPr>
          <w:p w14:paraId="11F5D481" w14:textId="77777777" w:rsidR="00FF7C53" w:rsidRDefault="00FF7C53" w:rsidP="00086029">
            <w:pPr>
              <w:rPr>
                <w:sz w:val="28"/>
              </w:rPr>
            </w:pPr>
            <w:r>
              <w:rPr>
                <w:rFonts w:hint="eastAsia"/>
                <w:sz w:val="28"/>
              </w:rPr>
              <w:t>软件学院</w:t>
            </w:r>
          </w:p>
        </w:tc>
      </w:tr>
      <w:tr w:rsidR="00FF7C53" w14:paraId="50E25F91" w14:textId="77777777" w:rsidTr="00086029">
        <w:trPr>
          <w:jc w:val="center"/>
        </w:trPr>
        <w:tc>
          <w:tcPr>
            <w:tcW w:w="4059" w:type="dxa"/>
          </w:tcPr>
          <w:p w14:paraId="7B3D6E39" w14:textId="77777777" w:rsidR="00FF7C53" w:rsidRDefault="00FF7C53" w:rsidP="00086029">
            <w:pPr>
              <w:ind w:firstLineChars="100" w:firstLine="280"/>
              <w:jc w:val="right"/>
              <w:rPr>
                <w:sz w:val="28"/>
              </w:rPr>
            </w:pPr>
            <w:r>
              <w:rPr>
                <w:rFonts w:hint="eastAsia"/>
                <w:sz w:val="28"/>
              </w:rPr>
              <w:t>专</w:t>
            </w:r>
            <w:r>
              <w:rPr>
                <w:sz w:val="28"/>
              </w:rPr>
              <w:t xml:space="preserve">       </w:t>
            </w:r>
            <w:r>
              <w:rPr>
                <w:rFonts w:hint="eastAsia"/>
                <w:sz w:val="28"/>
              </w:rPr>
              <w:t>业：</w:t>
            </w:r>
            <w:r>
              <w:rPr>
                <w:sz w:val="28"/>
              </w:rPr>
              <w:t xml:space="preserve">          </w:t>
            </w:r>
          </w:p>
        </w:tc>
        <w:tc>
          <w:tcPr>
            <w:tcW w:w="4500" w:type="dxa"/>
          </w:tcPr>
          <w:p w14:paraId="7EBA6C86" w14:textId="77777777" w:rsidR="00FF7C53" w:rsidRDefault="00FF7C53" w:rsidP="00086029">
            <w:pPr>
              <w:rPr>
                <w:sz w:val="28"/>
              </w:rPr>
            </w:pPr>
            <w:r>
              <w:rPr>
                <w:rFonts w:hint="eastAsia"/>
                <w:sz w:val="28"/>
              </w:rPr>
              <w:t>软件工程</w:t>
            </w:r>
          </w:p>
        </w:tc>
      </w:tr>
      <w:tr w:rsidR="00FF7C53" w14:paraId="70C331A5" w14:textId="77777777" w:rsidTr="00086029">
        <w:trPr>
          <w:jc w:val="center"/>
        </w:trPr>
        <w:tc>
          <w:tcPr>
            <w:tcW w:w="4059" w:type="dxa"/>
          </w:tcPr>
          <w:p w14:paraId="17792681" w14:textId="77777777" w:rsidR="00FF7C53" w:rsidRDefault="00FF7C53" w:rsidP="00086029">
            <w:pPr>
              <w:ind w:firstLineChars="100" w:firstLine="280"/>
              <w:jc w:val="right"/>
              <w:rPr>
                <w:sz w:val="28"/>
              </w:rPr>
            </w:pPr>
            <w:r>
              <w:rPr>
                <w:rFonts w:hint="eastAsia"/>
                <w:sz w:val="28"/>
              </w:rPr>
              <w:t>姓</w:t>
            </w:r>
            <w:r>
              <w:rPr>
                <w:sz w:val="28"/>
              </w:rPr>
              <w:t xml:space="preserve">       </w:t>
            </w:r>
            <w:r>
              <w:rPr>
                <w:rFonts w:hint="eastAsia"/>
                <w:sz w:val="28"/>
              </w:rPr>
              <w:t>名：</w:t>
            </w:r>
          </w:p>
        </w:tc>
        <w:tc>
          <w:tcPr>
            <w:tcW w:w="4500" w:type="dxa"/>
          </w:tcPr>
          <w:p w14:paraId="1DC6DAC3" w14:textId="30201006" w:rsidR="00FF7C53" w:rsidRDefault="00C86132" w:rsidP="00086029">
            <w:pPr>
              <w:rPr>
                <w:sz w:val="28"/>
              </w:rPr>
            </w:pPr>
            <w:r>
              <w:rPr>
                <w:rFonts w:hint="eastAsia"/>
                <w:sz w:val="28"/>
              </w:rPr>
              <w:t>佘山</w:t>
            </w:r>
          </w:p>
        </w:tc>
      </w:tr>
      <w:tr w:rsidR="00FF7C53" w14:paraId="1557EF80" w14:textId="77777777" w:rsidTr="00086029">
        <w:trPr>
          <w:jc w:val="center"/>
        </w:trPr>
        <w:tc>
          <w:tcPr>
            <w:tcW w:w="4059" w:type="dxa"/>
          </w:tcPr>
          <w:p w14:paraId="0B5479BC" w14:textId="77777777" w:rsidR="00FF7C53" w:rsidRDefault="00FF7C53" w:rsidP="00086029">
            <w:pPr>
              <w:ind w:firstLineChars="100" w:firstLine="280"/>
              <w:jc w:val="right"/>
              <w:rPr>
                <w:sz w:val="28"/>
              </w:rPr>
            </w:pPr>
            <w:r>
              <w:rPr>
                <w:rFonts w:hint="eastAsia"/>
                <w:sz w:val="28"/>
              </w:rPr>
              <w:t>指</w:t>
            </w:r>
            <w:r>
              <w:rPr>
                <w:sz w:val="28"/>
              </w:rPr>
              <w:t xml:space="preserve"> </w:t>
            </w:r>
            <w:r>
              <w:rPr>
                <w:rFonts w:hint="eastAsia"/>
                <w:sz w:val="28"/>
              </w:rPr>
              <w:t>导</w:t>
            </w:r>
            <w:r>
              <w:rPr>
                <w:sz w:val="28"/>
              </w:rPr>
              <w:t xml:space="preserve"> </w:t>
            </w:r>
            <w:r>
              <w:rPr>
                <w:rFonts w:hint="eastAsia"/>
                <w:sz w:val="28"/>
              </w:rPr>
              <w:t>教</w:t>
            </w:r>
            <w:r>
              <w:rPr>
                <w:sz w:val="28"/>
              </w:rPr>
              <w:t xml:space="preserve"> </w:t>
            </w:r>
            <w:r>
              <w:rPr>
                <w:rFonts w:hint="eastAsia"/>
                <w:sz w:val="28"/>
              </w:rPr>
              <w:t>师：</w:t>
            </w:r>
            <w:r>
              <w:rPr>
                <w:sz w:val="28"/>
              </w:rPr>
              <w:t xml:space="preserve">         </w:t>
            </w:r>
          </w:p>
        </w:tc>
        <w:tc>
          <w:tcPr>
            <w:tcW w:w="4500" w:type="dxa"/>
          </w:tcPr>
          <w:p w14:paraId="42CEDF43" w14:textId="6708BC6B" w:rsidR="00FF7C53" w:rsidRDefault="00C86132" w:rsidP="00086029">
            <w:pPr>
              <w:rPr>
                <w:sz w:val="28"/>
              </w:rPr>
            </w:pPr>
            <w:r>
              <w:rPr>
                <w:rFonts w:hint="eastAsia"/>
                <w:sz w:val="28"/>
              </w:rPr>
              <w:t>朱东来</w:t>
            </w:r>
          </w:p>
        </w:tc>
      </w:tr>
      <w:tr w:rsidR="00FF7C53" w14:paraId="0E817602" w14:textId="77777777" w:rsidTr="00086029">
        <w:trPr>
          <w:jc w:val="center"/>
        </w:trPr>
        <w:tc>
          <w:tcPr>
            <w:tcW w:w="4059" w:type="dxa"/>
          </w:tcPr>
          <w:p w14:paraId="698BB307" w14:textId="77777777" w:rsidR="00FF7C53" w:rsidRDefault="00FF7C53" w:rsidP="00086029">
            <w:pPr>
              <w:ind w:firstLineChars="100" w:firstLine="284"/>
              <w:jc w:val="right"/>
              <w:rPr>
                <w:spacing w:val="2"/>
                <w:sz w:val="28"/>
              </w:rPr>
            </w:pPr>
            <w:r>
              <w:rPr>
                <w:rFonts w:hint="eastAsia"/>
                <w:spacing w:val="2"/>
                <w:sz w:val="28"/>
              </w:rPr>
              <w:t>完</w:t>
            </w:r>
            <w:r>
              <w:rPr>
                <w:spacing w:val="2"/>
                <w:sz w:val="28"/>
              </w:rPr>
              <w:t xml:space="preserve"> </w:t>
            </w:r>
            <w:r>
              <w:rPr>
                <w:rFonts w:hint="eastAsia"/>
                <w:spacing w:val="2"/>
                <w:sz w:val="28"/>
              </w:rPr>
              <w:t>成</w:t>
            </w:r>
            <w:r>
              <w:rPr>
                <w:spacing w:val="2"/>
                <w:sz w:val="28"/>
              </w:rPr>
              <w:t xml:space="preserve"> </w:t>
            </w:r>
            <w:r>
              <w:rPr>
                <w:rFonts w:hint="eastAsia"/>
                <w:spacing w:val="2"/>
                <w:sz w:val="28"/>
              </w:rPr>
              <w:t>日</w:t>
            </w:r>
            <w:r>
              <w:rPr>
                <w:spacing w:val="2"/>
                <w:sz w:val="28"/>
              </w:rPr>
              <w:t xml:space="preserve"> </w:t>
            </w:r>
            <w:r>
              <w:rPr>
                <w:rFonts w:hint="eastAsia"/>
                <w:spacing w:val="2"/>
                <w:sz w:val="28"/>
              </w:rPr>
              <w:t>期</w:t>
            </w:r>
            <w:r>
              <w:rPr>
                <w:rFonts w:hint="eastAsia"/>
                <w:sz w:val="28"/>
              </w:rPr>
              <w:t>：</w:t>
            </w:r>
            <w:r>
              <w:rPr>
                <w:spacing w:val="2"/>
                <w:sz w:val="28"/>
              </w:rPr>
              <w:t xml:space="preserve">          </w:t>
            </w:r>
          </w:p>
        </w:tc>
        <w:tc>
          <w:tcPr>
            <w:tcW w:w="4500" w:type="dxa"/>
          </w:tcPr>
          <w:p w14:paraId="2F5FEFDB" w14:textId="73CF5759" w:rsidR="00FF7C53" w:rsidRPr="00BA08D8" w:rsidRDefault="00CD1D16" w:rsidP="009817B7">
            <w:pPr>
              <w:rPr>
                <w:rFonts w:ascii="宋体" w:hAnsi="宋体"/>
                <w:sz w:val="28"/>
              </w:rPr>
            </w:pPr>
            <w:r>
              <w:rPr>
                <w:rFonts w:ascii="宋体" w:hAnsi="宋体"/>
                <w:sz w:val="28"/>
              </w:rPr>
              <w:t>201</w:t>
            </w:r>
            <w:r w:rsidR="005A2621">
              <w:rPr>
                <w:rFonts w:ascii="宋体" w:hAnsi="宋体"/>
                <w:sz w:val="28"/>
              </w:rPr>
              <w:t>8</w:t>
            </w:r>
            <w:r w:rsidR="00FF7C53" w:rsidRPr="00BA08D8">
              <w:rPr>
                <w:rFonts w:ascii="宋体" w:hAnsi="宋体" w:hint="eastAsia"/>
                <w:sz w:val="28"/>
              </w:rPr>
              <w:t>年</w:t>
            </w:r>
            <w:r w:rsidR="005A2621">
              <w:rPr>
                <w:rFonts w:ascii="宋体" w:hAnsi="宋体"/>
                <w:sz w:val="28"/>
              </w:rPr>
              <w:t>1</w:t>
            </w:r>
            <w:r w:rsidR="00FF7C53" w:rsidRPr="00BA08D8">
              <w:rPr>
                <w:rFonts w:ascii="宋体" w:hAnsi="宋体" w:hint="eastAsia"/>
                <w:sz w:val="28"/>
              </w:rPr>
              <w:t>月</w:t>
            </w:r>
            <w:r w:rsidR="005A2621">
              <w:rPr>
                <w:rFonts w:ascii="宋体" w:hAnsi="宋体" w:hint="eastAsia"/>
                <w:sz w:val="28"/>
              </w:rPr>
              <w:t>15</w:t>
            </w:r>
            <w:r w:rsidR="00FF7C53" w:rsidRPr="00BA08D8">
              <w:rPr>
                <w:rFonts w:ascii="宋体" w:hAnsi="宋体" w:hint="eastAsia"/>
                <w:sz w:val="28"/>
              </w:rPr>
              <w:t>日</w:t>
            </w:r>
          </w:p>
        </w:tc>
      </w:tr>
    </w:tbl>
    <w:p w14:paraId="1798EF37" w14:textId="77777777" w:rsidR="00FF7C53" w:rsidRDefault="00FF7C53" w:rsidP="00FF7C53"/>
    <w:p w14:paraId="611DC534" w14:textId="77777777" w:rsidR="00FF7C53" w:rsidRDefault="00FF7C53" w:rsidP="00FF7C53">
      <w:pPr>
        <w:sectPr w:rsidR="00FF7C53" w:rsidSect="00393473">
          <w:headerReference w:type="default" r:id="rId9"/>
          <w:headerReference w:type="first" r:id="rId10"/>
          <w:endnotePr>
            <w:numFmt w:val="decimal"/>
          </w:endnotePr>
          <w:pgSz w:w="11906" w:h="16838" w:code="9"/>
          <w:pgMar w:top="1440" w:right="1797" w:bottom="1440" w:left="1797" w:header="851" w:footer="992" w:gutter="0"/>
          <w:pgNumType w:fmt="upperRoman" w:start="1"/>
          <w:cols w:space="425"/>
          <w:titlePg/>
          <w:docGrid w:type="lines" w:linePitch="400"/>
        </w:sectPr>
      </w:pPr>
    </w:p>
    <w:p w14:paraId="4E234CE2" w14:textId="77777777" w:rsidR="00FF7C53" w:rsidRPr="00942EFB" w:rsidRDefault="00FF7C53" w:rsidP="00942EFB">
      <w:pPr>
        <w:pStyle w:val="1"/>
        <w:spacing w:after="340" w:line="400" w:lineRule="exact"/>
        <w:jc w:val="center"/>
        <w:rPr>
          <w:rFonts w:ascii="黑体" w:eastAsia="黑体"/>
          <w:b w:val="0"/>
          <w:sz w:val="36"/>
          <w:szCs w:val="36"/>
        </w:rPr>
      </w:pPr>
      <w:bookmarkStart w:id="0" w:name="_Toc492487148"/>
      <w:r w:rsidRPr="00942EFB">
        <w:rPr>
          <w:rFonts w:ascii="黑体" w:eastAsia="黑体" w:hint="eastAsia"/>
          <w:b w:val="0"/>
          <w:sz w:val="36"/>
          <w:szCs w:val="36"/>
        </w:rPr>
        <w:lastRenderedPageBreak/>
        <w:t>目  录</w:t>
      </w:r>
      <w:bookmarkEnd w:id="0"/>
    </w:p>
    <w:p w14:paraId="3B4950A5" w14:textId="77777777" w:rsidR="00ED7800" w:rsidRPr="00FB76D3" w:rsidRDefault="00ED7800">
      <w:pPr>
        <w:tabs>
          <w:tab w:val="left" w:pos="1080"/>
        </w:tabs>
        <w:spacing w:line="400" w:lineRule="exact"/>
        <w:rPr>
          <w:bCs/>
          <w:szCs w:val="21"/>
        </w:rPr>
      </w:pPr>
    </w:p>
    <w:p w14:paraId="3CA0CD50" w14:textId="370C0DAA" w:rsidR="009C2F05" w:rsidRDefault="00905429">
      <w:pPr>
        <w:pStyle w:val="11"/>
        <w:rPr>
          <w:rFonts w:asciiTheme="minorHAnsi" w:eastAsiaTheme="minorEastAsia" w:hAnsiTheme="minorHAnsi" w:cstheme="minorBidi"/>
          <w:color w:val="auto"/>
          <w:sz w:val="21"/>
          <w:szCs w:val="22"/>
        </w:rPr>
      </w:pPr>
      <w:r w:rsidRPr="00151503">
        <w:rPr>
          <w:rFonts w:hint="eastAsia"/>
        </w:rPr>
        <w:fldChar w:fldCharType="begin"/>
      </w:r>
      <w:r w:rsidRPr="00151503">
        <w:rPr>
          <w:rFonts w:hint="eastAsia"/>
        </w:rPr>
        <w:instrText xml:space="preserve"> TOC \o "1-3" \h \z \u </w:instrText>
      </w:r>
      <w:r w:rsidRPr="00151503">
        <w:rPr>
          <w:rFonts w:hint="eastAsia"/>
        </w:rPr>
        <w:fldChar w:fldCharType="separate"/>
      </w:r>
      <w:hyperlink w:anchor="_Toc492487148" w:history="1">
        <w:r w:rsidR="009C2F05" w:rsidRPr="007A6C09">
          <w:rPr>
            <w:rStyle w:val="af0"/>
            <w:rFonts w:ascii="黑体" w:eastAsia="黑体"/>
          </w:rPr>
          <w:t>目  录</w:t>
        </w:r>
        <w:r w:rsidR="009C2F05">
          <w:rPr>
            <w:webHidden/>
          </w:rPr>
          <w:tab/>
        </w:r>
        <w:r w:rsidR="009C2F05">
          <w:rPr>
            <w:webHidden/>
          </w:rPr>
          <w:fldChar w:fldCharType="begin"/>
        </w:r>
        <w:r w:rsidR="009C2F05">
          <w:rPr>
            <w:webHidden/>
          </w:rPr>
          <w:instrText xml:space="preserve"> PAGEREF _Toc492487148 \h </w:instrText>
        </w:r>
        <w:r w:rsidR="009C2F05">
          <w:rPr>
            <w:webHidden/>
          </w:rPr>
        </w:r>
        <w:r w:rsidR="009C2F05">
          <w:rPr>
            <w:webHidden/>
          </w:rPr>
          <w:fldChar w:fldCharType="separate"/>
        </w:r>
        <w:r w:rsidR="009C2F05">
          <w:rPr>
            <w:webHidden/>
          </w:rPr>
          <w:t>I</w:t>
        </w:r>
        <w:r w:rsidR="009C2F05">
          <w:rPr>
            <w:webHidden/>
          </w:rPr>
          <w:fldChar w:fldCharType="end"/>
        </w:r>
      </w:hyperlink>
    </w:p>
    <w:p w14:paraId="7FF14D0D" w14:textId="00B8A012" w:rsidR="009C2F05" w:rsidRDefault="005D009B">
      <w:pPr>
        <w:pStyle w:val="11"/>
        <w:rPr>
          <w:rFonts w:asciiTheme="minorHAnsi" w:eastAsiaTheme="minorEastAsia" w:hAnsiTheme="minorHAnsi" w:cstheme="minorBidi"/>
          <w:color w:val="auto"/>
          <w:sz w:val="21"/>
          <w:szCs w:val="22"/>
        </w:rPr>
      </w:pPr>
      <w:hyperlink w:anchor="_Toc492487149" w:history="1">
        <w:r w:rsidR="009C2F05" w:rsidRPr="007A6C09">
          <w:rPr>
            <w:rStyle w:val="af0"/>
            <w:rFonts w:ascii="黑体" w:eastAsia="黑体"/>
          </w:rPr>
          <w:t>摘  要</w:t>
        </w:r>
        <w:r w:rsidR="009C2F05">
          <w:rPr>
            <w:webHidden/>
          </w:rPr>
          <w:tab/>
        </w:r>
        <w:r w:rsidR="009C2F05">
          <w:rPr>
            <w:webHidden/>
          </w:rPr>
          <w:fldChar w:fldCharType="begin"/>
        </w:r>
        <w:r w:rsidR="009C2F05">
          <w:rPr>
            <w:webHidden/>
          </w:rPr>
          <w:instrText xml:space="preserve"> PAGEREF _Toc492487149 \h </w:instrText>
        </w:r>
        <w:r w:rsidR="009C2F05">
          <w:rPr>
            <w:webHidden/>
          </w:rPr>
        </w:r>
        <w:r w:rsidR="009C2F05">
          <w:rPr>
            <w:webHidden/>
          </w:rPr>
          <w:fldChar w:fldCharType="separate"/>
        </w:r>
        <w:r w:rsidR="009C2F05">
          <w:rPr>
            <w:webHidden/>
          </w:rPr>
          <w:t>II</w:t>
        </w:r>
        <w:r w:rsidR="009C2F05">
          <w:rPr>
            <w:webHidden/>
          </w:rPr>
          <w:fldChar w:fldCharType="end"/>
        </w:r>
      </w:hyperlink>
    </w:p>
    <w:p w14:paraId="6725E781" w14:textId="26BBE704" w:rsidR="009C2F05" w:rsidRDefault="005D009B">
      <w:pPr>
        <w:pStyle w:val="11"/>
        <w:rPr>
          <w:rFonts w:asciiTheme="minorHAnsi" w:eastAsiaTheme="minorEastAsia" w:hAnsiTheme="minorHAnsi" w:cstheme="minorBidi"/>
          <w:color w:val="auto"/>
          <w:sz w:val="21"/>
          <w:szCs w:val="22"/>
        </w:rPr>
      </w:pPr>
      <w:hyperlink w:anchor="_Toc492487150" w:history="1">
        <w:r w:rsidR="009C2F05" w:rsidRPr="007A6C09">
          <w:rPr>
            <w:rStyle w:val="af0"/>
            <w:rFonts w:ascii="黑体" w:eastAsia="黑体"/>
          </w:rPr>
          <w:t>ABSTRACT</w:t>
        </w:r>
        <w:r w:rsidR="009C2F05">
          <w:rPr>
            <w:webHidden/>
          </w:rPr>
          <w:tab/>
        </w:r>
        <w:r w:rsidR="009C2F05">
          <w:rPr>
            <w:webHidden/>
          </w:rPr>
          <w:fldChar w:fldCharType="begin"/>
        </w:r>
        <w:r w:rsidR="009C2F05">
          <w:rPr>
            <w:webHidden/>
          </w:rPr>
          <w:instrText xml:space="preserve"> PAGEREF _Toc492487150 \h </w:instrText>
        </w:r>
        <w:r w:rsidR="009C2F05">
          <w:rPr>
            <w:webHidden/>
          </w:rPr>
        </w:r>
        <w:r w:rsidR="009C2F05">
          <w:rPr>
            <w:webHidden/>
          </w:rPr>
          <w:fldChar w:fldCharType="separate"/>
        </w:r>
        <w:r w:rsidR="009C2F05">
          <w:rPr>
            <w:webHidden/>
          </w:rPr>
          <w:t>III</w:t>
        </w:r>
        <w:r w:rsidR="009C2F05">
          <w:rPr>
            <w:webHidden/>
          </w:rPr>
          <w:fldChar w:fldCharType="end"/>
        </w:r>
      </w:hyperlink>
    </w:p>
    <w:p w14:paraId="342F1C67" w14:textId="6B70E2E1" w:rsidR="009C2F05" w:rsidRDefault="005D009B">
      <w:pPr>
        <w:pStyle w:val="11"/>
        <w:tabs>
          <w:tab w:val="left" w:pos="1260"/>
        </w:tabs>
        <w:rPr>
          <w:rFonts w:asciiTheme="minorHAnsi" w:eastAsiaTheme="minorEastAsia" w:hAnsiTheme="minorHAnsi" w:cstheme="minorBidi"/>
          <w:color w:val="auto"/>
          <w:sz w:val="21"/>
          <w:szCs w:val="22"/>
        </w:rPr>
      </w:pPr>
      <w:hyperlink w:anchor="_Toc492487151" w:history="1">
        <w:r w:rsidR="009C2F05" w:rsidRPr="007A6C09">
          <w:rPr>
            <w:rStyle w:val="af0"/>
            <w:rFonts w:ascii="黑体" w:eastAsia="黑体"/>
          </w:rPr>
          <w:t>第一章</w:t>
        </w:r>
        <w:r w:rsidR="009C2F05">
          <w:rPr>
            <w:rFonts w:asciiTheme="minorHAnsi" w:eastAsiaTheme="minorEastAsia" w:hAnsiTheme="minorHAnsi" w:cstheme="minorBidi"/>
            <w:color w:val="auto"/>
            <w:sz w:val="21"/>
            <w:szCs w:val="22"/>
          </w:rPr>
          <w:tab/>
        </w:r>
        <w:r w:rsidR="009C2F05" w:rsidRPr="007A6C09">
          <w:rPr>
            <w:rStyle w:val="af0"/>
            <w:rFonts w:ascii="黑体" w:eastAsia="黑体"/>
          </w:rPr>
          <w:t>绪  论</w:t>
        </w:r>
        <w:r w:rsidR="009C2F05">
          <w:rPr>
            <w:webHidden/>
          </w:rPr>
          <w:tab/>
        </w:r>
        <w:r w:rsidR="009C2F05">
          <w:rPr>
            <w:webHidden/>
          </w:rPr>
          <w:fldChar w:fldCharType="begin"/>
        </w:r>
        <w:r w:rsidR="009C2F05">
          <w:rPr>
            <w:webHidden/>
          </w:rPr>
          <w:instrText xml:space="preserve"> PAGEREF _Toc492487151 \h </w:instrText>
        </w:r>
        <w:r w:rsidR="009C2F05">
          <w:rPr>
            <w:webHidden/>
          </w:rPr>
        </w:r>
        <w:r w:rsidR="009C2F05">
          <w:rPr>
            <w:webHidden/>
          </w:rPr>
          <w:fldChar w:fldCharType="separate"/>
        </w:r>
        <w:r w:rsidR="009C2F05">
          <w:rPr>
            <w:webHidden/>
          </w:rPr>
          <w:t>1</w:t>
        </w:r>
        <w:r w:rsidR="009C2F05">
          <w:rPr>
            <w:webHidden/>
          </w:rPr>
          <w:fldChar w:fldCharType="end"/>
        </w:r>
      </w:hyperlink>
    </w:p>
    <w:p w14:paraId="0E615B69" w14:textId="5E96795C" w:rsidR="009C2F05" w:rsidRDefault="005D009B">
      <w:pPr>
        <w:pStyle w:val="11"/>
        <w:rPr>
          <w:rFonts w:asciiTheme="minorHAnsi" w:eastAsiaTheme="minorEastAsia" w:hAnsiTheme="minorHAnsi" w:cstheme="minorBidi"/>
          <w:color w:val="auto"/>
          <w:sz w:val="21"/>
          <w:szCs w:val="22"/>
        </w:rPr>
      </w:pPr>
      <w:hyperlink w:anchor="_Toc492487152" w:history="1">
        <w:r w:rsidR="009C2F05" w:rsidRPr="007A6C09">
          <w:rPr>
            <w:rStyle w:val="af0"/>
          </w:rPr>
          <w:t>1.1 课题研究宏观背景</w:t>
        </w:r>
        <w:r w:rsidR="009C2F05">
          <w:rPr>
            <w:webHidden/>
          </w:rPr>
          <w:tab/>
        </w:r>
        <w:r w:rsidR="009C2F05">
          <w:rPr>
            <w:webHidden/>
          </w:rPr>
          <w:fldChar w:fldCharType="begin"/>
        </w:r>
        <w:r w:rsidR="009C2F05">
          <w:rPr>
            <w:webHidden/>
          </w:rPr>
          <w:instrText xml:space="preserve"> PAGEREF _Toc492487152 \h </w:instrText>
        </w:r>
        <w:r w:rsidR="009C2F05">
          <w:rPr>
            <w:webHidden/>
          </w:rPr>
        </w:r>
        <w:r w:rsidR="009C2F05">
          <w:rPr>
            <w:webHidden/>
          </w:rPr>
          <w:fldChar w:fldCharType="separate"/>
        </w:r>
        <w:r w:rsidR="009C2F05">
          <w:rPr>
            <w:webHidden/>
          </w:rPr>
          <w:t>1</w:t>
        </w:r>
        <w:r w:rsidR="009C2F05">
          <w:rPr>
            <w:webHidden/>
          </w:rPr>
          <w:fldChar w:fldCharType="end"/>
        </w:r>
      </w:hyperlink>
    </w:p>
    <w:p w14:paraId="47FC8344" w14:textId="22032A31" w:rsidR="009C2F05" w:rsidRDefault="005D009B">
      <w:pPr>
        <w:pStyle w:val="11"/>
        <w:rPr>
          <w:rFonts w:asciiTheme="minorHAnsi" w:eastAsiaTheme="minorEastAsia" w:hAnsiTheme="minorHAnsi" w:cstheme="minorBidi"/>
          <w:color w:val="auto"/>
          <w:sz w:val="21"/>
          <w:szCs w:val="22"/>
        </w:rPr>
      </w:pPr>
      <w:hyperlink w:anchor="_Toc492487153" w:history="1">
        <w:r w:rsidR="009C2F05" w:rsidRPr="007A6C09">
          <w:rPr>
            <w:rStyle w:val="af0"/>
          </w:rPr>
          <w:t>1.2 课题研究内容和意义</w:t>
        </w:r>
        <w:r w:rsidR="009C2F05">
          <w:rPr>
            <w:webHidden/>
          </w:rPr>
          <w:tab/>
        </w:r>
        <w:r w:rsidR="009C2F05">
          <w:rPr>
            <w:webHidden/>
          </w:rPr>
          <w:fldChar w:fldCharType="begin"/>
        </w:r>
        <w:r w:rsidR="009C2F05">
          <w:rPr>
            <w:webHidden/>
          </w:rPr>
          <w:instrText xml:space="preserve"> PAGEREF _Toc492487153 \h </w:instrText>
        </w:r>
        <w:r w:rsidR="009C2F05">
          <w:rPr>
            <w:webHidden/>
          </w:rPr>
        </w:r>
        <w:r w:rsidR="009C2F05">
          <w:rPr>
            <w:webHidden/>
          </w:rPr>
          <w:fldChar w:fldCharType="separate"/>
        </w:r>
        <w:r w:rsidR="009C2F05">
          <w:rPr>
            <w:webHidden/>
          </w:rPr>
          <w:t>2</w:t>
        </w:r>
        <w:r w:rsidR="009C2F05">
          <w:rPr>
            <w:webHidden/>
          </w:rPr>
          <w:fldChar w:fldCharType="end"/>
        </w:r>
      </w:hyperlink>
    </w:p>
    <w:p w14:paraId="3D44A36A" w14:textId="153D9298" w:rsidR="009C2F05" w:rsidRDefault="005D009B">
      <w:pPr>
        <w:pStyle w:val="11"/>
        <w:rPr>
          <w:rFonts w:asciiTheme="minorHAnsi" w:eastAsiaTheme="minorEastAsia" w:hAnsiTheme="minorHAnsi" w:cstheme="minorBidi"/>
          <w:color w:val="auto"/>
          <w:sz w:val="21"/>
          <w:szCs w:val="22"/>
        </w:rPr>
      </w:pPr>
      <w:hyperlink w:anchor="_Toc492487154" w:history="1">
        <w:r w:rsidR="009C2F05" w:rsidRPr="007A6C09">
          <w:rPr>
            <w:rStyle w:val="af0"/>
          </w:rPr>
          <w:t>1.3 论文框架结构</w:t>
        </w:r>
        <w:r w:rsidR="009C2F05">
          <w:rPr>
            <w:webHidden/>
          </w:rPr>
          <w:tab/>
        </w:r>
        <w:r w:rsidR="009C2F05">
          <w:rPr>
            <w:webHidden/>
          </w:rPr>
          <w:fldChar w:fldCharType="begin"/>
        </w:r>
        <w:r w:rsidR="009C2F05">
          <w:rPr>
            <w:webHidden/>
          </w:rPr>
          <w:instrText xml:space="preserve"> PAGEREF _Toc492487154 \h </w:instrText>
        </w:r>
        <w:r w:rsidR="009C2F05">
          <w:rPr>
            <w:webHidden/>
          </w:rPr>
        </w:r>
        <w:r w:rsidR="009C2F05">
          <w:rPr>
            <w:webHidden/>
          </w:rPr>
          <w:fldChar w:fldCharType="separate"/>
        </w:r>
        <w:r w:rsidR="009C2F05">
          <w:rPr>
            <w:webHidden/>
          </w:rPr>
          <w:t>3</w:t>
        </w:r>
        <w:r w:rsidR="009C2F05">
          <w:rPr>
            <w:webHidden/>
          </w:rPr>
          <w:fldChar w:fldCharType="end"/>
        </w:r>
      </w:hyperlink>
    </w:p>
    <w:p w14:paraId="0D3DFFF0" w14:textId="550505E3" w:rsidR="009C2F05" w:rsidRDefault="005D009B">
      <w:pPr>
        <w:pStyle w:val="11"/>
        <w:rPr>
          <w:rFonts w:asciiTheme="minorHAnsi" w:eastAsiaTheme="minorEastAsia" w:hAnsiTheme="minorHAnsi" w:cstheme="minorBidi"/>
          <w:color w:val="auto"/>
          <w:sz w:val="21"/>
          <w:szCs w:val="22"/>
        </w:rPr>
      </w:pPr>
      <w:hyperlink w:anchor="_Toc492487155" w:history="1">
        <w:r w:rsidR="009C2F05" w:rsidRPr="007A6C09">
          <w:rPr>
            <w:rStyle w:val="af0"/>
            <w:rFonts w:ascii="黑体" w:eastAsia="黑体"/>
          </w:rPr>
          <w:t>第二章 相关工作与关键技术研究</w:t>
        </w:r>
        <w:r w:rsidR="009C2F05">
          <w:rPr>
            <w:webHidden/>
          </w:rPr>
          <w:tab/>
        </w:r>
        <w:r w:rsidR="009C2F05">
          <w:rPr>
            <w:webHidden/>
          </w:rPr>
          <w:fldChar w:fldCharType="begin"/>
        </w:r>
        <w:r w:rsidR="009C2F05">
          <w:rPr>
            <w:webHidden/>
          </w:rPr>
          <w:instrText xml:space="preserve"> PAGEREF _Toc492487155 \h </w:instrText>
        </w:r>
        <w:r w:rsidR="009C2F05">
          <w:rPr>
            <w:webHidden/>
          </w:rPr>
        </w:r>
        <w:r w:rsidR="009C2F05">
          <w:rPr>
            <w:webHidden/>
          </w:rPr>
          <w:fldChar w:fldCharType="separate"/>
        </w:r>
        <w:r w:rsidR="009C2F05">
          <w:rPr>
            <w:webHidden/>
          </w:rPr>
          <w:t>5</w:t>
        </w:r>
        <w:r w:rsidR="009C2F05">
          <w:rPr>
            <w:webHidden/>
          </w:rPr>
          <w:fldChar w:fldCharType="end"/>
        </w:r>
      </w:hyperlink>
    </w:p>
    <w:p w14:paraId="1E905948" w14:textId="6E457F6C" w:rsidR="009C2F05" w:rsidRDefault="005D009B">
      <w:pPr>
        <w:pStyle w:val="11"/>
        <w:rPr>
          <w:rFonts w:asciiTheme="minorHAnsi" w:eastAsiaTheme="minorEastAsia" w:hAnsiTheme="minorHAnsi" w:cstheme="minorBidi"/>
          <w:color w:val="auto"/>
          <w:sz w:val="21"/>
          <w:szCs w:val="22"/>
        </w:rPr>
      </w:pPr>
      <w:hyperlink w:anchor="_Toc492487156" w:history="1">
        <w:r w:rsidR="009C2F05" w:rsidRPr="007A6C09">
          <w:rPr>
            <w:rStyle w:val="af0"/>
          </w:rPr>
          <w:t>2.1 相关工作研究</w:t>
        </w:r>
        <w:r w:rsidR="009C2F05">
          <w:rPr>
            <w:webHidden/>
          </w:rPr>
          <w:tab/>
        </w:r>
        <w:r w:rsidR="009C2F05">
          <w:rPr>
            <w:webHidden/>
          </w:rPr>
          <w:fldChar w:fldCharType="begin"/>
        </w:r>
        <w:r w:rsidR="009C2F05">
          <w:rPr>
            <w:webHidden/>
          </w:rPr>
          <w:instrText xml:space="preserve"> PAGEREF _Toc492487156 \h </w:instrText>
        </w:r>
        <w:r w:rsidR="009C2F05">
          <w:rPr>
            <w:webHidden/>
          </w:rPr>
        </w:r>
        <w:r w:rsidR="009C2F05">
          <w:rPr>
            <w:webHidden/>
          </w:rPr>
          <w:fldChar w:fldCharType="separate"/>
        </w:r>
        <w:r w:rsidR="009C2F05">
          <w:rPr>
            <w:webHidden/>
          </w:rPr>
          <w:t>5</w:t>
        </w:r>
        <w:r w:rsidR="009C2F05">
          <w:rPr>
            <w:webHidden/>
          </w:rPr>
          <w:fldChar w:fldCharType="end"/>
        </w:r>
      </w:hyperlink>
    </w:p>
    <w:p w14:paraId="22BDD063" w14:textId="226B3C5D" w:rsidR="009C2F05" w:rsidRDefault="005D009B">
      <w:pPr>
        <w:pStyle w:val="11"/>
        <w:rPr>
          <w:rFonts w:asciiTheme="minorHAnsi" w:eastAsiaTheme="minorEastAsia" w:hAnsiTheme="minorHAnsi" w:cstheme="minorBidi"/>
          <w:color w:val="auto"/>
          <w:sz w:val="21"/>
          <w:szCs w:val="22"/>
        </w:rPr>
      </w:pPr>
      <w:hyperlink w:anchor="_Toc492487157" w:history="1">
        <w:r w:rsidR="009C2F05" w:rsidRPr="007A6C09">
          <w:rPr>
            <w:rStyle w:val="af0"/>
          </w:rPr>
          <w:t>2.2 业务背景简介</w:t>
        </w:r>
        <w:r w:rsidR="009C2F05">
          <w:rPr>
            <w:webHidden/>
          </w:rPr>
          <w:tab/>
        </w:r>
        <w:r w:rsidR="009C2F05">
          <w:rPr>
            <w:webHidden/>
          </w:rPr>
          <w:fldChar w:fldCharType="begin"/>
        </w:r>
        <w:r w:rsidR="009C2F05">
          <w:rPr>
            <w:webHidden/>
          </w:rPr>
          <w:instrText xml:space="preserve"> PAGEREF _Toc492487157 \h </w:instrText>
        </w:r>
        <w:r w:rsidR="009C2F05">
          <w:rPr>
            <w:webHidden/>
          </w:rPr>
        </w:r>
        <w:r w:rsidR="009C2F05">
          <w:rPr>
            <w:webHidden/>
          </w:rPr>
          <w:fldChar w:fldCharType="separate"/>
        </w:r>
        <w:r w:rsidR="009C2F05">
          <w:rPr>
            <w:webHidden/>
          </w:rPr>
          <w:t>6</w:t>
        </w:r>
        <w:r w:rsidR="009C2F05">
          <w:rPr>
            <w:webHidden/>
          </w:rPr>
          <w:fldChar w:fldCharType="end"/>
        </w:r>
      </w:hyperlink>
    </w:p>
    <w:p w14:paraId="66F02667" w14:textId="09876F64" w:rsidR="009C2F05" w:rsidRDefault="005D009B">
      <w:pPr>
        <w:pStyle w:val="11"/>
        <w:rPr>
          <w:rFonts w:asciiTheme="minorHAnsi" w:eastAsiaTheme="minorEastAsia" w:hAnsiTheme="minorHAnsi" w:cstheme="minorBidi"/>
          <w:color w:val="auto"/>
          <w:sz w:val="21"/>
          <w:szCs w:val="22"/>
        </w:rPr>
      </w:pPr>
      <w:hyperlink w:anchor="_Toc492487158" w:history="1">
        <w:r w:rsidR="009C2F05" w:rsidRPr="007A6C09">
          <w:rPr>
            <w:rStyle w:val="af0"/>
          </w:rPr>
          <w:t>2.3 关键技术研究</w:t>
        </w:r>
        <w:r w:rsidR="009C2F05">
          <w:rPr>
            <w:webHidden/>
          </w:rPr>
          <w:tab/>
        </w:r>
        <w:r w:rsidR="009C2F05">
          <w:rPr>
            <w:webHidden/>
          </w:rPr>
          <w:fldChar w:fldCharType="begin"/>
        </w:r>
        <w:r w:rsidR="009C2F05">
          <w:rPr>
            <w:webHidden/>
          </w:rPr>
          <w:instrText xml:space="preserve"> PAGEREF _Toc492487158 \h </w:instrText>
        </w:r>
        <w:r w:rsidR="009C2F05">
          <w:rPr>
            <w:webHidden/>
          </w:rPr>
        </w:r>
        <w:r w:rsidR="009C2F05">
          <w:rPr>
            <w:webHidden/>
          </w:rPr>
          <w:fldChar w:fldCharType="separate"/>
        </w:r>
        <w:r w:rsidR="009C2F05">
          <w:rPr>
            <w:webHidden/>
          </w:rPr>
          <w:t>7</w:t>
        </w:r>
        <w:r w:rsidR="009C2F05">
          <w:rPr>
            <w:webHidden/>
          </w:rPr>
          <w:fldChar w:fldCharType="end"/>
        </w:r>
      </w:hyperlink>
    </w:p>
    <w:p w14:paraId="25FE1F5A" w14:textId="2C5EA043" w:rsidR="009C2F05" w:rsidRDefault="005D009B">
      <w:pPr>
        <w:pStyle w:val="11"/>
        <w:rPr>
          <w:rFonts w:asciiTheme="minorHAnsi" w:eastAsiaTheme="minorEastAsia" w:hAnsiTheme="minorHAnsi" w:cstheme="minorBidi"/>
          <w:color w:val="auto"/>
          <w:sz w:val="21"/>
          <w:szCs w:val="22"/>
        </w:rPr>
      </w:pPr>
      <w:hyperlink w:anchor="_Toc492487159" w:history="1">
        <w:r w:rsidR="009C2F05" w:rsidRPr="007A6C09">
          <w:rPr>
            <w:rStyle w:val="af0"/>
            <w:rFonts w:ascii="黑体" w:eastAsia="黑体"/>
          </w:rPr>
          <w:t>第三章 系统需求分析与总体设计</w:t>
        </w:r>
        <w:r w:rsidR="009C2F05">
          <w:rPr>
            <w:webHidden/>
          </w:rPr>
          <w:tab/>
        </w:r>
        <w:r w:rsidR="009C2F05">
          <w:rPr>
            <w:webHidden/>
          </w:rPr>
          <w:fldChar w:fldCharType="begin"/>
        </w:r>
        <w:r w:rsidR="009C2F05">
          <w:rPr>
            <w:webHidden/>
          </w:rPr>
          <w:instrText xml:space="preserve"> PAGEREF _Toc492487159 \h </w:instrText>
        </w:r>
        <w:r w:rsidR="009C2F05">
          <w:rPr>
            <w:webHidden/>
          </w:rPr>
        </w:r>
        <w:r w:rsidR="009C2F05">
          <w:rPr>
            <w:webHidden/>
          </w:rPr>
          <w:fldChar w:fldCharType="separate"/>
        </w:r>
        <w:r w:rsidR="009C2F05">
          <w:rPr>
            <w:webHidden/>
          </w:rPr>
          <w:t>9</w:t>
        </w:r>
        <w:r w:rsidR="009C2F05">
          <w:rPr>
            <w:webHidden/>
          </w:rPr>
          <w:fldChar w:fldCharType="end"/>
        </w:r>
      </w:hyperlink>
    </w:p>
    <w:p w14:paraId="210582AF" w14:textId="7F0359AB" w:rsidR="009C2F05" w:rsidRDefault="005D009B">
      <w:pPr>
        <w:pStyle w:val="11"/>
        <w:rPr>
          <w:rFonts w:asciiTheme="minorHAnsi" w:eastAsiaTheme="minorEastAsia" w:hAnsiTheme="minorHAnsi" w:cstheme="minorBidi"/>
          <w:color w:val="auto"/>
          <w:sz w:val="21"/>
          <w:szCs w:val="22"/>
        </w:rPr>
      </w:pPr>
      <w:hyperlink w:anchor="_Toc492487160" w:history="1">
        <w:r w:rsidR="009C2F05" w:rsidRPr="007A6C09">
          <w:rPr>
            <w:rStyle w:val="af0"/>
          </w:rPr>
          <w:t>3.1 项目背景介绍</w:t>
        </w:r>
        <w:r w:rsidR="009C2F05">
          <w:rPr>
            <w:webHidden/>
          </w:rPr>
          <w:tab/>
        </w:r>
        <w:r w:rsidR="009C2F05">
          <w:rPr>
            <w:webHidden/>
          </w:rPr>
          <w:fldChar w:fldCharType="begin"/>
        </w:r>
        <w:r w:rsidR="009C2F05">
          <w:rPr>
            <w:webHidden/>
          </w:rPr>
          <w:instrText xml:space="preserve"> PAGEREF _Toc492487160 \h </w:instrText>
        </w:r>
        <w:r w:rsidR="009C2F05">
          <w:rPr>
            <w:webHidden/>
          </w:rPr>
        </w:r>
        <w:r w:rsidR="009C2F05">
          <w:rPr>
            <w:webHidden/>
          </w:rPr>
          <w:fldChar w:fldCharType="separate"/>
        </w:r>
        <w:r w:rsidR="009C2F05">
          <w:rPr>
            <w:webHidden/>
          </w:rPr>
          <w:t>9</w:t>
        </w:r>
        <w:r w:rsidR="009C2F05">
          <w:rPr>
            <w:webHidden/>
          </w:rPr>
          <w:fldChar w:fldCharType="end"/>
        </w:r>
      </w:hyperlink>
    </w:p>
    <w:p w14:paraId="6B7335E2" w14:textId="4240A30C" w:rsidR="009C2F05" w:rsidRDefault="005D009B">
      <w:pPr>
        <w:pStyle w:val="11"/>
        <w:rPr>
          <w:rFonts w:asciiTheme="minorHAnsi" w:eastAsiaTheme="minorEastAsia" w:hAnsiTheme="minorHAnsi" w:cstheme="minorBidi"/>
          <w:color w:val="auto"/>
          <w:sz w:val="21"/>
          <w:szCs w:val="22"/>
        </w:rPr>
      </w:pPr>
      <w:hyperlink w:anchor="_Toc492487161" w:history="1">
        <w:r w:rsidR="009C2F05" w:rsidRPr="007A6C09">
          <w:rPr>
            <w:rStyle w:val="af0"/>
          </w:rPr>
          <w:t>3.2 系统需求分析</w:t>
        </w:r>
        <w:r w:rsidR="009C2F05">
          <w:rPr>
            <w:webHidden/>
          </w:rPr>
          <w:tab/>
        </w:r>
        <w:r w:rsidR="009C2F05">
          <w:rPr>
            <w:webHidden/>
          </w:rPr>
          <w:fldChar w:fldCharType="begin"/>
        </w:r>
        <w:r w:rsidR="009C2F05">
          <w:rPr>
            <w:webHidden/>
          </w:rPr>
          <w:instrText xml:space="preserve"> PAGEREF _Toc492487161 \h </w:instrText>
        </w:r>
        <w:r w:rsidR="009C2F05">
          <w:rPr>
            <w:webHidden/>
          </w:rPr>
        </w:r>
        <w:r w:rsidR="009C2F05">
          <w:rPr>
            <w:webHidden/>
          </w:rPr>
          <w:fldChar w:fldCharType="separate"/>
        </w:r>
        <w:r w:rsidR="009C2F05">
          <w:rPr>
            <w:webHidden/>
          </w:rPr>
          <w:t>10</w:t>
        </w:r>
        <w:r w:rsidR="009C2F05">
          <w:rPr>
            <w:webHidden/>
          </w:rPr>
          <w:fldChar w:fldCharType="end"/>
        </w:r>
      </w:hyperlink>
    </w:p>
    <w:p w14:paraId="3DE715CA" w14:textId="3022016B" w:rsidR="009C2F05" w:rsidRDefault="005D009B">
      <w:pPr>
        <w:pStyle w:val="11"/>
        <w:rPr>
          <w:rFonts w:asciiTheme="minorHAnsi" w:eastAsiaTheme="minorEastAsia" w:hAnsiTheme="minorHAnsi" w:cstheme="minorBidi"/>
          <w:color w:val="auto"/>
          <w:sz w:val="21"/>
          <w:szCs w:val="22"/>
        </w:rPr>
      </w:pPr>
      <w:hyperlink w:anchor="_Toc492487162" w:history="1">
        <w:r w:rsidR="009C2F05" w:rsidRPr="007A6C09">
          <w:rPr>
            <w:rStyle w:val="af0"/>
          </w:rPr>
          <w:t>3.3 系统总体设计</w:t>
        </w:r>
        <w:r w:rsidR="009C2F05">
          <w:rPr>
            <w:webHidden/>
          </w:rPr>
          <w:tab/>
        </w:r>
        <w:r w:rsidR="009C2F05">
          <w:rPr>
            <w:webHidden/>
          </w:rPr>
          <w:fldChar w:fldCharType="begin"/>
        </w:r>
        <w:r w:rsidR="009C2F05">
          <w:rPr>
            <w:webHidden/>
          </w:rPr>
          <w:instrText xml:space="preserve"> PAGEREF _Toc492487162 \h </w:instrText>
        </w:r>
        <w:r w:rsidR="009C2F05">
          <w:rPr>
            <w:webHidden/>
          </w:rPr>
        </w:r>
        <w:r w:rsidR="009C2F05">
          <w:rPr>
            <w:webHidden/>
          </w:rPr>
          <w:fldChar w:fldCharType="separate"/>
        </w:r>
        <w:r w:rsidR="009C2F05">
          <w:rPr>
            <w:webHidden/>
          </w:rPr>
          <w:t>12</w:t>
        </w:r>
        <w:r w:rsidR="009C2F05">
          <w:rPr>
            <w:webHidden/>
          </w:rPr>
          <w:fldChar w:fldCharType="end"/>
        </w:r>
      </w:hyperlink>
    </w:p>
    <w:p w14:paraId="653BB56E" w14:textId="21FB4186" w:rsidR="009C2F05" w:rsidRDefault="005D009B">
      <w:pPr>
        <w:pStyle w:val="11"/>
        <w:rPr>
          <w:rFonts w:asciiTheme="minorHAnsi" w:eastAsiaTheme="minorEastAsia" w:hAnsiTheme="minorHAnsi" w:cstheme="minorBidi"/>
          <w:color w:val="auto"/>
          <w:sz w:val="21"/>
          <w:szCs w:val="22"/>
        </w:rPr>
      </w:pPr>
      <w:hyperlink w:anchor="_Toc492487163" w:history="1">
        <w:r w:rsidR="009C2F05" w:rsidRPr="007A6C09">
          <w:rPr>
            <w:rStyle w:val="af0"/>
            <w:rFonts w:ascii="黑体" w:eastAsia="黑体"/>
          </w:rPr>
          <w:t>第四章 系统详细设计与实现</w:t>
        </w:r>
        <w:r w:rsidR="009C2F05">
          <w:rPr>
            <w:webHidden/>
          </w:rPr>
          <w:tab/>
        </w:r>
        <w:r w:rsidR="009C2F05">
          <w:rPr>
            <w:webHidden/>
          </w:rPr>
          <w:fldChar w:fldCharType="begin"/>
        </w:r>
        <w:r w:rsidR="009C2F05">
          <w:rPr>
            <w:webHidden/>
          </w:rPr>
          <w:instrText xml:space="preserve"> PAGEREF _Toc492487163 \h </w:instrText>
        </w:r>
        <w:r w:rsidR="009C2F05">
          <w:rPr>
            <w:webHidden/>
          </w:rPr>
        </w:r>
        <w:r w:rsidR="009C2F05">
          <w:rPr>
            <w:webHidden/>
          </w:rPr>
          <w:fldChar w:fldCharType="separate"/>
        </w:r>
        <w:r w:rsidR="009C2F05">
          <w:rPr>
            <w:webHidden/>
          </w:rPr>
          <w:t>14</w:t>
        </w:r>
        <w:r w:rsidR="009C2F05">
          <w:rPr>
            <w:webHidden/>
          </w:rPr>
          <w:fldChar w:fldCharType="end"/>
        </w:r>
      </w:hyperlink>
    </w:p>
    <w:p w14:paraId="3EAC2F01" w14:textId="7D9D9376" w:rsidR="009C2F05" w:rsidRDefault="005D009B">
      <w:pPr>
        <w:pStyle w:val="11"/>
        <w:rPr>
          <w:rFonts w:asciiTheme="minorHAnsi" w:eastAsiaTheme="minorEastAsia" w:hAnsiTheme="minorHAnsi" w:cstheme="minorBidi"/>
          <w:color w:val="auto"/>
          <w:sz w:val="21"/>
          <w:szCs w:val="22"/>
        </w:rPr>
      </w:pPr>
      <w:hyperlink w:anchor="_Toc492487164" w:history="1">
        <w:r w:rsidR="009C2F05" w:rsidRPr="007A6C09">
          <w:rPr>
            <w:rStyle w:val="af0"/>
          </w:rPr>
          <w:t>4.1 产品子系统的设计</w:t>
        </w:r>
        <w:r w:rsidR="009C2F05">
          <w:rPr>
            <w:webHidden/>
          </w:rPr>
          <w:tab/>
        </w:r>
        <w:r w:rsidR="009C2F05">
          <w:rPr>
            <w:webHidden/>
          </w:rPr>
          <w:fldChar w:fldCharType="begin"/>
        </w:r>
        <w:r w:rsidR="009C2F05">
          <w:rPr>
            <w:webHidden/>
          </w:rPr>
          <w:instrText xml:space="preserve"> PAGEREF _Toc492487164 \h </w:instrText>
        </w:r>
        <w:r w:rsidR="009C2F05">
          <w:rPr>
            <w:webHidden/>
          </w:rPr>
        </w:r>
        <w:r w:rsidR="009C2F05">
          <w:rPr>
            <w:webHidden/>
          </w:rPr>
          <w:fldChar w:fldCharType="separate"/>
        </w:r>
        <w:r w:rsidR="009C2F05">
          <w:rPr>
            <w:webHidden/>
          </w:rPr>
          <w:t>14</w:t>
        </w:r>
        <w:r w:rsidR="009C2F05">
          <w:rPr>
            <w:webHidden/>
          </w:rPr>
          <w:fldChar w:fldCharType="end"/>
        </w:r>
      </w:hyperlink>
    </w:p>
    <w:p w14:paraId="6E93FE5F" w14:textId="27C21645" w:rsidR="009C2F05" w:rsidRDefault="005D009B">
      <w:pPr>
        <w:pStyle w:val="11"/>
        <w:rPr>
          <w:rFonts w:asciiTheme="minorHAnsi" w:eastAsiaTheme="minorEastAsia" w:hAnsiTheme="minorHAnsi" w:cstheme="minorBidi"/>
          <w:color w:val="auto"/>
          <w:sz w:val="21"/>
          <w:szCs w:val="22"/>
        </w:rPr>
      </w:pPr>
      <w:hyperlink w:anchor="_Toc492487165" w:history="1">
        <w:r w:rsidR="009C2F05" w:rsidRPr="007A6C09">
          <w:rPr>
            <w:rStyle w:val="af0"/>
          </w:rPr>
          <w:t>4.2 订单子系统的设计</w:t>
        </w:r>
        <w:r w:rsidR="009C2F05">
          <w:rPr>
            <w:webHidden/>
          </w:rPr>
          <w:tab/>
        </w:r>
        <w:r w:rsidR="009C2F05">
          <w:rPr>
            <w:webHidden/>
          </w:rPr>
          <w:fldChar w:fldCharType="begin"/>
        </w:r>
        <w:r w:rsidR="009C2F05">
          <w:rPr>
            <w:webHidden/>
          </w:rPr>
          <w:instrText xml:space="preserve"> PAGEREF _Toc492487165 \h </w:instrText>
        </w:r>
        <w:r w:rsidR="009C2F05">
          <w:rPr>
            <w:webHidden/>
          </w:rPr>
        </w:r>
        <w:r w:rsidR="009C2F05">
          <w:rPr>
            <w:webHidden/>
          </w:rPr>
          <w:fldChar w:fldCharType="separate"/>
        </w:r>
        <w:r w:rsidR="009C2F05">
          <w:rPr>
            <w:webHidden/>
          </w:rPr>
          <w:t>16</w:t>
        </w:r>
        <w:r w:rsidR="009C2F05">
          <w:rPr>
            <w:webHidden/>
          </w:rPr>
          <w:fldChar w:fldCharType="end"/>
        </w:r>
      </w:hyperlink>
    </w:p>
    <w:p w14:paraId="3E926784" w14:textId="211477F7" w:rsidR="009C2F05" w:rsidRDefault="005D009B">
      <w:pPr>
        <w:pStyle w:val="11"/>
        <w:rPr>
          <w:rFonts w:asciiTheme="minorHAnsi" w:eastAsiaTheme="minorEastAsia" w:hAnsiTheme="minorHAnsi" w:cstheme="minorBidi"/>
          <w:color w:val="auto"/>
          <w:sz w:val="21"/>
          <w:szCs w:val="22"/>
        </w:rPr>
      </w:pPr>
      <w:hyperlink w:anchor="_Toc492487166" w:history="1">
        <w:r w:rsidR="009C2F05" w:rsidRPr="007A6C09">
          <w:rPr>
            <w:rStyle w:val="af0"/>
          </w:rPr>
          <w:t>4.3 交易子系统的实现</w:t>
        </w:r>
        <w:r w:rsidR="009C2F05">
          <w:rPr>
            <w:webHidden/>
          </w:rPr>
          <w:tab/>
        </w:r>
        <w:r w:rsidR="009C2F05">
          <w:rPr>
            <w:webHidden/>
          </w:rPr>
          <w:fldChar w:fldCharType="begin"/>
        </w:r>
        <w:r w:rsidR="009C2F05">
          <w:rPr>
            <w:webHidden/>
          </w:rPr>
          <w:instrText xml:space="preserve"> PAGEREF _Toc492487166 \h </w:instrText>
        </w:r>
        <w:r w:rsidR="009C2F05">
          <w:rPr>
            <w:webHidden/>
          </w:rPr>
        </w:r>
        <w:r w:rsidR="009C2F05">
          <w:rPr>
            <w:webHidden/>
          </w:rPr>
          <w:fldChar w:fldCharType="separate"/>
        </w:r>
        <w:r w:rsidR="009C2F05">
          <w:rPr>
            <w:webHidden/>
          </w:rPr>
          <w:t>18</w:t>
        </w:r>
        <w:r w:rsidR="009C2F05">
          <w:rPr>
            <w:webHidden/>
          </w:rPr>
          <w:fldChar w:fldCharType="end"/>
        </w:r>
      </w:hyperlink>
    </w:p>
    <w:p w14:paraId="119A071A" w14:textId="4F6C0F6F" w:rsidR="009C2F05" w:rsidRDefault="005D009B">
      <w:pPr>
        <w:pStyle w:val="11"/>
        <w:rPr>
          <w:rFonts w:asciiTheme="minorHAnsi" w:eastAsiaTheme="minorEastAsia" w:hAnsiTheme="minorHAnsi" w:cstheme="minorBidi"/>
          <w:color w:val="auto"/>
          <w:sz w:val="21"/>
          <w:szCs w:val="22"/>
        </w:rPr>
      </w:pPr>
      <w:hyperlink w:anchor="_Toc492487167" w:history="1">
        <w:r w:rsidR="009C2F05" w:rsidRPr="007A6C09">
          <w:rPr>
            <w:rStyle w:val="af0"/>
          </w:rPr>
          <w:t>4.4 管理子系统的实现</w:t>
        </w:r>
        <w:r w:rsidR="009C2F05">
          <w:rPr>
            <w:webHidden/>
          </w:rPr>
          <w:tab/>
        </w:r>
        <w:r w:rsidR="009C2F05">
          <w:rPr>
            <w:webHidden/>
          </w:rPr>
          <w:fldChar w:fldCharType="begin"/>
        </w:r>
        <w:r w:rsidR="009C2F05">
          <w:rPr>
            <w:webHidden/>
          </w:rPr>
          <w:instrText xml:space="preserve"> PAGEREF _Toc492487167 \h </w:instrText>
        </w:r>
        <w:r w:rsidR="009C2F05">
          <w:rPr>
            <w:webHidden/>
          </w:rPr>
        </w:r>
        <w:r w:rsidR="009C2F05">
          <w:rPr>
            <w:webHidden/>
          </w:rPr>
          <w:fldChar w:fldCharType="separate"/>
        </w:r>
        <w:r w:rsidR="009C2F05">
          <w:rPr>
            <w:webHidden/>
          </w:rPr>
          <w:t>20</w:t>
        </w:r>
        <w:r w:rsidR="009C2F05">
          <w:rPr>
            <w:webHidden/>
          </w:rPr>
          <w:fldChar w:fldCharType="end"/>
        </w:r>
      </w:hyperlink>
    </w:p>
    <w:p w14:paraId="5D0F233F" w14:textId="41E7E729" w:rsidR="009C2F05" w:rsidRDefault="005D009B">
      <w:pPr>
        <w:pStyle w:val="11"/>
        <w:rPr>
          <w:rFonts w:asciiTheme="minorHAnsi" w:eastAsiaTheme="minorEastAsia" w:hAnsiTheme="minorHAnsi" w:cstheme="minorBidi"/>
          <w:color w:val="auto"/>
          <w:sz w:val="21"/>
          <w:szCs w:val="22"/>
        </w:rPr>
      </w:pPr>
      <w:hyperlink w:anchor="_Toc492487168" w:history="1">
        <w:r w:rsidR="009C2F05" w:rsidRPr="007A6C09">
          <w:rPr>
            <w:rStyle w:val="af0"/>
          </w:rPr>
          <w:t>4.5 数据库设计</w:t>
        </w:r>
        <w:r w:rsidR="009C2F05">
          <w:rPr>
            <w:webHidden/>
          </w:rPr>
          <w:tab/>
        </w:r>
        <w:r w:rsidR="009C2F05">
          <w:rPr>
            <w:webHidden/>
          </w:rPr>
          <w:fldChar w:fldCharType="begin"/>
        </w:r>
        <w:r w:rsidR="009C2F05">
          <w:rPr>
            <w:webHidden/>
          </w:rPr>
          <w:instrText xml:space="preserve"> PAGEREF _Toc492487168 \h </w:instrText>
        </w:r>
        <w:r w:rsidR="009C2F05">
          <w:rPr>
            <w:webHidden/>
          </w:rPr>
        </w:r>
        <w:r w:rsidR="009C2F05">
          <w:rPr>
            <w:webHidden/>
          </w:rPr>
          <w:fldChar w:fldCharType="separate"/>
        </w:r>
        <w:r w:rsidR="009C2F05">
          <w:rPr>
            <w:webHidden/>
          </w:rPr>
          <w:t>22</w:t>
        </w:r>
        <w:r w:rsidR="009C2F05">
          <w:rPr>
            <w:webHidden/>
          </w:rPr>
          <w:fldChar w:fldCharType="end"/>
        </w:r>
      </w:hyperlink>
    </w:p>
    <w:p w14:paraId="28C80792" w14:textId="262774DD" w:rsidR="009C2F05" w:rsidRDefault="005D009B">
      <w:pPr>
        <w:pStyle w:val="11"/>
        <w:rPr>
          <w:rFonts w:asciiTheme="minorHAnsi" w:eastAsiaTheme="minorEastAsia" w:hAnsiTheme="minorHAnsi" w:cstheme="minorBidi"/>
          <w:color w:val="auto"/>
          <w:sz w:val="21"/>
          <w:szCs w:val="22"/>
        </w:rPr>
      </w:pPr>
      <w:hyperlink w:anchor="_Toc492487169" w:history="1">
        <w:r w:rsidR="009C2F05" w:rsidRPr="007A6C09">
          <w:rPr>
            <w:rStyle w:val="af0"/>
          </w:rPr>
          <w:t>4.6 系统用例介绍</w:t>
        </w:r>
        <w:r w:rsidR="009C2F05">
          <w:rPr>
            <w:webHidden/>
          </w:rPr>
          <w:tab/>
        </w:r>
        <w:r w:rsidR="009C2F05">
          <w:rPr>
            <w:webHidden/>
          </w:rPr>
          <w:fldChar w:fldCharType="begin"/>
        </w:r>
        <w:r w:rsidR="009C2F05">
          <w:rPr>
            <w:webHidden/>
          </w:rPr>
          <w:instrText xml:space="preserve"> PAGEREF _Toc492487169 \h </w:instrText>
        </w:r>
        <w:r w:rsidR="009C2F05">
          <w:rPr>
            <w:webHidden/>
          </w:rPr>
        </w:r>
        <w:r w:rsidR="009C2F05">
          <w:rPr>
            <w:webHidden/>
          </w:rPr>
          <w:fldChar w:fldCharType="separate"/>
        </w:r>
        <w:r w:rsidR="009C2F05">
          <w:rPr>
            <w:webHidden/>
          </w:rPr>
          <w:t>25</w:t>
        </w:r>
        <w:r w:rsidR="009C2F05">
          <w:rPr>
            <w:webHidden/>
          </w:rPr>
          <w:fldChar w:fldCharType="end"/>
        </w:r>
      </w:hyperlink>
    </w:p>
    <w:p w14:paraId="1CD74428" w14:textId="7E98142F" w:rsidR="009C2F05" w:rsidRDefault="005D009B">
      <w:pPr>
        <w:pStyle w:val="11"/>
        <w:rPr>
          <w:rFonts w:asciiTheme="minorHAnsi" w:eastAsiaTheme="minorEastAsia" w:hAnsiTheme="minorHAnsi" w:cstheme="minorBidi"/>
          <w:color w:val="auto"/>
          <w:sz w:val="21"/>
          <w:szCs w:val="22"/>
        </w:rPr>
      </w:pPr>
      <w:hyperlink w:anchor="_Toc492487170" w:history="1">
        <w:r w:rsidR="009C2F05" w:rsidRPr="007A6C09">
          <w:rPr>
            <w:rStyle w:val="af0"/>
            <w:rFonts w:ascii="黑体" w:eastAsia="黑体"/>
          </w:rPr>
          <w:t>第五章 总结与展望</w:t>
        </w:r>
        <w:r w:rsidR="009C2F05">
          <w:rPr>
            <w:webHidden/>
          </w:rPr>
          <w:tab/>
        </w:r>
        <w:r w:rsidR="009C2F05">
          <w:rPr>
            <w:webHidden/>
          </w:rPr>
          <w:fldChar w:fldCharType="begin"/>
        </w:r>
        <w:r w:rsidR="009C2F05">
          <w:rPr>
            <w:webHidden/>
          </w:rPr>
          <w:instrText xml:space="preserve"> PAGEREF _Toc492487170 \h </w:instrText>
        </w:r>
        <w:r w:rsidR="009C2F05">
          <w:rPr>
            <w:webHidden/>
          </w:rPr>
        </w:r>
        <w:r w:rsidR="009C2F05">
          <w:rPr>
            <w:webHidden/>
          </w:rPr>
          <w:fldChar w:fldCharType="separate"/>
        </w:r>
        <w:r w:rsidR="009C2F05">
          <w:rPr>
            <w:webHidden/>
          </w:rPr>
          <w:t>27</w:t>
        </w:r>
        <w:r w:rsidR="009C2F05">
          <w:rPr>
            <w:webHidden/>
          </w:rPr>
          <w:fldChar w:fldCharType="end"/>
        </w:r>
      </w:hyperlink>
    </w:p>
    <w:p w14:paraId="095E7D63" w14:textId="502A7DEE" w:rsidR="009C2F05" w:rsidRDefault="005D009B">
      <w:pPr>
        <w:pStyle w:val="11"/>
        <w:rPr>
          <w:rFonts w:asciiTheme="minorHAnsi" w:eastAsiaTheme="minorEastAsia" w:hAnsiTheme="minorHAnsi" w:cstheme="minorBidi"/>
          <w:color w:val="auto"/>
          <w:sz w:val="21"/>
          <w:szCs w:val="22"/>
        </w:rPr>
      </w:pPr>
      <w:hyperlink w:anchor="_Toc492487171" w:history="1">
        <w:r w:rsidR="009C2F05" w:rsidRPr="007A6C09">
          <w:rPr>
            <w:rStyle w:val="af0"/>
          </w:rPr>
          <w:t>5.1 本文内容总结</w:t>
        </w:r>
        <w:r w:rsidR="009C2F05">
          <w:rPr>
            <w:webHidden/>
          </w:rPr>
          <w:tab/>
        </w:r>
        <w:r w:rsidR="009C2F05">
          <w:rPr>
            <w:webHidden/>
          </w:rPr>
          <w:fldChar w:fldCharType="begin"/>
        </w:r>
        <w:r w:rsidR="009C2F05">
          <w:rPr>
            <w:webHidden/>
          </w:rPr>
          <w:instrText xml:space="preserve"> PAGEREF _Toc492487171 \h </w:instrText>
        </w:r>
        <w:r w:rsidR="009C2F05">
          <w:rPr>
            <w:webHidden/>
          </w:rPr>
        </w:r>
        <w:r w:rsidR="009C2F05">
          <w:rPr>
            <w:webHidden/>
          </w:rPr>
          <w:fldChar w:fldCharType="separate"/>
        </w:r>
        <w:r w:rsidR="009C2F05">
          <w:rPr>
            <w:webHidden/>
          </w:rPr>
          <w:t>27</w:t>
        </w:r>
        <w:r w:rsidR="009C2F05">
          <w:rPr>
            <w:webHidden/>
          </w:rPr>
          <w:fldChar w:fldCharType="end"/>
        </w:r>
      </w:hyperlink>
    </w:p>
    <w:p w14:paraId="08FD040D" w14:textId="2ED2A965" w:rsidR="009C2F05" w:rsidRDefault="005D009B">
      <w:pPr>
        <w:pStyle w:val="11"/>
        <w:rPr>
          <w:rFonts w:asciiTheme="minorHAnsi" w:eastAsiaTheme="minorEastAsia" w:hAnsiTheme="minorHAnsi" w:cstheme="minorBidi"/>
          <w:color w:val="auto"/>
          <w:sz w:val="21"/>
          <w:szCs w:val="22"/>
        </w:rPr>
      </w:pPr>
      <w:hyperlink w:anchor="_Toc492487172" w:history="1">
        <w:r w:rsidR="009C2F05" w:rsidRPr="007A6C09">
          <w:rPr>
            <w:rStyle w:val="af0"/>
          </w:rPr>
          <w:t>5.2 未来工作展望</w:t>
        </w:r>
        <w:r w:rsidR="009C2F05">
          <w:rPr>
            <w:webHidden/>
          </w:rPr>
          <w:tab/>
        </w:r>
        <w:r w:rsidR="009C2F05">
          <w:rPr>
            <w:webHidden/>
          </w:rPr>
          <w:fldChar w:fldCharType="begin"/>
        </w:r>
        <w:r w:rsidR="009C2F05">
          <w:rPr>
            <w:webHidden/>
          </w:rPr>
          <w:instrText xml:space="preserve"> PAGEREF _Toc492487172 \h </w:instrText>
        </w:r>
        <w:r w:rsidR="009C2F05">
          <w:rPr>
            <w:webHidden/>
          </w:rPr>
        </w:r>
        <w:r w:rsidR="009C2F05">
          <w:rPr>
            <w:webHidden/>
          </w:rPr>
          <w:fldChar w:fldCharType="separate"/>
        </w:r>
        <w:r w:rsidR="009C2F05">
          <w:rPr>
            <w:webHidden/>
          </w:rPr>
          <w:t>28</w:t>
        </w:r>
        <w:r w:rsidR="009C2F05">
          <w:rPr>
            <w:webHidden/>
          </w:rPr>
          <w:fldChar w:fldCharType="end"/>
        </w:r>
      </w:hyperlink>
    </w:p>
    <w:p w14:paraId="6D912C54" w14:textId="17EB961C" w:rsidR="009C2F05" w:rsidRDefault="005D009B">
      <w:pPr>
        <w:pStyle w:val="11"/>
        <w:rPr>
          <w:rFonts w:asciiTheme="minorHAnsi" w:eastAsiaTheme="minorEastAsia" w:hAnsiTheme="minorHAnsi" w:cstheme="minorBidi"/>
          <w:color w:val="auto"/>
          <w:sz w:val="21"/>
          <w:szCs w:val="22"/>
        </w:rPr>
      </w:pPr>
      <w:hyperlink w:anchor="_Toc492487173" w:history="1">
        <w:r w:rsidR="009C2F05" w:rsidRPr="007A6C09">
          <w:rPr>
            <w:rStyle w:val="af0"/>
            <w:rFonts w:ascii="黑体" w:eastAsia="黑体"/>
          </w:rPr>
          <w:t>参考文献</w:t>
        </w:r>
        <w:r w:rsidR="009C2F05">
          <w:rPr>
            <w:webHidden/>
          </w:rPr>
          <w:tab/>
        </w:r>
        <w:r w:rsidR="009C2F05">
          <w:rPr>
            <w:webHidden/>
          </w:rPr>
          <w:fldChar w:fldCharType="begin"/>
        </w:r>
        <w:r w:rsidR="009C2F05">
          <w:rPr>
            <w:webHidden/>
          </w:rPr>
          <w:instrText xml:space="preserve"> PAGEREF _Toc492487173 \h </w:instrText>
        </w:r>
        <w:r w:rsidR="009C2F05">
          <w:rPr>
            <w:webHidden/>
          </w:rPr>
        </w:r>
        <w:r w:rsidR="009C2F05">
          <w:rPr>
            <w:webHidden/>
          </w:rPr>
          <w:fldChar w:fldCharType="separate"/>
        </w:r>
        <w:r w:rsidR="009C2F05">
          <w:rPr>
            <w:webHidden/>
          </w:rPr>
          <w:t>29</w:t>
        </w:r>
        <w:r w:rsidR="009C2F05">
          <w:rPr>
            <w:webHidden/>
          </w:rPr>
          <w:fldChar w:fldCharType="end"/>
        </w:r>
      </w:hyperlink>
    </w:p>
    <w:p w14:paraId="755E88E6" w14:textId="07C4B545" w:rsidR="009C2F05" w:rsidRDefault="005D009B">
      <w:pPr>
        <w:pStyle w:val="11"/>
        <w:rPr>
          <w:rFonts w:asciiTheme="minorHAnsi" w:eastAsiaTheme="minorEastAsia" w:hAnsiTheme="minorHAnsi" w:cstheme="minorBidi"/>
          <w:color w:val="auto"/>
          <w:sz w:val="21"/>
          <w:szCs w:val="22"/>
        </w:rPr>
      </w:pPr>
      <w:hyperlink w:anchor="_Toc492487174" w:history="1">
        <w:r w:rsidR="009C2F05" w:rsidRPr="007A6C09">
          <w:rPr>
            <w:rStyle w:val="af0"/>
            <w:rFonts w:ascii="黑体" w:eastAsia="黑体"/>
          </w:rPr>
          <w:t>致  谢</w:t>
        </w:r>
        <w:r w:rsidR="009C2F05">
          <w:rPr>
            <w:webHidden/>
          </w:rPr>
          <w:tab/>
        </w:r>
        <w:r w:rsidR="009C2F05">
          <w:rPr>
            <w:webHidden/>
          </w:rPr>
          <w:fldChar w:fldCharType="begin"/>
        </w:r>
        <w:r w:rsidR="009C2F05">
          <w:rPr>
            <w:webHidden/>
          </w:rPr>
          <w:instrText xml:space="preserve"> PAGEREF _Toc492487174 \h </w:instrText>
        </w:r>
        <w:r w:rsidR="009C2F05">
          <w:rPr>
            <w:webHidden/>
          </w:rPr>
        </w:r>
        <w:r w:rsidR="009C2F05">
          <w:rPr>
            <w:webHidden/>
          </w:rPr>
          <w:fldChar w:fldCharType="separate"/>
        </w:r>
        <w:r w:rsidR="009C2F05">
          <w:rPr>
            <w:webHidden/>
          </w:rPr>
          <w:t>31</w:t>
        </w:r>
        <w:r w:rsidR="009C2F05">
          <w:rPr>
            <w:webHidden/>
          </w:rPr>
          <w:fldChar w:fldCharType="end"/>
        </w:r>
      </w:hyperlink>
    </w:p>
    <w:p w14:paraId="022E904E" w14:textId="54C24A14" w:rsidR="00ED7800" w:rsidRPr="009C6585" w:rsidRDefault="00905429" w:rsidP="007E2053">
      <w:pPr>
        <w:spacing w:line="400" w:lineRule="exact"/>
        <w:rPr>
          <w:sz w:val="32"/>
        </w:rPr>
        <w:sectPr w:rsidR="00ED7800" w:rsidRPr="009C6585" w:rsidSect="00393473">
          <w:headerReference w:type="first" r:id="rId11"/>
          <w:footerReference w:type="first" r:id="rId12"/>
          <w:endnotePr>
            <w:numFmt w:val="decimal"/>
          </w:endnotePr>
          <w:pgSz w:w="11906" w:h="16838" w:code="9"/>
          <w:pgMar w:top="1440" w:right="1797" w:bottom="1440" w:left="1797" w:header="851" w:footer="992" w:gutter="0"/>
          <w:pgNumType w:fmt="upperRoman" w:start="1"/>
          <w:cols w:space="425"/>
          <w:titlePg/>
          <w:docGrid w:type="lines" w:linePitch="400"/>
        </w:sectPr>
      </w:pPr>
      <w:r w:rsidRPr="00151503">
        <w:rPr>
          <w:rFonts w:ascii="宋体" w:hAnsi="宋体" w:hint="eastAsia"/>
          <w:b/>
          <w:bCs/>
          <w:noProof/>
          <w:sz w:val="24"/>
        </w:rPr>
        <w:fldChar w:fldCharType="end"/>
      </w:r>
    </w:p>
    <w:p w14:paraId="4F62B3E3" w14:textId="77777777" w:rsidR="00F26007" w:rsidRPr="00BD0B8E" w:rsidRDefault="00ED7800" w:rsidP="00BD0B8E">
      <w:pPr>
        <w:pStyle w:val="1"/>
        <w:spacing w:after="340" w:line="400" w:lineRule="exact"/>
        <w:jc w:val="center"/>
        <w:rPr>
          <w:rFonts w:ascii="黑体" w:eastAsia="黑体"/>
          <w:b w:val="0"/>
          <w:sz w:val="36"/>
          <w:szCs w:val="36"/>
        </w:rPr>
      </w:pPr>
      <w:bookmarkStart w:id="1" w:name="_Toc188023888"/>
      <w:bookmarkStart w:id="2" w:name="_Toc492487149"/>
      <w:r w:rsidRPr="00E8716B">
        <w:rPr>
          <w:rFonts w:ascii="黑体" w:eastAsia="黑体" w:hint="eastAsia"/>
          <w:b w:val="0"/>
          <w:sz w:val="36"/>
          <w:szCs w:val="36"/>
        </w:rPr>
        <w:lastRenderedPageBreak/>
        <w:t>摘</w:t>
      </w:r>
      <w:r w:rsidR="009904B9">
        <w:rPr>
          <w:rFonts w:ascii="黑体" w:eastAsia="黑体" w:hint="eastAsia"/>
          <w:b w:val="0"/>
          <w:sz w:val="36"/>
          <w:szCs w:val="36"/>
        </w:rPr>
        <w:t xml:space="preserve">  </w:t>
      </w:r>
      <w:r w:rsidRPr="00E8716B">
        <w:rPr>
          <w:rFonts w:ascii="黑体" w:eastAsia="黑体" w:hint="eastAsia"/>
          <w:b w:val="0"/>
          <w:sz w:val="36"/>
          <w:szCs w:val="36"/>
        </w:rPr>
        <w:t>要</w:t>
      </w:r>
      <w:bookmarkEnd w:id="1"/>
      <w:bookmarkEnd w:id="2"/>
    </w:p>
    <w:p w14:paraId="2F8ACC15" w14:textId="4D15960F" w:rsidR="004E18D2" w:rsidRPr="004E18D2" w:rsidRDefault="009F3E46" w:rsidP="009C19B1">
      <w:pPr>
        <w:spacing w:line="400" w:lineRule="exact"/>
        <w:ind w:firstLineChars="200" w:firstLine="480"/>
        <w:rPr>
          <w:rFonts w:ascii="宋体" w:hAnsi="宋体" w:cs="Arial"/>
          <w:color w:val="000000"/>
          <w:kern w:val="0"/>
          <w:sz w:val="24"/>
        </w:rPr>
      </w:pPr>
      <w:r>
        <w:rPr>
          <w:rFonts w:ascii="宋体" w:hAnsi="宋体" w:cs="Arial" w:hint="eastAsia"/>
          <w:color w:val="000000"/>
          <w:kern w:val="0"/>
          <w:sz w:val="24"/>
        </w:rPr>
        <w:t>首先分析预</w:t>
      </w:r>
      <w:r>
        <w:rPr>
          <w:rFonts w:ascii="宋体" w:hAnsi="宋体" w:cs="Arial"/>
          <w:color w:val="000000"/>
          <w:kern w:val="0"/>
          <w:sz w:val="24"/>
        </w:rPr>
        <w:t>付费卡行业的</w:t>
      </w:r>
      <w:r>
        <w:rPr>
          <w:rFonts w:ascii="宋体" w:hAnsi="宋体" w:cs="Arial" w:hint="eastAsia"/>
          <w:color w:val="000000"/>
          <w:kern w:val="0"/>
          <w:sz w:val="24"/>
        </w:rPr>
        <w:t>现状</w:t>
      </w:r>
      <w:r>
        <w:rPr>
          <w:rFonts w:ascii="宋体" w:hAnsi="宋体" w:cs="Arial"/>
          <w:color w:val="000000"/>
          <w:kern w:val="0"/>
          <w:sz w:val="24"/>
        </w:rPr>
        <w:t>，明确了系统</w:t>
      </w:r>
      <w:commentRangeStart w:id="3"/>
      <w:r>
        <w:rPr>
          <w:rFonts w:ascii="宋体" w:hAnsi="宋体" w:cs="Arial" w:hint="eastAsia"/>
          <w:color w:val="000000"/>
          <w:kern w:val="0"/>
          <w:sz w:val="24"/>
        </w:rPr>
        <w:t>系统</w:t>
      </w:r>
      <w:commentRangeEnd w:id="3"/>
      <w:r w:rsidR="008C64B5">
        <w:rPr>
          <w:rStyle w:val="ad"/>
        </w:rPr>
        <w:commentReference w:id="3"/>
      </w:r>
      <w:r>
        <w:rPr>
          <w:rFonts w:ascii="宋体" w:hAnsi="宋体" w:cs="Arial"/>
          <w:color w:val="000000"/>
          <w:kern w:val="0"/>
          <w:sz w:val="24"/>
        </w:rPr>
        <w:t>扩展性的</w:t>
      </w:r>
      <w:r>
        <w:rPr>
          <w:rFonts w:ascii="宋体" w:hAnsi="宋体" w:cs="Arial" w:hint="eastAsia"/>
          <w:color w:val="000000"/>
          <w:kern w:val="0"/>
          <w:sz w:val="24"/>
        </w:rPr>
        <w:t>不足（或问题）</w:t>
      </w:r>
      <w:r>
        <w:rPr>
          <w:rFonts w:ascii="宋体" w:hAnsi="宋体" w:cs="Arial"/>
          <w:color w:val="000000"/>
          <w:kern w:val="0"/>
          <w:sz w:val="24"/>
        </w:rPr>
        <w:t>。</w:t>
      </w:r>
      <w:r>
        <w:rPr>
          <w:rFonts w:ascii="宋体" w:hAnsi="宋体" w:cs="Arial" w:hint="eastAsia"/>
          <w:color w:val="000000"/>
          <w:kern w:val="0"/>
          <w:sz w:val="24"/>
        </w:rPr>
        <w:t>在此</w:t>
      </w:r>
      <w:r>
        <w:rPr>
          <w:rFonts w:ascii="宋体" w:hAnsi="宋体" w:cs="Arial"/>
          <w:color w:val="000000"/>
          <w:kern w:val="0"/>
          <w:sz w:val="24"/>
        </w:rPr>
        <w:t>基础上，应用Spring Cloud</w:t>
      </w:r>
      <w:r>
        <w:rPr>
          <w:rFonts w:ascii="宋体" w:hAnsi="宋体" w:cs="Arial" w:hint="eastAsia"/>
          <w:color w:val="000000"/>
          <w:kern w:val="0"/>
          <w:sz w:val="24"/>
        </w:rPr>
        <w:t>微服务</w:t>
      </w:r>
      <w:r>
        <w:rPr>
          <w:rFonts w:ascii="宋体" w:hAnsi="宋体" w:cs="Arial"/>
          <w:color w:val="000000"/>
          <w:kern w:val="0"/>
          <w:sz w:val="24"/>
        </w:rPr>
        <w:t>技术，</w:t>
      </w:r>
      <w:r>
        <w:rPr>
          <w:rFonts w:ascii="宋体" w:hAnsi="宋体" w:cs="Arial" w:hint="eastAsia"/>
          <w:color w:val="000000"/>
          <w:kern w:val="0"/>
          <w:sz w:val="24"/>
        </w:rPr>
        <w:t>先</w:t>
      </w:r>
      <w:r>
        <w:rPr>
          <w:rFonts w:ascii="宋体" w:hAnsi="宋体" w:cs="Arial"/>
          <w:color w:val="000000"/>
          <w:kern w:val="0"/>
          <w:sz w:val="24"/>
        </w:rPr>
        <w:t>做…</w:t>
      </w:r>
      <w:r>
        <w:rPr>
          <w:rFonts w:ascii="宋体" w:hAnsi="宋体" w:cs="Arial" w:hint="eastAsia"/>
          <w:color w:val="000000"/>
          <w:kern w:val="0"/>
          <w:sz w:val="24"/>
        </w:rPr>
        <w:t>，</w:t>
      </w:r>
      <w:r>
        <w:rPr>
          <w:rFonts w:ascii="宋体" w:hAnsi="宋体" w:cs="Arial"/>
          <w:color w:val="000000"/>
          <w:kern w:val="0"/>
          <w:sz w:val="24"/>
        </w:rPr>
        <w:t>然后…</w:t>
      </w:r>
      <w:r>
        <w:rPr>
          <w:rFonts w:ascii="宋体" w:hAnsi="宋体" w:cs="Arial" w:hint="eastAsia"/>
          <w:color w:val="000000"/>
          <w:kern w:val="0"/>
          <w:sz w:val="24"/>
        </w:rPr>
        <w:t>。</w:t>
      </w:r>
      <w:r>
        <w:rPr>
          <w:rFonts w:ascii="宋体" w:hAnsi="宋体" w:cs="Arial"/>
          <w:color w:val="000000"/>
          <w:kern w:val="0"/>
          <w:sz w:val="24"/>
        </w:rPr>
        <w:t>最后…</w:t>
      </w:r>
      <w:r>
        <w:rPr>
          <w:rFonts w:ascii="宋体" w:hAnsi="宋体" w:cs="Arial" w:hint="eastAsia"/>
          <w:color w:val="000000"/>
          <w:kern w:val="0"/>
          <w:sz w:val="24"/>
        </w:rPr>
        <w:t>。其中重点做</w:t>
      </w:r>
      <w:r>
        <w:rPr>
          <w:rFonts w:ascii="宋体" w:hAnsi="宋体" w:cs="Arial"/>
          <w:color w:val="000000"/>
          <w:kern w:val="0"/>
          <w:sz w:val="24"/>
        </w:rPr>
        <w:t>。</w:t>
      </w:r>
    </w:p>
    <w:p w14:paraId="7AC40729" w14:textId="09A73E4C" w:rsidR="003143A6" w:rsidRPr="008C64B5" w:rsidRDefault="008C64B5" w:rsidP="003143A6">
      <w:pPr>
        <w:spacing w:line="400" w:lineRule="exact"/>
        <w:ind w:firstLineChars="200" w:firstLine="480"/>
        <w:rPr>
          <w:rFonts w:ascii="宋体" w:hAnsi="宋体" w:cs="Arial"/>
          <w:color w:val="000000"/>
          <w:kern w:val="0"/>
          <w:sz w:val="24"/>
        </w:rPr>
      </w:pPr>
      <w:r w:rsidRPr="008C64B5">
        <w:rPr>
          <w:rFonts w:ascii="宋体" w:hAnsi="宋体" w:cs="Arial" w:hint="eastAsia"/>
          <w:color w:val="000000"/>
          <w:kern w:val="0"/>
          <w:sz w:val="24"/>
        </w:rPr>
        <w:t>在</w:t>
      </w:r>
      <w:r w:rsidRPr="008C64B5">
        <w:rPr>
          <w:rFonts w:ascii="宋体" w:hAnsi="宋体" w:cs="Arial"/>
          <w:color w:val="000000"/>
          <w:kern w:val="0"/>
          <w:sz w:val="24"/>
        </w:rPr>
        <w:t>互联网场景中</w:t>
      </w:r>
      <w:r w:rsidRPr="008C64B5">
        <w:rPr>
          <w:rFonts w:ascii="宋体" w:hAnsi="宋体" w:cs="Arial" w:hint="eastAsia"/>
          <w:color w:val="000000"/>
          <w:kern w:val="0"/>
          <w:sz w:val="24"/>
        </w:rPr>
        <w:t>，企业业务</w:t>
      </w:r>
      <w:r w:rsidRPr="008C64B5">
        <w:rPr>
          <w:rFonts w:ascii="宋体" w:hAnsi="宋体" w:cs="Arial"/>
          <w:color w:val="000000"/>
          <w:kern w:val="0"/>
          <w:sz w:val="24"/>
        </w:rPr>
        <w:t>增长</w:t>
      </w:r>
      <w:r w:rsidRPr="008C64B5">
        <w:rPr>
          <w:rFonts w:ascii="宋体" w:hAnsi="宋体" w:cs="Arial" w:hint="eastAsia"/>
          <w:color w:val="000000"/>
          <w:kern w:val="0"/>
          <w:sz w:val="24"/>
        </w:rPr>
        <w:t>和</w:t>
      </w:r>
      <w:r w:rsidRPr="008C64B5">
        <w:rPr>
          <w:rFonts w:ascii="宋体" w:hAnsi="宋体" w:cs="Arial"/>
          <w:color w:val="000000"/>
          <w:kern w:val="0"/>
          <w:sz w:val="24"/>
        </w:rPr>
        <w:t>变化的速度</w:t>
      </w:r>
      <w:r w:rsidRPr="008C64B5">
        <w:rPr>
          <w:rFonts w:ascii="宋体" w:hAnsi="宋体" w:cs="Arial" w:hint="eastAsia"/>
          <w:color w:val="000000"/>
          <w:kern w:val="0"/>
          <w:sz w:val="24"/>
        </w:rPr>
        <w:t>都</w:t>
      </w:r>
      <w:r w:rsidRPr="008C64B5">
        <w:rPr>
          <w:rFonts w:ascii="宋体" w:hAnsi="宋体" w:cs="Arial"/>
          <w:color w:val="000000"/>
          <w:kern w:val="0"/>
          <w:sz w:val="24"/>
        </w:rPr>
        <w:t>非常的快，</w:t>
      </w:r>
      <w:r w:rsidRPr="008C64B5">
        <w:rPr>
          <w:rFonts w:ascii="宋体" w:hAnsi="宋体" w:cs="Arial" w:hint="eastAsia"/>
          <w:color w:val="000000"/>
          <w:kern w:val="0"/>
          <w:sz w:val="24"/>
        </w:rPr>
        <w:t>其所</w:t>
      </w:r>
      <w:r w:rsidRPr="008C64B5">
        <w:rPr>
          <w:rFonts w:ascii="宋体" w:hAnsi="宋体" w:cs="Arial"/>
          <w:color w:val="000000"/>
          <w:kern w:val="0"/>
          <w:sz w:val="24"/>
        </w:rPr>
        <w:t>依赖的</w:t>
      </w:r>
      <w:r w:rsidRPr="008C64B5">
        <w:rPr>
          <w:rFonts w:ascii="宋体" w:hAnsi="宋体" w:cs="Arial" w:hint="eastAsia"/>
          <w:color w:val="000000"/>
          <w:kern w:val="0"/>
          <w:sz w:val="24"/>
        </w:rPr>
        <w:t>业务</w:t>
      </w:r>
      <w:r w:rsidRPr="008C64B5">
        <w:rPr>
          <w:rFonts w:ascii="宋体" w:hAnsi="宋体" w:cs="Arial"/>
          <w:color w:val="000000"/>
          <w:kern w:val="0"/>
          <w:sz w:val="24"/>
        </w:rPr>
        <w:t>系统规模也</w:t>
      </w:r>
      <w:r w:rsidRPr="008C64B5">
        <w:rPr>
          <w:rFonts w:ascii="宋体" w:hAnsi="宋体" w:cs="Arial" w:hint="eastAsia"/>
          <w:color w:val="000000"/>
          <w:kern w:val="0"/>
          <w:sz w:val="24"/>
        </w:rPr>
        <w:t>飞速增加</w:t>
      </w:r>
      <w:r w:rsidRPr="008C64B5">
        <w:rPr>
          <w:rFonts w:ascii="宋体" w:hAnsi="宋体" w:cs="Arial"/>
          <w:color w:val="000000"/>
          <w:kern w:val="0"/>
          <w:sz w:val="24"/>
        </w:rPr>
        <w:t>，</w:t>
      </w:r>
      <w:r w:rsidRPr="008C64B5">
        <w:rPr>
          <w:rFonts w:ascii="宋体" w:hAnsi="宋体" w:cs="Arial" w:hint="eastAsia"/>
          <w:color w:val="000000"/>
          <w:kern w:val="0"/>
          <w:sz w:val="24"/>
        </w:rPr>
        <w:t>传统</w:t>
      </w:r>
      <w:r w:rsidRPr="008C64B5">
        <w:rPr>
          <w:rFonts w:ascii="宋体" w:hAnsi="宋体" w:cs="Arial"/>
          <w:color w:val="000000"/>
          <w:kern w:val="0"/>
          <w:sz w:val="24"/>
        </w:rPr>
        <w:t>的</w:t>
      </w:r>
      <w:r w:rsidRPr="008C64B5">
        <w:rPr>
          <w:rFonts w:ascii="宋体" w:hAnsi="宋体" w:cs="Arial" w:hint="eastAsia"/>
          <w:color w:val="000000"/>
          <w:kern w:val="0"/>
          <w:sz w:val="24"/>
        </w:rPr>
        <w:t>垂直</w:t>
      </w:r>
      <w:r w:rsidRPr="008C64B5">
        <w:rPr>
          <w:rFonts w:ascii="宋体" w:hAnsi="宋体" w:cs="Arial"/>
          <w:color w:val="000000"/>
          <w:kern w:val="0"/>
          <w:sz w:val="24"/>
        </w:rPr>
        <w:t>单体架构已经很</w:t>
      </w:r>
      <w:r w:rsidRPr="008C64B5">
        <w:rPr>
          <w:rFonts w:ascii="宋体" w:hAnsi="宋体" w:cs="Arial" w:hint="eastAsia"/>
          <w:color w:val="000000"/>
          <w:kern w:val="0"/>
          <w:sz w:val="24"/>
        </w:rPr>
        <w:t>难</w:t>
      </w:r>
      <w:r w:rsidRPr="008C64B5">
        <w:rPr>
          <w:rFonts w:ascii="宋体" w:hAnsi="宋体" w:cs="Arial"/>
          <w:color w:val="000000"/>
          <w:kern w:val="0"/>
          <w:sz w:val="24"/>
        </w:rPr>
        <w:t>支撑未来业务</w:t>
      </w:r>
      <w:r w:rsidRPr="008C64B5">
        <w:rPr>
          <w:rFonts w:ascii="宋体" w:hAnsi="宋体" w:cs="Arial" w:hint="eastAsia"/>
          <w:color w:val="000000"/>
          <w:kern w:val="0"/>
          <w:sz w:val="24"/>
        </w:rPr>
        <w:t>的</w:t>
      </w:r>
      <w:r w:rsidRPr="008C64B5">
        <w:rPr>
          <w:rFonts w:ascii="宋体" w:hAnsi="宋体" w:cs="Arial"/>
          <w:color w:val="000000"/>
          <w:kern w:val="0"/>
          <w:sz w:val="24"/>
        </w:rPr>
        <w:t>不断发展</w:t>
      </w:r>
      <w:r w:rsidRPr="008C64B5">
        <w:rPr>
          <w:rFonts w:ascii="宋体" w:hAnsi="宋体" w:cs="Arial" w:hint="eastAsia"/>
          <w:color w:val="000000"/>
          <w:kern w:val="0"/>
          <w:sz w:val="24"/>
        </w:rPr>
        <w:t>，</w:t>
      </w:r>
      <w:r w:rsidRPr="008C64B5">
        <w:rPr>
          <w:rFonts w:ascii="宋体" w:hAnsi="宋体" w:cs="Arial"/>
          <w:color w:val="000000"/>
          <w:kern w:val="0"/>
          <w:sz w:val="24"/>
        </w:rPr>
        <w:t>其扩展性弱</w:t>
      </w:r>
      <w:r w:rsidRPr="008C64B5">
        <w:rPr>
          <w:rFonts w:ascii="宋体" w:hAnsi="宋体" w:cs="Arial" w:hint="eastAsia"/>
          <w:color w:val="000000"/>
          <w:kern w:val="0"/>
          <w:sz w:val="24"/>
        </w:rPr>
        <w:t>，</w:t>
      </w:r>
      <w:r w:rsidRPr="008C64B5">
        <w:rPr>
          <w:rFonts w:ascii="宋体" w:hAnsi="宋体" w:cs="Arial"/>
          <w:color w:val="000000"/>
          <w:kern w:val="0"/>
          <w:sz w:val="24"/>
        </w:rPr>
        <w:t>可维护性</w:t>
      </w:r>
      <w:r w:rsidRPr="008C64B5">
        <w:rPr>
          <w:rFonts w:ascii="宋体" w:hAnsi="宋体" w:cs="Arial" w:hint="eastAsia"/>
          <w:color w:val="000000"/>
          <w:kern w:val="0"/>
          <w:sz w:val="24"/>
        </w:rPr>
        <w:t>差</w:t>
      </w:r>
      <w:r w:rsidRPr="008C64B5">
        <w:rPr>
          <w:rFonts w:ascii="宋体" w:hAnsi="宋体" w:cs="Arial"/>
          <w:color w:val="000000"/>
          <w:kern w:val="0"/>
          <w:sz w:val="24"/>
        </w:rPr>
        <w:t>的问题</w:t>
      </w:r>
      <w:r w:rsidRPr="008C64B5">
        <w:rPr>
          <w:rFonts w:ascii="宋体" w:hAnsi="宋体" w:cs="Arial" w:hint="eastAsia"/>
          <w:color w:val="000000"/>
          <w:kern w:val="0"/>
          <w:sz w:val="24"/>
        </w:rPr>
        <w:t>非常</w:t>
      </w:r>
      <w:r w:rsidRPr="008C64B5">
        <w:rPr>
          <w:rFonts w:ascii="宋体" w:hAnsi="宋体" w:cs="Arial"/>
          <w:color w:val="000000"/>
          <w:kern w:val="0"/>
          <w:sz w:val="24"/>
        </w:rPr>
        <w:t>明显。</w:t>
      </w:r>
      <w:r w:rsidRPr="008C64B5">
        <w:rPr>
          <w:rFonts w:ascii="宋体" w:hAnsi="宋体" w:cs="Arial" w:hint="eastAsia"/>
          <w:color w:val="000000"/>
          <w:kern w:val="0"/>
          <w:sz w:val="24"/>
        </w:rPr>
        <w:t>于此</w:t>
      </w:r>
      <w:r w:rsidRPr="008C64B5">
        <w:rPr>
          <w:rFonts w:ascii="宋体" w:hAnsi="宋体" w:cs="Arial"/>
          <w:color w:val="000000"/>
          <w:kern w:val="0"/>
          <w:sz w:val="24"/>
        </w:rPr>
        <w:t>同时，</w:t>
      </w:r>
      <w:r w:rsidRPr="008C64B5">
        <w:rPr>
          <w:rFonts w:ascii="宋体" w:hAnsi="宋体" w:cs="Arial" w:hint="eastAsia"/>
          <w:color w:val="000000"/>
          <w:kern w:val="0"/>
          <w:sz w:val="24"/>
        </w:rPr>
        <w:t>软件系统</w:t>
      </w:r>
      <w:r w:rsidRPr="008C64B5">
        <w:rPr>
          <w:rFonts w:ascii="宋体" w:hAnsi="宋体" w:cs="Arial"/>
          <w:color w:val="000000"/>
          <w:kern w:val="0"/>
          <w:sz w:val="24"/>
        </w:rPr>
        <w:t>架构服务化的</w:t>
      </w:r>
      <w:r w:rsidRPr="008C64B5">
        <w:rPr>
          <w:rFonts w:ascii="宋体" w:hAnsi="宋体" w:cs="Arial" w:hint="eastAsia"/>
          <w:color w:val="000000"/>
          <w:kern w:val="0"/>
          <w:sz w:val="24"/>
        </w:rPr>
        <w:t>思想</w:t>
      </w:r>
      <w:r w:rsidRPr="008C64B5">
        <w:rPr>
          <w:rFonts w:ascii="宋体" w:hAnsi="宋体" w:cs="Arial"/>
          <w:color w:val="000000"/>
          <w:kern w:val="0"/>
          <w:sz w:val="24"/>
        </w:rPr>
        <w:t>发展越来</w:t>
      </w:r>
      <w:r w:rsidRPr="008C64B5">
        <w:rPr>
          <w:rFonts w:ascii="宋体" w:hAnsi="宋体" w:cs="Arial" w:hint="eastAsia"/>
          <w:color w:val="000000"/>
          <w:kern w:val="0"/>
          <w:sz w:val="24"/>
        </w:rPr>
        <w:t>越</w:t>
      </w:r>
      <w:r w:rsidRPr="008C64B5">
        <w:rPr>
          <w:rFonts w:ascii="宋体" w:hAnsi="宋体" w:cs="Arial"/>
          <w:color w:val="000000"/>
          <w:kern w:val="0"/>
          <w:sz w:val="24"/>
        </w:rPr>
        <w:t>深入，整个软件交付链路</w:t>
      </w:r>
      <w:r w:rsidRPr="008C64B5">
        <w:rPr>
          <w:rFonts w:ascii="宋体" w:hAnsi="宋体" w:cs="Arial" w:hint="eastAsia"/>
          <w:color w:val="000000"/>
          <w:kern w:val="0"/>
          <w:sz w:val="24"/>
        </w:rPr>
        <w:t>上</w:t>
      </w:r>
      <w:r w:rsidRPr="008C64B5">
        <w:rPr>
          <w:rFonts w:ascii="宋体" w:hAnsi="宋体" w:cs="Arial"/>
          <w:color w:val="000000"/>
          <w:kern w:val="0"/>
          <w:sz w:val="24"/>
        </w:rPr>
        <w:t>各</w:t>
      </w:r>
      <w:r w:rsidRPr="008C64B5">
        <w:rPr>
          <w:rFonts w:ascii="宋体" w:hAnsi="宋体" w:cs="Arial" w:hint="eastAsia"/>
          <w:color w:val="000000"/>
          <w:kern w:val="0"/>
          <w:sz w:val="24"/>
        </w:rPr>
        <w:t>环节的</w:t>
      </w:r>
      <w:r w:rsidRPr="008C64B5">
        <w:rPr>
          <w:rFonts w:ascii="宋体" w:hAnsi="宋体" w:cs="Arial"/>
          <w:color w:val="000000"/>
          <w:kern w:val="0"/>
          <w:sz w:val="24"/>
        </w:rPr>
        <w:t>基础设施</w:t>
      </w:r>
      <w:r w:rsidRPr="008C64B5">
        <w:rPr>
          <w:rFonts w:ascii="宋体" w:hAnsi="宋体" w:cs="Arial" w:hint="eastAsia"/>
          <w:color w:val="000000"/>
          <w:kern w:val="0"/>
          <w:sz w:val="24"/>
        </w:rPr>
        <w:t>越来</w:t>
      </w:r>
      <w:r w:rsidRPr="008C64B5">
        <w:rPr>
          <w:rFonts w:ascii="宋体" w:hAnsi="宋体" w:cs="Arial"/>
          <w:color w:val="000000"/>
          <w:kern w:val="0"/>
          <w:sz w:val="24"/>
        </w:rPr>
        <w:t>越成熟</w:t>
      </w:r>
      <w:r w:rsidRPr="008C64B5">
        <w:rPr>
          <w:rFonts w:ascii="宋体" w:hAnsi="宋体" w:cs="Arial" w:hint="eastAsia"/>
          <w:color w:val="000000"/>
          <w:kern w:val="0"/>
          <w:sz w:val="24"/>
        </w:rPr>
        <w:t>，</w:t>
      </w:r>
      <w:r w:rsidRPr="008C64B5">
        <w:rPr>
          <w:rFonts w:ascii="宋体" w:hAnsi="宋体" w:cs="Arial"/>
          <w:color w:val="000000"/>
          <w:kern w:val="0"/>
          <w:sz w:val="24"/>
        </w:rPr>
        <w:t>诞生了</w:t>
      </w:r>
      <w:r w:rsidRPr="008C64B5">
        <w:rPr>
          <w:rFonts w:ascii="宋体" w:hAnsi="宋体" w:cs="Arial" w:hint="eastAsia"/>
          <w:color w:val="000000"/>
          <w:kern w:val="0"/>
          <w:sz w:val="24"/>
        </w:rPr>
        <w:t>微服务这一服务化</w:t>
      </w:r>
      <w:r w:rsidRPr="008C64B5">
        <w:rPr>
          <w:rFonts w:ascii="宋体" w:hAnsi="宋体" w:cs="Arial"/>
          <w:color w:val="000000"/>
          <w:kern w:val="0"/>
          <w:sz w:val="24"/>
        </w:rPr>
        <w:t>思想的最佳</w:t>
      </w:r>
      <w:r w:rsidRPr="008C64B5">
        <w:rPr>
          <w:rFonts w:ascii="宋体" w:hAnsi="宋体" w:cs="Arial" w:hint="eastAsia"/>
          <w:color w:val="000000"/>
          <w:kern w:val="0"/>
          <w:sz w:val="24"/>
        </w:rPr>
        <w:t>实践，</w:t>
      </w:r>
      <w:r w:rsidRPr="008C64B5">
        <w:rPr>
          <w:rFonts w:ascii="宋体" w:hAnsi="宋体" w:cs="Arial"/>
          <w:color w:val="000000"/>
          <w:kern w:val="0"/>
          <w:sz w:val="24"/>
        </w:rPr>
        <w:t>其通过</w:t>
      </w:r>
      <w:r w:rsidRPr="008C64B5">
        <w:rPr>
          <w:rFonts w:ascii="宋体" w:hAnsi="宋体" w:cs="Arial" w:hint="eastAsia"/>
          <w:color w:val="000000"/>
          <w:kern w:val="0"/>
          <w:sz w:val="24"/>
        </w:rPr>
        <w:t>分治的</w:t>
      </w:r>
      <w:r w:rsidRPr="008C64B5">
        <w:rPr>
          <w:rFonts w:ascii="宋体" w:hAnsi="宋体" w:cs="Arial"/>
          <w:color w:val="000000"/>
          <w:kern w:val="0"/>
          <w:sz w:val="24"/>
        </w:rPr>
        <w:t>思想可以</w:t>
      </w:r>
      <w:r w:rsidRPr="008C64B5">
        <w:rPr>
          <w:rFonts w:ascii="宋体" w:hAnsi="宋体" w:cs="Arial" w:hint="eastAsia"/>
          <w:color w:val="000000"/>
          <w:kern w:val="0"/>
          <w:sz w:val="24"/>
        </w:rPr>
        <w:t>很好</w:t>
      </w:r>
      <w:r w:rsidRPr="008C64B5">
        <w:rPr>
          <w:rFonts w:ascii="宋体" w:hAnsi="宋体" w:cs="Arial"/>
          <w:color w:val="000000"/>
          <w:kern w:val="0"/>
          <w:sz w:val="24"/>
        </w:rPr>
        <w:t>降低</w:t>
      </w:r>
      <w:r w:rsidRPr="008C64B5">
        <w:rPr>
          <w:rFonts w:ascii="宋体" w:hAnsi="宋体" w:cs="Arial" w:hint="eastAsia"/>
          <w:color w:val="000000"/>
          <w:kern w:val="0"/>
          <w:sz w:val="24"/>
        </w:rPr>
        <w:t>业务</w:t>
      </w:r>
      <w:r w:rsidRPr="008C64B5">
        <w:rPr>
          <w:rFonts w:ascii="宋体" w:hAnsi="宋体" w:cs="Arial"/>
          <w:color w:val="000000"/>
          <w:kern w:val="0"/>
          <w:sz w:val="24"/>
        </w:rPr>
        <w:t>系统的复杂性</w:t>
      </w:r>
      <w:r w:rsidRPr="008C64B5">
        <w:rPr>
          <w:rFonts w:ascii="宋体" w:hAnsi="宋体" w:cs="Arial" w:hint="eastAsia"/>
          <w:color w:val="000000"/>
          <w:kern w:val="0"/>
          <w:sz w:val="24"/>
        </w:rPr>
        <w:t>，</w:t>
      </w:r>
      <w:r w:rsidRPr="008C64B5">
        <w:rPr>
          <w:rFonts w:ascii="宋体" w:hAnsi="宋体" w:cs="Arial"/>
          <w:color w:val="000000"/>
          <w:kern w:val="0"/>
          <w:sz w:val="24"/>
        </w:rPr>
        <w:t>通过</w:t>
      </w:r>
      <w:r w:rsidRPr="008C64B5">
        <w:rPr>
          <w:rFonts w:ascii="宋体" w:hAnsi="宋体" w:cs="Arial" w:hint="eastAsia"/>
          <w:color w:val="000000"/>
          <w:kern w:val="0"/>
          <w:sz w:val="24"/>
        </w:rPr>
        <w:t>合理</w:t>
      </w:r>
      <w:r w:rsidRPr="008C64B5">
        <w:rPr>
          <w:rFonts w:ascii="宋体" w:hAnsi="宋体" w:cs="Arial"/>
          <w:color w:val="000000"/>
          <w:kern w:val="0"/>
          <w:sz w:val="24"/>
        </w:rPr>
        <w:t>的水平业务拆分，提供</w:t>
      </w:r>
      <w:r w:rsidRPr="008C64B5">
        <w:rPr>
          <w:rFonts w:ascii="宋体" w:hAnsi="宋体" w:cs="Arial" w:hint="eastAsia"/>
          <w:color w:val="000000"/>
          <w:kern w:val="0"/>
          <w:sz w:val="24"/>
        </w:rPr>
        <w:t>高内聚</w:t>
      </w:r>
      <w:r w:rsidRPr="008C64B5">
        <w:rPr>
          <w:rFonts w:ascii="宋体" w:hAnsi="宋体" w:cs="Arial"/>
          <w:color w:val="000000"/>
          <w:kern w:val="0"/>
          <w:sz w:val="24"/>
        </w:rPr>
        <w:t>低耦合的</w:t>
      </w:r>
      <w:r w:rsidRPr="008C64B5">
        <w:rPr>
          <w:rFonts w:ascii="宋体" w:hAnsi="宋体" w:cs="Arial" w:hint="eastAsia"/>
          <w:color w:val="000000"/>
          <w:kern w:val="0"/>
          <w:sz w:val="24"/>
        </w:rPr>
        <w:t>服务</w:t>
      </w:r>
      <w:r w:rsidRPr="008C64B5">
        <w:rPr>
          <w:rFonts w:ascii="宋体" w:hAnsi="宋体" w:cs="Arial"/>
          <w:color w:val="000000"/>
          <w:kern w:val="0"/>
          <w:sz w:val="24"/>
        </w:rPr>
        <w:t>。</w:t>
      </w:r>
      <w:r w:rsidRPr="008C64B5">
        <w:rPr>
          <w:rFonts w:ascii="宋体" w:hAnsi="宋体" w:cs="Arial" w:hint="eastAsia"/>
          <w:color w:val="000000"/>
          <w:kern w:val="0"/>
          <w:sz w:val="24"/>
        </w:rPr>
        <w:t>于此同时</w:t>
      </w:r>
      <w:r w:rsidRPr="008C64B5">
        <w:rPr>
          <w:rFonts w:ascii="宋体" w:hAnsi="宋体" w:cs="Arial"/>
          <w:color w:val="000000"/>
          <w:kern w:val="0"/>
          <w:sz w:val="24"/>
        </w:rPr>
        <w:t>，我司根据</w:t>
      </w:r>
      <w:r w:rsidRPr="008C64B5">
        <w:rPr>
          <w:rFonts w:ascii="宋体" w:hAnsi="宋体" w:cs="Arial" w:hint="eastAsia"/>
          <w:color w:val="000000"/>
          <w:kern w:val="0"/>
          <w:sz w:val="24"/>
        </w:rPr>
        <w:t>营销</w:t>
      </w:r>
      <w:r w:rsidRPr="008C64B5">
        <w:rPr>
          <w:rFonts w:ascii="宋体" w:hAnsi="宋体" w:cs="Arial"/>
          <w:color w:val="000000"/>
          <w:kern w:val="0"/>
          <w:sz w:val="24"/>
        </w:rPr>
        <w:t>和支付等业务</w:t>
      </w:r>
      <w:r w:rsidRPr="008C64B5">
        <w:rPr>
          <w:rFonts w:ascii="宋体" w:hAnsi="宋体" w:cs="Arial" w:hint="eastAsia"/>
          <w:color w:val="000000"/>
          <w:kern w:val="0"/>
          <w:sz w:val="24"/>
        </w:rPr>
        <w:t>的需求，要求设计</w:t>
      </w:r>
      <w:r w:rsidRPr="008C64B5">
        <w:rPr>
          <w:rFonts w:ascii="宋体" w:hAnsi="宋体" w:cs="Arial"/>
          <w:color w:val="000000"/>
          <w:kern w:val="0"/>
          <w:sz w:val="24"/>
        </w:rPr>
        <w:t>与实现一个预付卡系统，</w:t>
      </w:r>
      <w:r w:rsidRPr="008C64B5">
        <w:rPr>
          <w:rFonts w:ascii="宋体" w:hAnsi="宋体" w:cs="Arial" w:hint="eastAsia"/>
          <w:color w:val="000000"/>
          <w:kern w:val="0"/>
          <w:sz w:val="24"/>
        </w:rPr>
        <w:t>用以完善</w:t>
      </w:r>
      <w:r w:rsidRPr="008C64B5">
        <w:rPr>
          <w:rFonts w:ascii="宋体" w:hAnsi="宋体" w:cs="Arial"/>
          <w:color w:val="000000"/>
          <w:kern w:val="0"/>
          <w:sz w:val="24"/>
        </w:rPr>
        <w:t>整个</w:t>
      </w:r>
      <w:r w:rsidRPr="008C64B5">
        <w:rPr>
          <w:rFonts w:ascii="宋体" w:hAnsi="宋体" w:cs="Arial" w:hint="eastAsia"/>
          <w:color w:val="000000"/>
          <w:kern w:val="0"/>
          <w:sz w:val="24"/>
        </w:rPr>
        <w:t>我司OT</w:t>
      </w:r>
      <w:r w:rsidRPr="008C64B5">
        <w:rPr>
          <w:rFonts w:ascii="宋体" w:hAnsi="宋体" w:cs="Arial"/>
          <w:color w:val="000000"/>
          <w:kern w:val="0"/>
          <w:sz w:val="24"/>
        </w:rPr>
        <w:t>A</w:t>
      </w:r>
      <w:r w:rsidRPr="008C64B5">
        <w:rPr>
          <w:rFonts w:ascii="宋体" w:hAnsi="宋体" w:cs="Arial" w:hint="eastAsia"/>
          <w:color w:val="000000"/>
          <w:kern w:val="0"/>
          <w:sz w:val="24"/>
        </w:rPr>
        <w:t>系统</w:t>
      </w:r>
      <w:r w:rsidRPr="008C64B5">
        <w:rPr>
          <w:rFonts w:ascii="宋体" w:hAnsi="宋体" w:cs="Arial"/>
          <w:color w:val="000000"/>
          <w:kern w:val="0"/>
          <w:sz w:val="24"/>
        </w:rPr>
        <w:t>的</w:t>
      </w:r>
      <w:r w:rsidRPr="008C64B5">
        <w:rPr>
          <w:rFonts w:ascii="宋体" w:hAnsi="宋体" w:cs="Arial" w:hint="eastAsia"/>
          <w:color w:val="000000"/>
          <w:kern w:val="0"/>
          <w:sz w:val="24"/>
        </w:rPr>
        <w:t>生态</w:t>
      </w:r>
      <w:r w:rsidRPr="008C64B5">
        <w:rPr>
          <w:rFonts w:ascii="宋体" w:hAnsi="宋体" w:cs="Arial"/>
          <w:color w:val="000000"/>
          <w:kern w:val="0"/>
          <w:sz w:val="24"/>
        </w:rPr>
        <w:t>环境</w:t>
      </w:r>
      <w:r w:rsidRPr="008C64B5">
        <w:rPr>
          <w:rFonts w:ascii="宋体" w:hAnsi="宋体" w:cs="Arial" w:hint="eastAsia"/>
          <w:color w:val="000000"/>
          <w:kern w:val="0"/>
          <w:sz w:val="24"/>
        </w:rPr>
        <w:t>，</w:t>
      </w:r>
      <w:r w:rsidRPr="008C64B5">
        <w:rPr>
          <w:rFonts w:ascii="宋体" w:hAnsi="宋体" w:cs="Arial"/>
          <w:color w:val="000000"/>
          <w:kern w:val="0"/>
          <w:sz w:val="24"/>
        </w:rPr>
        <w:t>保证了用户在一个闭环</w:t>
      </w:r>
      <w:r w:rsidRPr="008C64B5">
        <w:rPr>
          <w:rFonts w:ascii="宋体" w:hAnsi="宋体" w:cs="Arial" w:hint="eastAsia"/>
          <w:color w:val="000000"/>
          <w:kern w:val="0"/>
          <w:sz w:val="24"/>
        </w:rPr>
        <w:t>的</w:t>
      </w:r>
      <w:r w:rsidRPr="008C64B5">
        <w:rPr>
          <w:rFonts w:ascii="宋体" w:hAnsi="宋体" w:cs="Arial"/>
          <w:color w:val="000000"/>
          <w:kern w:val="0"/>
          <w:sz w:val="24"/>
        </w:rPr>
        <w:t>场景下，</w:t>
      </w:r>
      <w:r w:rsidRPr="008C64B5">
        <w:rPr>
          <w:rFonts w:ascii="宋体" w:hAnsi="宋体" w:cs="Arial" w:hint="eastAsia"/>
          <w:color w:val="000000"/>
          <w:kern w:val="0"/>
          <w:sz w:val="24"/>
        </w:rPr>
        <w:t>完成</w:t>
      </w:r>
      <w:r w:rsidRPr="008C64B5">
        <w:rPr>
          <w:rFonts w:ascii="宋体" w:hAnsi="宋体" w:cs="Arial"/>
          <w:color w:val="000000"/>
          <w:kern w:val="0"/>
          <w:sz w:val="24"/>
        </w:rPr>
        <w:t>旅行商品的购买，支付等流程，</w:t>
      </w:r>
      <w:r w:rsidRPr="008C64B5">
        <w:rPr>
          <w:rFonts w:ascii="宋体" w:hAnsi="宋体" w:cs="Arial" w:hint="eastAsia"/>
          <w:color w:val="000000"/>
          <w:kern w:val="0"/>
          <w:sz w:val="24"/>
        </w:rPr>
        <w:t>增加</w:t>
      </w:r>
      <w:r w:rsidRPr="008C64B5">
        <w:rPr>
          <w:rFonts w:ascii="宋体" w:hAnsi="宋体" w:cs="Arial"/>
          <w:color w:val="000000"/>
          <w:kern w:val="0"/>
          <w:sz w:val="24"/>
        </w:rPr>
        <w:t>客户</w:t>
      </w:r>
      <w:r w:rsidRPr="008C64B5">
        <w:rPr>
          <w:rFonts w:ascii="宋体" w:hAnsi="宋体" w:cs="Arial" w:hint="eastAsia"/>
          <w:color w:val="000000"/>
          <w:kern w:val="0"/>
          <w:sz w:val="24"/>
        </w:rPr>
        <w:t>对于</w:t>
      </w:r>
      <w:r w:rsidRPr="008C64B5">
        <w:rPr>
          <w:rFonts w:ascii="宋体" w:hAnsi="宋体" w:cs="Arial"/>
          <w:color w:val="000000"/>
          <w:kern w:val="0"/>
          <w:sz w:val="24"/>
        </w:rPr>
        <w:t>整个</w:t>
      </w:r>
      <w:r w:rsidRPr="008C64B5">
        <w:rPr>
          <w:rFonts w:ascii="宋体" w:hAnsi="宋体" w:cs="Arial" w:hint="eastAsia"/>
          <w:color w:val="000000"/>
          <w:kern w:val="0"/>
          <w:sz w:val="24"/>
        </w:rPr>
        <w:t>系统</w:t>
      </w:r>
      <w:r w:rsidRPr="008C64B5">
        <w:rPr>
          <w:rFonts w:ascii="宋体" w:hAnsi="宋体" w:cs="Arial"/>
          <w:color w:val="000000"/>
          <w:kern w:val="0"/>
          <w:sz w:val="24"/>
        </w:rPr>
        <w:t>的</w:t>
      </w:r>
      <w:r w:rsidRPr="008C64B5">
        <w:rPr>
          <w:rFonts w:ascii="宋体" w:hAnsi="宋体" w:cs="Arial" w:hint="eastAsia"/>
          <w:color w:val="000000"/>
          <w:kern w:val="0"/>
          <w:sz w:val="24"/>
        </w:rPr>
        <w:t>使用</w:t>
      </w:r>
      <w:r w:rsidRPr="008C64B5">
        <w:rPr>
          <w:rFonts w:ascii="宋体" w:hAnsi="宋体" w:cs="Arial"/>
          <w:color w:val="000000"/>
          <w:kern w:val="0"/>
          <w:sz w:val="24"/>
        </w:rPr>
        <w:t>粘度</w:t>
      </w:r>
      <w:r w:rsidRPr="008C64B5">
        <w:rPr>
          <w:rFonts w:ascii="宋体" w:hAnsi="宋体" w:cs="Arial" w:hint="eastAsia"/>
          <w:color w:val="000000"/>
          <w:kern w:val="0"/>
          <w:sz w:val="24"/>
        </w:rPr>
        <w:t>，</w:t>
      </w:r>
      <w:r w:rsidRPr="008C64B5">
        <w:rPr>
          <w:rFonts w:ascii="宋体" w:hAnsi="宋体" w:cs="Arial"/>
          <w:color w:val="000000"/>
          <w:kern w:val="0"/>
          <w:sz w:val="24"/>
        </w:rPr>
        <w:t>提高公司</w:t>
      </w:r>
      <w:r w:rsidRPr="008C64B5">
        <w:rPr>
          <w:rFonts w:ascii="宋体" w:hAnsi="宋体" w:cs="Arial" w:hint="eastAsia"/>
          <w:color w:val="000000"/>
          <w:kern w:val="0"/>
          <w:sz w:val="24"/>
        </w:rPr>
        <w:t>整体</w:t>
      </w:r>
      <w:r w:rsidRPr="008C64B5">
        <w:rPr>
          <w:rFonts w:ascii="宋体" w:hAnsi="宋体" w:cs="Arial"/>
          <w:color w:val="000000"/>
          <w:kern w:val="0"/>
          <w:sz w:val="24"/>
        </w:rPr>
        <w:t>的绩效水平。</w:t>
      </w:r>
      <w:r w:rsidRPr="008C64B5">
        <w:rPr>
          <w:rFonts w:ascii="宋体" w:hAnsi="宋体" w:cs="Arial" w:hint="eastAsia"/>
          <w:color w:val="000000"/>
          <w:kern w:val="0"/>
          <w:sz w:val="24"/>
        </w:rPr>
        <w:t>因此如何有效的</w:t>
      </w:r>
      <w:r w:rsidRPr="008C64B5">
        <w:rPr>
          <w:rFonts w:ascii="宋体" w:hAnsi="宋体" w:cs="Arial"/>
          <w:color w:val="000000"/>
          <w:kern w:val="0"/>
          <w:sz w:val="24"/>
        </w:rPr>
        <w:t>将微服务的思想</w:t>
      </w:r>
      <w:r w:rsidRPr="008C64B5">
        <w:rPr>
          <w:rFonts w:ascii="宋体" w:hAnsi="宋体" w:cs="Arial" w:hint="eastAsia"/>
          <w:color w:val="000000"/>
          <w:kern w:val="0"/>
          <w:sz w:val="24"/>
        </w:rPr>
        <w:t>应用</w:t>
      </w:r>
      <w:r w:rsidRPr="008C64B5">
        <w:rPr>
          <w:rFonts w:ascii="宋体" w:hAnsi="宋体" w:cs="Arial"/>
          <w:color w:val="000000"/>
          <w:kern w:val="0"/>
          <w:sz w:val="24"/>
        </w:rPr>
        <w:t>到系统</w:t>
      </w:r>
      <w:r w:rsidRPr="008C64B5">
        <w:rPr>
          <w:rFonts w:ascii="宋体" w:hAnsi="宋体" w:cs="Arial" w:hint="eastAsia"/>
          <w:color w:val="000000"/>
          <w:kern w:val="0"/>
          <w:sz w:val="24"/>
        </w:rPr>
        <w:t>的</w:t>
      </w:r>
      <w:r w:rsidRPr="008C64B5">
        <w:rPr>
          <w:rFonts w:ascii="宋体" w:hAnsi="宋体" w:cs="Arial"/>
          <w:color w:val="000000"/>
          <w:kern w:val="0"/>
          <w:sz w:val="24"/>
        </w:rPr>
        <w:t>设计与实践</w:t>
      </w:r>
      <w:r w:rsidRPr="008C64B5">
        <w:rPr>
          <w:rFonts w:ascii="宋体" w:hAnsi="宋体" w:cs="Arial" w:hint="eastAsia"/>
          <w:color w:val="000000"/>
          <w:kern w:val="0"/>
          <w:sz w:val="24"/>
        </w:rPr>
        <w:t>中</w:t>
      </w:r>
      <w:r w:rsidRPr="008C64B5">
        <w:rPr>
          <w:rFonts w:ascii="宋体" w:hAnsi="宋体" w:cs="Arial"/>
          <w:color w:val="000000"/>
          <w:kern w:val="0"/>
          <w:sz w:val="24"/>
        </w:rPr>
        <w:t>将变得非常有价值</w:t>
      </w:r>
      <w:r w:rsidRPr="008C64B5">
        <w:rPr>
          <w:rFonts w:ascii="宋体" w:hAnsi="宋体" w:cs="Arial" w:hint="eastAsia"/>
          <w:color w:val="000000"/>
          <w:kern w:val="0"/>
          <w:sz w:val="24"/>
        </w:rPr>
        <w:t>，力求</w:t>
      </w:r>
      <w:r w:rsidRPr="008C64B5">
        <w:rPr>
          <w:rFonts w:ascii="宋体" w:hAnsi="宋体" w:cs="Arial"/>
          <w:color w:val="000000"/>
          <w:kern w:val="0"/>
          <w:sz w:val="24"/>
        </w:rPr>
        <w:t>提供</w:t>
      </w:r>
      <w:r w:rsidRPr="008C64B5">
        <w:rPr>
          <w:rFonts w:ascii="宋体" w:hAnsi="宋体" w:cs="Arial" w:hint="eastAsia"/>
          <w:color w:val="000000"/>
          <w:kern w:val="0"/>
          <w:sz w:val="24"/>
        </w:rPr>
        <w:t>高水平</w:t>
      </w:r>
      <w:r w:rsidRPr="008C64B5">
        <w:rPr>
          <w:rFonts w:ascii="宋体" w:hAnsi="宋体" w:cs="Arial"/>
          <w:color w:val="000000"/>
          <w:kern w:val="0"/>
          <w:sz w:val="24"/>
        </w:rPr>
        <w:t>的服务</w:t>
      </w:r>
      <w:r w:rsidRPr="008C64B5">
        <w:rPr>
          <w:rFonts w:ascii="宋体" w:hAnsi="宋体" w:cs="Arial" w:hint="eastAsia"/>
          <w:color w:val="000000"/>
          <w:kern w:val="0"/>
          <w:sz w:val="24"/>
        </w:rPr>
        <w:t>质量</w:t>
      </w:r>
      <w:r w:rsidRPr="008C64B5">
        <w:rPr>
          <w:rFonts w:ascii="宋体" w:hAnsi="宋体" w:cs="Arial"/>
          <w:color w:val="000000"/>
          <w:kern w:val="0"/>
          <w:sz w:val="24"/>
        </w:rPr>
        <w:t>和</w:t>
      </w:r>
      <w:r w:rsidRPr="008C64B5">
        <w:rPr>
          <w:rFonts w:ascii="宋体" w:hAnsi="宋体" w:cs="Arial" w:hint="eastAsia"/>
          <w:color w:val="000000"/>
          <w:kern w:val="0"/>
          <w:sz w:val="24"/>
        </w:rPr>
        <w:t>10X的</w:t>
      </w:r>
      <w:r w:rsidRPr="008C64B5">
        <w:rPr>
          <w:rFonts w:ascii="宋体" w:hAnsi="宋体" w:cs="Arial"/>
          <w:color w:val="000000"/>
          <w:kern w:val="0"/>
          <w:sz w:val="24"/>
        </w:rPr>
        <w:t>交付水平</w:t>
      </w:r>
      <w:r w:rsidRPr="008C64B5">
        <w:rPr>
          <w:rFonts w:ascii="宋体" w:hAnsi="宋体" w:cs="Arial" w:hint="eastAsia"/>
          <w:color w:val="000000"/>
          <w:kern w:val="0"/>
          <w:sz w:val="24"/>
        </w:rPr>
        <w:t>，达到</w:t>
      </w:r>
      <w:r w:rsidRPr="008C64B5">
        <w:rPr>
          <w:rFonts w:ascii="宋体" w:hAnsi="宋体" w:cs="Arial"/>
          <w:color w:val="000000"/>
          <w:kern w:val="0"/>
          <w:sz w:val="24"/>
        </w:rPr>
        <w:t>通过技术反哺业务</w:t>
      </w:r>
      <w:r w:rsidRPr="008C64B5">
        <w:rPr>
          <w:rFonts w:ascii="宋体" w:hAnsi="宋体" w:cs="Arial" w:hint="eastAsia"/>
          <w:color w:val="000000"/>
          <w:kern w:val="0"/>
          <w:sz w:val="24"/>
        </w:rPr>
        <w:t>的</w:t>
      </w:r>
      <w:r w:rsidRPr="008C64B5">
        <w:rPr>
          <w:rFonts w:ascii="宋体" w:hAnsi="宋体" w:cs="Arial"/>
          <w:color w:val="000000"/>
          <w:kern w:val="0"/>
          <w:sz w:val="24"/>
        </w:rPr>
        <w:t>目的</w:t>
      </w:r>
      <w:r w:rsidRPr="008C64B5">
        <w:rPr>
          <w:rFonts w:ascii="宋体" w:hAnsi="宋体" w:cs="Arial" w:hint="eastAsia"/>
          <w:color w:val="000000"/>
          <w:kern w:val="0"/>
          <w:sz w:val="24"/>
        </w:rPr>
        <w:t>。</w:t>
      </w:r>
    </w:p>
    <w:p w14:paraId="4D539F50" w14:textId="547597D4" w:rsidR="00861196" w:rsidRPr="008C64B5" w:rsidRDefault="008C64B5" w:rsidP="008C64B5">
      <w:pPr>
        <w:spacing w:line="400" w:lineRule="exact"/>
        <w:ind w:firstLineChars="200" w:firstLine="480"/>
        <w:rPr>
          <w:rFonts w:ascii="宋体" w:hAnsi="宋体" w:cs="Arial"/>
          <w:color w:val="000000"/>
          <w:kern w:val="0"/>
          <w:sz w:val="24"/>
        </w:rPr>
      </w:pPr>
      <w:r w:rsidRPr="008C64B5">
        <w:rPr>
          <w:rFonts w:ascii="宋体" w:hAnsi="宋体" w:cs="Arial" w:hint="eastAsia"/>
          <w:color w:val="000000"/>
          <w:kern w:val="0"/>
          <w:sz w:val="24"/>
        </w:rPr>
        <w:t>本文</w:t>
      </w:r>
      <w:r w:rsidRPr="008C64B5">
        <w:rPr>
          <w:rFonts w:ascii="宋体" w:hAnsi="宋体" w:cs="Arial"/>
          <w:color w:val="000000"/>
          <w:kern w:val="0"/>
          <w:sz w:val="24"/>
        </w:rPr>
        <w:t>将</w:t>
      </w:r>
      <w:r w:rsidRPr="008C64B5">
        <w:rPr>
          <w:rFonts w:ascii="宋体" w:hAnsi="宋体" w:cs="Arial" w:hint="eastAsia"/>
          <w:color w:val="000000"/>
          <w:kern w:val="0"/>
          <w:sz w:val="24"/>
        </w:rPr>
        <w:t>对</w:t>
      </w:r>
      <w:r w:rsidRPr="008C64B5">
        <w:rPr>
          <w:rFonts w:ascii="宋体" w:hAnsi="宋体" w:cs="Arial"/>
          <w:color w:val="000000"/>
          <w:kern w:val="0"/>
          <w:sz w:val="24"/>
        </w:rPr>
        <w:t>微服务的思想进行</w:t>
      </w:r>
      <w:r w:rsidRPr="008C64B5">
        <w:rPr>
          <w:rFonts w:ascii="宋体" w:hAnsi="宋体" w:cs="Arial" w:hint="eastAsia"/>
          <w:color w:val="000000"/>
          <w:kern w:val="0"/>
          <w:sz w:val="24"/>
        </w:rPr>
        <w:t>简要</w:t>
      </w:r>
      <w:r w:rsidRPr="008C64B5">
        <w:rPr>
          <w:rFonts w:ascii="宋体" w:hAnsi="宋体" w:cs="Arial"/>
          <w:color w:val="000000"/>
          <w:kern w:val="0"/>
          <w:sz w:val="24"/>
        </w:rPr>
        <w:t>的介绍，并深入剖析</w:t>
      </w:r>
      <w:r w:rsidRPr="008C64B5">
        <w:rPr>
          <w:rFonts w:ascii="宋体" w:hAnsi="宋体" w:cs="Arial" w:hint="eastAsia"/>
          <w:color w:val="000000"/>
          <w:kern w:val="0"/>
          <w:sz w:val="24"/>
        </w:rPr>
        <w:t>微服务落地</w:t>
      </w:r>
      <w:r w:rsidRPr="008C64B5">
        <w:rPr>
          <w:rFonts w:ascii="宋体" w:hAnsi="宋体" w:cs="Arial"/>
          <w:color w:val="000000"/>
          <w:kern w:val="0"/>
          <w:sz w:val="24"/>
        </w:rPr>
        <w:t>过程中</w:t>
      </w:r>
      <w:r w:rsidRPr="008C64B5">
        <w:rPr>
          <w:rFonts w:ascii="宋体" w:hAnsi="宋体" w:cs="Arial" w:hint="eastAsia"/>
          <w:color w:val="000000"/>
          <w:kern w:val="0"/>
          <w:sz w:val="24"/>
        </w:rPr>
        <w:t>所</w:t>
      </w:r>
      <w:r w:rsidRPr="008C64B5">
        <w:rPr>
          <w:rFonts w:ascii="宋体" w:hAnsi="宋体" w:cs="Arial"/>
          <w:color w:val="000000"/>
          <w:kern w:val="0"/>
          <w:sz w:val="24"/>
        </w:rPr>
        <w:t>带来的</w:t>
      </w:r>
      <w:r w:rsidRPr="008C64B5">
        <w:rPr>
          <w:rFonts w:ascii="宋体" w:hAnsi="宋体" w:cs="Arial" w:hint="eastAsia"/>
          <w:color w:val="000000"/>
          <w:kern w:val="0"/>
          <w:sz w:val="24"/>
        </w:rPr>
        <w:t>机遇与挑战。然后将</w:t>
      </w:r>
      <w:r w:rsidRPr="008C64B5">
        <w:rPr>
          <w:rFonts w:ascii="宋体" w:hAnsi="宋体" w:cs="Arial"/>
          <w:color w:val="000000"/>
          <w:kern w:val="0"/>
          <w:sz w:val="24"/>
        </w:rPr>
        <w:t>根据我司</w:t>
      </w:r>
      <w:r w:rsidRPr="008C64B5">
        <w:rPr>
          <w:rFonts w:ascii="宋体" w:hAnsi="宋体" w:cs="Arial" w:hint="eastAsia"/>
          <w:color w:val="000000"/>
          <w:kern w:val="0"/>
          <w:sz w:val="24"/>
        </w:rPr>
        <w:t>自身</w:t>
      </w:r>
      <w:r w:rsidRPr="008C64B5">
        <w:rPr>
          <w:rFonts w:ascii="宋体" w:hAnsi="宋体" w:cs="Arial"/>
          <w:color w:val="000000"/>
          <w:kern w:val="0"/>
          <w:sz w:val="24"/>
        </w:rPr>
        <w:t>的</w:t>
      </w:r>
      <w:r w:rsidRPr="008C64B5">
        <w:rPr>
          <w:rFonts w:ascii="宋体" w:hAnsi="宋体" w:cs="Arial" w:hint="eastAsia"/>
          <w:color w:val="000000"/>
          <w:kern w:val="0"/>
          <w:sz w:val="24"/>
        </w:rPr>
        <w:t>整体IT环境和预付卡</w:t>
      </w:r>
      <w:r w:rsidRPr="008C64B5">
        <w:rPr>
          <w:rFonts w:ascii="宋体" w:hAnsi="宋体" w:cs="Arial"/>
          <w:color w:val="000000"/>
          <w:kern w:val="0"/>
          <w:sz w:val="24"/>
        </w:rPr>
        <w:t>系统的使用场景，</w:t>
      </w:r>
      <w:r w:rsidRPr="008C64B5">
        <w:rPr>
          <w:rFonts w:ascii="宋体" w:hAnsi="宋体" w:cs="Arial" w:hint="eastAsia"/>
          <w:color w:val="000000"/>
          <w:kern w:val="0"/>
          <w:sz w:val="24"/>
        </w:rPr>
        <w:t>结合</w:t>
      </w:r>
      <w:r w:rsidRPr="008C64B5">
        <w:rPr>
          <w:rFonts w:ascii="宋体" w:hAnsi="宋体" w:cs="Arial"/>
          <w:color w:val="000000"/>
          <w:kern w:val="0"/>
          <w:sz w:val="24"/>
        </w:rPr>
        <w:t>对</w:t>
      </w:r>
      <w:r w:rsidRPr="008C64B5">
        <w:rPr>
          <w:rFonts w:ascii="宋体" w:hAnsi="宋体" w:cs="Arial" w:hint="eastAsia"/>
          <w:color w:val="000000"/>
          <w:kern w:val="0"/>
          <w:sz w:val="24"/>
        </w:rPr>
        <w:t>当前市面上为数不多的</w:t>
      </w:r>
      <w:r w:rsidRPr="008C64B5">
        <w:rPr>
          <w:rFonts w:ascii="宋体" w:hAnsi="宋体" w:cs="Arial"/>
          <w:color w:val="000000"/>
          <w:kern w:val="0"/>
          <w:sz w:val="24"/>
        </w:rPr>
        <w:t>微服务</w:t>
      </w:r>
      <w:r w:rsidRPr="008C64B5">
        <w:rPr>
          <w:rFonts w:ascii="宋体" w:hAnsi="宋体" w:cs="Arial" w:hint="eastAsia"/>
          <w:color w:val="000000"/>
          <w:kern w:val="0"/>
          <w:sz w:val="24"/>
        </w:rPr>
        <w:t>框架的</w:t>
      </w:r>
      <w:r w:rsidRPr="008C64B5">
        <w:rPr>
          <w:rFonts w:ascii="宋体" w:hAnsi="宋体" w:cs="Arial"/>
          <w:color w:val="000000"/>
          <w:kern w:val="0"/>
          <w:sz w:val="24"/>
        </w:rPr>
        <w:t>分析与比较</w:t>
      </w:r>
      <w:r w:rsidRPr="008C64B5">
        <w:rPr>
          <w:rFonts w:ascii="宋体" w:hAnsi="宋体" w:cs="Arial" w:hint="eastAsia"/>
          <w:color w:val="000000"/>
          <w:kern w:val="0"/>
          <w:sz w:val="24"/>
        </w:rPr>
        <w:t>，</w:t>
      </w:r>
      <w:r w:rsidRPr="008C64B5">
        <w:rPr>
          <w:rFonts w:ascii="宋体" w:hAnsi="宋体" w:cs="Arial"/>
          <w:color w:val="000000"/>
          <w:kern w:val="0"/>
          <w:sz w:val="24"/>
        </w:rPr>
        <w:t>并</w:t>
      </w:r>
      <w:r w:rsidRPr="008C64B5">
        <w:rPr>
          <w:rFonts w:ascii="宋体" w:hAnsi="宋体" w:cs="Arial" w:hint="eastAsia"/>
          <w:color w:val="000000"/>
          <w:kern w:val="0"/>
          <w:sz w:val="24"/>
        </w:rPr>
        <w:t>吸取</w:t>
      </w:r>
      <w:r w:rsidRPr="008C64B5">
        <w:rPr>
          <w:rFonts w:ascii="宋体" w:hAnsi="宋体" w:cs="Arial"/>
          <w:color w:val="000000"/>
          <w:kern w:val="0"/>
          <w:sz w:val="24"/>
        </w:rPr>
        <w:t>其他</w:t>
      </w:r>
      <w:r w:rsidRPr="008C64B5">
        <w:rPr>
          <w:rFonts w:ascii="宋体" w:hAnsi="宋体" w:cs="Arial" w:hint="eastAsia"/>
          <w:color w:val="000000"/>
          <w:kern w:val="0"/>
          <w:sz w:val="24"/>
        </w:rPr>
        <w:t>企业实践过程</w:t>
      </w:r>
      <w:r w:rsidRPr="008C64B5">
        <w:rPr>
          <w:rFonts w:ascii="宋体" w:hAnsi="宋体" w:cs="Arial"/>
          <w:color w:val="000000"/>
          <w:kern w:val="0"/>
          <w:sz w:val="24"/>
        </w:rPr>
        <w:t>中的经验和教训，</w:t>
      </w:r>
      <w:r w:rsidRPr="008C64B5">
        <w:rPr>
          <w:rFonts w:ascii="宋体" w:hAnsi="宋体" w:cs="Arial" w:hint="eastAsia"/>
          <w:color w:val="000000"/>
          <w:kern w:val="0"/>
          <w:sz w:val="24"/>
        </w:rPr>
        <w:t>做出</w:t>
      </w:r>
      <w:r w:rsidRPr="008C64B5">
        <w:rPr>
          <w:rFonts w:ascii="宋体" w:hAnsi="宋体" w:cs="Arial"/>
          <w:color w:val="000000"/>
          <w:kern w:val="0"/>
          <w:sz w:val="24"/>
        </w:rPr>
        <w:t>合适的选型</w:t>
      </w:r>
      <w:r w:rsidRPr="008C64B5">
        <w:rPr>
          <w:rFonts w:ascii="宋体" w:hAnsi="宋体" w:cs="Arial" w:hint="eastAsia"/>
          <w:color w:val="000000"/>
          <w:kern w:val="0"/>
          <w:sz w:val="24"/>
        </w:rPr>
        <w:t>决策</w:t>
      </w:r>
      <w:r w:rsidRPr="008C64B5">
        <w:rPr>
          <w:rFonts w:ascii="宋体" w:hAnsi="宋体" w:cs="Arial"/>
          <w:color w:val="000000"/>
          <w:kern w:val="0"/>
          <w:sz w:val="24"/>
        </w:rPr>
        <w:t>。</w:t>
      </w:r>
      <w:r w:rsidRPr="008C64B5">
        <w:rPr>
          <w:rFonts w:ascii="宋体" w:hAnsi="宋体" w:cs="Arial" w:hint="eastAsia"/>
          <w:color w:val="000000"/>
          <w:kern w:val="0"/>
          <w:sz w:val="24"/>
        </w:rPr>
        <w:t>之后遵循</w:t>
      </w:r>
      <w:r w:rsidRPr="008C64B5">
        <w:rPr>
          <w:rFonts w:ascii="宋体" w:hAnsi="宋体" w:cs="Arial"/>
          <w:color w:val="000000"/>
          <w:kern w:val="0"/>
          <w:sz w:val="24"/>
        </w:rPr>
        <w:t>合理的业务</w:t>
      </w:r>
      <w:r w:rsidRPr="008C64B5">
        <w:rPr>
          <w:rFonts w:ascii="宋体" w:hAnsi="宋体" w:cs="Arial" w:hint="eastAsia"/>
          <w:color w:val="000000"/>
          <w:kern w:val="0"/>
          <w:sz w:val="24"/>
        </w:rPr>
        <w:t>边界</w:t>
      </w:r>
      <w:r w:rsidRPr="008C64B5">
        <w:rPr>
          <w:rFonts w:ascii="宋体" w:hAnsi="宋体" w:cs="Arial"/>
          <w:color w:val="000000"/>
          <w:kern w:val="0"/>
          <w:sz w:val="24"/>
        </w:rPr>
        <w:t>划分，</w:t>
      </w:r>
      <w:r w:rsidRPr="008C64B5">
        <w:rPr>
          <w:rFonts w:ascii="宋体" w:hAnsi="宋体" w:cs="Arial" w:hint="eastAsia"/>
          <w:color w:val="000000"/>
          <w:kern w:val="0"/>
          <w:sz w:val="24"/>
        </w:rPr>
        <w:t>提供</w:t>
      </w:r>
      <w:r w:rsidRPr="008C64B5">
        <w:rPr>
          <w:rFonts w:ascii="宋体" w:hAnsi="宋体" w:cs="Arial"/>
          <w:color w:val="000000"/>
          <w:kern w:val="0"/>
          <w:sz w:val="24"/>
        </w:rPr>
        <w:t>例如</w:t>
      </w:r>
      <w:r w:rsidRPr="008C64B5">
        <w:rPr>
          <w:rFonts w:ascii="宋体" w:hAnsi="宋体" w:cs="Arial" w:hint="eastAsia"/>
          <w:color w:val="000000"/>
          <w:kern w:val="0"/>
          <w:sz w:val="24"/>
        </w:rPr>
        <w:t>生产</w:t>
      </w:r>
      <w:r w:rsidRPr="008C64B5">
        <w:rPr>
          <w:rFonts w:ascii="宋体" w:hAnsi="宋体" w:cs="Arial"/>
          <w:color w:val="000000"/>
          <w:kern w:val="0"/>
          <w:sz w:val="24"/>
        </w:rPr>
        <w:t>、订单、交易等</w:t>
      </w:r>
      <w:r w:rsidRPr="008C64B5">
        <w:rPr>
          <w:rFonts w:ascii="宋体" w:hAnsi="宋体" w:cs="Arial" w:hint="eastAsia"/>
          <w:color w:val="000000"/>
          <w:kern w:val="0"/>
          <w:sz w:val="24"/>
        </w:rPr>
        <w:t>职责</w:t>
      </w:r>
      <w:r w:rsidRPr="008C64B5">
        <w:rPr>
          <w:rFonts w:ascii="宋体" w:hAnsi="宋体" w:cs="Arial"/>
          <w:color w:val="000000"/>
          <w:kern w:val="0"/>
          <w:sz w:val="24"/>
        </w:rPr>
        <w:t>单一的服务</w:t>
      </w:r>
      <w:r w:rsidRPr="008C64B5">
        <w:rPr>
          <w:rFonts w:ascii="宋体" w:hAnsi="宋体" w:cs="Arial" w:hint="eastAsia"/>
          <w:color w:val="000000"/>
          <w:kern w:val="0"/>
          <w:sz w:val="24"/>
        </w:rPr>
        <w:t>，</w:t>
      </w:r>
      <w:r w:rsidRPr="008C64B5">
        <w:rPr>
          <w:rFonts w:ascii="宋体" w:hAnsi="宋体" w:cs="Arial"/>
          <w:color w:val="000000"/>
          <w:kern w:val="0"/>
          <w:sz w:val="24"/>
        </w:rPr>
        <w:t>并</w:t>
      </w:r>
      <w:r w:rsidRPr="008C64B5">
        <w:rPr>
          <w:rFonts w:ascii="宋体" w:hAnsi="宋体" w:cs="Arial" w:hint="eastAsia"/>
          <w:color w:val="000000"/>
          <w:kern w:val="0"/>
          <w:sz w:val="24"/>
        </w:rPr>
        <w:t>通过相应</w:t>
      </w:r>
      <w:r w:rsidRPr="008C64B5">
        <w:rPr>
          <w:rFonts w:ascii="宋体" w:hAnsi="宋体" w:cs="Arial"/>
          <w:color w:val="000000"/>
          <w:kern w:val="0"/>
          <w:sz w:val="24"/>
        </w:rPr>
        <w:t>的协调</w:t>
      </w:r>
      <w:r w:rsidRPr="008C64B5">
        <w:rPr>
          <w:rFonts w:ascii="宋体" w:hAnsi="宋体" w:cs="Arial" w:hint="eastAsia"/>
          <w:color w:val="000000"/>
          <w:kern w:val="0"/>
          <w:sz w:val="24"/>
        </w:rPr>
        <w:t>机制实现</w:t>
      </w:r>
      <w:r w:rsidRPr="008C64B5">
        <w:rPr>
          <w:rFonts w:ascii="宋体" w:hAnsi="宋体" w:cs="Arial"/>
          <w:color w:val="000000"/>
          <w:kern w:val="0"/>
          <w:sz w:val="24"/>
        </w:rPr>
        <w:t>服务间的通信</w:t>
      </w:r>
      <w:r w:rsidRPr="008C64B5">
        <w:rPr>
          <w:rFonts w:ascii="宋体" w:hAnsi="宋体" w:cs="Arial" w:hint="eastAsia"/>
          <w:color w:val="000000"/>
          <w:kern w:val="0"/>
          <w:sz w:val="24"/>
        </w:rPr>
        <w:t>。</w:t>
      </w:r>
      <w:r w:rsidRPr="008C64B5">
        <w:rPr>
          <w:rFonts w:ascii="宋体" w:hAnsi="宋体" w:cs="Arial"/>
          <w:color w:val="000000"/>
          <w:kern w:val="0"/>
          <w:sz w:val="24"/>
        </w:rPr>
        <w:t>于此</w:t>
      </w:r>
      <w:r w:rsidRPr="008C64B5">
        <w:rPr>
          <w:rFonts w:ascii="宋体" w:hAnsi="宋体" w:cs="Arial" w:hint="eastAsia"/>
          <w:color w:val="000000"/>
          <w:kern w:val="0"/>
          <w:sz w:val="24"/>
        </w:rPr>
        <w:t>同时</w:t>
      </w:r>
      <w:r w:rsidRPr="008C64B5">
        <w:rPr>
          <w:rFonts w:ascii="宋体" w:hAnsi="宋体" w:cs="Arial"/>
          <w:color w:val="000000"/>
          <w:kern w:val="0"/>
          <w:sz w:val="24"/>
        </w:rPr>
        <w:t>，</w:t>
      </w:r>
      <w:r w:rsidRPr="008C64B5">
        <w:rPr>
          <w:rFonts w:ascii="宋体" w:hAnsi="宋体" w:cs="Arial" w:hint="eastAsia"/>
          <w:color w:val="000000"/>
          <w:kern w:val="0"/>
          <w:sz w:val="24"/>
        </w:rPr>
        <w:t>也将</w:t>
      </w:r>
      <w:r w:rsidRPr="008C64B5">
        <w:rPr>
          <w:rFonts w:ascii="宋体" w:hAnsi="宋体" w:cs="Arial"/>
          <w:color w:val="000000"/>
          <w:kern w:val="0"/>
          <w:sz w:val="24"/>
        </w:rPr>
        <w:t>对以上各部分服务</w:t>
      </w:r>
      <w:r w:rsidRPr="008C64B5">
        <w:rPr>
          <w:rFonts w:ascii="宋体" w:hAnsi="宋体" w:cs="Arial" w:hint="eastAsia"/>
          <w:color w:val="000000"/>
          <w:kern w:val="0"/>
          <w:sz w:val="24"/>
        </w:rPr>
        <w:t>内部的</w:t>
      </w:r>
      <w:r w:rsidRPr="008C64B5">
        <w:rPr>
          <w:rFonts w:ascii="宋体" w:hAnsi="宋体" w:cs="Arial"/>
          <w:color w:val="000000"/>
          <w:kern w:val="0"/>
          <w:sz w:val="24"/>
        </w:rPr>
        <w:t>设计</w:t>
      </w:r>
      <w:r w:rsidRPr="008C64B5">
        <w:rPr>
          <w:rFonts w:ascii="宋体" w:hAnsi="宋体" w:cs="Arial" w:hint="eastAsia"/>
          <w:color w:val="000000"/>
          <w:kern w:val="0"/>
          <w:sz w:val="24"/>
        </w:rPr>
        <w:t>和</w:t>
      </w:r>
      <w:r w:rsidRPr="008C64B5">
        <w:rPr>
          <w:rFonts w:ascii="宋体" w:hAnsi="宋体" w:cs="Arial"/>
          <w:color w:val="000000"/>
          <w:kern w:val="0"/>
          <w:sz w:val="24"/>
        </w:rPr>
        <w:t>实践难点</w:t>
      </w:r>
      <w:r w:rsidRPr="008C64B5">
        <w:rPr>
          <w:rFonts w:ascii="宋体" w:hAnsi="宋体" w:cs="Arial" w:hint="eastAsia"/>
          <w:color w:val="000000"/>
          <w:kern w:val="0"/>
          <w:sz w:val="24"/>
        </w:rPr>
        <w:t>进行</w:t>
      </w:r>
      <w:r w:rsidRPr="008C64B5">
        <w:rPr>
          <w:rFonts w:ascii="宋体" w:hAnsi="宋体" w:cs="Arial"/>
          <w:color w:val="000000"/>
          <w:kern w:val="0"/>
          <w:sz w:val="24"/>
        </w:rPr>
        <w:t>剖析与介绍，</w:t>
      </w:r>
      <w:r w:rsidRPr="008C64B5">
        <w:rPr>
          <w:rFonts w:ascii="宋体" w:hAnsi="宋体" w:cs="Arial" w:hint="eastAsia"/>
          <w:color w:val="000000"/>
          <w:kern w:val="0"/>
          <w:sz w:val="24"/>
        </w:rPr>
        <w:t>最终提供</w:t>
      </w:r>
      <w:r w:rsidRPr="008C64B5">
        <w:rPr>
          <w:rFonts w:ascii="宋体" w:hAnsi="宋体" w:cs="Arial"/>
          <w:color w:val="000000"/>
          <w:kern w:val="0"/>
          <w:sz w:val="24"/>
        </w:rPr>
        <w:t>一个完整高效的预付卡系统。</w:t>
      </w:r>
    </w:p>
    <w:p w14:paraId="08C933CD" w14:textId="320C799A" w:rsidR="008C64B5" w:rsidRPr="008C64B5" w:rsidRDefault="00E5608E" w:rsidP="008C64B5">
      <w:pPr>
        <w:spacing w:line="400" w:lineRule="exact"/>
        <w:rPr>
          <w:rFonts w:ascii="宋体" w:hAnsi="宋体"/>
          <w:sz w:val="24"/>
        </w:rPr>
      </w:pPr>
      <w:r>
        <w:rPr>
          <w:rStyle w:val="ad"/>
        </w:rPr>
        <w:commentReference w:id="4"/>
      </w:r>
    </w:p>
    <w:p w14:paraId="37997DDE" w14:textId="043B0CCC" w:rsidR="00B21623" w:rsidRPr="00613747" w:rsidRDefault="00ED7800" w:rsidP="00613747">
      <w:pPr>
        <w:spacing w:line="400" w:lineRule="exact"/>
        <w:rPr>
          <w:rFonts w:ascii="宋体" w:hAnsi="宋体"/>
          <w:sz w:val="24"/>
        </w:rPr>
        <w:sectPr w:rsidR="00B21623" w:rsidRPr="00613747" w:rsidSect="00393473">
          <w:headerReference w:type="default" r:id="rId15"/>
          <w:footerReference w:type="default" r:id="rId16"/>
          <w:headerReference w:type="first" r:id="rId17"/>
          <w:endnotePr>
            <w:numFmt w:val="decimal"/>
          </w:endnotePr>
          <w:pgSz w:w="11906" w:h="16838" w:code="9"/>
          <w:pgMar w:top="1440" w:right="1797" w:bottom="1440" w:left="1797" w:header="851" w:footer="992" w:gutter="0"/>
          <w:pgNumType w:fmt="upperRoman"/>
          <w:cols w:space="425"/>
          <w:titlePg/>
          <w:docGrid w:type="lines" w:linePitch="400"/>
        </w:sectPr>
      </w:pPr>
      <w:r w:rsidRPr="00E8716B">
        <w:rPr>
          <w:rFonts w:ascii="黑体" w:eastAsia="黑体" w:hAnsi="宋体" w:hint="eastAsia"/>
          <w:bCs/>
          <w:sz w:val="30"/>
          <w:szCs w:val="30"/>
        </w:rPr>
        <w:t>关键词</w:t>
      </w:r>
      <w:r w:rsidR="00D30EDE">
        <w:rPr>
          <w:rFonts w:ascii="黑体" w:eastAsia="黑体" w:hAnsi="宋体" w:hint="eastAsia"/>
          <w:bCs/>
          <w:sz w:val="30"/>
          <w:szCs w:val="30"/>
        </w:rPr>
        <w:t xml:space="preserve"> </w:t>
      </w:r>
    </w:p>
    <w:p w14:paraId="167E7090" w14:textId="77777777" w:rsidR="0074184F" w:rsidRDefault="0074184F" w:rsidP="008D3EF6">
      <w:pPr>
        <w:pStyle w:val="1"/>
        <w:spacing w:after="340" w:line="400" w:lineRule="exact"/>
        <w:jc w:val="center"/>
        <w:rPr>
          <w:rFonts w:ascii="黑体" w:eastAsia="黑体"/>
          <w:b w:val="0"/>
          <w:sz w:val="36"/>
          <w:szCs w:val="36"/>
        </w:rPr>
      </w:pPr>
      <w:bookmarkStart w:id="5" w:name="_Toc188023889"/>
      <w:bookmarkStart w:id="6" w:name="_Toc492487150"/>
      <w:r w:rsidRPr="008D3EF6">
        <w:rPr>
          <w:rFonts w:ascii="黑体" w:eastAsia="黑体" w:hint="eastAsia"/>
          <w:b w:val="0"/>
          <w:sz w:val="36"/>
          <w:szCs w:val="36"/>
        </w:rPr>
        <w:lastRenderedPageBreak/>
        <w:t>ABSTRACT</w:t>
      </w:r>
      <w:bookmarkEnd w:id="5"/>
      <w:bookmarkEnd w:id="6"/>
    </w:p>
    <w:p w14:paraId="0BB0FFA9" w14:textId="42E3A3FB" w:rsidR="00FA7D9E" w:rsidRDefault="005D009B" w:rsidP="00752561">
      <w:pPr>
        <w:spacing w:line="400" w:lineRule="exact"/>
        <w:ind w:firstLine="480"/>
        <w:rPr>
          <w:rFonts w:ascii="宋体" w:hAnsi="宋体"/>
          <w:kern w:val="0"/>
          <w:sz w:val="24"/>
        </w:rPr>
      </w:pPr>
      <w:hyperlink r:id="rId18" w:anchor="keyfrom=E2Ctranslation" w:history="1">
        <w:r w:rsidR="00B66573">
          <w:rPr>
            <w:rFonts w:ascii="宋体" w:hAnsi="宋体"/>
            <w:sz w:val="24"/>
          </w:rPr>
          <w:t>P</w:t>
        </w:r>
        <w:r w:rsidR="00B66573" w:rsidRPr="00A6373C">
          <w:rPr>
            <w:rFonts w:ascii="宋体" w:hAnsi="宋体"/>
            <w:sz w:val="24"/>
          </w:rPr>
          <w:t>repaid card</w:t>
        </w:r>
      </w:hyperlink>
      <w:r w:rsidR="00B66573">
        <w:rPr>
          <w:rFonts w:ascii="宋体" w:hAnsi="宋体"/>
          <w:bCs/>
          <w:sz w:val="24"/>
        </w:rPr>
        <w:t xml:space="preserve"> </w:t>
      </w:r>
      <w:r w:rsidR="00B66573">
        <w:rPr>
          <w:rFonts w:ascii="宋体" w:hAnsi="宋体" w:hint="eastAsia"/>
          <w:bCs/>
          <w:sz w:val="24"/>
        </w:rPr>
        <w:t>information system</w:t>
      </w:r>
      <w:r w:rsidR="00C97425">
        <w:rPr>
          <w:rFonts w:ascii="宋体" w:hAnsi="宋体"/>
          <w:kern w:val="0"/>
          <w:sz w:val="24"/>
        </w:rPr>
        <w:t>.</w:t>
      </w:r>
    </w:p>
    <w:p w14:paraId="4BE2EE5E" w14:textId="5438DF72" w:rsidR="009759AE" w:rsidRDefault="009759AE" w:rsidP="009759AE">
      <w:pPr>
        <w:spacing w:line="400" w:lineRule="exact"/>
        <w:ind w:firstLine="480"/>
        <w:rPr>
          <w:rFonts w:ascii="宋体" w:hAnsi="宋体"/>
          <w:kern w:val="0"/>
          <w:sz w:val="24"/>
        </w:rPr>
      </w:pPr>
      <w:r>
        <w:rPr>
          <w:rFonts w:ascii="宋体" w:hAnsi="宋体"/>
          <w:kern w:val="0"/>
          <w:sz w:val="24"/>
        </w:rPr>
        <w:t xml:space="preserve">test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sidRPr="009759AE">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p>
    <w:p w14:paraId="3216BD3C" w14:textId="69CB5792" w:rsidR="009759AE" w:rsidRPr="009759AE" w:rsidRDefault="009759AE" w:rsidP="009759AE">
      <w:pPr>
        <w:spacing w:line="400" w:lineRule="exact"/>
        <w:ind w:firstLine="480"/>
        <w:rPr>
          <w:rFonts w:ascii="宋体" w:hAnsi="宋体"/>
          <w:kern w:val="0"/>
          <w:sz w:val="24"/>
        </w:rPr>
      </w:pPr>
      <w:r>
        <w:rPr>
          <w:rFonts w:ascii="宋体" w:hAnsi="宋体"/>
          <w:kern w:val="0"/>
          <w:sz w:val="24"/>
        </w:rPr>
        <w:t xml:space="preserve">test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sidRPr="009759AE">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p>
    <w:p w14:paraId="374EAAFF" w14:textId="77777777" w:rsidR="009B6FCC" w:rsidRPr="009759AE" w:rsidRDefault="009B6FCC" w:rsidP="009B6FCC">
      <w:pPr>
        <w:spacing w:line="380" w:lineRule="exact"/>
        <w:rPr>
          <w:rFonts w:ascii="宋体" w:hAnsi="宋体"/>
          <w:bCs/>
          <w:sz w:val="24"/>
        </w:rPr>
      </w:pPr>
    </w:p>
    <w:p w14:paraId="6002C7D6" w14:textId="7E0D21FB" w:rsidR="00F846F6" w:rsidRDefault="009B6FCC" w:rsidP="009A29FC">
      <w:pPr>
        <w:spacing w:line="380" w:lineRule="exact"/>
        <w:rPr>
          <w:rFonts w:ascii="宋体" w:hAnsi="宋体"/>
          <w:sz w:val="24"/>
        </w:rPr>
        <w:sectPr w:rsidR="00F846F6" w:rsidSect="00393473">
          <w:headerReference w:type="first" r:id="rId19"/>
          <w:endnotePr>
            <w:numFmt w:val="decimal"/>
          </w:endnotePr>
          <w:pgSz w:w="11906" w:h="16838" w:code="9"/>
          <w:pgMar w:top="1440" w:right="1797" w:bottom="1440" w:left="1797" w:header="851" w:footer="992" w:gutter="0"/>
          <w:pgNumType w:fmt="upperRoman"/>
          <w:cols w:space="425"/>
          <w:titlePg/>
          <w:docGrid w:type="lines" w:linePitch="400"/>
        </w:sectPr>
      </w:pPr>
      <w:r w:rsidRPr="009B6FCC">
        <w:rPr>
          <w:rFonts w:ascii="黑体" w:eastAsia="黑体" w:hAnsi="宋体" w:hint="eastAsia"/>
          <w:sz w:val="30"/>
          <w:szCs w:val="30"/>
        </w:rPr>
        <w:t>Keywords</w:t>
      </w:r>
      <w:r w:rsidR="00D30EDE">
        <w:rPr>
          <w:rFonts w:ascii="宋体" w:hAnsi="宋体" w:hint="eastAsia"/>
          <w:bCs/>
          <w:sz w:val="24"/>
        </w:rPr>
        <w:t xml:space="preserve"> </w:t>
      </w:r>
      <w:hyperlink r:id="rId20" w:anchor="keyfrom=E2Ctranslation" w:history="1">
        <w:r w:rsidR="00A6373C" w:rsidRPr="00A6373C">
          <w:rPr>
            <w:rFonts w:ascii="宋体" w:hAnsi="宋体"/>
            <w:sz w:val="24"/>
          </w:rPr>
          <w:t>prepaid card</w:t>
        </w:r>
      </w:hyperlink>
      <w:r w:rsidR="00A6373C">
        <w:rPr>
          <w:rFonts w:ascii="宋体" w:hAnsi="宋体"/>
          <w:bCs/>
          <w:sz w:val="24"/>
        </w:rPr>
        <w:t xml:space="preserve"> </w:t>
      </w:r>
      <w:r w:rsidR="00D30EDE">
        <w:rPr>
          <w:rFonts w:ascii="宋体" w:hAnsi="宋体" w:hint="eastAsia"/>
          <w:bCs/>
          <w:sz w:val="24"/>
        </w:rPr>
        <w:t>information system</w:t>
      </w:r>
      <w:r w:rsidR="00784568">
        <w:rPr>
          <w:rFonts w:ascii="宋体" w:hAnsi="宋体"/>
          <w:bCs/>
          <w:sz w:val="24"/>
        </w:rPr>
        <w:t>, Microservice</w:t>
      </w:r>
    </w:p>
    <w:p w14:paraId="65B9365B" w14:textId="4C80DF95" w:rsidR="00ED7800" w:rsidRDefault="00A76388" w:rsidP="00A20C1A">
      <w:pPr>
        <w:pStyle w:val="1"/>
        <w:numPr>
          <w:ilvl w:val="0"/>
          <w:numId w:val="2"/>
        </w:numPr>
        <w:spacing w:line="400" w:lineRule="exact"/>
        <w:jc w:val="center"/>
        <w:rPr>
          <w:rFonts w:ascii="黑体" w:eastAsia="黑体"/>
          <w:b w:val="0"/>
          <w:sz w:val="36"/>
          <w:szCs w:val="36"/>
        </w:rPr>
      </w:pPr>
      <w:bookmarkStart w:id="7" w:name="_Toc131574198"/>
      <w:bookmarkStart w:id="8" w:name="_Toc188023890"/>
      <w:bookmarkStart w:id="9" w:name="_Toc492487151"/>
      <w:r w:rsidRPr="008D3EF6">
        <w:rPr>
          <w:rFonts w:ascii="黑体" w:eastAsia="黑体" w:hint="eastAsia"/>
          <w:b w:val="0"/>
          <w:sz w:val="36"/>
          <w:szCs w:val="36"/>
        </w:rPr>
        <w:lastRenderedPageBreak/>
        <w:t>绪</w:t>
      </w:r>
      <w:bookmarkEnd w:id="7"/>
      <w:r w:rsidR="00BA5274" w:rsidRPr="008D3EF6">
        <w:rPr>
          <w:rFonts w:ascii="黑体" w:eastAsia="黑体" w:hint="eastAsia"/>
          <w:b w:val="0"/>
          <w:sz w:val="36"/>
          <w:szCs w:val="36"/>
        </w:rPr>
        <w:t xml:space="preserve">  </w:t>
      </w:r>
      <w:r w:rsidRPr="008D3EF6">
        <w:rPr>
          <w:rFonts w:ascii="黑体" w:eastAsia="黑体" w:hint="eastAsia"/>
          <w:b w:val="0"/>
          <w:sz w:val="36"/>
          <w:szCs w:val="36"/>
        </w:rPr>
        <w:t>论</w:t>
      </w:r>
      <w:bookmarkEnd w:id="8"/>
      <w:bookmarkEnd w:id="9"/>
    </w:p>
    <w:p w14:paraId="0D672431" w14:textId="3A676EEE" w:rsidR="008D3EF6" w:rsidRPr="00DF1878" w:rsidRDefault="008D3EF6" w:rsidP="00DF1878">
      <w:pPr>
        <w:pStyle w:val="1"/>
        <w:spacing w:line="400" w:lineRule="exact"/>
        <w:rPr>
          <w:rFonts w:ascii="宋体" w:hAnsi="宋体"/>
          <w:sz w:val="28"/>
          <w:szCs w:val="28"/>
        </w:rPr>
      </w:pPr>
      <w:bookmarkStart w:id="10" w:name="_1.1_课题的宏观背景"/>
      <w:bookmarkStart w:id="11" w:name="_Toc188023891"/>
      <w:bookmarkStart w:id="12" w:name="_Toc492487152"/>
      <w:bookmarkEnd w:id="10"/>
      <w:r w:rsidRPr="00DF1878">
        <w:rPr>
          <w:rFonts w:ascii="宋体" w:hAnsi="宋体" w:hint="eastAsia"/>
          <w:sz w:val="28"/>
          <w:szCs w:val="28"/>
        </w:rPr>
        <w:t xml:space="preserve">1.1 </w:t>
      </w:r>
      <w:bookmarkEnd w:id="11"/>
      <w:r w:rsidR="00257AE4">
        <w:rPr>
          <w:rFonts w:ascii="宋体" w:hAnsi="宋体" w:hint="eastAsia"/>
          <w:sz w:val="28"/>
          <w:szCs w:val="28"/>
        </w:rPr>
        <w:t>课题研究</w:t>
      </w:r>
      <w:r w:rsidR="00257AE4">
        <w:rPr>
          <w:rFonts w:ascii="宋体" w:hAnsi="宋体"/>
          <w:sz w:val="28"/>
          <w:szCs w:val="28"/>
        </w:rPr>
        <w:t>宏观背景</w:t>
      </w:r>
      <w:bookmarkEnd w:id="12"/>
    </w:p>
    <w:p w14:paraId="6E78A0BA" w14:textId="77777777" w:rsidR="00D55287" w:rsidRPr="00D55287" w:rsidRDefault="00D55287" w:rsidP="00CF784A">
      <w:pPr>
        <w:autoSpaceDE w:val="0"/>
        <w:autoSpaceDN w:val="0"/>
        <w:adjustRightInd w:val="0"/>
        <w:spacing w:line="400" w:lineRule="exact"/>
        <w:ind w:firstLineChars="200" w:firstLine="480"/>
        <w:rPr>
          <w:rFonts w:ascii="宋体" w:hAnsi="宋体" w:cs="黑体"/>
          <w:kern w:val="0"/>
          <w:sz w:val="24"/>
        </w:rPr>
      </w:pPr>
      <w:bookmarkStart w:id="13" w:name="_GoBack"/>
      <w:bookmarkEnd w:id="13"/>
    </w:p>
    <w:p w14:paraId="187B4E54" w14:textId="77777777" w:rsidR="00D55287" w:rsidRDefault="00D55287" w:rsidP="00CF784A">
      <w:pPr>
        <w:autoSpaceDE w:val="0"/>
        <w:autoSpaceDN w:val="0"/>
        <w:adjustRightInd w:val="0"/>
        <w:spacing w:line="400" w:lineRule="exact"/>
        <w:ind w:firstLineChars="200" w:firstLine="480"/>
        <w:rPr>
          <w:rFonts w:ascii="宋体" w:hAnsi="宋体" w:cs="黑体"/>
          <w:kern w:val="0"/>
          <w:sz w:val="24"/>
        </w:rPr>
      </w:pPr>
    </w:p>
    <w:p w14:paraId="12C37765" w14:textId="77777777" w:rsidR="00D55287" w:rsidRDefault="00D55287" w:rsidP="00CF784A">
      <w:pPr>
        <w:autoSpaceDE w:val="0"/>
        <w:autoSpaceDN w:val="0"/>
        <w:adjustRightInd w:val="0"/>
        <w:spacing w:line="400" w:lineRule="exact"/>
        <w:ind w:firstLineChars="200" w:firstLine="480"/>
        <w:rPr>
          <w:rFonts w:ascii="宋体" w:hAnsi="宋体" w:cs="黑体"/>
          <w:kern w:val="0"/>
          <w:sz w:val="24"/>
        </w:rPr>
      </w:pPr>
    </w:p>
    <w:p w14:paraId="7459C3E6" w14:textId="6BAE24B7" w:rsidR="002050A5" w:rsidRPr="00CF784A" w:rsidRDefault="00CF784A" w:rsidP="00CF784A">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w:t>
      </w:r>
    </w:p>
    <w:p w14:paraId="1EB5D9A9" w14:textId="56A66A80" w:rsidR="002050A5" w:rsidRPr="002050A5" w:rsidRDefault="002050A5" w:rsidP="002050A5">
      <w:pPr>
        <w:pStyle w:val="1"/>
        <w:spacing w:line="400" w:lineRule="exact"/>
        <w:rPr>
          <w:rFonts w:ascii="宋体" w:hAnsi="宋体"/>
          <w:sz w:val="28"/>
          <w:szCs w:val="28"/>
        </w:rPr>
      </w:pPr>
      <w:bookmarkStart w:id="14" w:name="_1.2_课题研究的目的和意义"/>
      <w:bookmarkStart w:id="15" w:name="_Toc492487153"/>
      <w:bookmarkEnd w:id="14"/>
      <w:r w:rsidRPr="00DF1878">
        <w:rPr>
          <w:rFonts w:ascii="宋体" w:hAnsi="宋体" w:hint="eastAsia"/>
          <w:sz w:val="28"/>
          <w:szCs w:val="28"/>
        </w:rPr>
        <w:t>1</w:t>
      </w:r>
      <w:r>
        <w:rPr>
          <w:rFonts w:ascii="宋体" w:hAnsi="宋体" w:hint="eastAsia"/>
          <w:sz w:val="28"/>
          <w:szCs w:val="28"/>
        </w:rPr>
        <w:t>.2</w:t>
      </w:r>
      <w:r w:rsidRPr="00DF1878">
        <w:rPr>
          <w:rFonts w:ascii="宋体" w:hAnsi="宋体" w:hint="eastAsia"/>
          <w:sz w:val="28"/>
          <w:szCs w:val="28"/>
        </w:rPr>
        <w:t xml:space="preserve"> </w:t>
      </w:r>
      <w:r w:rsidR="00DE5F77">
        <w:rPr>
          <w:rFonts w:ascii="宋体" w:hAnsi="宋体" w:hint="eastAsia"/>
          <w:sz w:val="28"/>
          <w:szCs w:val="28"/>
        </w:rPr>
        <w:t>课题研究</w:t>
      </w:r>
      <w:r w:rsidR="00DE5F77">
        <w:rPr>
          <w:rFonts w:ascii="宋体" w:hAnsi="宋体"/>
          <w:sz w:val="28"/>
          <w:szCs w:val="28"/>
        </w:rPr>
        <w:t>内容和</w:t>
      </w:r>
      <w:r w:rsidR="00DE5F77">
        <w:rPr>
          <w:rFonts w:ascii="宋体" w:hAnsi="宋体" w:hint="eastAsia"/>
          <w:sz w:val="28"/>
          <w:szCs w:val="28"/>
        </w:rPr>
        <w:t>意义</w:t>
      </w:r>
      <w:bookmarkEnd w:id="15"/>
    </w:p>
    <w:p w14:paraId="0CFA130F" w14:textId="159250BD" w:rsidR="00A54C24" w:rsidRDefault="00A84B48" w:rsidP="00DE5F77">
      <w:pPr>
        <w:autoSpaceDE w:val="0"/>
        <w:autoSpaceDN w:val="0"/>
        <w:adjustRightInd w:val="0"/>
        <w:spacing w:line="400" w:lineRule="exact"/>
        <w:ind w:firstLineChars="200" w:firstLine="480"/>
        <w:rPr>
          <w:rFonts w:ascii="宋体" w:hAnsi="宋体" w:cs="黑体"/>
          <w:kern w:val="0"/>
          <w:sz w:val="24"/>
        </w:rPr>
      </w:pPr>
      <w:r w:rsidRPr="00A84B48">
        <w:rPr>
          <w:rFonts w:ascii="宋体" w:hAnsi="宋体" w:cs="黑体" w:hint="eastAsia"/>
          <w:kern w:val="0"/>
          <w:sz w:val="24"/>
        </w:rPr>
        <w:t>第一段应突出虽然本文研究内容是趋势，但目前仍有许多问题待解决，</w:t>
      </w:r>
      <w:r w:rsidR="00DE5F77" w:rsidRPr="00DE5F77">
        <w:rPr>
          <w:rFonts w:ascii="宋体" w:hAnsi="宋体" w:cs="黑体" w:hint="eastAsia"/>
          <w:kern w:val="0"/>
          <w:sz w:val="24"/>
        </w:rPr>
        <w:t>在</w:t>
      </w:r>
      <w:r w:rsidR="00DE5F77" w:rsidRPr="00DE5F77">
        <w:rPr>
          <w:rFonts w:ascii="宋体" w:hAnsi="宋体" w:cs="黑体"/>
          <w:kern w:val="0"/>
          <w:sz w:val="24"/>
        </w:rPr>
        <w:t>互联网场景中</w:t>
      </w:r>
      <w:r w:rsidR="00DE5F77" w:rsidRPr="00DE5F77">
        <w:rPr>
          <w:rFonts w:ascii="宋体" w:hAnsi="宋体" w:cs="黑体" w:hint="eastAsia"/>
          <w:kern w:val="0"/>
          <w:sz w:val="24"/>
        </w:rPr>
        <w:t>，企业业务</w:t>
      </w:r>
      <w:r w:rsidR="00DE5F77" w:rsidRPr="00DE5F77">
        <w:rPr>
          <w:rFonts w:ascii="宋体" w:hAnsi="宋体" w:cs="黑体"/>
          <w:kern w:val="0"/>
          <w:sz w:val="24"/>
        </w:rPr>
        <w:t>增长</w:t>
      </w:r>
      <w:r w:rsidR="00DE5F77" w:rsidRPr="00DE5F77">
        <w:rPr>
          <w:rFonts w:ascii="宋体" w:hAnsi="宋体" w:cs="黑体" w:hint="eastAsia"/>
          <w:kern w:val="0"/>
          <w:sz w:val="24"/>
        </w:rPr>
        <w:t>和</w:t>
      </w:r>
      <w:r w:rsidR="00DE5F77" w:rsidRPr="00DE5F77">
        <w:rPr>
          <w:rFonts w:ascii="宋体" w:hAnsi="宋体" w:cs="黑体"/>
          <w:kern w:val="0"/>
          <w:sz w:val="24"/>
        </w:rPr>
        <w:t>变化的速度</w:t>
      </w:r>
      <w:r w:rsidR="00DE5F77" w:rsidRPr="00DE5F77">
        <w:rPr>
          <w:rFonts w:ascii="宋体" w:hAnsi="宋体" w:cs="黑体" w:hint="eastAsia"/>
          <w:kern w:val="0"/>
          <w:sz w:val="24"/>
        </w:rPr>
        <w:t>都</w:t>
      </w:r>
      <w:r w:rsidR="00DE5F77" w:rsidRPr="00DE5F77">
        <w:rPr>
          <w:rFonts w:ascii="宋体" w:hAnsi="宋体" w:cs="黑体"/>
          <w:kern w:val="0"/>
          <w:sz w:val="24"/>
        </w:rPr>
        <w:t>非常的快，</w:t>
      </w:r>
      <w:r w:rsidR="00DE5F77" w:rsidRPr="00DE5F77">
        <w:rPr>
          <w:rFonts w:ascii="宋体" w:hAnsi="宋体" w:cs="黑体" w:hint="eastAsia"/>
          <w:kern w:val="0"/>
          <w:sz w:val="24"/>
        </w:rPr>
        <w:t>其所</w:t>
      </w:r>
      <w:r w:rsidR="00DE5F77" w:rsidRPr="00DE5F77">
        <w:rPr>
          <w:rFonts w:ascii="宋体" w:hAnsi="宋体" w:cs="黑体"/>
          <w:kern w:val="0"/>
          <w:sz w:val="24"/>
        </w:rPr>
        <w:t>依赖的</w:t>
      </w:r>
      <w:r w:rsidR="00DE5F77" w:rsidRPr="00DE5F77">
        <w:rPr>
          <w:rFonts w:ascii="宋体" w:hAnsi="宋体" w:cs="黑体" w:hint="eastAsia"/>
          <w:kern w:val="0"/>
          <w:sz w:val="24"/>
        </w:rPr>
        <w:t>业务</w:t>
      </w:r>
      <w:r w:rsidR="00DE5F77" w:rsidRPr="00DE5F77">
        <w:rPr>
          <w:rFonts w:ascii="宋体" w:hAnsi="宋体" w:cs="黑体"/>
          <w:kern w:val="0"/>
          <w:sz w:val="24"/>
        </w:rPr>
        <w:t>系统规模也</w:t>
      </w:r>
      <w:r w:rsidR="00DE5F77" w:rsidRPr="00DE5F77">
        <w:rPr>
          <w:rFonts w:ascii="宋体" w:hAnsi="宋体" w:cs="黑体" w:hint="eastAsia"/>
          <w:kern w:val="0"/>
          <w:sz w:val="24"/>
        </w:rPr>
        <w:t>飞速增加</w:t>
      </w:r>
      <w:r w:rsidR="00DE5F77" w:rsidRPr="00DE5F77">
        <w:rPr>
          <w:rFonts w:ascii="宋体" w:hAnsi="宋体" w:cs="黑体"/>
          <w:kern w:val="0"/>
          <w:sz w:val="24"/>
        </w:rPr>
        <w:t>，</w:t>
      </w:r>
      <w:r w:rsidR="00DE5F77" w:rsidRPr="00DE5F77">
        <w:rPr>
          <w:rFonts w:ascii="宋体" w:hAnsi="宋体" w:cs="黑体" w:hint="eastAsia"/>
          <w:kern w:val="0"/>
          <w:sz w:val="24"/>
        </w:rPr>
        <w:t>传统</w:t>
      </w:r>
      <w:r w:rsidR="00DE5F77" w:rsidRPr="00DE5F77">
        <w:rPr>
          <w:rFonts w:ascii="宋体" w:hAnsi="宋体" w:cs="黑体"/>
          <w:kern w:val="0"/>
          <w:sz w:val="24"/>
        </w:rPr>
        <w:t>的</w:t>
      </w:r>
      <w:r w:rsidR="00DE5F77" w:rsidRPr="00DE5F77">
        <w:rPr>
          <w:rFonts w:ascii="宋体" w:hAnsi="宋体" w:cs="黑体" w:hint="eastAsia"/>
          <w:kern w:val="0"/>
          <w:sz w:val="24"/>
        </w:rPr>
        <w:t>垂直</w:t>
      </w:r>
      <w:r w:rsidR="00DE5F77" w:rsidRPr="00DE5F77">
        <w:rPr>
          <w:rFonts w:ascii="宋体" w:hAnsi="宋体" w:cs="黑体"/>
          <w:kern w:val="0"/>
          <w:sz w:val="24"/>
        </w:rPr>
        <w:t>单体架构已经很</w:t>
      </w:r>
      <w:r w:rsidR="00DE5F77" w:rsidRPr="00DE5F77">
        <w:rPr>
          <w:rFonts w:ascii="宋体" w:hAnsi="宋体" w:cs="黑体" w:hint="eastAsia"/>
          <w:kern w:val="0"/>
          <w:sz w:val="24"/>
        </w:rPr>
        <w:t>难</w:t>
      </w:r>
      <w:r w:rsidR="00DE5F77" w:rsidRPr="00DE5F77">
        <w:rPr>
          <w:rFonts w:ascii="宋体" w:hAnsi="宋体" w:cs="黑体"/>
          <w:kern w:val="0"/>
          <w:sz w:val="24"/>
        </w:rPr>
        <w:t>支撑未来业务</w:t>
      </w:r>
      <w:r w:rsidR="00DE5F77" w:rsidRPr="00DE5F77">
        <w:rPr>
          <w:rFonts w:ascii="宋体" w:hAnsi="宋体" w:cs="黑体" w:hint="eastAsia"/>
          <w:kern w:val="0"/>
          <w:sz w:val="24"/>
        </w:rPr>
        <w:t>的</w:t>
      </w:r>
      <w:r w:rsidR="00DE5F77" w:rsidRPr="00DE5F77">
        <w:rPr>
          <w:rFonts w:ascii="宋体" w:hAnsi="宋体" w:cs="黑体"/>
          <w:kern w:val="0"/>
          <w:sz w:val="24"/>
        </w:rPr>
        <w:t>不断发展</w:t>
      </w:r>
      <w:r w:rsidR="00DE5F77" w:rsidRPr="00DE5F77">
        <w:rPr>
          <w:rFonts w:ascii="宋体" w:hAnsi="宋体" w:cs="黑体" w:hint="eastAsia"/>
          <w:kern w:val="0"/>
          <w:sz w:val="24"/>
        </w:rPr>
        <w:t>，</w:t>
      </w:r>
      <w:r w:rsidR="00DE5F77" w:rsidRPr="00DE5F77">
        <w:rPr>
          <w:rFonts w:ascii="宋体" w:hAnsi="宋体" w:cs="黑体"/>
          <w:kern w:val="0"/>
          <w:sz w:val="24"/>
        </w:rPr>
        <w:t>其扩展性弱</w:t>
      </w:r>
      <w:r w:rsidR="00DE5F77" w:rsidRPr="00DE5F77">
        <w:rPr>
          <w:rFonts w:ascii="宋体" w:hAnsi="宋体" w:cs="黑体" w:hint="eastAsia"/>
          <w:kern w:val="0"/>
          <w:sz w:val="24"/>
        </w:rPr>
        <w:t>，</w:t>
      </w:r>
      <w:r w:rsidR="00DE5F77" w:rsidRPr="00DE5F77">
        <w:rPr>
          <w:rFonts w:ascii="宋体" w:hAnsi="宋体" w:cs="黑体"/>
          <w:kern w:val="0"/>
          <w:sz w:val="24"/>
        </w:rPr>
        <w:t>可维护性</w:t>
      </w:r>
      <w:r w:rsidR="00DE5F77" w:rsidRPr="00DE5F77">
        <w:rPr>
          <w:rFonts w:ascii="宋体" w:hAnsi="宋体" w:cs="黑体" w:hint="eastAsia"/>
          <w:kern w:val="0"/>
          <w:sz w:val="24"/>
        </w:rPr>
        <w:t>差</w:t>
      </w:r>
      <w:r w:rsidR="00DE5F77" w:rsidRPr="00DE5F77">
        <w:rPr>
          <w:rFonts w:ascii="宋体" w:hAnsi="宋体" w:cs="黑体"/>
          <w:kern w:val="0"/>
          <w:sz w:val="24"/>
        </w:rPr>
        <w:t>的问题</w:t>
      </w:r>
      <w:r w:rsidR="00DE5F77" w:rsidRPr="00DE5F77">
        <w:rPr>
          <w:rFonts w:ascii="宋体" w:hAnsi="宋体" w:cs="黑体" w:hint="eastAsia"/>
          <w:kern w:val="0"/>
          <w:sz w:val="24"/>
        </w:rPr>
        <w:t>非常</w:t>
      </w:r>
      <w:r w:rsidR="00DE5F77" w:rsidRPr="00DE5F77">
        <w:rPr>
          <w:rFonts w:ascii="宋体" w:hAnsi="宋体" w:cs="黑体"/>
          <w:kern w:val="0"/>
          <w:sz w:val="24"/>
        </w:rPr>
        <w:t>明显。</w:t>
      </w:r>
      <w:r w:rsidR="00DE5F77" w:rsidRPr="00DE5F77">
        <w:rPr>
          <w:rFonts w:ascii="宋体" w:hAnsi="宋体" w:cs="黑体" w:hint="eastAsia"/>
          <w:kern w:val="0"/>
          <w:sz w:val="24"/>
        </w:rPr>
        <w:t>于此</w:t>
      </w:r>
      <w:r w:rsidR="00DE5F77" w:rsidRPr="00DE5F77">
        <w:rPr>
          <w:rFonts w:ascii="宋体" w:hAnsi="宋体" w:cs="黑体"/>
          <w:kern w:val="0"/>
          <w:sz w:val="24"/>
        </w:rPr>
        <w:t>同时，</w:t>
      </w:r>
      <w:r w:rsidR="00DE5F77" w:rsidRPr="00DE5F77">
        <w:rPr>
          <w:rFonts w:ascii="宋体" w:hAnsi="宋体" w:cs="黑体" w:hint="eastAsia"/>
          <w:kern w:val="0"/>
          <w:sz w:val="24"/>
        </w:rPr>
        <w:t>软件系统</w:t>
      </w:r>
      <w:r w:rsidR="00DE5F77" w:rsidRPr="00DE5F77">
        <w:rPr>
          <w:rFonts w:ascii="宋体" w:hAnsi="宋体" w:cs="黑体"/>
          <w:kern w:val="0"/>
          <w:sz w:val="24"/>
        </w:rPr>
        <w:t>架构服务化的</w:t>
      </w:r>
      <w:r w:rsidR="00DE5F77" w:rsidRPr="00DE5F77">
        <w:rPr>
          <w:rFonts w:ascii="宋体" w:hAnsi="宋体" w:cs="黑体" w:hint="eastAsia"/>
          <w:kern w:val="0"/>
          <w:sz w:val="24"/>
        </w:rPr>
        <w:t>思想</w:t>
      </w:r>
      <w:r w:rsidR="00DE5F77" w:rsidRPr="00DE5F77">
        <w:rPr>
          <w:rFonts w:ascii="宋体" w:hAnsi="宋体" w:cs="黑体"/>
          <w:kern w:val="0"/>
          <w:sz w:val="24"/>
        </w:rPr>
        <w:t>发展越来</w:t>
      </w:r>
      <w:r w:rsidR="00DE5F77" w:rsidRPr="00DE5F77">
        <w:rPr>
          <w:rFonts w:ascii="宋体" w:hAnsi="宋体" w:cs="黑体" w:hint="eastAsia"/>
          <w:kern w:val="0"/>
          <w:sz w:val="24"/>
        </w:rPr>
        <w:t>越</w:t>
      </w:r>
      <w:r w:rsidR="00DE5F77" w:rsidRPr="00DE5F77">
        <w:rPr>
          <w:rFonts w:ascii="宋体" w:hAnsi="宋体" w:cs="黑体"/>
          <w:kern w:val="0"/>
          <w:sz w:val="24"/>
        </w:rPr>
        <w:t>深入，整个软件交付链路</w:t>
      </w:r>
      <w:r w:rsidR="00DE5F77" w:rsidRPr="00DE5F77">
        <w:rPr>
          <w:rFonts w:ascii="宋体" w:hAnsi="宋体" w:cs="黑体" w:hint="eastAsia"/>
          <w:kern w:val="0"/>
          <w:sz w:val="24"/>
        </w:rPr>
        <w:t>上</w:t>
      </w:r>
      <w:r w:rsidR="00DE5F77" w:rsidRPr="00DE5F77">
        <w:rPr>
          <w:rFonts w:ascii="宋体" w:hAnsi="宋体" w:cs="黑体"/>
          <w:kern w:val="0"/>
          <w:sz w:val="24"/>
        </w:rPr>
        <w:t>各</w:t>
      </w:r>
      <w:r w:rsidR="00DE5F77" w:rsidRPr="00DE5F77">
        <w:rPr>
          <w:rFonts w:ascii="宋体" w:hAnsi="宋体" w:cs="黑体" w:hint="eastAsia"/>
          <w:kern w:val="0"/>
          <w:sz w:val="24"/>
        </w:rPr>
        <w:t>环节的</w:t>
      </w:r>
      <w:r w:rsidR="00DE5F77" w:rsidRPr="00DE5F77">
        <w:rPr>
          <w:rFonts w:ascii="宋体" w:hAnsi="宋体" w:cs="黑体"/>
          <w:kern w:val="0"/>
          <w:sz w:val="24"/>
        </w:rPr>
        <w:t>基础设施</w:t>
      </w:r>
      <w:r w:rsidR="00DE5F77" w:rsidRPr="00DE5F77">
        <w:rPr>
          <w:rFonts w:ascii="宋体" w:hAnsi="宋体" w:cs="黑体" w:hint="eastAsia"/>
          <w:kern w:val="0"/>
          <w:sz w:val="24"/>
        </w:rPr>
        <w:t>越来</w:t>
      </w:r>
      <w:r w:rsidR="00DE5F77" w:rsidRPr="00DE5F77">
        <w:rPr>
          <w:rFonts w:ascii="宋体" w:hAnsi="宋体" w:cs="黑体"/>
          <w:kern w:val="0"/>
          <w:sz w:val="24"/>
        </w:rPr>
        <w:t>越成熟</w:t>
      </w:r>
      <w:r w:rsidR="00DE5F77" w:rsidRPr="00DE5F77">
        <w:rPr>
          <w:rFonts w:ascii="宋体" w:hAnsi="宋体" w:cs="黑体" w:hint="eastAsia"/>
          <w:kern w:val="0"/>
          <w:sz w:val="24"/>
        </w:rPr>
        <w:t>，</w:t>
      </w:r>
      <w:r w:rsidR="00DE5F77" w:rsidRPr="00DE5F77">
        <w:rPr>
          <w:rFonts w:ascii="宋体" w:hAnsi="宋体" w:cs="黑体"/>
          <w:kern w:val="0"/>
          <w:sz w:val="24"/>
        </w:rPr>
        <w:t>诞生了</w:t>
      </w:r>
      <w:r w:rsidR="00DE5F77" w:rsidRPr="00DE5F77">
        <w:rPr>
          <w:rFonts w:ascii="宋体" w:hAnsi="宋体" w:cs="黑体" w:hint="eastAsia"/>
          <w:kern w:val="0"/>
          <w:sz w:val="24"/>
        </w:rPr>
        <w:t>微服务这一服务化</w:t>
      </w:r>
      <w:r w:rsidR="00DE5F77" w:rsidRPr="00DE5F77">
        <w:rPr>
          <w:rFonts w:ascii="宋体" w:hAnsi="宋体" w:cs="黑体"/>
          <w:kern w:val="0"/>
          <w:sz w:val="24"/>
        </w:rPr>
        <w:t>思想的最佳</w:t>
      </w:r>
      <w:r w:rsidR="00DE5F77" w:rsidRPr="00DE5F77">
        <w:rPr>
          <w:rFonts w:ascii="宋体" w:hAnsi="宋体" w:cs="黑体" w:hint="eastAsia"/>
          <w:kern w:val="0"/>
          <w:sz w:val="24"/>
        </w:rPr>
        <w:t>实践，</w:t>
      </w:r>
      <w:r w:rsidR="00DE5F77" w:rsidRPr="00DE5F77">
        <w:rPr>
          <w:rFonts w:ascii="宋体" w:hAnsi="宋体" w:cs="黑体"/>
          <w:kern w:val="0"/>
          <w:sz w:val="24"/>
        </w:rPr>
        <w:t>其通过</w:t>
      </w:r>
      <w:r w:rsidR="00DE5F77" w:rsidRPr="00DE5F77">
        <w:rPr>
          <w:rFonts w:ascii="宋体" w:hAnsi="宋体" w:cs="黑体" w:hint="eastAsia"/>
          <w:kern w:val="0"/>
          <w:sz w:val="24"/>
        </w:rPr>
        <w:t>分治的</w:t>
      </w:r>
      <w:r w:rsidR="00DE5F77" w:rsidRPr="00DE5F77">
        <w:rPr>
          <w:rFonts w:ascii="宋体" w:hAnsi="宋体" w:cs="黑体"/>
          <w:kern w:val="0"/>
          <w:sz w:val="24"/>
        </w:rPr>
        <w:t>思想可以</w:t>
      </w:r>
      <w:r w:rsidR="00DE5F77" w:rsidRPr="00DE5F77">
        <w:rPr>
          <w:rFonts w:ascii="宋体" w:hAnsi="宋体" w:cs="黑体" w:hint="eastAsia"/>
          <w:kern w:val="0"/>
          <w:sz w:val="24"/>
        </w:rPr>
        <w:t>很好</w:t>
      </w:r>
      <w:r w:rsidR="00DE5F77" w:rsidRPr="00DE5F77">
        <w:rPr>
          <w:rFonts w:ascii="宋体" w:hAnsi="宋体" w:cs="黑体"/>
          <w:kern w:val="0"/>
          <w:sz w:val="24"/>
        </w:rPr>
        <w:t>降低</w:t>
      </w:r>
      <w:r w:rsidR="00DE5F77" w:rsidRPr="00DE5F77">
        <w:rPr>
          <w:rFonts w:ascii="宋体" w:hAnsi="宋体" w:cs="黑体" w:hint="eastAsia"/>
          <w:kern w:val="0"/>
          <w:sz w:val="24"/>
        </w:rPr>
        <w:t>业务</w:t>
      </w:r>
      <w:r w:rsidR="00DE5F77" w:rsidRPr="00DE5F77">
        <w:rPr>
          <w:rFonts w:ascii="宋体" w:hAnsi="宋体" w:cs="黑体"/>
          <w:kern w:val="0"/>
          <w:sz w:val="24"/>
        </w:rPr>
        <w:t>系统的复杂性</w:t>
      </w:r>
      <w:r w:rsidR="00DE5F77" w:rsidRPr="00DE5F77">
        <w:rPr>
          <w:rFonts w:ascii="宋体" w:hAnsi="宋体" w:cs="黑体" w:hint="eastAsia"/>
          <w:kern w:val="0"/>
          <w:sz w:val="24"/>
        </w:rPr>
        <w:t>，</w:t>
      </w:r>
      <w:r w:rsidR="00DE5F77" w:rsidRPr="00DE5F77">
        <w:rPr>
          <w:rFonts w:ascii="宋体" w:hAnsi="宋体" w:cs="黑体"/>
          <w:kern w:val="0"/>
          <w:sz w:val="24"/>
        </w:rPr>
        <w:t>通过</w:t>
      </w:r>
      <w:r w:rsidR="00DE5F77" w:rsidRPr="00DE5F77">
        <w:rPr>
          <w:rFonts w:ascii="宋体" w:hAnsi="宋体" w:cs="黑体" w:hint="eastAsia"/>
          <w:kern w:val="0"/>
          <w:sz w:val="24"/>
        </w:rPr>
        <w:t>合理</w:t>
      </w:r>
      <w:r w:rsidR="00DE5F77" w:rsidRPr="00DE5F77">
        <w:rPr>
          <w:rFonts w:ascii="宋体" w:hAnsi="宋体" w:cs="黑体"/>
          <w:kern w:val="0"/>
          <w:sz w:val="24"/>
        </w:rPr>
        <w:t>的水平业务拆分，提供</w:t>
      </w:r>
      <w:r w:rsidR="00DE5F77" w:rsidRPr="00DE5F77">
        <w:rPr>
          <w:rFonts w:ascii="宋体" w:hAnsi="宋体" w:cs="黑体" w:hint="eastAsia"/>
          <w:kern w:val="0"/>
          <w:sz w:val="24"/>
        </w:rPr>
        <w:t>高内聚</w:t>
      </w:r>
      <w:r w:rsidR="00DE5F77" w:rsidRPr="00DE5F77">
        <w:rPr>
          <w:rFonts w:ascii="宋体" w:hAnsi="宋体" w:cs="黑体"/>
          <w:kern w:val="0"/>
          <w:sz w:val="24"/>
        </w:rPr>
        <w:t>低耦合的</w:t>
      </w:r>
      <w:r w:rsidR="00DE5F77" w:rsidRPr="00DE5F77">
        <w:rPr>
          <w:rFonts w:ascii="宋体" w:hAnsi="宋体" w:cs="黑体" w:hint="eastAsia"/>
          <w:kern w:val="0"/>
          <w:sz w:val="24"/>
        </w:rPr>
        <w:t>服务</w:t>
      </w:r>
      <w:r w:rsidR="00DE5F77" w:rsidRPr="00DE5F77">
        <w:rPr>
          <w:rFonts w:ascii="宋体" w:hAnsi="宋体" w:cs="黑体"/>
          <w:kern w:val="0"/>
          <w:sz w:val="24"/>
        </w:rPr>
        <w:t>。</w:t>
      </w:r>
      <w:r w:rsidR="00DE5F77" w:rsidRPr="00DE5F77">
        <w:rPr>
          <w:rFonts w:ascii="宋体" w:hAnsi="宋体" w:cs="黑体" w:hint="eastAsia"/>
          <w:kern w:val="0"/>
          <w:sz w:val="24"/>
        </w:rPr>
        <w:t>于此同时</w:t>
      </w:r>
      <w:r w:rsidR="00DE5F77" w:rsidRPr="00DE5F77">
        <w:rPr>
          <w:rFonts w:ascii="宋体" w:hAnsi="宋体" w:cs="黑体"/>
          <w:kern w:val="0"/>
          <w:sz w:val="24"/>
        </w:rPr>
        <w:t>，我司根据</w:t>
      </w:r>
      <w:r w:rsidR="00DE5F77" w:rsidRPr="00DE5F77">
        <w:rPr>
          <w:rFonts w:ascii="宋体" w:hAnsi="宋体" w:cs="黑体" w:hint="eastAsia"/>
          <w:kern w:val="0"/>
          <w:sz w:val="24"/>
        </w:rPr>
        <w:t>营销</w:t>
      </w:r>
      <w:r w:rsidR="00DE5F77" w:rsidRPr="00DE5F77">
        <w:rPr>
          <w:rFonts w:ascii="宋体" w:hAnsi="宋体" w:cs="黑体"/>
          <w:kern w:val="0"/>
          <w:sz w:val="24"/>
        </w:rPr>
        <w:t>和支付等业务</w:t>
      </w:r>
      <w:r w:rsidR="00DE5F77" w:rsidRPr="00DE5F77">
        <w:rPr>
          <w:rFonts w:ascii="宋体" w:hAnsi="宋体" w:cs="黑体" w:hint="eastAsia"/>
          <w:kern w:val="0"/>
          <w:sz w:val="24"/>
        </w:rPr>
        <w:t>的需求，要求设计</w:t>
      </w:r>
      <w:r w:rsidR="00DE5F77" w:rsidRPr="00DE5F77">
        <w:rPr>
          <w:rFonts w:ascii="宋体" w:hAnsi="宋体" w:cs="黑体"/>
          <w:kern w:val="0"/>
          <w:sz w:val="24"/>
        </w:rPr>
        <w:t>与实现一个预付卡系统，</w:t>
      </w:r>
      <w:r w:rsidR="00DE5F77" w:rsidRPr="00DE5F77">
        <w:rPr>
          <w:rFonts w:ascii="宋体" w:hAnsi="宋体" w:cs="黑体" w:hint="eastAsia"/>
          <w:kern w:val="0"/>
          <w:sz w:val="24"/>
        </w:rPr>
        <w:t>用以完善</w:t>
      </w:r>
      <w:r w:rsidR="00DE5F77" w:rsidRPr="00DE5F77">
        <w:rPr>
          <w:rFonts w:ascii="宋体" w:hAnsi="宋体" w:cs="黑体"/>
          <w:kern w:val="0"/>
          <w:sz w:val="24"/>
        </w:rPr>
        <w:t>整个</w:t>
      </w:r>
      <w:r w:rsidR="00DE5F77" w:rsidRPr="00DE5F77">
        <w:rPr>
          <w:rFonts w:ascii="宋体" w:hAnsi="宋体" w:cs="黑体" w:hint="eastAsia"/>
          <w:kern w:val="0"/>
          <w:sz w:val="24"/>
        </w:rPr>
        <w:t>我司OT</w:t>
      </w:r>
      <w:r w:rsidR="00DE5F77" w:rsidRPr="00DE5F77">
        <w:rPr>
          <w:rFonts w:ascii="宋体" w:hAnsi="宋体" w:cs="黑体"/>
          <w:kern w:val="0"/>
          <w:sz w:val="24"/>
        </w:rPr>
        <w:t>A</w:t>
      </w:r>
      <w:r w:rsidR="00DE5F77" w:rsidRPr="00DE5F77">
        <w:rPr>
          <w:rFonts w:ascii="宋体" w:hAnsi="宋体" w:cs="黑体" w:hint="eastAsia"/>
          <w:kern w:val="0"/>
          <w:sz w:val="24"/>
        </w:rPr>
        <w:t>系统</w:t>
      </w:r>
      <w:r w:rsidR="00DE5F77" w:rsidRPr="00DE5F77">
        <w:rPr>
          <w:rFonts w:ascii="宋体" w:hAnsi="宋体" w:cs="黑体"/>
          <w:kern w:val="0"/>
          <w:sz w:val="24"/>
        </w:rPr>
        <w:t>的</w:t>
      </w:r>
      <w:r w:rsidR="00DE5F77" w:rsidRPr="00DE5F77">
        <w:rPr>
          <w:rFonts w:ascii="宋体" w:hAnsi="宋体" w:cs="黑体" w:hint="eastAsia"/>
          <w:kern w:val="0"/>
          <w:sz w:val="24"/>
        </w:rPr>
        <w:t>生态</w:t>
      </w:r>
      <w:r w:rsidR="00DE5F77" w:rsidRPr="00DE5F77">
        <w:rPr>
          <w:rFonts w:ascii="宋体" w:hAnsi="宋体" w:cs="黑体"/>
          <w:kern w:val="0"/>
          <w:sz w:val="24"/>
        </w:rPr>
        <w:t>环境</w:t>
      </w:r>
      <w:r w:rsidR="00DE5F77" w:rsidRPr="00DE5F77">
        <w:rPr>
          <w:rFonts w:ascii="宋体" w:hAnsi="宋体" w:cs="黑体" w:hint="eastAsia"/>
          <w:kern w:val="0"/>
          <w:sz w:val="24"/>
        </w:rPr>
        <w:t>，</w:t>
      </w:r>
      <w:r w:rsidR="00DE5F77" w:rsidRPr="00DE5F77">
        <w:rPr>
          <w:rFonts w:ascii="宋体" w:hAnsi="宋体" w:cs="黑体"/>
          <w:kern w:val="0"/>
          <w:sz w:val="24"/>
        </w:rPr>
        <w:t>保证了用户在一个闭环</w:t>
      </w:r>
      <w:r w:rsidR="00DE5F77" w:rsidRPr="00DE5F77">
        <w:rPr>
          <w:rFonts w:ascii="宋体" w:hAnsi="宋体" w:cs="黑体" w:hint="eastAsia"/>
          <w:kern w:val="0"/>
          <w:sz w:val="24"/>
        </w:rPr>
        <w:t>的</w:t>
      </w:r>
      <w:r w:rsidR="00DE5F77" w:rsidRPr="00DE5F77">
        <w:rPr>
          <w:rFonts w:ascii="宋体" w:hAnsi="宋体" w:cs="黑体"/>
          <w:kern w:val="0"/>
          <w:sz w:val="24"/>
        </w:rPr>
        <w:t>场景下，</w:t>
      </w:r>
      <w:r w:rsidR="00DE5F77" w:rsidRPr="00DE5F77">
        <w:rPr>
          <w:rFonts w:ascii="宋体" w:hAnsi="宋体" w:cs="黑体" w:hint="eastAsia"/>
          <w:kern w:val="0"/>
          <w:sz w:val="24"/>
        </w:rPr>
        <w:t>完成</w:t>
      </w:r>
      <w:r w:rsidR="00DE5F77" w:rsidRPr="00DE5F77">
        <w:rPr>
          <w:rFonts w:ascii="宋体" w:hAnsi="宋体" w:cs="黑体"/>
          <w:kern w:val="0"/>
          <w:sz w:val="24"/>
        </w:rPr>
        <w:t>旅行商品的购买，支付等流程，</w:t>
      </w:r>
      <w:r w:rsidR="00DE5F77" w:rsidRPr="00DE5F77">
        <w:rPr>
          <w:rFonts w:ascii="宋体" w:hAnsi="宋体" w:cs="黑体" w:hint="eastAsia"/>
          <w:kern w:val="0"/>
          <w:sz w:val="24"/>
        </w:rPr>
        <w:t>增加</w:t>
      </w:r>
      <w:r w:rsidR="00DE5F77" w:rsidRPr="00DE5F77">
        <w:rPr>
          <w:rFonts w:ascii="宋体" w:hAnsi="宋体" w:cs="黑体"/>
          <w:kern w:val="0"/>
          <w:sz w:val="24"/>
        </w:rPr>
        <w:t>客户</w:t>
      </w:r>
      <w:r w:rsidR="00DE5F77" w:rsidRPr="00DE5F77">
        <w:rPr>
          <w:rFonts w:ascii="宋体" w:hAnsi="宋体" w:cs="黑体" w:hint="eastAsia"/>
          <w:kern w:val="0"/>
          <w:sz w:val="24"/>
        </w:rPr>
        <w:t>对于</w:t>
      </w:r>
      <w:r w:rsidR="00DE5F77" w:rsidRPr="00DE5F77">
        <w:rPr>
          <w:rFonts w:ascii="宋体" w:hAnsi="宋体" w:cs="黑体"/>
          <w:kern w:val="0"/>
          <w:sz w:val="24"/>
        </w:rPr>
        <w:t>整个</w:t>
      </w:r>
      <w:r w:rsidR="00DE5F77" w:rsidRPr="00DE5F77">
        <w:rPr>
          <w:rFonts w:ascii="宋体" w:hAnsi="宋体" w:cs="黑体" w:hint="eastAsia"/>
          <w:kern w:val="0"/>
          <w:sz w:val="24"/>
        </w:rPr>
        <w:t>系统</w:t>
      </w:r>
      <w:r w:rsidR="00DE5F77" w:rsidRPr="00DE5F77">
        <w:rPr>
          <w:rFonts w:ascii="宋体" w:hAnsi="宋体" w:cs="黑体"/>
          <w:kern w:val="0"/>
          <w:sz w:val="24"/>
        </w:rPr>
        <w:t>的</w:t>
      </w:r>
      <w:r w:rsidR="00DE5F77" w:rsidRPr="00DE5F77">
        <w:rPr>
          <w:rFonts w:ascii="宋体" w:hAnsi="宋体" w:cs="黑体" w:hint="eastAsia"/>
          <w:kern w:val="0"/>
          <w:sz w:val="24"/>
        </w:rPr>
        <w:t>使用</w:t>
      </w:r>
      <w:r w:rsidR="00DE5F77" w:rsidRPr="00DE5F77">
        <w:rPr>
          <w:rFonts w:ascii="宋体" w:hAnsi="宋体" w:cs="黑体"/>
          <w:kern w:val="0"/>
          <w:sz w:val="24"/>
        </w:rPr>
        <w:t>粘度</w:t>
      </w:r>
      <w:r w:rsidR="00DE5F77" w:rsidRPr="00DE5F77">
        <w:rPr>
          <w:rFonts w:ascii="宋体" w:hAnsi="宋体" w:cs="黑体" w:hint="eastAsia"/>
          <w:kern w:val="0"/>
          <w:sz w:val="24"/>
        </w:rPr>
        <w:t>，</w:t>
      </w:r>
      <w:r w:rsidR="00DE5F77" w:rsidRPr="00DE5F77">
        <w:rPr>
          <w:rFonts w:ascii="宋体" w:hAnsi="宋体" w:cs="黑体"/>
          <w:kern w:val="0"/>
          <w:sz w:val="24"/>
        </w:rPr>
        <w:t>提高公司</w:t>
      </w:r>
      <w:r w:rsidR="00DE5F77" w:rsidRPr="00DE5F77">
        <w:rPr>
          <w:rFonts w:ascii="宋体" w:hAnsi="宋体" w:cs="黑体" w:hint="eastAsia"/>
          <w:kern w:val="0"/>
          <w:sz w:val="24"/>
        </w:rPr>
        <w:t>整体</w:t>
      </w:r>
      <w:r w:rsidR="00DE5F77" w:rsidRPr="00DE5F77">
        <w:rPr>
          <w:rFonts w:ascii="宋体" w:hAnsi="宋体" w:cs="黑体"/>
          <w:kern w:val="0"/>
          <w:sz w:val="24"/>
        </w:rPr>
        <w:t>的绩效水平。</w:t>
      </w:r>
      <w:r w:rsidR="00DE5F77" w:rsidRPr="00DE5F77">
        <w:rPr>
          <w:rFonts w:ascii="宋体" w:hAnsi="宋体" w:cs="黑体" w:hint="eastAsia"/>
          <w:kern w:val="0"/>
          <w:sz w:val="24"/>
        </w:rPr>
        <w:t>因此如何有效的</w:t>
      </w:r>
      <w:r w:rsidR="00DE5F77" w:rsidRPr="00DE5F77">
        <w:rPr>
          <w:rFonts w:ascii="宋体" w:hAnsi="宋体" w:cs="黑体"/>
          <w:kern w:val="0"/>
          <w:sz w:val="24"/>
        </w:rPr>
        <w:t>将微服务的思想</w:t>
      </w:r>
      <w:r w:rsidR="00DE5F77" w:rsidRPr="00DE5F77">
        <w:rPr>
          <w:rFonts w:ascii="宋体" w:hAnsi="宋体" w:cs="黑体" w:hint="eastAsia"/>
          <w:kern w:val="0"/>
          <w:sz w:val="24"/>
        </w:rPr>
        <w:t>应用</w:t>
      </w:r>
      <w:r w:rsidR="00DE5F77" w:rsidRPr="00DE5F77">
        <w:rPr>
          <w:rFonts w:ascii="宋体" w:hAnsi="宋体" w:cs="黑体"/>
          <w:kern w:val="0"/>
          <w:sz w:val="24"/>
        </w:rPr>
        <w:t>到系统</w:t>
      </w:r>
      <w:r w:rsidR="00DE5F77" w:rsidRPr="00DE5F77">
        <w:rPr>
          <w:rFonts w:ascii="宋体" w:hAnsi="宋体" w:cs="黑体" w:hint="eastAsia"/>
          <w:kern w:val="0"/>
          <w:sz w:val="24"/>
        </w:rPr>
        <w:t>的</w:t>
      </w:r>
      <w:r w:rsidR="00DE5F77" w:rsidRPr="00DE5F77">
        <w:rPr>
          <w:rFonts w:ascii="宋体" w:hAnsi="宋体" w:cs="黑体"/>
          <w:kern w:val="0"/>
          <w:sz w:val="24"/>
        </w:rPr>
        <w:t>设计与实践</w:t>
      </w:r>
      <w:r w:rsidR="00DE5F77" w:rsidRPr="00DE5F77">
        <w:rPr>
          <w:rFonts w:ascii="宋体" w:hAnsi="宋体" w:cs="黑体" w:hint="eastAsia"/>
          <w:kern w:val="0"/>
          <w:sz w:val="24"/>
        </w:rPr>
        <w:t>中</w:t>
      </w:r>
      <w:r w:rsidR="00DE5F77" w:rsidRPr="00DE5F77">
        <w:rPr>
          <w:rFonts w:ascii="宋体" w:hAnsi="宋体" w:cs="黑体"/>
          <w:kern w:val="0"/>
          <w:sz w:val="24"/>
        </w:rPr>
        <w:t>将变得非常</w:t>
      </w:r>
      <w:commentRangeStart w:id="16"/>
      <w:r w:rsidR="00DE5F77" w:rsidRPr="00DE5F77">
        <w:rPr>
          <w:rFonts w:ascii="宋体" w:hAnsi="宋体" w:cs="黑体"/>
          <w:kern w:val="0"/>
          <w:sz w:val="24"/>
        </w:rPr>
        <w:t>有价值</w:t>
      </w:r>
      <w:commentRangeEnd w:id="16"/>
      <w:r w:rsidR="00D84945">
        <w:rPr>
          <w:rStyle w:val="ad"/>
        </w:rPr>
        <w:commentReference w:id="16"/>
      </w:r>
      <w:r w:rsidR="00DE5F77" w:rsidRPr="00DE5F77">
        <w:rPr>
          <w:rFonts w:ascii="宋体" w:hAnsi="宋体" w:cs="黑体" w:hint="eastAsia"/>
          <w:kern w:val="0"/>
          <w:sz w:val="24"/>
        </w:rPr>
        <w:t>，力求</w:t>
      </w:r>
      <w:r w:rsidR="00DE5F77" w:rsidRPr="00DE5F77">
        <w:rPr>
          <w:rFonts w:ascii="宋体" w:hAnsi="宋体" w:cs="黑体"/>
          <w:kern w:val="0"/>
          <w:sz w:val="24"/>
        </w:rPr>
        <w:t>提供</w:t>
      </w:r>
      <w:r w:rsidR="00DE5F77" w:rsidRPr="00DE5F77">
        <w:rPr>
          <w:rFonts w:ascii="宋体" w:hAnsi="宋体" w:cs="黑体" w:hint="eastAsia"/>
          <w:kern w:val="0"/>
          <w:sz w:val="24"/>
        </w:rPr>
        <w:t>高水平</w:t>
      </w:r>
      <w:r w:rsidR="00DE5F77" w:rsidRPr="00DE5F77">
        <w:rPr>
          <w:rFonts w:ascii="宋体" w:hAnsi="宋体" w:cs="黑体"/>
          <w:kern w:val="0"/>
          <w:sz w:val="24"/>
        </w:rPr>
        <w:t>的服务</w:t>
      </w:r>
      <w:r w:rsidR="00DE5F77" w:rsidRPr="00DE5F77">
        <w:rPr>
          <w:rFonts w:ascii="宋体" w:hAnsi="宋体" w:cs="黑体" w:hint="eastAsia"/>
          <w:kern w:val="0"/>
          <w:sz w:val="24"/>
        </w:rPr>
        <w:t>质量</w:t>
      </w:r>
      <w:r w:rsidR="00DE5F77" w:rsidRPr="00DE5F77">
        <w:rPr>
          <w:rFonts w:ascii="宋体" w:hAnsi="宋体" w:cs="黑体"/>
          <w:kern w:val="0"/>
          <w:sz w:val="24"/>
        </w:rPr>
        <w:t>和</w:t>
      </w:r>
      <w:r w:rsidR="00DE5F77" w:rsidRPr="00DE5F77">
        <w:rPr>
          <w:rFonts w:ascii="宋体" w:hAnsi="宋体" w:cs="黑体" w:hint="eastAsia"/>
          <w:kern w:val="0"/>
          <w:sz w:val="24"/>
        </w:rPr>
        <w:t>10X的</w:t>
      </w:r>
      <w:r w:rsidR="00DE5F77" w:rsidRPr="00DE5F77">
        <w:rPr>
          <w:rFonts w:ascii="宋体" w:hAnsi="宋体" w:cs="黑体"/>
          <w:kern w:val="0"/>
          <w:sz w:val="24"/>
        </w:rPr>
        <w:t>交付水平</w:t>
      </w:r>
      <w:r w:rsidR="00DE5F77" w:rsidRPr="00DE5F77">
        <w:rPr>
          <w:rFonts w:ascii="宋体" w:hAnsi="宋体" w:cs="黑体" w:hint="eastAsia"/>
          <w:kern w:val="0"/>
          <w:sz w:val="24"/>
        </w:rPr>
        <w:t>，达到</w:t>
      </w:r>
      <w:r w:rsidR="00DE5F77" w:rsidRPr="00DE5F77">
        <w:rPr>
          <w:rFonts w:ascii="宋体" w:hAnsi="宋体" w:cs="黑体"/>
          <w:kern w:val="0"/>
          <w:sz w:val="24"/>
        </w:rPr>
        <w:t>通过技术反哺业务</w:t>
      </w:r>
      <w:r w:rsidR="00DE5F77" w:rsidRPr="00DE5F77">
        <w:rPr>
          <w:rFonts w:ascii="宋体" w:hAnsi="宋体" w:cs="黑体" w:hint="eastAsia"/>
          <w:kern w:val="0"/>
          <w:sz w:val="24"/>
        </w:rPr>
        <w:t>的</w:t>
      </w:r>
      <w:r w:rsidR="00DE5F77" w:rsidRPr="00DE5F77">
        <w:rPr>
          <w:rFonts w:ascii="宋体" w:hAnsi="宋体" w:cs="黑体"/>
          <w:kern w:val="0"/>
          <w:sz w:val="24"/>
        </w:rPr>
        <w:t>目的</w:t>
      </w:r>
      <w:r w:rsidR="00DE5F77" w:rsidRPr="00DE5F77">
        <w:rPr>
          <w:rFonts w:ascii="宋体" w:hAnsi="宋体" w:cs="黑体" w:hint="eastAsia"/>
          <w:kern w:val="0"/>
          <w:sz w:val="24"/>
        </w:rPr>
        <w:t>。</w:t>
      </w:r>
    </w:p>
    <w:p w14:paraId="29300EB8" w14:textId="76375EEC" w:rsidR="00F40ED4" w:rsidRDefault="00F40ED4" w:rsidP="00DE5F77">
      <w:pPr>
        <w:autoSpaceDE w:val="0"/>
        <w:autoSpaceDN w:val="0"/>
        <w:adjustRightInd w:val="0"/>
        <w:spacing w:line="400" w:lineRule="exact"/>
        <w:ind w:firstLineChars="200" w:firstLine="480"/>
        <w:rPr>
          <w:rFonts w:ascii="宋体" w:hAnsi="宋体" w:cs="黑体"/>
          <w:kern w:val="0"/>
          <w:sz w:val="24"/>
        </w:rPr>
      </w:pPr>
    </w:p>
    <w:p w14:paraId="45418450" w14:textId="6E424D63" w:rsidR="00F40ED4" w:rsidRDefault="00F40ED4" w:rsidP="00987060">
      <w:pPr>
        <w:autoSpaceDE w:val="0"/>
        <w:autoSpaceDN w:val="0"/>
        <w:adjustRightInd w:val="0"/>
        <w:spacing w:line="400" w:lineRule="exact"/>
        <w:ind w:firstLineChars="200" w:firstLine="480"/>
        <w:rPr>
          <w:rFonts w:ascii="宋体" w:hAnsi="宋体" w:cs="黑体"/>
          <w:kern w:val="0"/>
          <w:sz w:val="24"/>
        </w:rPr>
      </w:pPr>
      <w:r w:rsidRPr="00987060">
        <w:rPr>
          <w:rFonts w:ascii="宋体" w:hAnsi="宋体" w:cs="黑体" w:hint="eastAsia"/>
          <w:kern w:val="0"/>
          <w:sz w:val="24"/>
        </w:rPr>
        <w:t>预付卡的个人化和互联网化将更加深化</w:t>
      </w:r>
    </w:p>
    <w:p w14:paraId="635E5B52" w14:textId="37081D8B" w:rsidR="00F40ED4" w:rsidRPr="00987060" w:rsidRDefault="00F40ED4" w:rsidP="00987060">
      <w:pPr>
        <w:autoSpaceDE w:val="0"/>
        <w:autoSpaceDN w:val="0"/>
        <w:adjustRightInd w:val="0"/>
        <w:spacing w:line="400" w:lineRule="exact"/>
        <w:ind w:firstLineChars="200" w:firstLine="480"/>
        <w:rPr>
          <w:rFonts w:ascii="宋体" w:hAnsi="宋体" w:cs="黑体"/>
          <w:kern w:val="0"/>
          <w:sz w:val="24"/>
        </w:rPr>
      </w:pPr>
      <w:r w:rsidRPr="00987060">
        <w:rPr>
          <w:rFonts w:ascii="宋体" w:hAnsi="宋体" w:cs="黑体" w:hint="eastAsia"/>
          <w:kern w:val="0"/>
          <w:sz w:val="24"/>
        </w:rPr>
        <w:t>2015年预付卡市场在普遍不景气中孕育新的变化，预付卡的个人化和互联网化更加深化。在此过程中，通过实现预付卡的互联网化，结合社交、虚拟化属性，预付卡的互联网销售潜力被充分挖掘，出现售卡量超过5亿级的垂直类专业售卡平台（如图表46所示），这是在以往单一以团购为主的售卡点平台难以达到的目标。随着互联网对预付卡产业的改进，预付卡的个人化和互联网化将更加深化。</w:t>
      </w:r>
    </w:p>
    <w:p w14:paraId="4D62334A" w14:textId="01081124" w:rsidR="00F40ED4" w:rsidRPr="00987060" w:rsidRDefault="00F40ED4" w:rsidP="00987060">
      <w:pPr>
        <w:autoSpaceDE w:val="0"/>
        <w:autoSpaceDN w:val="0"/>
        <w:adjustRightInd w:val="0"/>
        <w:spacing w:line="400" w:lineRule="exact"/>
        <w:ind w:firstLineChars="200" w:firstLine="480"/>
        <w:rPr>
          <w:rFonts w:ascii="宋体" w:hAnsi="宋体" w:cs="黑体"/>
          <w:kern w:val="0"/>
          <w:sz w:val="24"/>
        </w:rPr>
      </w:pPr>
      <w:r w:rsidRPr="00987060">
        <w:rPr>
          <w:rFonts w:ascii="宋体" w:hAnsi="宋体" w:cs="黑体" w:hint="eastAsia"/>
          <w:kern w:val="0"/>
          <w:sz w:val="24"/>
        </w:rPr>
        <w:t>二、预付卡的虚拟化应用进一步发展</w:t>
      </w:r>
    </w:p>
    <w:p w14:paraId="7A61AD9D" w14:textId="77777777" w:rsidR="00F40ED4" w:rsidRPr="00F40ED4" w:rsidRDefault="00F40ED4" w:rsidP="00987060">
      <w:pPr>
        <w:autoSpaceDE w:val="0"/>
        <w:autoSpaceDN w:val="0"/>
        <w:adjustRightInd w:val="0"/>
        <w:spacing w:line="400" w:lineRule="exact"/>
        <w:ind w:firstLineChars="200" w:firstLine="480"/>
        <w:rPr>
          <w:rFonts w:ascii="宋体" w:hAnsi="宋体" w:cs="黑体"/>
          <w:kern w:val="0"/>
          <w:sz w:val="24"/>
        </w:rPr>
      </w:pPr>
      <w:r w:rsidRPr="00F40ED4">
        <w:rPr>
          <w:rFonts w:ascii="宋体" w:hAnsi="宋体" w:cs="黑体"/>
          <w:kern w:val="0"/>
          <w:sz w:val="24"/>
        </w:rPr>
        <w:t>  </w:t>
      </w:r>
      <w:r w:rsidRPr="00F40ED4">
        <w:rPr>
          <w:rFonts w:ascii="宋体" w:hAnsi="宋体" w:cs="黑体" w:hint="eastAsia"/>
          <w:kern w:val="0"/>
          <w:sz w:val="24"/>
        </w:rPr>
        <w:t>传统实体零售企业的会员政策在执行过程中会遇到各种问题，从而影响会员的到店和消费体验，而预付卡的虚拟化或可以丰富发卡企业对会员的营销，这种具有预付式现金价值的营销工具属性已经在部分发卡企业的营销工作中取</w:t>
      </w:r>
      <w:r w:rsidRPr="00F40ED4">
        <w:rPr>
          <w:rFonts w:ascii="宋体" w:hAnsi="宋体" w:cs="黑体" w:hint="eastAsia"/>
          <w:kern w:val="0"/>
          <w:sz w:val="24"/>
        </w:rPr>
        <w:lastRenderedPageBreak/>
        <w:t>得进一步的发展。</w:t>
      </w:r>
    </w:p>
    <w:p w14:paraId="104E68A2" w14:textId="77777777" w:rsidR="00F40ED4" w:rsidRPr="00F40ED4" w:rsidRDefault="00F40ED4" w:rsidP="00987060">
      <w:pPr>
        <w:autoSpaceDE w:val="0"/>
        <w:autoSpaceDN w:val="0"/>
        <w:adjustRightInd w:val="0"/>
        <w:spacing w:line="400" w:lineRule="exact"/>
        <w:ind w:firstLineChars="200" w:firstLine="480"/>
        <w:rPr>
          <w:rFonts w:ascii="宋体" w:hAnsi="宋体" w:cs="黑体"/>
          <w:kern w:val="0"/>
          <w:sz w:val="24"/>
        </w:rPr>
      </w:pPr>
      <w:r w:rsidRPr="00F40ED4">
        <w:rPr>
          <w:rFonts w:ascii="宋体" w:hAnsi="宋体" w:cs="黑体" w:hint="eastAsia"/>
          <w:kern w:val="0"/>
          <w:sz w:val="24"/>
        </w:rPr>
        <w:t>在预付卡业务发展过程中，有部分企业结合预付卡的虚拟化应用，开发基于微信（移动端）的卡券应用可以实现电子礼品卡的售卖、充值、转赠与消费。这一功能的实现，有助于扩大发卡企业营销客户的基础，实现对新客户的引流，进而为结合消费者行为制定分层营销策略提供帮助。</w:t>
      </w:r>
    </w:p>
    <w:p w14:paraId="2B10C76D" w14:textId="77777777" w:rsidR="00F40ED4" w:rsidRPr="00F40ED4" w:rsidRDefault="00F40ED4" w:rsidP="00987060">
      <w:pPr>
        <w:autoSpaceDE w:val="0"/>
        <w:autoSpaceDN w:val="0"/>
        <w:adjustRightInd w:val="0"/>
        <w:spacing w:line="400" w:lineRule="exact"/>
        <w:ind w:firstLineChars="200" w:firstLine="480"/>
        <w:rPr>
          <w:rFonts w:ascii="宋体" w:hAnsi="宋体" w:cs="黑体"/>
          <w:kern w:val="0"/>
          <w:sz w:val="24"/>
        </w:rPr>
      </w:pPr>
      <w:r w:rsidRPr="00F40ED4">
        <w:rPr>
          <w:rFonts w:ascii="宋体" w:hAnsi="宋体" w:cs="黑体" w:hint="eastAsia"/>
          <w:kern w:val="0"/>
          <w:sz w:val="24"/>
        </w:rPr>
        <w:t>基于预付卡虚拟化应用服务是发卡企业下一个重点关注</w:t>
      </w:r>
      <w:commentRangeStart w:id="17"/>
      <w:r w:rsidRPr="00F40ED4">
        <w:rPr>
          <w:rFonts w:ascii="宋体" w:hAnsi="宋体" w:cs="黑体" w:hint="eastAsia"/>
          <w:kern w:val="0"/>
          <w:sz w:val="24"/>
        </w:rPr>
        <w:t>的</w:t>
      </w:r>
      <w:commentRangeEnd w:id="17"/>
      <w:r w:rsidR="00204C0A" w:rsidRPr="00987060">
        <w:rPr>
          <w:rFonts w:ascii="宋体" w:hAnsi="宋体" w:cs="黑体"/>
          <w:kern w:val="0"/>
          <w:sz w:val="24"/>
        </w:rPr>
        <w:commentReference w:id="17"/>
      </w:r>
      <w:r w:rsidRPr="00F40ED4">
        <w:rPr>
          <w:rFonts w:ascii="宋体" w:hAnsi="宋体" w:cs="黑体" w:hint="eastAsia"/>
          <w:kern w:val="0"/>
          <w:sz w:val="24"/>
        </w:rPr>
        <w:t>领域。预付卡的虚拟化应用也为发卡企业对电信、银行等合作渠道提供帮助，有利于电信、银行积分在实体发卡企业的兑换和应用，这一服务领域公司的商业价值在资本市场上得以体现。6月23日通鼎互联（002491）[20]公告显示，公司正在推动对浙江微能科技有限公司100%股权的收购，该标的公司是一家典型运营商积分兑换的运营商，在此次收购中通鼎互联给与4.8亿元的估值，是其2015年营业收入的15.4倍，是其2015年净利润的131倍。</w:t>
      </w:r>
    </w:p>
    <w:p w14:paraId="2D86464E" w14:textId="6E5635EC" w:rsidR="00F40ED4" w:rsidRPr="00987060" w:rsidRDefault="00987060" w:rsidP="00987060">
      <w:pPr>
        <w:autoSpaceDE w:val="0"/>
        <w:autoSpaceDN w:val="0"/>
        <w:adjustRightInd w:val="0"/>
        <w:spacing w:line="400" w:lineRule="exact"/>
        <w:ind w:firstLineChars="200" w:firstLine="480"/>
        <w:rPr>
          <w:rFonts w:ascii="宋体" w:hAnsi="宋体" w:cs="黑体"/>
          <w:kern w:val="0"/>
          <w:sz w:val="24"/>
        </w:rPr>
      </w:pPr>
      <w:r w:rsidRPr="00987060">
        <w:rPr>
          <w:rFonts w:ascii="宋体" w:hAnsi="宋体" w:cs="黑体" w:hint="eastAsia"/>
          <w:kern w:val="0"/>
          <w:sz w:val="24"/>
        </w:rPr>
        <w:t>三、预付卡的营销大战愈加剧烈</w:t>
      </w:r>
    </w:p>
    <w:p w14:paraId="6680A6FD" w14:textId="77777777" w:rsidR="00987060" w:rsidRPr="00987060" w:rsidRDefault="00987060" w:rsidP="00987060">
      <w:pPr>
        <w:autoSpaceDE w:val="0"/>
        <w:autoSpaceDN w:val="0"/>
        <w:adjustRightInd w:val="0"/>
        <w:spacing w:line="400" w:lineRule="exact"/>
        <w:ind w:firstLineChars="200" w:firstLine="480"/>
        <w:rPr>
          <w:rFonts w:ascii="宋体" w:hAnsi="宋体" w:cs="黑体"/>
          <w:kern w:val="0"/>
          <w:sz w:val="24"/>
        </w:rPr>
      </w:pPr>
      <w:r w:rsidRPr="00987060">
        <w:rPr>
          <w:rFonts w:ascii="宋体" w:hAnsi="宋体" w:cs="黑体" w:hint="eastAsia"/>
          <w:kern w:val="0"/>
          <w:sz w:val="24"/>
        </w:rPr>
        <w:t>随着商业竞争程度的进一步加剧，越来越多的发卡企业考虑加强预付卡营销力度，并从组织架构层面进行规划和梳理，或营销策略属地化，或缩减审批流程为预付卡的营销提供保障。</w:t>
      </w:r>
    </w:p>
    <w:p w14:paraId="70932A40" w14:textId="77777777" w:rsidR="00987060" w:rsidRPr="00987060" w:rsidRDefault="00987060" w:rsidP="00987060">
      <w:pPr>
        <w:autoSpaceDE w:val="0"/>
        <w:autoSpaceDN w:val="0"/>
        <w:adjustRightInd w:val="0"/>
        <w:spacing w:line="400" w:lineRule="exact"/>
        <w:ind w:firstLineChars="200" w:firstLine="480"/>
        <w:rPr>
          <w:rFonts w:ascii="宋体" w:hAnsi="宋体" w:cs="黑体"/>
          <w:kern w:val="0"/>
          <w:sz w:val="24"/>
        </w:rPr>
      </w:pPr>
      <w:r w:rsidRPr="00987060">
        <w:rPr>
          <w:rFonts w:ascii="宋体" w:hAnsi="宋体" w:cs="黑体" w:hint="eastAsia"/>
          <w:kern w:val="0"/>
          <w:sz w:val="24"/>
        </w:rPr>
        <w:t>从营销本身来说，发卡企业结合各种营销手段（如摇一摇、红包、分享、会员返利）层面营销和推广预付卡（如图表47所示）；从渠道合作方面实体店与电商的合作方式拓展了预付卡的销售渠道和范围（如图表48所示）。</w:t>
      </w:r>
    </w:p>
    <w:p w14:paraId="0AA69F75" w14:textId="75C472C7" w:rsidR="00987060" w:rsidRPr="00987060" w:rsidRDefault="00987060" w:rsidP="00987060">
      <w:pPr>
        <w:autoSpaceDE w:val="0"/>
        <w:autoSpaceDN w:val="0"/>
        <w:adjustRightInd w:val="0"/>
        <w:spacing w:line="400" w:lineRule="exact"/>
        <w:ind w:firstLineChars="200" w:firstLine="480"/>
        <w:rPr>
          <w:rFonts w:ascii="宋体" w:hAnsi="宋体" w:cs="黑体"/>
          <w:kern w:val="0"/>
          <w:sz w:val="24"/>
        </w:rPr>
      </w:pPr>
      <w:r w:rsidRPr="00987060">
        <w:rPr>
          <w:rFonts w:ascii="宋体" w:hAnsi="宋体" w:cs="黑体" w:hint="eastAsia"/>
          <w:kern w:val="0"/>
          <w:sz w:val="24"/>
        </w:rPr>
        <w:t>四、发卡企业构建基于预付卡为基础的支付体系</w:t>
      </w:r>
    </w:p>
    <w:p w14:paraId="4C716206" w14:textId="77777777" w:rsidR="00987060" w:rsidRPr="00987060" w:rsidRDefault="00987060" w:rsidP="00987060">
      <w:pPr>
        <w:autoSpaceDE w:val="0"/>
        <w:autoSpaceDN w:val="0"/>
        <w:adjustRightInd w:val="0"/>
        <w:spacing w:line="400" w:lineRule="exact"/>
        <w:ind w:firstLineChars="200" w:firstLine="480"/>
        <w:rPr>
          <w:rFonts w:ascii="宋体" w:hAnsi="宋体" w:cs="黑体"/>
          <w:kern w:val="0"/>
          <w:sz w:val="24"/>
        </w:rPr>
      </w:pPr>
      <w:r w:rsidRPr="00987060">
        <w:rPr>
          <w:rFonts w:ascii="宋体" w:hAnsi="宋体" w:cs="黑体" w:hint="eastAsia"/>
          <w:kern w:val="0"/>
          <w:sz w:val="24"/>
        </w:rPr>
        <w:t>正如我们在本报告第一部分中实体零售企业所采取的应对策略中提到的那样，发卡企业除了在重新构建其商品的经营能力、客户的经营能力以及供应链的经营能力，在此过程中基于预付卡支付体系成为打造核心竞争力的重要一环，预付卡成为其经营的引流入口，结合流量导入平台、移动端、促销平台的各种资源投入（如图表49所示），将客户引进来，留下来，进而通过各种服务手段将顾客变为自己的忠实客户。</w:t>
      </w:r>
    </w:p>
    <w:p w14:paraId="34CA61F6" w14:textId="77777777" w:rsidR="00987060" w:rsidRPr="00987060" w:rsidRDefault="00987060" w:rsidP="00987060">
      <w:pPr>
        <w:autoSpaceDE w:val="0"/>
        <w:autoSpaceDN w:val="0"/>
        <w:adjustRightInd w:val="0"/>
        <w:spacing w:line="400" w:lineRule="exact"/>
        <w:ind w:firstLineChars="200" w:firstLine="480"/>
        <w:rPr>
          <w:rFonts w:ascii="宋体" w:hAnsi="宋体" w:cs="黑体"/>
          <w:kern w:val="0"/>
          <w:sz w:val="24"/>
        </w:rPr>
      </w:pPr>
      <w:r w:rsidRPr="00987060">
        <w:rPr>
          <w:rFonts w:ascii="宋体" w:hAnsi="宋体" w:cs="黑体" w:hint="eastAsia"/>
          <w:kern w:val="0"/>
          <w:sz w:val="24"/>
        </w:rPr>
        <w:t>五、预付卡的账户安全问题凸显</w:t>
      </w:r>
    </w:p>
    <w:p w14:paraId="531CF5C7" w14:textId="77777777" w:rsidR="00987060" w:rsidRPr="00987060" w:rsidRDefault="00987060" w:rsidP="00987060">
      <w:pPr>
        <w:autoSpaceDE w:val="0"/>
        <w:autoSpaceDN w:val="0"/>
        <w:adjustRightInd w:val="0"/>
        <w:spacing w:line="400" w:lineRule="exact"/>
        <w:ind w:firstLineChars="200" w:firstLine="480"/>
        <w:rPr>
          <w:rFonts w:ascii="宋体" w:hAnsi="宋体" w:cs="黑体"/>
          <w:kern w:val="0"/>
          <w:sz w:val="24"/>
        </w:rPr>
      </w:pPr>
      <w:r w:rsidRPr="00987060">
        <w:rPr>
          <w:rFonts w:ascii="宋体" w:hAnsi="宋体" w:cs="黑体" w:hint="eastAsia"/>
          <w:kern w:val="0"/>
          <w:sz w:val="24"/>
        </w:rPr>
        <w:t>随着电子支付产业规模的进一步发展，预付卡因不记名或客户关注度不够，还有部分发卡企业在预付卡账户安全管理方面有漏洞而被不法分子所利用。不法分子非法入侵账户转移资金的案件时有发生，预付卡的账户安全问题凸显。</w:t>
      </w:r>
    </w:p>
    <w:p w14:paraId="190DC436" w14:textId="77777777" w:rsidR="00987060" w:rsidRPr="00987060" w:rsidRDefault="00987060" w:rsidP="00987060">
      <w:pPr>
        <w:autoSpaceDE w:val="0"/>
        <w:autoSpaceDN w:val="0"/>
        <w:adjustRightInd w:val="0"/>
        <w:spacing w:line="400" w:lineRule="exact"/>
        <w:ind w:firstLineChars="200" w:firstLine="480"/>
        <w:rPr>
          <w:rFonts w:ascii="宋体" w:hAnsi="宋体" w:cs="黑体"/>
          <w:kern w:val="0"/>
          <w:sz w:val="24"/>
        </w:rPr>
      </w:pPr>
      <w:r w:rsidRPr="00987060">
        <w:rPr>
          <w:rFonts w:ascii="宋体" w:hAnsi="宋体" w:cs="黑体" w:hint="eastAsia"/>
          <w:kern w:val="0"/>
          <w:sz w:val="24"/>
        </w:rPr>
        <w:t>据不完全统计，仅2015年国内几个知名电商平台的账户支付体系就因账户安全问题被媒体爆出。预付卡的虚拟化离不开对账户安全的保障，建立预付卡互联网交易方式的安全机制需要广泛关注和重视，并通过切实可行的举措进行杜绝和防范。</w:t>
      </w:r>
    </w:p>
    <w:p w14:paraId="77F45E1A" w14:textId="77777777" w:rsidR="00987060" w:rsidRPr="00987060" w:rsidRDefault="00987060" w:rsidP="00987060">
      <w:pPr>
        <w:autoSpaceDE w:val="0"/>
        <w:autoSpaceDN w:val="0"/>
        <w:adjustRightInd w:val="0"/>
        <w:spacing w:line="400" w:lineRule="exact"/>
        <w:ind w:firstLineChars="200" w:firstLine="480"/>
        <w:rPr>
          <w:rFonts w:ascii="宋体" w:hAnsi="宋体" w:cs="黑体"/>
          <w:kern w:val="0"/>
          <w:sz w:val="24"/>
        </w:rPr>
      </w:pPr>
      <w:r w:rsidRPr="00987060">
        <w:rPr>
          <w:rFonts w:ascii="宋体" w:hAnsi="宋体" w:cs="黑体" w:hint="eastAsia"/>
          <w:kern w:val="0"/>
          <w:sz w:val="24"/>
        </w:rPr>
        <w:lastRenderedPageBreak/>
        <w:t>随着移动互联网的发展和电子支付的渗透，特别是在电商企业通过发行电子礼品卡的示范效应下，预付卡的电子化已经如火如荼发展起来，国内部分实体零售企业也开始尝试预付卡的电子化，并取得了一定的成效。</w:t>
      </w:r>
    </w:p>
    <w:p w14:paraId="74CB147C" w14:textId="77777777" w:rsidR="00987060" w:rsidRPr="00987060" w:rsidRDefault="00987060" w:rsidP="00987060">
      <w:pPr>
        <w:autoSpaceDE w:val="0"/>
        <w:autoSpaceDN w:val="0"/>
        <w:adjustRightInd w:val="0"/>
        <w:spacing w:line="400" w:lineRule="exact"/>
        <w:ind w:firstLineChars="200" w:firstLine="480"/>
        <w:rPr>
          <w:rFonts w:ascii="宋体" w:hAnsi="宋体" w:cs="黑体"/>
          <w:kern w:val="0"/>
          <w:sz w:val="24"/>
        </w:rPr>
      </w:pPr>
      <w:r w:rsidRPr="00987060">
        <w:rPr>
          <w:rFonts w:ascii="宋体" w:hAnsi="宋体" w:cs="黑体" w:hint="eastAsia"/>
          <w:kern w:val="0"/>
          <w:sz w:val="24"/>
        </w:rPr>
        <w:t> </w:t>
      </w:r>
    </w:p>
    <w:p w14:paraId="2DDDE1CB" w14:textId="77777777" w:rsidR="00987060" w:rsidRPr="00987060" w:rsidRDefault="00987060" w:rsidP="00987060">
      <w:pPr>
        <w:autoSpaceDE w:val="0"/>
        <w:autoSpaceDN w:val="0"/>
        <w:adjustRightInd w:val="0"/>
        <w:spacing w:line="400" w:lineRule="exact"/>
        <w:ind w:firstLineChars="200" w:firstLine="480"/>
        <w:rPr>
          <w:rFonts w:ascii="宋体" w:hAnsi="宋体" w:cs="黑体"/>
          <w:kern w:val="0"/>
          <w:sz w:val="24"/>
        </w:rPr>
      </w:pPr>
      <w:r w:rsidRPr="00987060">
        <w:rPr>
          <w:rFonts w:ascii="宋体" w:hAnsi="宋体" w:cs="黑体" w:hint="eastAsia"/>
          <w:kern w:val="0"/>
          <w:sz w:val="24"/>
        </w:rPr>
        <w:t>预付费卡电子化是消费者主权至上的必由之路</w:t>
      </w:r>
    </w:p>
    <w:p w14:paraId="342BEF41" w14:textId="77777777" w:rsidR="00987060" w:rsidRPr="00987060" w:rsidRDefault="00987060" w:rsidP="00987060">
      <w:pPr>
        <w:autoSpaceDE w:val="0"/>
        <w:autoSpaceDN w:val="0"/>
        <w:adjustRightInd w:val="0"/>
        <w:spacing w:line="400" w:lineRule="exact"/>
        <w:ind w:firstLineChars="200" w:firstLine="480"/>
        <w:rPr>
          <w:rFonts w:ascii="宋体" w:hAnsi="宋体" w:cs="黑体"/>
          <w:kern w:val="0"/>
          <w:sz w:val="24"/>
        </w:rPr>
      </w:pPr>
      <w:r w:rsidRPr="00987060">
        <w:rPr>
          <w:rFonts w:ascii="宋体" w:hAnsi="宋体" w:cs="黑体" w:hint="eastAsia"/>
          <w:kern w:val="0"/>
          <w:sz w:val="24"/>
        </w:rPr>
        <w:t>目前，以支付宝、微信支付为代表的移动支付方式，越来越受到消费者的青睐。21至29岁用户占移动支付用户数量的43%[21]，这部分顾客是未来消费的主力。各家零售商都纷纷在自己的实体卖场布局移动支付，希望能够为顾客提供更多便捷的支付体验，通过预付卡的转赠和营销功能丰富营销手段，进而抢占市场，基于此预付卡的电子化可以使消费者的消费更加随性。另一方面，移动支付也在更加深入的影响我们的生活，两者之间的融合使得顾客越来越离不开移动支付。目前，越来越多的商户会员卡已经实现了电子化，使得顾客对移动支付有更大的黏度，所以预付卡的电子化是体现消费者主权至上的必由之路。</w:t>
      </w:r>
    </w:p>
    <w:p w14:paraId="043CFC50" w14:textId="5DC7C8EC" w:rsidR="00F40ED4" w:rsidRDefault="00F40ED4" w:rsidP="00987060">
      <w:pPr>
        <w:autoSpaceDE w:val="0"/>
        <w:autoSpaceDN w:val="0"/>
        <w:adjustRightInd w:val="0"/>
        <w:spacing w:line="400" w:lineRule="exact"/>
        <w:rPr>
          <w:rFonts w:ascii="宋体" w:hAnsi="宋体" w:cs="黑体"/>
          <w:kern w:val="0"/>
          <w:sz w:val="24"/>
        </w:rPr>
      </w:pPr>
    </w:p>
    <w:p w14:paraId="76D7A058" w14:textId="722B59FE" w:rsidR="009D5C1C" w:rsidRPr="009D5C1C" w:rsidRDefault="00A84B48" w:rsidP="00F40ED4">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重难点，</w:t>
      </w:r>
      <w:r w:rsidR="00837672">
        <w:rPr>
          <w:rFonts w:ascii="宋体" w:hAnsi="宋体" w:cs="黑体" w:hint="eastAsia"/>
          <w:kern w:val="0"/>
          <w:sz w:val="24"/>
        </w:rPr>
        <w:t>试测试测试测试测试。</w:t>
      </w:r>
    </w:p>
    <w:p w14:paraId="66B5B3F1" w14:textId="77777777" w:rsidR="002050A5" w:rsidRPr="002050A5" w:rsidRDefault="002050A5" w:rsidP="002050A5">
      <w:pPr>
        <w:pStyle w:val="1"/>
        <w:spacing w:line="400" w:lineRule="exact"/>
        <w:rPr>
          <w:rFonts w:ascii="宋体" w:hAnsi="宋体"/>
          <w:sz w:val="28"/>
          <w:szCs w:val="28"/>
        </w:rPr>
      </w:pPr>
      <w:bookmarkStart w:id="18" w:name="_Toc492487154"/>
      <w:r w:rsidRPr="00DF1878">
        <w:rPr>
          <w:rFonts w:ascii="宋体" w:hAnsi="宋体" w:hint="eastAsia"/>
          <w:sz w:val="28"/>
          <w:szCs w:val="28"/>
        </w:rPr>
        <w:t>1</w:t>
      </w:r>
      <w:r>
        <w:rPr>
          <w:rFonts w:ascii="宋体" w:hAnsi="宋体" w:hint="eastAsia"/>
          <w:sz w:val="28"/>
          <w:szCs w:val="28"/>
        </w:rPr>
        <w:t>.3</w:t>
      </w:r>
      <w:r w:rsidRPr="00DF1878">
        <w:rPr>
          <w:rFonts w:ascii="宋体" w:hAnsi="宋体" w:hint="eastAsia"/>
          <w:sz w:val="28"/>
          <w:szCs w:val="28"/>
        </w:rPr>
        <w:t xml:space="preserve"> </w:t>
      </w:r>
      <w:r w:rsidRPr="002050A5">
        <w:rPr>
          <w:rFonts w:ascii="宋体" w:hAnsi="宋体" w:hint="eastAsia"/>
          <w:sz w:val="28"/>
          <w:szCs w:val="28"/>
        </w:rPr>
        <w:t>论文框架结构</w:t>
      </w:r>
      <w:bookmarkEnd w:id="18"/>
    </w:p>
    <w:p w14:paraId="63C518D6" w14:textId="77777777" w:rsidR="00EB00EE" w:rsidRDefault="00EB00EE" w:rsidP="002050A5">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论文</w:t>
      </w:r>
      <w:r>
        <w:rPr>
          <w:rFonts w:ascii="宋体" w:hAnsi="宋体" w:cs="黑体"/>
          <w:kern w:val="0"/>
          <w:sz w:val="24"/>
        </w:rPr>
        <w:t>根据携程</w:t>
      </w:r>
      <w:r>
        <w:rPr>
          <w:rFonts w:ascii="宋体" w:hAnsi="宋体" w:cs="黑体" w:hint="eastAsia"/>
          <w:kern w:val="0"/>
          <w:sz w:val="24"/>
        </w:rPr>
        <w:t>预付卡</w:t>
      </w:r>
      <w:r w:rsidR="00F107B7">
        <w:rPr>
          <w:rFonts w:ascii="宋体" w:hAnsi="宋体" w:cs="黑体" w:hint="eastAsia"/>
          <w:kern w:val="0"/>
          <w:sz w:val="24"/>
        </w:rPr>
        <w:t>业务</w:t>
      </w:r>
      <w:r w:rsidR="00F107B7">
        <w:rPr>
          <w:rFonts w:ascii="宋体" w:hAnsi="宋体" w:cs="黑体"/>
          <w:kern w:val="0"/>
          <w:sz w:val="24"/>
        </w:rPr>
        <w:t>的</w:t>
      </w:r>
      <w:r w:rsidR="00F107B7">
        <w:rPr>
          <w:rFonts w:ascii="宋体" w:hAnsi="宋体" w:cs="黑体" w:hint="eastAsia"/>
          <w:kern w:val="0"/>
          <w:sz w:val="24"/>
        </w:rPr>
        <w:t>市场</w:t>
      </w:r>
      <w:r w:rsidR="00F107B7">
        <w:rPr>
          <w:rFonts w:ascii="宋体" w:hAnsi="宋体" w:cs="黑体"/>
          <w:kern w:val="0"/>
          <w:sz w:val="24"/>
        </w:rPr>
        <w:t>发展需求，</w:t>
      </w:r>
      <w:r w:rsidR="0024633F">
        <w:rPr>
          <w:rFonts w:ascii="宋体" w:hAnsi="宋体" w:cs="黑体" w:hint="eastAsia"/>
          <w:kern w:val="0"/>
          <w:sz w:val="24"/>
        </w:rPr>
        <w:t>以</w:t>
      </w:r>
      <w:r w:rsidR="0024633F">
        <w:rPr>
          <w:rFonts w:ascii="宋体" w:hAnsi="宋体" w:cs="黑体"/>
          <w:kern w:val="0"/>
          <w:sz w:val="24"/>
        </w:rPr>
        <w:t>微服务为基础</w:t>
      </w:r>
      <w:r w:rsidR="006D3301">
        <w:rPr>
          <w:rFonts w:ascii="宋体" w:hAnsi="宋体" w:cs="黑体" w:hint="eastAsia"/>
          <w:kern w:val="0"/>
          <w:sz w:val="24"/>
        </w:rPr>
        <w:t>。</w:t>
      </w:r>
    </w:p>
    <w:p w14:paraId="186AEB22" w14:textId="72C6170F" w:rsidR="00F846F6" w:rsidRDefault="00956F5B" w:rsidP="00FB5F86">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1</w:t>
      </w:r>
      <w:r>
        <w:rPr>
          <w:rFonts w:ascii="宋体" w:hAnsi="宋体" w:cs="黑体"/>
          <w:kern w:val="0"/>
          <w:sz w:val="24"/>
        </w:rPr>
        <w:t>1111</w:t>
      </w:r>
    </w:p>
    <w:p w14:paraId="7C8A2BF7" w14:textId="77777777" w:rsidR="00837672" w:rsidRPr="00130E87" w:rsidRDefault="00837672" w:rsidP="00837672">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r>
        <w:rPr>
          <w:rFonts w:ascii="宋体" w:hAnsi="宋体" w:cs="黑体" w:hint="eastAsia"/>
          <w:kern w:val="0"/>
          <w:sz w:val="24"/>
        </w:rPr>
        <w:lastRenderedPageBreak/>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17DCFFDF" w14:textId="77777777" w:rsidR="00837672" w:rsidRPr="00130E87" w:rsidRDefault="00837672" w:rsidP="00837672">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585415AB" w14:textId="16D27B07" w:rsidR="009D3EAE" w:rsidRPr="00837672" w:rsidRDefault="009D3EAE" w:rsidP="002E37E4">
      <w:pPr>
        <w:autoSpaceDE w:val="0"/>
        <w:autoSpaceDN w:val="0"/>
        <w:adjustRightInd w:val="0"/>
        <w:spacing w:line="400" w:lineRule="exact"/>
        <w:rPr>
          <w:rFonts w:ascii="宋体" w:hAnsi="宋体" w:cs="黑体"/>
          <w:kern w:val="0"/>
          <w:sz w:val="24"/>
        </w:rPr>
        <w:sectPr w:rsidR="009D3EAE" w:rsidRPr="00837672" w:rsidSect="00D30EDE">
          <w:headerReference w:type="default" r:id="rId21"/>
          <w:footerReference w:type="default" r:id="rId22"/>
          <w:endnotePr>
            <w:numFmt w:val="decimal"/>
          </w:endnotePr>
          <w:pgSz w:w="11906" w:h="16838" w:code="9"/>
          <w:pgMar w:top="1440" w:right="1797" w:bottom="1440" w:left="1797" w:header="851" w:footer="992" w:gutter="0"/>
          <w:pgNumType w:start="1"/>
          <w:cols w:space="425"/>
          <w:docGrid w:type="lines" w:linePitch="400"/>
        </w:sectPr>
      </w:pPr>
    </w:p>
    <w:p w14:paraId="0AB8EAFC" w14:textId="13BFE349" w:rsidR="000F389E" w:rsidRPr="008569D8" w:rsidRDefault="00BA5274" w:rsidP="008569D8">
      <w:pPr>
        <w:pStyle w:val="1"/>
        <w:spacing w:line="400" w:lineRule="exact"/>
        <w:jc w:val="center"/>
        <w:rPr>
          <w:rFonts w:ascii="黑体" w:eastAsia="黑体"/>
          <w:b w:val="0"/>
          <w:sz w:val="36"/>
          <w:szCs w:val="36"/>
        </w:rPr>
      </w:pPr>
      <w:bookmarkStart w:id="19" w:name="_Toc188023903"/>
      <w:bookmarkStart w:id="20" w:name="_Toc492487155"/>
      <w:r w:rsidRPr="00225275">
        <w:rPr>
          <w:rFonts w:ascii="黑体" w:eastAsia="黑体" w:hint="eastAsia"/>
          <w:b w:val="0"/>
          <w:sz w:val="36"/>
          <w:szCs w:val="36"/>
        </w:rPr>
        <w:lastRenderedPageBreak/>
        <w:t>第</w:t>
      </w:r>
      <w:r w:rsidR="009406A0">
        <w:rPr>
          <w:rFonts w:ascii="黑体" w:eastAsia="黑体" w:hint="eastAsia"/>
          <w:b w:val="0"/>
          <w:sz w:val="36"/>
          <w:szCs w:val="36"/>
        </w:rPr>
        <w:t>二</w:t>
      </w:r>
      <w:r w:rsidRPr="00225275">
        <w:rPr>
          <w:rFonts w:ascii="黑体" w:eastAsia="黑体" w:hint="eastAsia"/>
          <w:b w:val="0"/>
          <w:sz w:val="36"/>
          <w:szCs w:val="36"/>
        </w:rPr>
        <w:t xml:space="preserve">章 </w:t>
      </w:r>
      <w:bookmarkStart w:id="21" w:name="_Toc188023904"/>
      <w:bookmarkEnd w:id="19"/>
      <w:r w:rsidR="00705E0E">
        <w:rPr>
          <w:rFonts w:ascii="黑体" w:eastAsia="黑体" w:hint="eastAsia"/>
          <w:b w:val="0"/>
          <w:sz w:val="36"/>
          <w:szCs w:val="36"/>
        </w:rPr>
        <w:t>相关工作</w:t>
      </w:r>
      <w:r w:rsidR="00705E0E">
        <w:rPr>
          <w:rFonts w:ascii="黑体" w:eastAsia="黑体"/>
          <w:b w:val="0"/>
          <w:sz w:val="36"/>
          <w:szCs w:val="36"/>
        </w:rPr>
        <w:t>与关键技术研究</w:t>
      </w:r>
      <w:bookmarkEnd w:id="20"/>
    </w:p>
    <w:p w14:paraId="068A096E" w14:textId="3E031C72" w:rsidR="00DF1878" w:rsidRPr="0063694B" w:rsidRDefault="009406A0" w:rsidP="00DF1878">
      <w:pPr>
        <w:pStyle w:val="1"/>
        <w:spacing w:line="400" w:lineRule="exact"/>
        <w:rPr>
          <w:rFonts w:ascii="黑体" w:eastAsia="黑体" w:hAnsi="宋体"/>
          <w:b w:val="0"/>
          <w:sz w:val="32"/>
          <w:szCs w:val="32"/>
        </w:rPr>
      </w:pPr>
      <w:bookmarkStart w:id="22" w:name="_Toc492487156"/>
      <w:r>
        <w:rPr>
          <w:rFonts w:ascii="宋体" w:hAnsi="宋体" w:hint="eastAsia"/>
          <w:sz w:val="28"/>
          <w:szCs w:val="28"/>
        </w:rPr>
        <w:t>2</w:t>
      </w:r>
      <w:r w:rsidR="00DF1878" w:rsidRPr="00DF1878">
        <w:rPr>
          <w:rFonts w:ascii="宋体" w:hAnsi="宋体" w:hint="eastAsia"/>
          <w:sz w:val="28"/>
          <w:szCs w:val="28"/>
        </w:rPr>
        <w:t xml:space="preserve">.1 </w:t>
      </w:r>
      <w:bookmarkEnd w:id="21"/>
      <w:r w:rsidR="006B13A9">
        <w:rPr>
          <w:rFonts w:ascii="宋体" w:hAnsi="宋体" w:hint="eastAsia"/>
          <w:sz w:val="28"/>
          <w:szCs w:val="28"/>
        </w:rPr>
        <w:t>相关工作</w:t>
      </w:r>
      <w:r w:rsidR="006B13A9">
        <w:rPr>
          <w:rFonts w:ascii="宋体" w:hAnsi="宋体"/>
          <w:sz w:val="28"/>
          <w:szCs w:val="28"/>
        </w:rPr>
        <w:t>研究</w:t>
      </w:r>
      <w:bookmarkEnd w:id="22"/>
    </w:p>
    <w:p w14:paraId="7898806C" w14:textId="78685124" w:rsidR="009406A0" w:rsidRDefault="00320708" w:rsidP="009406A0">
      <w:pPr>
        <w:spacing w:line="400" w:lineRule="exact"/>
        <w:ind w:firstLine="480"/>
        <w:rPr>
          <w:rFonts w:ascii="宋体" w:hAnsi="宋体"/>
          <w:sz w:val="24"/>
        </w:rPr>
      </w:pPr>
      <w:r>
        <w:rPr>
          <w:rFonts w:ascii="宋体" w:hAnsi="宋体" w:hint="eastAsia"/>
          <w:sz w:val="24"/>
        </w:rPr>
        <w:t>微服务</w:t>
      </w:r>
      <w:r w:rsidR="00A84B48">
        <w:rPr>
          <w:rFonts w:ascii="宋体" w:hAnsi="宋体" w:hint="eastAsia"/>
          <w:sz w:val="24"/>
        </w:rPr>
        <w:t>的</w:t>
      </w:r>
      <w:r w:rsidR="00A84B48">
        <w:rPr>
          <w:rFonts w:ascii="宋体" w:hAnsi="宋体"/>
          <w:sz w:val="24"/>
        </w:rPr>
        <w:t>应用，预付卡系统的发展</w:t>
      </w:r>
    </w:p>
    <w:p w14:paraId="70F84900" w14:textId="15FFEF7F" w:rsidR="00837672" w:rsidRPr="00130E87" w:rsidRDefault="00837672" w:rsidP="00837672">
      <w:pPr>
        <w:autoSpaceDE w:val="0"/>
        <w:autoSpaceDN w:val="0"/>
        <w:adjustRightInd w:val="0"/>
        <w:spacing w:line="400" w:lineRule="exact"/>
        <w:ind w:firstLineChars="200" w:firstLine="480"/>
        <w:rPr>
          <w:rFonts w:ascii="宋体" w:hAnsi="宋体" w:cs="黑体"/>
          <w:kern w:val="0"/>
          <w:sz w:val="24"/>
        </w:rPr>
      </w:pPr>
      <w:bookmarkStart w:id="23" w:name="_Toc492487157"/>
      <w:r>
        <w:rPr>
          <w:rFonts w:ascii="宋体" w:hAnsi="宋体" w:cs="黑体" w:hint="eastAsia"/>
          <w:kern w:val="0"/>
          <w:sz w:val="24"/>
        </w:rPr>
        <w:t>测试。</w:t>
      </w:r>
    </w:p>
    <w:p w14:paraId="23539ED3" w14:textId="77777777" w:rsidR="000311AA" w:rsidRDefault="000311AA" w:rsidP="000311AA">
      <w:pPr>
        <w:pStyle w:val="1"/>
        <w:spacing w:line="400" w:lineRule="exact"/>
        <w:rPr>
          <w:rFonts w:ascii="宋体" w:hAnsi="宋体"/>
          <w:sz w:val="28"/>
          <w:szCs w:val="28"/>
        </w:rPr>
      </w:pPr>
      <w:r>
        <w:rPr>
          <w:rFonts w:ascii="宋体" w:hAnsi="宋体" w:hint="eastAsia"/>
          <w:sz w:val="28"/>
          <w:szCs w:val="28"/>
        </w:rPr>
        <w:t xml:space="preserve">2.2 </w:t>
      </w:r>
      <w:r w:rsidR="00490547">
        <w:rPr>
          <w:rFonts w:ascii="宋体" w:hAnsi="宋体" w:hint="eastAsia"/>
          <w:sz w:val="28"/>
          <w:szCs w:val="28"/>
        </w:rPr>
        <w:t>业务背景</w:t>
      </w:r>
      <w:r w:rsidR="00490547">
        <w:rPr>
          <w:rFonts w:ascii="宋体" w:hAnsi="宋体"/>
          <w:sz w:val="28"/>
          <w:szCs w:val="28"/>
        </w:rPr>
        <w:t>简介</w:t>
      </w:r>
      <w:bookmarkEnd w:id="23"/>
    </w:p>
    <w:p w14:paraId="5331E43F" w14:textId="017B59C0" w:rsidR="007C0C93" w:rsidRDefault="00A26620" w:rsidP="00956F5B">
      <w:pPr>
        <w:spacing w:line="400" w:lineRule="exact"/>
        <w:ind w:firstLine="480"/>
        <w:rPr>
          <w:rFonts w:ascii="宋体" w:hAnsi="宋体"/>
          <w:sz w:val="24"/>
        </w:rPr>
      </w:pPr>
      <w:r>
        <w:rPr>
          <w:rFonts w:ascii="宋体" w:hAnsi="宋体" w:hint="eastAsia"/>
          <w:sz w:val="24"/>
        </w:rPr>
        <w:t>预付卡是什么</w:t>
      </w:r>
      <w:r>
        <w:rPr>
          <w:rFonts w:ascii="宋体" w:hAnsi="宋体"/>
          <w:sz w:val="24"/>
        </w:rPr>
        <w:t>样的</w:t>
      </w:r>
      <w:commentRangeStart w:id="24"/>
      <w:r>
        <w:rPr>
          <w:rFonts w:ascii="宋体" w:hAnsi="宋体"/>
          <w:sz w:val="24"/>
        </w:rPr>
        <w:t>业务</w:t>
      </w:r>
      <w:commentRangeEnd w:id="24"/>
      <w:r w:rsidR="00D84945">
        <w:rPr>
          <w:rStyle w:val="ad"/>
        </w:rPr>
        <w:commentReference w:id="24"/>
      </w:r>
      <w:r>
        <w:rPr>
          <w:rFonts w:ascii="宋体" w:hAnsi="宋体"/>
          <w:sz w:val="24"/>
        </w:rPr>
        <w:t>？如何</w:t>
      </w:r>
      <w:r>
        <w:rPr>
          <w:rFonts w:ascii="宋体" w:hAnsi="宋体" w:hint="eastAsia"/>
          <w:sz w:val="24"/>
        </w:rPr>
        <w:t>赚钱</w:t>
      </w:r>
    </w:p>
    <w:p w14:paraId="742ED957" w14:textId="720DD086" w:rsidR="00463B99" w:rsidRDefault="00463B99" w:rsidP="00956F5B">
      <w:pPr>
        <w:spacing w:line="400" w:lineRule="exact"/>
        <w:ind w:firstLine="480"/>
        <w:rPr>
          <w:rFonts w:ascii="宋体" w:hAnsi="宋体"/>
          <w:sz w:val="24"/>
        </w:rPr>
      </w:pPr>
      <w:r>
        <w:rPr>
          <w:rFonts w:ascii="宋体" w:hAnsi="宋体" w:hint="eastAsia"/>
          <w:sz w:val="24"/>
        </w:rPr>
        <w:t>预付卡能够</w:t>
      </w:r>
      <w:r>
        <w:rPr>
          <w:rFonts w:ascii="宋体" w:hAnsi="宋体"/>
          <w:sz w:val="24"/>
        </w:rPr>
        <w:t>高效完成</w:t>
      </w:r>
      <w:r>
        <w:rPr>
          <w:rFonts w:ascii="宋体" w:hAnsi="宋体" w:hint="eastAsia"/>
          <w:sz w:val="24"/>
        </w:rPr>
        <w:t>市场</w:t>
      </w:r>
      <w:r>
        <w:rPr>
          <w:rFonts w:ascii="宋体" w:hAnsi="宋体"/>
          <w:sz w:val="24"/>
        </w:rPr>
        <w:t>资源配置，实现</w:t>
      </w:r>
      <w:r>
        <w:rPr>
          <w:rFonts w:ascii="宋体" w:hAnsi="宋体" w:hint="eastAsia"/>
          <w:sz w:val="24"/>
        </w:rPr>
        <w:t>商家</w:t>
      </w:r>
      <w:r>
        <w:rPr>
          <w:rFonts w:ascii="宋体" w:hAnsi="宋体"/>
          <w:sz w:val="24"/>
        </w:rPr>
        <w:t>和消费者的</w:t>
      </w:r>
      <w:r>
        <w:rPr>
          <w:rFonts w:ascii="宋体" w:hAnsi="宋体" w:hint="eastAsia"/>
          <w:sz w:val="24"/>
        </w:rPr>
        <w:t>共赢</w:t>
      </w:r>
      <w:r>
        <w:rPr>
          <w:rFonts w:ascii="宋体" w:hAnsi="宋体"/>
          <w:sz w:val="24"/>
        </w:rPr>
        <w:t>，其对于</w:t>
      </w:r>
      <w:r>
        <w:rPr>
          <w:rFonts w:ascii="宋体" w:hAnsi="宋体" w:hint="eastAsia"/>
          <w:sz w:val="24"/>
        </w:rPr>
        <w:t>商户</w:t>
      </w:r>
      <w:r>
        <w:rPr>
          <w:rFonts w:ascii="宋体" w:hAnsi="宋体"/>
          <w:sz w:val="24"/>
        </w:rPr>
        <w:t>方面有如下好处</w:t>
      </w:r>
      <w:r>
        <w:rPr>
          <w:rFonts w:ascii="宋体" w:hAnsi="宋体" w:hint="eastAsia"/>
          <w:sz w:val="24"/>
        </w:rPr>
        <w:t>：</w:t>
      </w:r>
    </w:p>
    <w:p w14:paraId="17059C45" w14:textId="3F0EFF3C" w:rsidR="00463B99" w:rsidRPr="00463B99" w:rsidRDefault="00463B99" w:rsidP="00956F5B">
      <w:pPr>
        <w:spacing w:line="400" w:lineRule="exact"/>
        <w:ind w:firstLine="480"/>
        <w:rPr>
          <w:rFonts w:ascii="宋体" w:hAnsi="宋体"/>
          <w:sz w:val="24"/>
        </w:rPr>
      </w:pPr>
      <w:r>
        <w:rPr>
          <w:rFonts w:ascii="宋体" w:hAnsi="宋体" w:hint="eastAsia"/>
          <w:sz w:val="24"/>
        </w:rPr>
        <w:t>预付卡通过</w:t>
      </w:r>
      <w:r>
        <w:rPr>
          <w:rFonts w:ascii="宋体" w:hAnsi="宋体"/>
          <w:sz w:val="24"/>
        </w:rPr>
        <w:t>先收款，再消费的方式，可以提前回笼资金，钱款拖欠</w:t>
      </w:r>
      <w:r>
        <w:rPr>
          <w:rFonts w:ascii="宋体" w:hAnsi="宋体" w:hint="eastAsia"/>
          <w:sz w:val="24"/>
        </w:rPr>
        <w:t>大幅</w:t>
      </w:r>
      <w:r>
        <w:rPr>
          <w:rFonts w:ascii="宋体" w:hAnsi="宋体"/>
          <w:sz w:val="24"/>
        </w:rPr>
        <w:t>减少，降低</w:t>
      </w:r>
      <w:r w:rsidR="00A645BD">
        <w:rPr>
          <w:rFonts w:ascii="宋体" w:hAnsi="宋体" w:hint="eastAsia"/>
          <w:sz w:val="24"/>
        </w:rPr>
        <w:t>流动</w:t>
      </w:r>
      <w:r>
        <w:rPr>
          <w:rFonts w:ascii="宋体" w:hAnsi="宋体"/>
          <w:sz w:val="24"/>
        </w:rPr>
        <w:t>性风险。</w:t>
      </w:r>
    </w:p>
    <w:p w14:paraId="2CC1E650" w14:textId="77777777" w:rsidR="002A7570" w:rsidRPr="00F55C8C" w:rsidRDefault="002A7570" w:rsidP="00F55C8C">
      <w:pPr>
        <w:spacing w:line="400" w:lineRule="exact"/>
        <w:ind w:firstLine="480"/>
        <w:rPr>
          <w:rFonts w:ascii="宋体" w:hAnsi="宋体"/>
          <w:sz w:val="24"/>
        </w:rPr>
      </w:pPr>
      <w:r w:rsidRPr="00F55C8C">
        <w:rPr>
          <w:rFonts w:ascii="宋体" w:hAnsi="宋体"/>
          <w:sz w:val="24"/>
        </w:rPr>
        <w:t>1</w:t>
      </w:r>
      <w:r w:rsidRPr="00F55C8C">
        <w:rPr>
          <w:rFonts w:ascii="宋体" w:hAnsi="宋体" w:hint="eastAsia"/>
          <w:sz w:val="24"/>
        </w:rPr>
        <w:t>．预付卡的相关概念</w:t>
      </w:r>
    </w:p>
    <w:p w14:paraId="25AD45A9" w14:textId="77777777" w:rsidR="002A7570" w:rsidRPr="00F55C8C" w:rsidRDefault="002A7570" w:rsidP="00F55C8C">
      <w:pPr>
        <w:spacing w:line="400" w:lineRule="exact"/>
        <w:ind w:firstLine="480"/>
        <w:rPr>
          <w:rFonts w:ascii="宋体" w:hAnsi="宋体"/>
          <w:sz w:val="24"/>
        </w:rPr>
      </w:pPr>
      <w:r w:rsidRPr="00F55C8C">
        <w:rPr>
          <w:rFonts w:ascii="宋体" w:hAnsi="宋体"/>
          <w:sz w:val="24"/>
        </w:rPr>
        <w:t>a).</w:t>
      </w:r>
      <w:r w:rsidRPr="00F55C8C">
        <w:rPr>
          <w:rFonts w:ascii="宋体" w:hAnsi="宋体" w:hint="eastAsia"/>
          <w:sz w:val="24"/>
        </w:rPr>
        <w:t>预付卡，全称预付费卡：是指以营利为目的发行的、在发行机构指定范围内购买商品或服务的预付价值，包括采取磁条、芯片等技术以卡片、密码等形式发行的电子支付卡片。</w:t>
      </w:r>
    </w:p>
    <w:p w14:paraId="03561986" w14:textId="77777777" w:rsidR="002A7570" w:rsidRPr="00F55C8C" w:rsidRDefault="002A7570" w:rsidP="00F55C8C">
      <w:pPr>
        <w:spacing w:line="400" w:lineRule="exact"/>
        <w:ind w:firstLine="480"/>
        <w:rPr>
          <w:rFonts w:ascii="宋体" w:hAnsi="宋体"/>
          <w:sz w:val="24"/>
        </w:rPr>
      </w:pPr>
      <w:r w:rsidRPr="00F55C8C">
        <w:rPr>
          <w:rFonts w:ascii="宋体" w:hAnsi="宋体" w:hint="eastAsia"/>
          <w:sz w:val="24"/>
        </w:rPr>
        <w:t>按字面意思理解，就是先付费，后消费的支付卡片。</w:t>
      </w:r>
    </w:p>
    <w:p w14:paraId="191DD4D7" w14:textId="77777777" w:rsidR="002A7570" w:rsidRPr="00F55C8C" w:rsidRDefault="002A7570" w:rsidP="00F55C8C">
      <w:pPr>
        <w:spacing w:line="400" w:lineRule="exact"/>
        <w:ind w:firstLine="480"/>
        <w:rPr>
          <w:rFonts w:ascii="宋体" w:hAnsi="宋体"/>
          <w:sz w:val="24"/>
        </w:rPr>
      </w:pPr>
      <w:r w:rsidRPr="00F55C8C">
        <w:rPr>
          <w:rFonts w:ascii="宋体" w:hAnsi="宋体"/>
          <w:sz w:val="24"/>
        </w:rPr>
        <w:tab/>
        <w:t>b).</w:t>
      </w:r>
      <w:r w:rsidRPr="00F55C8C">
        <w:rPr>
          <w:rFonts w:ascii="宋体" w:hAnsi="宋体" w:hint="eastAsia"/>
          <w:sz w:val="24"/>
        </w:rPr>
        <w:t>备付金：本文所指备付金，是指客户备付金，和指商业银行为应付日常客户提取现金的业务而保留的一定额度的现金资产所指的备付金不同。他是指客户预存或留存在支付机构的货币资金，以及由支付机构为客户代收或代付的货币资金。</w:t>
      </w:r>
    </w:p>
    <w:p w14:paraId="287B078F" w14:textId="77777777" w:rsidR="002A7570" w:rsidRPr="00F55C8C" w:rsidRDefault="002A7570" w:rsidP="00F55C8C">
      <w:pPr>
        <w:spacing w:line="400" w:lineRule="exact"/>
        <w:ind w:firstLine="480"/>
        <w:rPr>
          <w:rFonts w:ascii="宋体" w:hAnsi="宋体"/>
          <w:sz w:val="24"/>
        </w:rPr>
      </w:pPr>
      <w:r w:rsidRPr="00F55C8C">
        <w:rPr>
          <w:rFonts w:ascii="宋体" w:hAnsi="宋体" w:hint="eastAsia"/>
          <w:sz w:val="24"/>
        </w:rPr>
        <w:t>他主要包括：</w:t>
      </w:r>
    </w:p>
    <w:p w14:paraId="12DDCF6B" w14:textId="77777777" w:rsidR="002A7570" w:rsidRPr="00F55C8C" w:rsidRDefault="002A7570" w:rsidP="00F55C8C">
      <w:pPr>
        <w:spacing w:line="400" w:lineRule="exact"/>
        <w:ind w:firstLine="480"/>
        <w:rPr>
          <w:rFonts w:ascii="宋体" w:hAnsi="宋体"/>
          <w:sz w:val="24"/>
        </w:rPr>
      </w:pPr>
      <w:r w:rsidRPr="00F55C8C">
        <w:rPr>
          <w:rFonts w:ascii="宋体" w:hAnsi="宋体" w:hint="eastAsia"/>
          <w:sz w:val="24"/>
        </w:rPr>
        <w:t>（一）收款人或付款人委托支付机构保管的货币资金；</w:t>
      </w:r>
    </w:p>
    <w:p w14:paraId="626B06DF" w14:textId="77777777" w:rsidR="002A7570" w:rsidRPr="00F55C8C" w:rsidRDefault="002A7570" w:rsidP="00F55C8C">
      <w:pPr>
        <w:spacing w:line="400" w:lineRule="exact"/>
        <w:ind w:firstLine="480"/>
        <w:rPr>
          <w:rFonts w:ascii="宋体" w:hAnsi="宋体"/>
          <w:sz w:val="24"/>
        </w:rPr>
      </w:pPr>
      <w:r w:rsidRPr="00F55C8C">
        <w:rPr>
          <w:rFonts w:ascii="宋体" w:hAnsi="宋体" w:hint="eastAsia"/>
          <w:sz w:val="24"/>
        </w:rPr>
        <w:t>（二）收款人委托支付机构收取、且支付机构实际收到但尚未付出的货币资金；</w:t>
      </w:r>
    </w:p>
    <w:p w14:paraId="3EF39265" w14:textId="77777777" w:rsidR="002A7570" w:rsidRPr="00F55C8C" w:rsidRDefault="002A7570" w:rsidP="00F55C8C">
      <w:pPr>
        <w:spacing w:line="400" w:lineRule="exact"/>
        <w:ind w:firstLine="480"/>
        <w:rPr>
          <w:rFonts w:ascii="宋体" w:hAnsi="宋体"/>
          <w:sz w:val="24"/>
        </w:rPr>
      </w:pPr>
      <w:r w:rsidRPr="00F55C8C">
        <w:rPr>
          <w:rFonts w:ascii="宋体" w:hAnsi="宋体" w:hint="eastAsia"/>
          <w:sz w:val="24"/>
        </w:rPr>
        <w:t>（三）付款人委托支付机构支付、但支付机构尚未付出的货币资金；</w:t>
      </w:r>
    </w:p>
    <w:p w14:paraId="2144106C" w14:textId="77777777" w:rsidR="002A7570" w:rsidRPr="00F55C8C" w:rsidRDefault="002A7570" w:rsidP="00F55C8C">
      <w:pPr>
        <w:spacing w:line="400" w:lineRule="exact"/>
        <w:ind w:firstLine="480"/>
        <w:rPr>
          <w:rFonts w:ascii="宋体" w:hAnsi="宋体"/>
          <w:sz w:val="24"/>
        </w:rPr>
      </w:pPr>
      <w:r w:rsidRPr="00F55C8C">
        <w:rPr>
          <w:rFonts w:ascii="宋体" w:hAnsi="宋体" w:hint="eastAsia"/>
          <w:sz w:val="24"/>
        </w:rPr>
        <w:t>（四）预付卡中未使用的预付价值对应的货币资金。</w:t>
      </w:r>
    </w:p>
    <w:p w14:paraId="4B36D002" w14:textId="77777777" w:rsidR="002A7570" w:rsidRPr="00F55C8C" w:rsidRDefault="002A7570" w:rsidP="00F55C8C">
      <w:pPr>
        <w:spacing w:line="400" w:lineRule="exact"/>
        <w:ind w:firstLine="480"/>
        <w:rPr>
          <w:rFonts w:ascii="宋体" w:hAnsi="宋体"/>
          <w:sz w:val="24"/>
        </w:rPr>
      </w:pPr>
    </w:p>
    <w:p w14:paraId="10D6AF3A" w14:textId="77777777" w:rsidR="002A7570" w:rsidRPr="00F55C8C" w:rsidRDefault="002A7570" w:rsidP="00F55C8C">
      <w:pPr>
        <w:spacing w:line="400" w:lineRule="exact"/>
        <w:ind w:firstLine="480"/>
        <w:rPr>
          <w:rFonts w:ascii="宋体" w:hAnsi="宋体"/>
          <w:sz w:val="24"/>
        </w:rPr>
      </w:pPr>
      <w:r w:rsidRPr="00F55C8C">
        <w:rPr>
          <w:rFonts w:ascii="宋体" w:hAnsi="宋体"/>
          <w:sz w:val="24"/>
        </w:rPr>
        <w:t>c).</w:t>
      </w:r>
      <w:r w:rsidRPr="00F55C8C">
        <w:rPr>
          <w:rFonts w:ascii="宋体" w:hAnsi="宋体" w:hint="eastAsia"/>
          <w:sz w:val="24"/>
        </w:rPr>
        <w:t>预付卡按发卡人不同可划分为两类：</w:t>
      </w:r>
    </w:p>
    <w:p w14:paraId="170CF706" w14:textId="77777777" w:rsidR="002A7570" w:rsidRPr="00F55C8C" w:rsidRDefault="002A7570" w:rsidP="00F55C8C">
      <w:pPr>
        <w:spacing w:line="400" w:lineRule="exact"/>
        <w:ind w:firstLine="480"/>
        <w:rPr>
          <w:rFonts w:ascii="宋体" w:hAnsi="宋体"/>
          <w:sz w:val="24"/>
        </w:rPr>
      </w:pPr>
    </w:p>
    <w:p w14:paraId="676D686F" w14:textId="77777777" w:rsidR="002A7570" w:rsidRPr="00F55C8C" w:rsidRDefault="002A7570" w:rsidP="00F55C8C">
      <w:pPr>
        <w:spacing w:line="400" w:lineRule="exact"/>
        <w:ind w:firstLine="480"/>
        <w:rPr>
          <w:rFonts w:ascii="宋体" w:hAnsi="宋体"/>
          <w:sz w:val="24"/>
        </w:rPr>
      </w:pPr>
      <w:r w:rsidRPr="00F55C8C">
        <w:rPr>
          <w:rFonts w:ascii="宋体" w:hAnsi="宋体" w:hint="eastAsia"/>
          <w:sz w:val="24"/>
        </w:rPr>
        <w:t>多用途预付卡：指由专营发卡机构发行，可跨法人使用的预付卡种类。如商通卡、联华</w:t>
      </w:r>
      <w:r w:rsidRPr="00F55C8C">
        <w:rPr>
          <w:rFonts w:ascii="宋体" w:hAnsi="宋体"/>
          <w:sz w:val="24"/>
        </w:rPr>
        <w:t>ok</w:t>
      </w:r>
      <w:r w:rsidRPr="00F55C8C">
        <w:rPr>
          <w:rFonts w:ascii="宋体" w:hAnsi="宋体" w:hint="eastAsia"/>
          <w:sz w:val="24"/>
        </w:rPr>
        <w:t>卡等。都可以在不同的签约商户处消费。</w:t>
      </w:r>
    </w:p>
    <w:p w14:paraId="6B4C608F" w14:textId="77777777" w:rsidR="002A7570" w:rsidRPr="00F55C8C" w:rsidRDefault="002A7570" w:rsidP="00F55C8C">
      <w:pPr>
        <w:spacing w:line="400" w:lineRule="exact"/>
        <w:ind w:firstLine="480"/>
        <w:rPr>
          <w:rFonts w:ascii="宋体" w:hAnsi="宋体"/>
          <w:sz w:val="24"/>
        </w:rPr>
      </w:pPr>
      <w:r w:rsidRPr="00F55C8C">
        <w:rPr>
          <w:rFonts w:ascii="宋体" w:hAnsi="宋体" w:hint="eastAsia"/>
          <w:sz w:val="24"/>
        </w:rPr>
        <w:lastRenderedPageBreak/>
        <w:t>单用途预付卡：指由商业企业发行，只能在本企业或同一品牌连锁商业企业购买商品、服务，不得跨法人使用的预付卡种类。如食堂饭卡，游戏充值卡，电话卡等。</w:t>
      </w:r>
    </w:p>
    <w:p w14:paraId="6C213FEA" w14:textId="77777777" w:rsidR="002A7570" w:rsidRPr="00F55C8C" w:rsidRDefault="002A7570" w:rsidP="00F55C8C">
      <w:pPr>
        <w:spacing w:line="400" w:lineRule="exact"/>
        <w:ind w:firstLine="480"/>
        <w:rPr>
          <w:rFonts w:ascii="宋体" w:hAnsi="宋体"/>
          <w:sz w:val="24"/>
        </w:rPr>
      </w:pPr>
      <w:r w:rsidRPr="00F55C8C">
        <w:rPr>
          <w:rFonts w:ascii="宋体" w:hAnsi="宋体"/>
          <w:sz w:val="24"/>
        </w:rPr>
        <w:tab/>
        <w:t>d).</w:t>
      </w:r>
      <w:r w:rsidRPr="00F55C8C">
        <w:rPr>
          <w:rFonts w:ascii="宋体" w:hAnsi="宋体" w:hint="eastAsia"/>
          <w:sz w:val="24"/>
        </w:rPr>
        <w:t>两种预付卡的不同</w:t>
      </w:r>
    </w:p>
    <w:p w14:paraId="529DD87C" w14:textId="77777777" w:rsidR="002A7570" w:rsidRPr="00F55C8C" w:rsidRDefault="002A7570" w:rsidP="00F55C8C">
      <w:pPr>
        <w:spacing w:line="400" w:lineRule="exact"/>
        <w:ind w:firstLine="480"/>
        <w:rPr>
          <w:rFonts w:ascii="宋体" w:hAnsi="宋体"/>
          <w:sz w:val="24"/>
        </w:rPr>
      </w:pPr>
      <w:r w:rsidRPr="00F55C8C">
        <w:rPr>
          <w:rFonts w:ascii="宋体" w:hAnsi="宋体"/>
          <w:sz w:val="24"/>
        </w:rPr>
        <w:tab/>
        <w:t xml:space="preserve">  </w:t>
      </w:r>
      <w:r w:rsidRPr="00F55C8C">
        <w:rPr>
          <w:rFonts w:ascii="宋体" w:hAnsi="宋体" w:hint="eastAsia"/>
          <w:sz w:val="24"/>
        </w:rPr>
        <w:t>多用途预付卡的资金结算是通过具有支付业务许可证的第三方来结算，而单用途预付卡的资金是自行结算，不通过第三方支付机构。</w:t>
      </w:r>
    </w:p>
    <w:p w14:paraId="0C86FD38" w14:textId="67B7CB75" w:rsidR="002A7570" w:rsidRPr="00F55C8C" w:rsidRDefault="002A7570" w:rsidP="00F55C8C">
      <w:pPr>
        <w:spacing w:line="400" w:lineRule="exact"/>
        <w:ind w:firstLine="480"/>
        <w:rPr>
          <w:rFonts w:ascii="宋体" w:hAnsi="宋体"/>
          <w:sz w:val="24"/>
        </w:rPr>
      </w:pPr>
      <w:r w:rsidRPr="00F55C8C">
        <w:rPr>
          <w:rFonts w:ascii="宋体" w:hAnsi="宋体"/>
          <w:sz w:val="24"/>
        </w:rPr>
        <w:tab/>
        <w:t xml:space="preserve">  </w:t>
      </w:r>
      <w:r w:rsidRPr="00F55C8C">
        <w:rPr>
          <w:rFonts w:ascii="宋体" w:hAnsi="宋体" w:hint="eastAsia"/>
          <w:sz w:val="24"/>
        </w:rPr>
        <w:t>多用途预付卡受央行监管，而单用途预付卡受是商务部监管的。</w:t>
      </w:r>
    </w:p>
    <w:p w14:paraId="1105423D" w14:textId="048550EF" w:rsidR="002A7570" w:rsidRPr="00F55C8C" w:rsidRDefault="002A7570" w:rsidP="00F55C8C">
      <w:pPr>
        <w:spacing w:line="400" w:lineRule="exact"/>
        <w:ind w:firstLine="480"/>
        <w:rPr>
          <w:rFonts w:ascii="宋体" w:hAnsi="宋体"/>
          <w:sz w:val="24"/>
        </w:rPr>
      </w:pPr>
    </w:p>
    <w:p w14:paraId="23DEBE6F" w14:textId="77777777" w:rsidR="002A7570" w:rsidRPr="00F55C8C" w:rsidRDefault="002A7570" w:rsidP="00F55C8C">
      <w:pPr>
        <w:spacing w:line="400" w:lineRule="exact"/>
        <w:ind w:firstLine="480"/>
        <w:rPr>
          <w:rFonts w:ascii="宋体" w:hAnsi="宋体"/>
          <w:sz w:val="24"/>
        </w:rPr>
      </w:pPr>
      <w:r w:rsidRPr="00F55C8C">
        <w:rPr>
          <w:rFonts w:ascii="宋体" w:hAnsi="宋体"/>
          <w:sz w:val="24"/>
        </w:rPr>
        <w:t xml:space="preserve">2011 </w:t>
      </w:r>
      <w:r w:rsidRPr="00F55C8C">
        <w:rPr>
          <w:rFonts w:ascii="宋体" w:hAnsi="宋体" w:hint="eastAsia"/>
          <w:sz w:val="24"/>
        </w:rPr>
        <w:t>年</w:t>
      </w:r>
      <w:r w:rsidRPr="00F55C8C">
        <w:rPr>
          <w:rFonts w:ascii="宋体" w:hAnsi="宋体"/>
          <w:sz w:val="24"/>
        </w:rPr>
        <w:t xml:space="preserve"> 5 </w:t>
      </w:r>
      <w:r w:rsidRPr="00F55C8C">
        <w:rPr>
          <w:rFonts w:ascii="宋体" w:hAnsi="宋体" w:hint="eastAsia"/>
          <w:sz w:val="24"/>
        </w:rPr>
        <w:t>月，国务院办公厅转发了七部委《关于规范商业预付卡管理的意见》，首次明确了商业预付卡的地位、作用和分类，明确了分类监管的思路。即：多用途卡由人民银行进</w:t>
      </w:r>
      <w:r w:rsidRPr="00F55C8C">
        <w:rPr>
          <w:rFonts w:ascii="宋体" w:hAnsi="宋体"/>
          <w:sz w:val="24"/>
        </w:rPr>
        <w:t xml:space="preserve"> </w:t>
      </w:r>
      <w:r w:rsidRPr="00F55C8C">
        <w:rPr>
          <w:rFonts w:ascii="宋体" w:hAnsi="宋体" w:hint="eastAsia"/>
          <w:sz w:val="24"/>
        </w:rPr>
        <w:t>行监管、单用途卡由商务部进行监管；明确了发卡和购买、发票和财务管理、资金管理与业务管理等制度框架。</w:t>
      </w:r>
    </w:p>
    <w:p w14:paraId="333C7EF1" w14:textId="77777777" w:rsidR="002A7570" w:rsidRPr="00F55C8C" w:rsidRDefault="002A7570" w:rsidP="00F55C8C">
      <w:pPr>
        <w:spacing w:line="400" w:lineRule="exact"/>
        <w:ind w:firstLine="480"/>
        <w:rPr>
          <w:rFonts w:ascii="宋体" w:hAnsi="宋体"/>
          <w:sz w:val="24"/>
        </w:rPr>
      </w:pPr>
      <w:r w:rsidRPr="00F55C8C">
        <w:rPr>
          <w:rFonts w:ascii="宋体" w:hAnsi="宋体"/>
          <w:sz w:val="24"/>
        </w:rPr>
        <w:tab/>
      </w:r>
      <w:r w:rsidRPr="00F55C8C">
        <w:rPr>
          <w:rFonts w:ascii="宋体" w:hAnsi="宋体" w:hint="eastAsia"/>
          <w:sz w:val="24"/>
        </w:rPr>
        <w:t>此外，《关于规范商业预付卡管理的意见》将预付卡分为单用途卡和多用途卡两大类，并实行由人民银行和商务部分类监管的政策。并且依据目前的监管政策，商业银行尚不具备发行预付卡的资格，这在一定程度上避免了来自传统金融体系的巨大冲击，为第三方支付企业的发展营造了良好的条件。在这种情况下，</w:t>
      </w:r>
      <w:r w:rsidRPr="00F55C8C">
        <w:rPr>
          <w:rFonts w:ascii="宋体" w:hAnsi="宋体"/>
          <w:sz w:val="24"/>
        </w:rPr>
        <w:t xml:space="preserve"> </w:t>
      </w:r>
      <w:r w:rsidRPr="00F55C8C">
        <w:rPr>
          <w:rFonts w:ascii="宋体" w:hAnsi="宋体" w:hint="eastAsia"/>
          <w:sz w:val="24"/>
        </w:rPr>
        <w:t>预付卡企业与以银行为代表的传统金融体系的合作将逐渐增多，旨在营造一个合作共赢的行业环境。</w:t>
      </w:r>
    </w:p>
    <w:p w14:paraId="097E8BC3" w14:textId="44F5BAAA" w:rsidR="002A7570" w:rsidRPr="00F55C8C" w:rsidRDefault="002A7570" w:rsidP="00F55C8C">
      <w:pPr>
        <w:spacing w:line="400" w:lineRule="exact"/>
        <w:ind w:firstLine="480"/>
        <w:rPr>
          <w:rFonts w:ascii="宋体" w:hAnsi="宋体"/>
          <w:sz w:val="24"/>
        </w:rPr>
      </w:pPr>
    </w:p>
    <w:p w14:paraId="2206E9B8" w14:textId="24B026C2" w:rsidR="002A7570" w:rsidRPr="00F55C8C" w:rsidRDefault="002A7570" w:rsidP="00F55C8C">
      <w:pPr>
        <w:spacing w:line="400" w:lineRule="exact"/>
        <w:ind w:firstLine="480"/>
        <w:rPr>
          <w:rFonts w:ascii="宋体" w:hAnsi="宋体"/>
          <w:sz w:val="24"/>
        </w:rPr>
      </w:pPr>
    </w:p>
    <w:p w14:paraId="02909AD8" w14:textId="77777777" w:rsidR="002A7570" w:rsidRPr="00F55C8C" w:rsidRDefault="002A7570" w:rsidP="00F55C8C">
      <w:pPr>
        <w:spacing w:line="400" w:lineRule="exact"/>
        <w:ind w:firstLine="480"/>
        <w:rPr>
          <w:rFonts w:ascii="宋体" w:hAnsi="宋体"/>
          <w:sz w:val="24"/>
        </w:rPr>
      </w:pPr>
      <w:r w:rsidRPr="00F55C8C">
        <w:rPr>
          <w:rFonts w:ascii="宋体" w:hAnsi="宋体" w:hint="eastAsia"/>
          <w:sz w:val="24"/>
        </w:rPr>
        <w:t>目前购买预付卡的客户多数以企业为主，主要用于解决员工福利、公务消费、商务礼品等方面的需求。这些企业集中在政府部门、企事业单位、金融企业、公关公司以及私营企业等。其中政府部门、事业单位等已经成为各发卡机构关注的重点。而个人消费者用户在发卡机构的客户比例中占据较小的份额。</w:t>
      </w:r>
    </w:p>
    <w:p w14:paraId="14CBAA6F" w14:textId="0090F93C" w:rsidR="002A7570" w:rsidRPr="00F55C8C" w:rsidRDefault="002A7570" w:rsidP="00F55C8C">
      <w:pPr>
        <w:spacing w:line="400" w:lineRule="exact"/>
        <w:ind w:firstLine="480"/>
        <w:rPr>
          <w:rFonts w:ascii="宋体" w:hAnsi="宋体"/>
          <w:sz w:val="24"/>
        </w:rPr>
      </w:pPr>
      <w:r w:rsidRPr="00F55C8C">
        <w:rPr>
          <w:rFonts w:ascii="宋体" w:hAnsi="宋体" w:hint="eastAsia"/>
          <w:sz w:val="24"/>
        </w:rPr>
        <w:t>艾瑞咨询的线上调研数据显示，大型超市、商场百货是中国网民用户使用预付卡的主要</w:t>
      </w:r>
      <w:r w:rsidRPr="00F55C8C">
        <w:rPr>
          <w:rFonts w:ascii="宋体" w:hAnsi="宋体"/>
          <w:sz w:val="24"/>
        </w:rPr>
        <w:t xml:space="preserve"> </w:t>
      </w:r>
      <w:r w:rsidRPr="00F55C8C">
        <w:rPr>
          <w:rFonts w:ascii="宋体" w:hAnsi="宋体" w:hint="eastAsia"/>
          <w:sz w:val="24"/>
        </w:rPr>
        <w:t>场景，分别占比</w:t>
      </w:r>
      <w:r w:rsidRPr="00F55C8C">
        <w:rPr>
          <w:rFonts w:ascii="宋体" w:hAnsi="宋体"/>
          <w:sz w:val="24"/>
        </w:rPr>
        <w:t xml:space="preserve"> 59.5%</w:t>
      </w:r>
      <w:r w:rsidRPr="00F55C8C">
        <w:rPr>
          <w:rFonts w:ascii="宋体" w:hAnsi="宋体" w:hint="eastAsia"/>
          <w:sz w:val="24"/>
        </w:rPr>
        <w:t>和</w:t>
      </w:r>
      <w:r w:rsidRPr="00F55C8C">
        <w:rPr>
          <w:rFonts w:ascii="宋体" w:hAnsi="宋体"/>
          <w:sz w:val="24"/>
        </w:rPr>
        <w:t xml:space="preserve"> 15.7%</w:t>
      </w:r>
      <w:r w:rsidRPr="00F55C8C">
        <w:rPr>
          <w:rFonts w:ascii="宋体" w:hAnsi="宋体" w:hint="eastAsia"/>
          <w:sz w:val="24"/>
        </w:rPr>
        <w:t>，而除了两大线下场景之外，网络购物成为第三大消费场景，</w:t>
      </w:r>
      <w:r w:rsidRPr="00F55C8C">
        <w:rPr>
          <w:rFonts w:ascii="宋体" w:hAnsi="宋体"/>
          <w:sz w:val="24"/>
        </w:rPr>
        <w:t xml:space="preserve"> </w:t>
      </w:r>
      <w:r w:rsidRPr="00F55C8C">
        <w:rPr>
          <w:rFonts w:ascii="宋体" w:hAnsi="宋体" w:hint="eastAsia"/>
          <w:sz w:val="24"/>
        </w:rPr>
        <w:t>占比达到</w:t>
      </w:r>
      <w:r w:rsidRPr="00F55C8C">
        <w:rPr>
          <w:rFonts w:ascii="宋体" w:hAnsi="宋体"/>
          <w:sz w:val="24"/>
        </w:rPr>
        <w:t xml:space="preserve"> 12.8%</w:t>
      </w:r>
      <w:r w:rsidRPr="00F55C8C">
        <w:rPr>
          <w:rFonts w:ascii="宋体" w:hAnsi="宋体" w:hint="eastAsia"/>
          <w:sz w:val="24"/>
        </w:rPr>
        <w:t>。另外，便利店、餐饮娱乐场所、酒店旅行、健身也是用户频繁使用预付卡的重要场景。</w:t>
      </w:r>
    </w:p>
    <w:p w14:paraId="17C129EC" w14:textId="77777777" w:rsidR="00F55C8C" w:rsidRPr="00F55C8C" w:rsidRDefault="00F55C8C" w:rsidP="00F55C8C">
      <w:pPr>
        <w:spacing w:line="400" w:lineRule="exact"/>
        <w:ind w:firstLine="480"/>
        <w:rPr>
          <w:rFonts w:ascii="宋体" w:hAnsi="宋体"/>
          <w:sz w:val="24"/>
        </w:rPr>
      </w:pPr>
      <w:r w:rsidRPr="00F55C8C">
        <w:rPr>
          <w:rFonts w:ascii="宋体" w:hAnsi="宋体" w:hint="eastAsia"/>
          <w:sz w:val="24"/>
        </w:rPr>
        <w:t>艾瑞咨询整理研究数据发现，</w:t>
      </w:r>
      <w:r w:rsidRPr="00F55C8C">
        <w:rPr>
          <w:rFonts w:ascii="宋体" w:hAnsi="宋体"/>
          <w:sz w:val="24"/>
        </w:rPr>
        <w:t xml:space="preserve">2010 </w:t>
      </w:r>
      <w:r w:rsidRPr="00F55C8C">
        <w:rPr>
          <w:rFonts w:ascii="宋体" w:hAnsi="宋体" w:hint="eastAsia"/>
          <w:sz w:val="24"/>
        </w:rPr>
        <w:t>年中国商业预付卡市场规模达到</w:t>
      </w:r>
      <w:r w:rsidRPr="00F55C8C">
        <w:rPr>
          <w:rFonts w:ascii="宋体" w:hAnsi="宋体"/>
          <w:sz w:val="24"/>
        </w:rPr>
        <w:t xml:space="preserve"> 15936.5 </w:t>
      </w:r>
      <w:r w:rsidRPr="00F55C8C">
        <w:rPr>
          <w:rFonts w:ascii="宋体" w:hAnsi="宋体" w:hint="eastAsia"/>
          <w:sz w:val="24"/>
        </w:rPr>
        <w:t>亿元（包括校园卡、游戏点卡、会员卡、加油卡和通讯充值卡在内）。商务部于</w:t>
      </w:r>
      <w:r w:rsidRPr="00F55C8C">
        <w:rPr>
          <w:rFonts w:ascii="宋体" w:hAnsi="宋体"/>
          <w:sz w:val="24"/>
        </w:rPr>
        <w:t xml:space="preserve"> 2011 </w:t>
      </w:r>
      <w:r w:rsidRPr="00F55C8C">
        <w:rPr>
          <w:rFonts w:ascii="宋体" w:hAnsi="宋体" w:hint="eastAsia"/>
          <w:sz w:val="24"/>
        </w:rPr>
        <w:t>年初对部分地区</w:t>
      </w:r>
      <w:r w:rsidRPr="00F55C8C">
        <w:rPr>
          <w:rFonts w:ascii="宋体" w:hAnsi="宋体"/>
          <w:sz w:val="24"/>
        </w:rPr>
        <w:t xml:space="preserve"> 300 </w:t>
      </w:r>
      <w:r w:rsidRPr="00F55C8C">
        <w:rPr>
          <w:rFonts w:ascii="宋体" w:hAnsi="宋体" w:hint="eastAsia"/>
          <w:sz w:val="24"/>
        </w:rPr>
        <w:t>多家商业企业的调研数据测算，中国商业预付卡销售规模为</w:t>
      </w:r>
      <w:r w:rsidRPr="00F55C8C">
        <w:rPr>
          <w:rFonts w:ascii="宋体" w:hAnsi="宋体"/>
          <w:sz w:val="24"/>
        </w:rPr>
        <w:t xml:space="preserve"> 14203.33 </w:t>
      </w:r>
      <w:r w:rsidRPr="00F55C8C">
        <w:rPr>
          <w:rFonts w:ascii="宋体" w:hAnsi="宋体" w:hint="eastAsia"/>
          <w:sz w:val="24"/>
        </w:rPr>
        <w:t>亿元（不含校园卡、游戏点卡、会员卡、加油卡和通讯充值卡），预付卡消费规模达到</w:t>
      </w:r>
      <w:r w:rsidRPr="00F55C8C">
        <w:rPr>
          <w:rFonts w:ascii="宋体" w:hAnsi="宋体"/>
          <w:sz w:val="24"/>
        </w:rPr>
        <w:t xml:space="preserve"> 10399.58 </w:t>
      </w:r>
      <w:r w:rsidRPr="00F55C8C">
        <w:rPr>
          <w:rFonts w:ascii="宋体" w:hAnsi="宋体" w:hint="eastAsia"/>
          <w:sz w:val="24"/>
        </w:rPr>
        <w:t>亿元。</w:t>
      </w:r>
    </w:p>
    <w:p w14:paraId="7623B2D1" w14:textId="43E79EFD" w:rsidR="00837672" w:rsidRPr="00F55C8C" w:rsidRDefault="00837672" w:rsidP="00F55C8C">
      <w:pPr>
        <w:spacing w:line="400" w:lineRule="exact"/>
        <w:ind w:firstLine="480"/>
        <w:rPr>
          <w:rFonts w:ascii="宋体" w:hAnsi="宋体"/>
          <w:sz w:val="24"/>
        </w:rPr>
      </w:pPr>
    </w:p>
    <w:p w14:paraId="31754BC7" w14:textId="77777777" w:rsidR="00F55C8C" w:rsidRPr="00F55C8C" w:rsidRDefault="00F55C8C" w:rsidP="00F55C8C">
      <w:pPr>
        <w:spacing w:line="400" w:lineRule="exact"/>
        <w:ind w:firstLine="480"/>
        <w:rPr>
          <w:rFonts w:ascii="宋体" w:hAnsi="宋体"/>
          <w:sz w:val="24"/>
        </w:rPr>
      </w:pPr>
      <w:r w:rsidRPr="00F55C8C">
        <w:rPr>
          <w:rFonts w:ascii="宋体" w:hAnsi="宋体" w:hint="eastAsia"/>
          <w:sz w:val="24"/>
        </w:rPr>
        <w:lastRenderedPageBreak/>
        <w:t>三、预付卡盈利模式分析</w:t>
      </w:r>
    </w:p>
    <w:p w14:paraId="7BE8E9EE" w14:textId="77777777" w:rsidR="00F55C8C" w:rsidRPr="00F55C8C" w:rsidRDefault="00F55C8C" w:rsidP="00F55C8C">
      <w:pPr>
        <w:spacing w:line="400" w:lineRule="exact"/>
        <w:ind w:firstLine="480"/>
        <w:rPr>
          <w:rFonts w:ascii="宋体" w:hAnsi="宋体"/>
          <w:sz w:val="24"/>
        </w:rPr>
      </w:pPr>
      <w:r w:rsidRPr="00F55C8C">
        <w:rPr>
          <w:rFonts w:ascii="宋体" w:hAnsi="宋体"/>
          <w:sz w:val="24"/>
        </w:rPr>
        <w:t>1.</w:t>
      </w:r>
      <w:r w:rsidRPr="00F55C8C">
        <w:rPr>
          <w:rFonts w:ascii="宋体" w:hAnsi="宋体"/>
          <w:sz w:val="24"/>
        </w:rPr>
        <w:tab/>
      </w:r>
      <w:r w:rsidRPr="00F55C8C">
        <w:rPr>
          <w:rFonts w:ascii="宋体" w:hAnsi="宋体" w:hint="eastAsia"/>
          <w:sz w:val="24"/>
        </w:rPr>
        <w:t>预付卡的优势</w:t>
      </w:r>
    </w:p>
    <w:p w14:paraId="31634B18" w14:textId="77777777" w:rsidR="00F55C8C" w:rsidRPr="00F55C8C" w:rsidRDefault="00F55C8C" w:rsidP="00F55C8C">
      <w:pPr>
        <w:spacing w:line="400" w:lineRule="exact"/>
        <w:ind w:firstLine="480"/>
        <w:rPr>
          <w:rFonts w:ascii="宋体" w:hAnsi="宋体"/>
          <w:sz w:val="24"/>
        </w:rPr>
      </w:pPr>
      <w:r w:rsidRPr="00F55C8C">
        <w:rPr>
          <w:rFonts w:ascii="宋体" w:hAnsi="宋体"/>
          <w:sz w:val="24"/>
        </w:rPr>
        <w:t>1.1.</w:t>
      </w:r>
      <w:r w:rsidRPr="00F55C8C">
        <w:rPr>
          <w:rFonts w:ascii="宋体" w:hAnsi="宋体" w:hint="eastAsia"/>
          <w:sz w:val="24"/>
        </w:rPr>
        <w:t>预付卡能够高效完成市场资源配臵，实现商家与消费者的共赢。其中对于商户方面（包括单用途卡发卡企业）有如下好处：</w:t>
      </w:r>
    </w:p>
    <w:p w14:paraId="4944A678" w14:textId="77777777" w:rsidR="00F55C8C" w:rsidRPr="00F55C8C" w:rsidRDefault="00F55C8C" w:rsidP="00F55C8C">
      <w:pPr>
        <w:spacing w:line="400" w:lineRule="exact"/>
        <w:ind w:firstLine="480"/>
        <w:rPr>
          <w:rFonts w:ascii="宋体" w:hAnsi="宋体"/>
          <w:sz w:val="24"/>
        </w:rPr>
      </w:pPr>
      <w:r w:rsidRPr="00F55C8C">
        <w:rPr>
          <w:rFonts w:ascii="宋体" w:hAnsi="宋体"/>
          <w:sz w:val="24"/>
        </w:rPr>
        <w:t>a).</w:t>
      </w:r>
      <w:r w:rsidRPr="00F55C8C">
        <w:rPr>
          <w:rFonts w:ascii="宋体" w:hAnsi="宋体" w:hint="eastAsia"/>
          <w:sz w:val="24"/>
        </w:rPr>
        <w:t>降低财务风险</w:t>
      </w:r>
      <w:r w:rsidRPr="00F55C8C">
        <w:rPr>
          <w:rFonts w:ascii="宋体" w:hAnsi="宋体"/>
          <w:sz w:val="24"/>
        </w:rPr>
        <w:t>——</w:t>
      </w:r>
      <w:r w:rsidRPr="00F55C8C">
        <w:rPr>
          <w:rFonts w:ascii="宋体" w:hAnsi="宋体" w:hint="eastAsia"/>
          <w:sz w:val="24"/>
        </w:rPr>
        <w:t>预付卡采取先收款，再消费的方式，提前回笼资金，钱款拖欠大</w:t>
      </w:r>
    </w:p>
    <w:p w14:paraId="69B31FC2" w14:textId="77777777" w:rsidR="00F55C8C" w:rsidRPr="00F55C8C" w:rsidRDefault="00F55C8C" w:rsidP="00F55C8C">
      <w:pPr>
        <w:spacing w:line="400" w:lineRule="exact"/>
        <w:ind w:firstLine="480"/>
        <w:rPr>
          <w:rFonts w:ascii="宋体" w:hAnsi="宋体"/>
          <w:sz w:val="24"/>
        </w:rPr>
      </w:pPr>
      <w:r w:rsidRPr="00F55C8C">
        <w:rPr>
          <w:rFonts w:ascii="宋体" w:hAnsi="宋体" w:hint="eastAsia"/>
          <w:sz w:val="24"/>
        </w:rPr>
        <w:t>减少，降低流动性风险；</w:t>
      </w:r>
    </w:p>
    <w:p w14:paraId="17D65156" w14:textId="77777777" w:rsidR="00F55C8C" w:rsidRPr="00F55C8C" w:rsidRDefault="00F55C8C" w:rsidP="00F55C8C">
      <w:pPr>
        <w:spacing w:line="400" w:lineRule="exact"/>
        <w:ind w:firstLine="480"/>
        <w:rPr>
          <w:rFonts w:ascii="宋体" w:hAnsi="宋体"/>
          <w:sz w:val="24"/>
        </w:rPr>
      </w:pPr>
      <w:r w:rsidRPr="00F55C8C">
        <w:rPr>
          <w:rFonts w:ascii="宋体" w:hAnsi="宋体"/>
          <w:sz w:val="24"/>
        </w:rPr>
        <w:t>b).</w:t>
      </w:r>
      <w:r w:rsidRPr="00F55C8C">
        <w:rPr>
          <w:rFonts w:ascii="宋体" w:hAnsi="宋体" w:hint="eastAsia"/>
          <w:sz w:val="24"/>
        </w:rPr>
        <w:t>提高结算效率</w:t>
      </w:r>
      <w:r w:rsidRPr="00F55C8C">
        <w:rPr>
          <w:rFonts w:ascii="宋体" w:hAnsi="宋体"/>
          <w:sz w:val="24"/>
        </w:rPr>
        <w:t>——</w:t>
      </w:r>
      <w:r w:rsidRPr="00F55C8C">
        <w:rPr>
          <w:rFonts w:ascii="宋体" w:hAnsi="宋体" w:hint="eastAsia"/>
          <w:sz w:val="24"/>
        </w:rPr>
        <w:t>使用预付卡，现金收付、账目收支大量减少，既可提高效率，又可减少人工和设备的费用；</w:t>
      </w:r>
    </w:p>
    <w:p w14:paraId="13FB0D63" w14:textId="77777777" w:rsidR="00F55C8C" w:rsidRPr="00F55C8C" w:rsidRDefault="00F55C8C" w:rsidP="00F55C8C">
      <w:pPr>
        <w:spacing w:line="400" w:lineRule="exact"/>
        <w:ind w:firstLine="480"/>
        <w:rPr>
          <w:rFonts w:ascii="宋体" w:hAnsi="宋体"/>
          <w:sz w:val="24"/>
        </w:rPr>
      </w:pPr>
      <w:r w:rsidRPr="00F55C8C">
        <w:rPr>
          <w:rFonts w:ascii="宋体" w:hAnsi="宋体"/>
          <w:sz w:val="24"/>
        </w:rPr>
        <w:t>c).</w:t>
      </w:r>
      <w:r w:rsidRPr="00F55C8C">
        <w:rPr>
          <w:rFonts w:ascii="宋体" w:hAnsi="宋体" w:hint="eastAsia"/>
          <w:sz w:val="24"/>
        </w:rPr>
        <w:t>绑定客户群体，稳定销售</w:t>
      </w:r>
      <w:r w:rsidRPr="00F55C8C">
        <w:rPr>
          <w:rFonts w:ascii="宋体" w:hAnsi="宋体"/>
          <w:sz w:val="24"/>
        </w:rPr>
        <w:t>——</w:t>
      </w:r>
      <w:r w:rsidRPr="00F55C8C">
        <w:rPr>
          <w:rFonts w:ascii="宋体" w:hAnsi="宋体" w:hint="eastAsia"/>
          <w:sz w:val="24"/>
        </w:rPr>
        <w:t>由于预付卡的使用范围的限定性，所以从持卡人买卡开始实际上就已经跟商家签订了一个一对一或一对多的买卖协议；</w:t>
      </w:r>
    </w:p>
    <w:p w14:paraId="213D4AD6" w14:textId="77777777" w:rsidR="00F55C8C" w:rsidRPr="00F55C8C" w:rsidRDefault="00F55C8C" w:rsidP="00F55C8C">
      <w:pPr>
        <w:spacing w:line="400" w:lineRule="exact"/>
        <w:ind w:firstLine="480"/>
        <w:rPr>
          <w:rFonts w:ascii="宋体" w:hAnsi="宋体"/>
          <w:sz w:val="24"/>
        </w:rPr>
      </w:pPr>
      <w:r w:rsidRPr="00F55C8C">
        <w:rPr>
          <w:rFonts w:ascii="宋体" w:hAnsi="宋体"/>
          <w:sz w:val="24"/>
        </w:rPr>
        <w:t>d).</w:t>
      </w:r>
      <w:r w:rsidRPr="00F55C8C">
        <w:rPr>
          <w:rFonts w:ascii="宋体" w:hAnsi="宋体" w:hint="eastAsia"/>
          <w:sz w:val="24"/>
        </w:rPr>
        <w:t>营销渠道的有效补充</w:t>
      </w:r>
      <w:r w:rsidRPr="00F55C8C">
        <w:rPr>
          <w:rFonts w:ascii="宋体" w:hAnsi="宋体"/>
          <w:sz w:val="24"/>
        </w:rPr>
        <w:t>——</w:t>
      </w:r>
      <w:r w:rsidRPr="00F55C8C">
        <w:rPr>
          <w:rFonts w:ascii="宋体" w:hAnsi="宋体" w:hint="eastAsia"/>
          <w:sz w:val="24"/>
        </w:rPr>
        <w:t>由于预付卡使用范围的限定性，商家可以通过预付卡的销售间接促成对产品的销售，因此构成了对产品营销渠道的有效补充；</w:t>
      </w:r>
    </w:p>
    <w:p w14:paraId="476CAC3D" w14:textId="77777777" w:rsidR="00F55C8C" w:rsidRPr="00F55C8C" w:rsidRDefault="00F55C8C" w:rsidP="00F55C8C">
      <w:pPr>
        <w:spacing w:line="400" w:lineRule="exact"/>
        <w:ind w:firstLine="480"/>
        <w:rPr>
          <w:rFonts w:ascii="宋体" w:hAnsi="宋体"/>
          <w:sz w:val="24"/>
        </w:rPr>
      </w:pPr>
      <w:r w:rsidRPr="00F55C8C">
        <w:rPr>
          <w:rFonts w:ascii="宋体" w:hAnsi="宋体"/>
          <w:sz w:val="24"/>
        </w:rPr>
        <w:t>e).</w:t>
      </w:r>
      <w:r w:rsidRPr="00F55C8C">
        <w:rPr>
          <w:rFonts w:ascii="宋体" w:hAnsi="宋体" w:hint="eastAsia"/>
          <w:sz w:val="24"/>
        </w:rPr>
        <w:t>提升品牌价值，统一品牌管理</w:t>
      </w:r>
      <w:r w:rsidRPr="00F55C8C">
        <w:rPr>
          <w:rFonts w:ascii="宋体" w:hAnsi="宋体"/>
          <w:sz w:val="24"/>
        </w:rPr>
        <w:t>——</w:t>
      </w:r>
      <w:r w:rsidRPr="00F55C8C">
        <w:rPr>
          <w:rFonts w:ascii="宋体" w:hAnsi="宋体" w:hint="eastAsia"/>
          <w:sz w:val="24"/>
        </w:rPr>
        <w:t>一方面商家可以通过品牌影响力较大的第三方企业发售预付卡，借以提升自身的品牌价值，另一方面商家也可以通过对预付卡的统一形象管理形成自己的品牌形象。</w:t>
      </w:r>
    </w:p>
    <w:p w14:paraId="2F18785A" w14:textId="77777777" w:rsidR="00F55C8C" w:rsidRPr="00F55C8C" w:rsidRDefault="00F55C8C" w:rsidP="00F55C8C">
      <w:pPr>
        <w:spacing w:line="400" w:lineRule="exact"/>
        <w:ind w:firstLine="480"/>
        <w:rPr>
          <w:rFonts w:ascii="宋体" w:hAnsi="宋体"/>
          <w:sz w:val="24"/>
        </w:rPr>
      </w:pPr>
    </w:p>
    <w:p w14:paraId="58CDE684" w14:textId="77777777" w:rsidR="00F55C8C" w:rsidRPr="00F55C8C" w:rsidRDefault="00F55C8C" w:rsidP="00F55C8C">
      <w:pPr>
        <w:spacing w:line="400" w:lineRule="exact"/>
        <w:ind w:firstLine="480"/>
        <w:rPr>
          <w:rFonts w:ascii="宋体" w:hAnsi="宋体"/>
          <w:sz w:val="24"/>
        </w:rPr>
      </w:pPr>
      <w:r w:rsidRPr="00F55C8C">
        <w:rPr>
          <w:rFonts w:ascii="宋体" w:hAnsi="宋体"/>
          <w:sz w:val="24"/>
        </w:rPr>
        <w:t>1.2.</w:t>
      </w:r>
      <w:r w:rsidRPr="00F55C8C">
        <w:rPr>
          <w:rFonts w:ascii="宋体" w:hAnsi="宋体" w:hint="eastAsia"/>
          <w:sz w:val="24"/>
        </w:rPr>
        <w:t>对于预付卡用户：</w:t>
      </w:r>
    </w:p>
    <w:p w14:paraId="6E113D47" w14:textId="77777777" w:rsidR="00F55C8C" w:rsidRPr="00F55C8C" w:rsidRDefault="00F55C8C" w:rsidP="00F55C8C">
      <w:pPr>
        <w:spacing w:line="400" w:lineRule="exact"/>
        <w:ind w:firstLine="480"/>
        <w:rPr>
          <w:rFonts w:ascii="宋体" w:hAnsi="宋体"/>
          <w:sz w:val="24"/>
        </w:rPr>
      </w:pPr>
      <w:r w:rsidRPr="00F55C8C">
        <w:rPr>
          <w:rFonts w:ascii="宋体" w:hAnsi="宋体"/>
          <w:sz w:val="24"/>
        </w:rPr>
        <w:t>a).</w:t>
      </w:r>
      <w:r w:rsidRPr="00F55C8C">
        <w:rPr>
          <w:rFonts w:ascii="宋体" w:hAnsi="宋体" w:hint="eastAsia"/>
          <w:sz w:val="24"/>
        </w:rPr>
        <w:t>方便安全</w:t>
      </w:r>
      <w:r w:rsidRPr="00F55C8C">
        <w:rPr>
          <w:rFonts w:ascii="宋体" w:hAnsi="宋体"/>
          <w:sz w:val="24"/>
        </w:rPr>
        <w:t>——</w:t>
      </w:r>
      <w:r w:rsidRPr="00F55C8C">
        <w:rPr>
          <w:rFonts w:ascii="宋体" w:hAnsi="宋体" w:hint="eastAsia"/>
          <w:sz w:val="24"/>
        </w:rPr>
        <w:t>预付卡方便办理又易于携带，可减少现金的携带量，购物后可显示余额，不用找零，极大的提高了消费者购物的便利性；</w:t>
      </w:r>
    </w:p>
    <w:p w14:paraId="2668B924" w14:textId="77777777" w:rsidR="00F55C8C" w:rsidRPr="00F55C8C" w:rsidRDefault="00F55C8C" w:rsidP="00F55C8C">
      <w:pPr>
        <w:spacing w:line="400" w:lineRule="exact"/>
        <w:ind w:firstLine="480"/>
        <w:rPr>
          <w:rFonts w:ascii="宋体" w:hAnsi="宋体"/>
          <w:sz w:val="24"/>
        </w:rPr>
      </w:pPr>
      <w:r w:rsidRPr="00F55C8C">
        <w:rPr>
          <w:rFonts w:ascii="宋体" w:hAnsi="宋体"/>
          <w:sz w:val="24"/>
        </w:rPr>
        <w:t>b).</w:t>
      </w:r>
      <w:r w:rsidRPr="00F55C8C">
        <w:rPr>
          <w:rFonts w:ascii="宋体" w:hAnsi="宋体" w:hint="eastAsia"/>
          <w:sz w:val="24"/>
        </w:rPr>
        <w:t>经济实惠</w:t>
      </w:r>
      <w:r w:rsidRPr="00F55C8C">
        <w:rPr>
          <w:rFonts w:ascii="宋体" w:hAnsi="宋体"/>
          <w:sz w:val="24"/>
        </w:rPr>
        <w:t>——</w:t>
      </w:r>
      <w:r w:rsidRPr="00F55C8C">
        <w:rPr>
          <w:rFonts w:ascii="宋体" w:hAnsi="宋体" w:hint="eastAsia"/>
          <w:sz w:val="24"/>
        </w:rPr>
        <w:t>部分预付卡采取了会员卡的管理机制，可以进行积分或者打折，给消费者购物提供了一定的实惠；</w:t>
      </w:r>
    </w:p>
    <w:p w14:paraId="1A9366BB" w14:textId="77777777" w:rsidR="00F55C8C" w:rsidRPr="00F55C8C" w:rsidRDefault="00F55C8C" w:rsidP="00F55C8C">
      <w:pPr>
        <w:spacing w:line="400" w:lineRule="exact"/>
        <w:ind w:firstLine="480"/>
        <w:rPr>
          <w:rFonts w:ascii="宋体" w:hAnsi="宋体"/>
          <w:sz w:val="24"/>
        </w:rPr>
      </w:pPr>
      <w:r w:rsidRPr="00F55C8C">
        <w:rPr>
          <w:rFonts w:ascii="宋体" w:hAnsi="宋体"/>
          <w:sz w:val="24"/>
        </w:rPr>
        <w:t>c).</w:t>
      </w:r>
      <w:r w:rsidRPr="00F55C8C">
        <w:rPr>
          <w:rFonts w:ascii="宋体" w:hAnsi="宋体" w:hint="eastAsia"/>
          <w:sz w:val="24"/>
        </w:rPr>
        <w:t>避税</w:t>
      </w:r>
      <w:r w:rsidRPr="00F55C8C">
        <w:rPr>
          <w:rFonts w:ascii="宋体" w:hAnsi="宋体"/>
          <w:sz w:val="24"/>
        </w:rPr>
        <w:t>——</w:t>
      </w:r>
      <w:r w:rsidRPr="00F55C8C">
        <w:rPr>
          <w:rFonts w:ascii="宋体" w:hAnsi="宋体" w:hint="eastAsia"/>
          <w:sz w:val="24"/>
        </w:rPr>
        <w:t>监管措施尚未完善的情况下，企业通过预付卡发放员工福利，可规避企业所得税和员工个人所得税；</w:t>
      </w:r>
    </w:p>
    <w:p w14:paraId="23D8E6CE" w14:textId="77777777" w:rsidR="00F55C8C" w:rsidRPr="00F55C8C" w:rsidRDefault="00F55C8C" w:rsidP="00F55C8C">
      <w:pPr>
        <w:spacing w:line="400" w:lineRule="exact"/>
        <w:ind w:firstLine="480"/>
        <w:rPr>
          <w:rFonts w:ascii="宋体" w:hAnsi="宋体"/>
          <w:sz w:val="24"/>
        </w:rPr>
      </w:pPr>
    </w:p>
    <w:p w14:paraId="531B42A1" w14:textId="77777777" w:rsidR="00F55C8C" w:rsidRPr="00F55C8C" w:rsidRDefault="00F55C8C" w:rsidP="00F55C8C">
      <w:pPr>
        <w:spacing w:line="400" w:lineRule="exact"/>
        <w:ind w:firstLine="480"/>
        <w:rPr>
          <w:rFonts w:ascii="宋体" w:hAnsi="宋体"/>
          <w:sz w:val="24"/>
        </w:rPr>
      </w:pPr>
      <w:r w:rsidRPr="00F55C8C">
        <w:rPr>
          <w:rFonts w:ascii="宋体" w:hAnsi="宋体"/>
          <w:sz w:val="24"/>
        </w:rPr>
        <w:t>2.</w:t>
      </w:r>
      <w:r w:rsidRPr="00F55C8C">
        <w:rPr>
          <w:rFonts w:ascii="宋体" w:hAnsi="宋体"/>
          <w:sz w:val="24"/>
        </w:rPr>
        <w:tab/>
      </w:r>
      <w:r w:rsidRPr="00F55C8C">
        <w:rPr>
          <w:rFonts w:ascii="宋体" w:hAnsi="宋体" w:hint="eastAsia"/>
          <w:sz w:val="24"/>
        </w:rPr>
        <w:t>监管空白时期的预付卡盈利模式分析</w:t>
      </w:r>
    </w:p>
    <w:p w14:paraId="57D7F381" w14:textId="77777777" w:rsidR="00F55C8C" w:rsidRPr="00F55C8C" w:rsidRDefault="00F55C8C" w:rsidP="00F55C8C">
      <w:pPr>
        <w:spacing w:line="400" w:lineRule="exact"/>
        <w:ind w:firstLine="480"/>
        <w:rPr>
          <w:rFonts w:ascii="宋体" w:hAnsi="宋体"/>
          <w:sz w:val="24"/>
        </w:rPr>
      </w:pPr>
      <w:r w:rsidRPr="00F55C8C">
        <w:rPr>
          <w:rFonts w:ascii="宋体" w:hAnsi="宋体" w:hint="eastAsia"/>
          <w:sz w:val="24"/>
        </w:rPr>
        <w:t>由上面的预付卡市场发展史可以看出，在</w:t>
      </w:r>
      <w:r w:rsidRPr="00F55C8C">
        <w:rPr>
          <w:rFonts w:ascii="宋体" w:hAnsi="宋体"/>
          <w:sz w:val="24"/>
        </w:rPr>
        <w:t>2006</w:t>
      </w:r>
      <w:r w:rsidRPr="00F55C8C">
        <w:rPr>
          <w:rFonts w:ascii="宋体" w:hAnsi="宋体" w:hint="eastAsia"/>
          <w:sz w:val="24"/>
        </w:rPr>
        <w:t>年到</w:t>
      </w:r>
      <w:r w:rsidRPr="00F55C8C">
        <w:rPr>
          <w:rFonts w:ascii="宋体" w:hAnsi="宋体"/>
          <w:sz w:val="24"/>
        </w:rPr>
        <w:t>2011</w:t>
      </w:r>
      <w:r w:rsidRPr="00F55C8C">
        <w:rPr>
          <w:rFonts w:ascii="宋体" w:hAnsi="宋体" w:hint="eastAsia"/>
          <w:sz w:val="24"/>
        </w:rPr>
        <w:t>年之间，预付卡一直处于高速发展的态势。分析认为，</w:t>
      </w:r>
      <w:r w:rsidRPr="00F55C8C">
        <w:rPr>
          <w:rFonts w:ascii="宋体" w:hAnsi="宋体"/>
          <w:sz w:val="24"/>
        </w:rPr>
        <w:t xml:space="preserve">2006 </w:t>
      </w:r>
      <w:r w:rsidRPr="00F55C8C">
        <w:rPr>
          <w:rFonts w:ascii="宋体" w:hAnsi="宋体" w:hint="eastAsia"/>
          <w:sz w:val="24"/>
        </w:rPr>
        <w:t>年至今之所以呈现高速发展的态势主要出于如下几点原因：</w:t>
      </w:r>
    </w:p>
    <w:p w14:paraId="12A56D9D" w14:textId="77777777" w:rsidR="00F55C8C" w:rsidRPr="00F55C8C" w:rsidRDefault="00F55C8C" w:rsidP="00F55C8C">
      <w:pPr>
        <w:spacing w:line="400" w:lineRule="exact"/>
        <w:ind w:firstLine="480"/>
        <w:rPr>
          <w:rFonts w:ascii="宋体" w:hAnsi="宋体"/>
          <w:sz w:val="24"/>
        </w:rPr>
      </w:pPr>
      <w:r w:rsidRPr="00F55C8C">
        <w:rPr>
          <w:rFonts w:ascii="宋体" w:hAnsi="宋体" w:hint="eastAsia"/>
          <w:sz w:val="24"/>
        </w:rPr>
        <w:t>市场监管的宽松</w:t>
      </w:r>
    </w:p>
    <w:p w14:paraId="6F6ADA07" w14:textId="77777777" w:rsidR="00F55C8C" w:rsidRPr="00F55C8C" w:rsidRDefault="00F55C8C" w:rsidP="00F55C8C">
      <w:pPr>
        <w:spacing w:line="400" w:lineRule="exact"/>
        <w:ind w:firstLine="480"/>
        <w:rPr>
          <w:rFonts w:ascii="宋体" w:hAnsi="宋体"/>
          <w:sz w:val="24"/>
        </w:rPr>
      </w:pPr>
      <w:r w:rsidRPr="00F55C8C">
        <w:rPr>
          <w:rFonts w:ascii="宋体" w:hAnsi="宋体"/>
          <w:sz w:val="24"/>
        </w:rPr>
        <w:t xml:space="preserve">2006 </w:t>
      </w:r>
      <w:r w:rsidRPr="00F55C8C">
        <w:rPr>
          <w:rFonts w:ascii="宋体" w:hAnsi="宋体" w:hint="eastAsia"/>
          <w:sz w:val="24"/>
        </w:rPr>
        <w:t>年商务部和国务院先后认定预付卡“债权凭证”的市场地位，使其身份合法化。而在此之后对于第三方机构发行的多用途卡，除了零星的登记之外，基本处于监管真空状态。这为预付卡行业的迅猛发展提供了条件。</w:t>
      </w:r>
    </w:p>
    <w:p w14:paraId="713B2F02" w14:textId="77777777" w:rsidR="00F55C8C" w:rsidRPr="00F55C8C" w:rsidRDefault="00F55C8C" w:rsidP="00F55C8C">
      <w:pPr>
        <w:spacing w:line="400" w:lineRule="exact"/>
        <w:ind w:firstLine="480"/>
        <w:rPr>
          <w:rFonts w:ascii="宋体" w:hAnsi="宋体"/>
          <w:sz w:val="24"/>
        </w:rPr>
      </w:pPr>
      <w:r w:rsidRPr="00F55C8C">
        <w:rPr>
          <w:rFonts w:ascii="宋体" w:hAnsi="宋体" w:hint="eastAsia"/>
          <w:sz w:val="24"/>
        </w:rPr>
        <w:t>市场需求的催生</w:t>
      </w:r>
    </w:p>
    <w:p w14:paraId="0687524C" w14:textId="77777777" w:rsidR="00F55C8C" w:rsidRPr="00F55C8C" w:rsidRDefault="00F55C8C" w:rsidP="00F55C8C">
      <w:pPr>
        <w:spacing w:line="400" w:lineRule="exact"/>
        <w:ind w:firstLine="480"/>
        <w:rPr>
          <w:rFonts w:ascii="宋体" w:hAnsi="宋体"/>
          <w:sz w:val="24"/>
        </w:rPr>
      </w:pPr>
      <w:r w:rsidRPr="00F55C8C">
        <w:rPr>
          <w:rFonts w:ascii="宋体" w:hAnsi="宋体" w:hint="eastAsia"/>
          <w:sz w:val="24"/>
        </w:rPr>
        <w:lastRenderedPageBreak/>
        <w:t>预付卡使用领域的不断增加、功能的特殊性以及给消费者带来的实惠，使预付卡不断被个人和企业用户所接受。与此同时，因为监管的空白，预付卡开始被用于行贿受贿，偷税漏税等违法行为。</w:t>
      </w:r>
    </w:p>
    <w:p w14:paraId="106CD6C0" w14:textId="77777777" w:rsidR="00F55C8C" w:rsidRPr="00F55C8C" w:rsidRDefault="00F55C8C" w:rsidP="00F55C8C">
      <w:pPr>
        <w:spacing w:line="400" w:lineRule="exact"/>
        <w:ind w:firstLine="480"/>
        <w:rPr>
          <w:rFonts w:ascii="宋体" w:hAnsi="宋体"/>
          <w:sz w:val="24"/>
        </w:rPr>
      </w:pPr>
      <w:r w:rsidRPr="00F55C8C">
        <w:rPr>
          <w:rFonts w:ascii="宋体" w:hAnsi="宋体" w:hint="eastAsia"/>
          <w:sz w:val="24"/>
        </w:rPr>
        <w:t>巨额利益的驱使</w:t>
      </w:r>
    </w:p>
    <w:p w14:paraId="3A772C83" w14:textId="77777777" w:rsidR="00F55C8C" w:rsidRPr="00F55C8C" w:rsidRDefault="00F55C8C" w:rsidP="00F55C8C">
      <w:pPr>
        <w:spacing w:line="400" w:lineRule="exact"/>
        <w:ind w:firstLine="480"/>
        <w:rPr>
          <w:rFonts w:ascii="宋体" w:hAnsi="宋体"/>
          <w:sz w:val="24"/>
        </w:rPr>
      </w:pPr>
      <w:r w:rsidRPr="00F55C8C">
        <w:rPr>
          <w:rFonts w:ascii="宋体" w:hAnsi="宋体" w:hint="eastAsia"/>
          <w:sz w:val="24"/>
        </w:rPr>
        <w:t>企业开展预付卡业务，首先可以获得巨额的备付金，部分企业通过备付金的资本化运作带来了巨大的收益；其次，由于预付卡的标的物不是某种固定类别的商品，可按税率较低的商品开具商业发票，承担较低的纳税义务；第三，卡内残余资金也是企业的另一变相收入。</w:t>
      </w:r>
    </w:p>
    <w:p w14:paraId="3A36C431" w14:textId="77777777" w:rsidR="00F55C8C" w:rsidRPr="00F55C8C" w:rsidRDefault="00F55C8C" w:rsidP="00F55C8C">
      <w:pPr>
        <w:spacing w:line="400" w:lineRule="exact"/>
        <w:ind w:firstLine="480"/>
        <w:rPr>
          <w:rFonts w:ascii="宋体" w:hAnsi="宋体"/>
          <w:sz w:val="24"/>
        </w:rPr>
      </w:pPr>
      <w:r w:rsidRPr="00F55C8C">
        <w:rPr>
          <w:rFonts w:ascii="宋体" w:hAnsi="宋体" w:hint="eastAsia"/>
          <w:sz w:val="24"/>
        </w:rPr>
        <w:t>现今预付卡市场盈利模式分析</w:t>
      </w:r>
    </w:p>
    <w:p w14:paraId="62115707" w14:textId="77777777" w:rsidR="00F55C8C" w:rsidRPr="00F55C8C" w:rsidRDefault="00F55C8C" w:rsidP="00F55C8C">
      <w:pPr>
        <w:spacing w:line="400" w:lineRule="exact"/>
        <w:ind w:firstLine="480"/>
        <w:rPr>
          <w:rFonts w:ascii="宋体" w:hAnsi="宋体"/>
          <w:sz w:val="24"/>
        </w:rPr>
      </w:pPr>
      <w:r w:rsidRPr="00F55C8C">
        <w:rPr>
          <w:rFonts w:ascii="宋体" w:hAnsi="宋体"/>
          <w:sz w:val="24"/>
        </w:rPr>
        <w:tab/>
      </w:r>
      <w:r w:rsidRPr="00F55C8C">
        <w:rPr>
          <w:rFonts w:ascii="宋体" w:hAnsi="宋体" w:hint="eastAsia"/>
          <w:sz w:val="24"/>
        </w:rPr>
        <w:t>目前预付卡发卡企业的主流盈利模式分为如下几个方面</w:t>
      </w:r>
    </w:p>
    <w:p w14:paraId="4E448F78" w14:textId="77777777" w:rsidR="00F55C8C" w:rsidRPr="00F55C8C" w:rsidRDefault="00F55C8C" w:rsidP="00F55C8C">
      <w:pPr>
        <w:spacing w:line="400" w:lineRule="exact"/>
        <w:ind w:firstLine="480"/>
        <w:rPr>
          <w:rFonts w:ascii="宋体" w:hAnsi="宋体"/>
          <w:sz w:val="24"/>
        </w:rPr>
      </w:pPr>
    </w:p>
    <w:p w14:paraId="3740C5F6" w14:textId="77777777" w:rsidR="00F55C8C" w:rsidRPr="00F55C8C" w:rsidRDefault="00F55C8C" w:rsidP="00F55C8C">
      <w:pPr>
        <w:spacing w:line="400" w:lineRule="exact"/>
        <w:ind w:firstLine="480"/>
        <w:rPr>
          <w:rFonts w:ascii="宋体" w:hAnsi="宋体"/>
          <w:sz w:val="24"/>
        </w:rPr>
      </w:pPr>
      <w:r w:rsidRPr="00F55C8C">
        <w:rPr>
          <w:rFonts w:ascii="宋体" w:hAnsi="宋体"/>
          <w:sz w:val="24"/>
        </w:rPr>
        <w:t>a).</w:t>
      </w:r>
      <w:r w:rsidRPr="00F55C8C">
        <w:rPr>
          <w:rFonts w:ascii="宋体" w:hAnsi="宋体" w:hint="eastAsia"/>
          <w:sz w:val="24"/>
        </w:rPr>
        <w:t>单用途卡发卡企业发行预付卡的直接目的是促进销售、提前回收资金防范财务风险。因此，单用途卡发卡企业的直接盈利来源以备付金收入和过期沉淀资金为主。</w:t>
      </w:r>
    </w:p>
    <w:p w14:paraId="4AF74043" w14:textId="77777777" w:rsidR="00F55C8C" w:rsidRPr="00F55C8C" w:rsidRDefault="00F55C8C" w:rsidP="00F55C8C">
      <w:pPr>
        <w:spacing w:line="400" w:lineRule="exact"/>
        <w:ind w:firstLine="480"/>
        <w:rPr>
          <w:rFonts w:ascii="宋体" w:hAnsi="宋体"/>
          <w:sz w:val="24"/>
        </w:rPr>
      </w:pPr>
      <w:r w:rsidRPr="00F55C8C">
        <w:rPr>
          <w:rFonts w:ascii="宋体" w:hAnsi="宋体" w:hint="eastAsia"/>
          <w:sz w:val="24"/>
        </w:rPr>
        <w:t>而多用途卡发卡企业的主营业务即为预付卡的发行和受理，其盈利模也更为丰富。主要的可以分为以下四大块。</w:t>
      </w:r>
    </w:p>
    <w:p w14:paraId="6A32B63D" w14:textId="77777777" w:rsidR="00F55C8C" w:rsidRPr="00F55C8C" w:rsidRDefault="00F55C8C" w:rsidP="00F55C8C">
      <w:pPr>
        <w:spacing w:line="400" w:lineRule="exact"/>
        <w:ind w:firstLine="480"/>
        <w:rPr>
          <w:rFonts w:ascii="宋体" w:hAnsi="宋体"/>
          <w:sz w:val="24"/>
        </w:rPr>
      </w:pPr>
      <w:r w:rsidRPr="00F55C8C">
        <w:rPr>
          <w:rFonts w:ascii="宋体" w:hAnsi="宋体"/>
          <w:sz w:val="24"/>
        </w:rPr>
        <w:t>a).</w:t>
      </w:r>
      <w:r w:rsidRPr="00F55C8C">
        <w:rPr>
          <w:rFonts w:ascii="宋体" w:hAnsi="宋体" w:hint="eastAsia"/>
          <w:sz w:val="24"/>
        </w:rPr>
        <w:t>备付金收入</w:t>
      </w:r>
    </w:p>
    <w:p w14:paraId="3686224B" w14:textId="77777777" w:rsidR="00F55C8C" w:rsidRPr="00F55C8C" w:rsidRDefault="00F55C8C" w:rsidP="00F55C8C">
      <w:pPr>
        <w:spacing w:line="400" w:lineRule="exact"/>
        <w:ind w:firstLine="480"/>
        <w:rPr>
          <w:rFonts w:ascii="宋体" w:hAnsi="宋体"/>
          <w:sz w:val="24"/>
        </w:rPr>
      </w:pPr>
      <w:r w:rsidRPr="00F55C8C">
        <w:rPr>
          <w:rFonts w:ascii="宋体" w:hAnsi="宋体" w:hint="eastAsia"/>
          <w:sz w:val="24"/>
        </w:rPr>
        <w:t>《关于规范商业预付卡管理的意见》颁布前，备用金事实上可以由发卡企业自由支配，一部分资金成为企业的“零息贷款”用于企业经营；部分资金流入资本市场以获得高额收益，因此形成了较高的企业信用风险。</w:t>
      </w:r>
    </w:p>
    <w:p w14:paraId="52DE72CF" w14:textId="77777777" w:rsidR="00F55C8C" w:rsidRPr="00F55C8C" w:rsidRDefault="00F55C8C" w:rsidP="00F55C8C">
      <w:pPr>
        <w:spacing w:line="400" w:lineRule="exact"/>
        <w:ind w:firstLine="480"/>
        <w:rPr>
          <w:rFonts w:ascii="宋体" w:hAnsi="宋体"/>
          <w:sz w:val="24"/>
        </w:rPr>
      </w:pPr>
      <w:r w:rsidRPr="00F55C8C">
        <w:rPr>
          <w:rFonts w:ascii="宋体" w:hAnsi="宋体" w:hint="eastAsia"/>
          <w:sz w:val="24"/>
        </w:rPr>
        <w:t>新政颁布后，发卡企业需将备付金存于第三方存管银行，银行账户上的沉淀资金将为企业带来一定的利息收益。因此，此项收益的高低往往取决于发卡规模和沉淀资金规模</w:t>
      </w:r>
    </w:p>
    <w:p w14:paraId="3AE747B1" w14:textId="77777777" w:rsidR="00F55C8C" w:rsidRPr="00F55C8C" w:rsidRDefault="00F55C8C" w:rsidP="00F55C8C">
      <w:pPr>
        <w:spacing w:line="400" w:lineRule="exact"/>
        <w:ind w:firstLine="480"/>
        <w:rPr>
          <w:rFonts w:ascii="宋体" w:hAnsi="宋体"/>
          <w:sz w:val="24"/>
        </w:rPr>
      </w:pPr>
    </w:p>
    <w:p w14:paraId="55B618A2" w14:textId="77777777" w:rsidR="00F55C8C" w:rsidRPr="00F55C8C" w:rsidRDefault="00F55C8C" w:rsidP="00F55C8C">
      <w:pPr>
        <w:spacing w:line="400" w:lineRule="exact"/>
        <w:ind w:firstLine="480"/>
        <w:rPr>
          <w:rFonts w:ascii="宋体" w:hAnsi="宋体"/>
          <w:sz w:val="24"/>
        </w:rPr>
      </w:pPr>
      <w:r w:rsidRPr="00F55C8C">
        <w:rPr>
          <w:rFonts w:ascii="宋体" w:hAnsi="宋体"/>
          <w:sz w:val="24"/>
        </w:rPr>
        <w:t>b).</w:t>
      </w:r>
      <w:r w:rsidRPr="00F55C8C">
        <w:rPr>
          <w:rFonts w:ascii="宋体" w:hAnsi="宋体" w:hint="eastAsia"/>
          <w:sz w:val="24"/>
        </w:rPr>
        <w:t>商户返佣</w:t>
      </w:r>
    </w:p>
    <w:p w14:paraId="04A33A99" w14:textId="77777777" w:rsidR="00F55C8C" w:rsidRPr="00F55C8C" w:rsidRDefault="00F55C8C" w:rsidP="00F55C8C">
      <w:pPr>
        <w:spacing w:line="400" w:lineRule="exact"/>
        <w:ind w:firstLine="480"/>
        <w:rPr>
          <w:rFonts w:ascii="宋体" w:hAnsi="宋体"/>
          <w:sz w:val="24"/>
        </w:rPr>
      </w:pPr>
      <w:r w:rsidRPr="00F55C8C">
        <w:rPr>
          <w:rFonts w:ascii="宋体" w:hAnsi="宋体" w:hint="eastAsia"/>
          <w:sz w:val="24"/>
        </w:rPr>
        <w:t>即商户支付的交易佣金。商户返佣的分配机制平均为发卡方得</w:t>
      </w:r>
      <w:r w:rsidRPr="00F55C8C">
        <w:rPr>
          <w:rFonts w:ascii="宋体" w:hAnsi="宋体"/>
          <w:sz w:val="24"/>
        </w:rPr>
        <w:t xml:space="preserve"> 50%</w:t>
      </w:r>
      <w:r w:rsidRPr="00F55C8C">
        <w:rPr>
          <w:rFonts w:ascii="宋体" w:hAnsi="宋体" w:hint="eastAsia"/>
          <w:sz w:val="24"/>
        </w:rPr>
        <w:t>，收单方得</w:t>
      </w:r>
      <w:r w:rsidRPr="00F55C8C">
        <w:rPr>
          <w:rFonts w:ascii="宋体" w:hAnsi="宋体"/>
          <w:sz w:val="24"/>
        </w:rPr>
        <w:t xml:space="preserve"> 15%</w:t>
      </w:r>
      <w:r w:rsidRPr="00F55C8C">
        <w:rPr>
          <w:rFonts w:ascii="宋体" w:hAnsi="宋体" w:hint="eastAsia"/>
          <w:sz w:val="24"/>
        </w:rPr>
        <w:t>，机具方得</w:t>
      </w:r>
      <w:r w:rsidRPr="00F55C8C">
        <w:rPr>
          <w:rFonts w:ascii="宋体" w:hAnsi="宋体"/>
          <w:sz w:val="24"/>
        </w:rPr>
        <w:t xml:space="preserve"> 15%</w:t>
      </w:r>
      <w:r w:rsidRPr="00F55C8C">
        <w:rPr>
          <w:rFonts w:ascii="宋体" w:hAnsi="宋体" w:hint="eastAsia"/>
          <w:sz w:val="24"/>
        </w:rPr>
        <w:t>，拓展方得</w:t>
      </w:r>
      <w:r w:rsidRPr="00F55C8C">
        <w:rPr>
          <w:rFonts w:ascii="宋体" w:hAnsi="宋体"/>
          <w:sz w:val="24"/>
        </w:rPr>
        <w:t xml:space="preserve"> 20%</w:t>
      </w:r>
      <w:r w:rsidRPr="00F55C8C">
        <w:rPr>
          <w:rFonts w:ascii="宋体" w:hAnsi="宋体" w:hint="eastAsia"/>
          <w:sz w:val="24"/>
        </w:rPr>
        <w:t>。而作为发卡企业方，通常涵盖发卡、收单、机具、业务拓展中的三到四</w:t>
      </w:r>
      <w:r w:rsidRPr="00F55C8C">
        <w:rPr>
          <w:rFonts w:ascii="宋体" w:hAnsi="宋体"/>
          <w:sz w:val="24"/>
        </w:rPr>
        <w:t>c).</w:t>
      </w:r>
      <w:r w:rsidRPr="00F55C8C">
        <w:rPr>
          <w:rFonts w:ascii="宋体" w:hAnsi="宋体" w:hint="eastAsia"/>
          <w:sz w:val="24"/>
        </w:rPr>
        <w:t>卡内残值</w:t>
      </w:r>
    </w:p>
    <w:p w14:paraId="050BA5CD" w14:textId="77777777" w:rsidR="00F55C8C" w:rsidRPr="00F55C8C" w:rsidRDefault="00F55C8C" w:rsidP="00F55C8C">
      <w:pPr>
        <w:spacing w:line="400" w:lineRule="exact"/>
        <w:ind w:firstLine="480"/>
        <w:rPr>
          <w:rFonts w:ascii="宋体" w:hAnsi="宋体"/>
          <w:sz w:val="24"/>
        </w:rPr>
      </w:pPr>
      <w:r w:rsidRPr="00F55C8C">
        <w:rPr>
          <w:rFonts w:ascii="宋体" w:hAnsi="宋体" w:hint="eastAsia"/>
          <w:sz w:val="24"/>
        </w:rPr>
        <w:t>根据《关于规范商业预付卡管理的意见》的相关规定，记名商业预付卡将不设有效期，不记名商业预付卡有效期不得少于</w:t>
      </w:r>
      <w:r w:rsidRPr="00F55C8C">
        <w:rPr>
          <w:rFonts w:ascii="宋体" w:hAnsi="宋体"/>
          <w:sz w:val="24"/>
        </w:rPr>
        <w:t xml:space="preserve"> 3 </w:t>
      </w:r>
      <w:r w:rsidRPr="00F55C8C">
        <w:rPr>
          <w:rFonts w:ascii="宋体" w:hAnsi="宋体" w:hint="eastAsia"/>
          <w:sz w:val="24"/>
        </w:rPr>
        <w:t>年，对于超过有效期尚有资金余额的，发卡人应提供激活、换卡等配套服务。</w:t>
      </w:r>
    </w:p>
    <w:p w14:paraId="2AE44F03" w14:textId="77777777" w:rsidR="00F55C8C" w:rsidRPr="00F55C8C" w:rsidRDefault="00F55C8C" w:rsidP="00F55C8C">
      <w:pPr>
        <w:spacing w:line="400" w:lineRule="exact"/>
        <w:ind w:firstLine="480"/>
        <w:rPr>
          <w:rFonts w:ascii="宋体" w:hAnsi="宋体"/>
          <w:sz w:val="24"/>
        </w:rPr>
      </w:pPr>
      <w:r w:rsidRPr="00F55C8C">
        <w:rPr>
          <w:rFonts w:ascii="宋体" w:hAnsi="宋体" w:hint="eastAsia"/>
          <w:sz w:val="24"/>
        </w:rPr>
        <w:t>艾瑞咨询认为，监管文件发布前，消费者放弃的卡押金、卡内剩余金额，都沉淀成为发卡公司的纯利润，而伴随着相关文件的出台，这项收入在未来将无法实现。对于不记名预付卡，消费者在预付卡过期之后向商家缴纳的延期手续费将</w:t>
      </w:r>
      <w:r w:rsidRPr="00F55C8C">
        <w:rPr>
          <w:rFonts w:ascii="宋体" w:hAnsi="宋体" w:hint="eastAsia"/>
          <w:sz w:val="24"/>
        </w:rPr>
        <w:lastRenderedPageBreak/>
        <w:t>成为发卡企业的又一收入来源。目前行业的平均收费标准为</w:t>
      </w:r>
      <w:r w:rsidRPr="00F55C8C">
        <w:rPr>
          <w:rFonts w:ascii="宋体" w:hAnsi="宋体"/>
          <w:sz w:val="24"/>
        </w:rPr>
        <w:t xml:space="preserve"> 10 </w:t>
      </w:r>
      <w:r w:rsidRPr="00F55C8C">
        <w:rPr>
          <w:rFonts w:ascii="宋体" w:hAnsi="宋体" w:hint="eastAsia"/>
          <w:sz w:val="24"/>
        </w:rPr>
        <w:t>元</w:t>
      </w:r>
      <w:r w:rsidRPr="00F55C8C">
        <w:rPr>
          <w:rFonts w:ascii="宋体" w:hAnsi="宋体"/>
          <w:sz w:val="24"/>
        </w:rPr>
        <w:t>/</w:t>
      </w:r>
      <w:r w:rsidRPr="00F55C8C">
        <w:rPr>
          <w:rFonts w:ascii="宋体" w:hAnsi="宋体" w:hint="eastAsia"/>
          <w:sz w:val="24"/>
        </w:rPr>
        <w:t>次。售卡手续费消费者在购买预付卡的同时，需要缴纳卡片金额</w:t>
      </w:r>
      <w:r w:rsidRPr="00F55C8C">
        <w:rPr>
          <w:rFonts w:ascii="宋体" w:hAnsi="宋体"/>
          <w:sz w:val="24"/>
        </w:rPr>
        <w:t xml:space="preserve"> 1%-3%</w:t>
      </w:r>
      <w:r w:rsidRPr="00F55C8C">
        <w:rPr>
          <w:rFonts w:ascii="宋体" w:hAnsi="宋体" w:hint="eastAsia"/>
          <w:sz w:val="24"/>
        </w:rPr>
        <w:t>（最高不超过</w:t>
      </w:r>
      <w:r w:rsidRPr="00F55C8C">
        <w:rPr>
          <w:rFonts w:ascii="宋体" w:hAnsi="宋体"/>
          <w:sz w:val="24"/>
        </w:rPr>
        <w:t xml:space="preserve"> 15 </w:t>
      </w:r>
      <w:r w:rsidRPr="00F55C8C">
        <w:rPr>
          <w:rFonts w:ascii="宋体" w:hAnsi="宋体" w:hint="eastAsia"/>
          <w:sz w:val="24"/>
        </w:rPr>
        <w:t>元</w:t>
      </w:r>
      <w:r w:rsidRPr="00F55C8C">
        <w:rPr>
          <w:rFonts w:ascii="宋体" w:hAnsi="宋体"/>
          <w:sz w:val="24"/>
        </w:rPr>
        <w:t>/</w:t>
      </w:r>
      <w:r w:rsidRPr="00F55C8C">
        <w:rPr>
          <w:rFonts w:ascii="宋体" w:hAnsi="宋体" w:hint="eastAsia"/>
          <w:sz w:val="24"/>
        </w:rPr>
        <w:t>张）的购卡手续费</w:t>
      </w:r>
      <w:r w:rsidRPr="00F55C8C">
        <w:rPr>
          <w:rFonts w:ascii="宋体" w:hAnsi="宋体"/>
          <w:sz w:val="24"/>
        </w:rPr>
        <w:t>,</w:t>
      </w:r>
      <w:r w:rsidRPr="00F55C8C">
        <w:rPr>
          <w:rFonts w:ascii="宋体" w:hAnsi="宋体" w:hint="eastAsia"/>
          <w:sz w:val="24"/>
        </w:rPr>
        <w:t>这一部分收入在扣除</w:t>
      </w:r>
      <w:r w:rsidRPr="00F55C8C">
        <w:rPr>
          <w:rFonts w:ascii="宋体" w:hAnsi="宋体"/>
          <w:sz w:val="24"/>
        </w:rPr>
        <w:t xml:space="preserve"> 0.7 </w:t>
      </w:r>
      <w:r w:rsidRPr="00F55C8C">
        <w:rPr>
          <w:rFonts w:ascii="宋体" w:hAnsi="宋体" w:hint="eastAsia"/>
          <w:sz w:val="24"/>
        </w:rPr>
        <w:t>元左右的卡片成本后成为企业的净利润。另外，也可以类似银行那样，收取小额账户管理费。</w:t>
      </w:r>
    </w:p>
    <w:p w14:paraId="13B80002" w14:textId="77777777" w:rsidR="00F55C8C" w:rsidRPr="00F55C8C" w:rsidRDefault="00F55C8C" w:rsidP="00F55C8C">
      <w:pPr>
        <w:spacing w:line="400" w:lineRule="exact"/>
        <w:ind w:firstLine="480"/>
        <w:rPr>
          <w:rFonts w:ascii="宋体" w:hAnsi="宋体"/>
          <w:sz w:val="24"/>
        </w:rPr>
      </w:pPr>
      <w:r w:rsidRPr="00F55C8C">
        <w:rPr>
          <w:rFonts w:ascii="宋体" w:hAnsi="宋体"/>
          <w:sz w:val="24"/>
        </w:rPr>
        <w:t>d).</w:t>
      </w:r>
      <w:r w:rsidRPr="00F55C8C">
        <w:rPr>
          <w:rFonts w:ascii="宋体" w:hAnsi="宋体" w:hint="eastAsia"/>
          <w:sz w:val="24"/>
        </w:rPr>
        <w:t>创新盈利模式：</w:t>
      </w:r>
    </w:p>
    <w:p w14:paraId="14E4FF02" w14:textId="77777777" w:rsidR="00F55C8C" w:rsidRPr="00F55C8C" w:rsidRDefault="00F55C8C" w:rsidP="00F55C8C">
      <w:pPr>
        <w:spacing w:line="400" w:lineRule="exact"/>
        <w:ind w:firstLine="480"/>
        <w:rPr>
          <w:rFonts w:ascii="宋体" w:hAnsi="宋体"/>
          <w:sz w:val="24"/>
        </w:rPr>
      </w:pPr>
      <w:r w:rsidRPr="00F55C8C">
        <w:rPr>
          <w:rFonts w:ascii="宋体" w:hAnsi="宋体"/>
          <w:sz w:val="24"/>
        </w:rPr>
        <w:t xml:space="preserve"> </w:t>
      </w:r>
      <w:r w:rsidRPr="00F55C8C">
        <w:rPr>
          <w:rFonts w:ascii="宋体" w:hAnsi="宋体" w:hint="eastAsia"/>
          <w:sz w:val="24"/>
        </w:rPr>
        <w:t>通过折扣、通用积分等服务获取的中间利润发卡企业以其承诺的购买力向商家争取较大的折扣空间，然后在此基础上降低一定的折扣空间让渡给消费者，从而赚取两个折扣的差额利润。</w:t>
      </w:r>
    </w:p>
    <w:p w14:paraId="30179EA2" w14:textId="77777777" w:rsidR="00F55C8C" w:rsidRPr="00F55C8C" w:rsidRDefault="00F55C8C" w:rsidP="00F55C8C">
      <w:pPr>
        <w:spacing w:line="400" w:lineRule="exact"/>
        <w:ind w:firstLine="480"/>
        <w:rPr>
          <w:rFonts w:ascii="宋体" w:hAnsi="宋体"/>
          <w:sz w:val="24"/>
        </w:rPr>
      </w:pPr>
      <w:r w:rsidRPr="00F55C8C">
        <w:rPr>
          <w:rFonts w:ascii="宋体" w:hAnsi="宋体"/>
          <w:sz w:val="24"/>
        </w:rPr>
        <w:t xml:space="preserve"> </w:t>
      </w:r>
      <w:r w:rsidRPr="00F55C8C">
        <w:rPr>
          <w:rFonts w:ascii="宋体" w:hAnsi="宋体" w:hint="eastAsia"/>
          <w:sz w:val="24"/>
        </w:rPr>
        <w:t>其他增值服务如发卡企业为企业提供福利解决方案、向其他发卡企业提供发卡系统和机具以及预付卡</w:t>
      </w:r>
    </w:p>
    <w:p w14:paraId="152D7B74" w14:textId="77777777" w:rsidR="00F55C8C" w:rsidRPr="00F55C8C" w:rsidRDefault="00F55C8C" w:rsidP="00F55C8C">
      <w:pPr>
        <w:spacing w:line="400" w:lineRule="exact"/>
        <w:ind w:firstLine="480"/>
        <w:rPr>
          <w:rFonts w:ascii="宋体" w:hAnsi="宋体"/>
          <w:sz w:val="24"/>
        </w:rPr>
      </w:pPr>
    </w:p>
    <w:p w14:paraId="0CE5D960" w14:textId="77777777" w:rsidR="00F55C8C" w:rsidRPr="00F55C8C" w:rsidRDefault="00F55C8C" w:rsidP="00F55C8C">
      <w:pPr>
        <w:spacing w:line="400" w:lineRule="exact"/>
        <w:ind w:firstLine="480"/>
        <w:rPr>
          <w:rFonts w:ascii="宋体" w:hAnsi="宋体"/>
          <w:sz w:val="24"/>
        </w:rPr>
      </w:pPr>
      <w:r w:rsidRPr="00F55C8C">
        <w:rPr>
          <w:rFonts w:ascii="宋体" w:hAnsi="宋体"/>
          <w:sz w:val="24"/>
        </w:rPr>
        <w:t>e).</w:t>
      </w:r>
      <w:r w:rsidRPr="00F55C8C">
        <w:rPr>
          <w:rFonts w:ascii="宋体" w:hAnsi="宋体" w:hint="eastAsia"/>
          <w:sz w:val="24"/>
        </w:rPr>
        <w:t>行业咨询等业务的收入。</w:t>
      </w:r>
    </w:p>
    <w:p w14:paraId="68D0EF3F" w14:textId="77777777" w:rsidR="00F55C8C" w:rsidRPr="00F55C8C" w:rsidRDefault="00F55C8C" w:rsidP="00F55C8C">
      <w:pPr>
        <w:spacing w:line="400" w:lineRule="exact"/>
        <w:ind w:firstLine="480"/>
        <w:rPr>
          <w:rFonts w:ascii="宋体" w:hAnsi="宋体"/>
          <w:sz w:val="24"/>
        </w:rPr>
      </w:pPr>
    </w:p>
    <w:p w14:paraId="45DBD5B2" w14:textId="77777777" w:rsidR="00F55C8C" w:rsidRPr="00F55C8C" w:rsidRDefault="00F55C8C" w:rsidP="00F55C8C">
      <w:pPr>
        <w:spacing w:line="400" w:lineRule="exact"/>
        <w:ind w:firstLine="480"/>
        <w:rPr>
          <w:rFonts w:ascii="宋体" w:hAnsi="宋体"/>
          <w:sz w:val="24"/>
        </w:rPr>
      </w:pPr>
      <w:r w:rsidRPr="00F55C8C">
        <w:rPr>
          <w:rFonts w:ascii="宋体" w:hAnsi="宋体" w:hint="eastAsia"/>
          <w:sz w:val="24"/>
        </w:rPr>
        <w:t>项业务。</w:t>
      </w:r>
    </w:p>
    <w:p w14:paraId="2313504F" w14:textId="77777777" w:rsidR="00F55C8C" w:rsidRPr="00F55C8C" w:rsidRDefault="00F55C8C" w:rsidP="00F55C8C">
      <w:pPr>
        <w:spacing w:line="400" w:lineRule="exact"/>
        <w:ind w:firstLine="480"/>
        <w:rPr>
          <w:rFonts w:ascii="宋体" w:hAnsi="宋体"/>
          <w:sz w:val="24"/>
        </w:rPr>
      </w:pPr>
      <w:r w:rsidRPr="00F55C8C">
        <w:rPr>
          <w:rFonts w:ascii="宋体" w:hAnsi="宋体"/>
          <w:sz w:val="24"/>
        </w:rPr>
        <w:t>1.</w:t>
      </w:r>
      <w:r w:rsidRPr="00F55C8C">
        <w:rPr>
          <w:rFonts w:ascii="宋体" w:hAnsi="宋体" w:hint="eastAsia"/>
          <w:sz w:val="24"/>
        </w:rPr>
        <w:t>预付卡业务行业市场预测</w:t>
      </w:r>
    </w:p>
    <w:p w14:paraId="36FCB36D" w14:textId="77777777" w:rsidR="00F55C8C" w:rsidRPr="00F55C8C" w:rsidRDefault="00F55C8C" w:rsidP="00F55C8C">
      <w:pPr>
        <w:spacing w:line="400" w:lineRule="exact"/>
        <w:ind w:firstLine="480"/>
        <w:rPr>
          <w:rFonts w:ascii="宋体" w:hAnsi="宋体"/>
          <w:sz w:val="24"/>
        </w:rPr>
      </w:pPr>
      <w:r w:rsidRPr="00F55C8C">
        <w:rPr>
          <w:rFonts w:ascii="宋体" w:hAnsi="宋体" w:hint="eastAsia"/>
          <w:sz w:val="24"/>
        </w:rPr>
        <w:t>通过对</w:t>
      </w:r>
      <w:r w:rsidRPr="00F55C8C">
        <w:rPr>
          <w:rFonts w:ascii="宋体" w:hAnsi="宋体"/>
          <w:sz w:val="24"/>
        </w:rPr>
        <w:t xml:space="preserve"> 2010 </w:t>
      </w:r>
      <w:r w:rsidRPr="00F55C8C">
        <w:rPr>
          <w:rFonts w:ascii="宋体" w:hAnsi="宋体" w:hint="eastAsia"/>
          <w:sz w:val="24"/>
        </w:rPr>
        <w:t>年预付卡支付市场的观察认为，未来几年我国预付卡市场将呈现高速增长的态势，多用途卡的增长速度将明显超过单用途卡，监管政策的出台不会对行业造成普遍预期的巨大影响。因为只有在所有企业都能够在良好的监管下开展业务，才能营造一个公平合理的市场环境。已获牌照的发卡企业将会因为竞争对手的牌照和地域限制而加速扩张，同时，由于盈利模式的限制，发卡企业将加大发卡力度以提升整体盈利水平。另外，二三线城市将成为发卡企业未来市场拓展的主要方向。</w:t>
      </w:r>
    </w:p>
    <w:p w14:paraId="177C3671" w14:textId="77777777" w:rsidR="00F55C8C" w:rsidRPr="00F55C8C" w:rsidRDefault="00F55C8C" w:rsidP="00F55C8C">
      <w:pPr>
        <w:spacing w:line="400" w:lineRule="exact"/>
        <w:ind w:firstLine="480"/>
        <w:rPr>
          <w:rFonts w:ascii="宋体" w:hAnsi="宋体"/>
          <w:sz w:val="24"/>
        </w:rPr>
      </w:pPr>
      <w:r w:rsidRPr="00F55C8C">
        <w:rPr>
          <w:rFonts w:ascii="宋体" w:hAnsi="宋体"/>
          <w:sz w:val="24"/>
        </w:rPr>
        <w:t>2.</w:t>
      </w:r>
      <w:r w:rsidRPr="00F55C8C">
        <w:rPr>
          <w:rFonts w:ascii="宋体" w:hAnsi="宋体" w:hint="eastAsia"/>
          <w:sz w:val="24"/>
        </w:rPr>
        <w:t>预付卡业务行业发展趋势</w:t>
      </w:r>
    </w:p>
    <w:p w14:paraId="1341385D" w14:textId="77777777" w:rsidR="00F55C8C" w:rsidRPr="00F55C8C" w:rsidRDefault="00F55C8C" w:rsidP="00F55C8C">
      <w:pPr>
        <w:spacing w:line="400" w:lineRule="exact"/>
        <w:ind w:firstLine="480"/>
        <w:rPr>
          <w:rFonts w:ascii="宋体" w:hAnsi="宋体"/>
          <w:sz w:val="24"/>
        </w:rPr>
      </w:pPr>
      <w:r w:rsidRPr="00F55C8C">
        <w:rPr>
          <w:rFonts w:ascii="宋体" w:hAnsi="宋体"/>
          <w:sz w:val="24"/>
        </w:rPr>
        <w:t>a).</w:t>
      </w:r>
      <w:r w:rsidRPr="00F55C8C">
        <w:rPr>
          <w:rFonts w:ascii="宋体" w:hAnsi="宋体" w:hint="eastAsia"/>
          <w:sz w:val="24"/>
        </w:rPr>
        <w:t>商业预付卡与电子商务融合趋势明显。</w:t>
      </w:r>
    </w:p>
    <w:p w14:paraId="481BFAD0" w14:textId="77777777" w:rsidR="00F55C8C" w:rsidRPr="00F55C8C" w:rsidRDefault="00F55C8C" w:rsidP="00F55C8C">
      <w:pPr>
        <w:spacing w:line="400" w:lineRule="exact"/>
        <w:ind w:firstLine="480"/>
        <w:rPr>
          <w:rFonts w:ascii="宋体" w:hAnsi="宋体"/>
          <w:sz w:val="24"/>
        </w:rPr>
      </w:pPr>
      <w:r w:rsidRPr="00F55C8C">
        <w:rPr>
          <w:rFonts w:ascii="宋体" w:hAnsi="宋体" w:hint="eastAsia"/>
          <w:sz w:val="24"/>
        </w:rPr>
        <w:t>随着互联网、手机支付、固话支付、电视支付应用场景的多样化，预付卡消费将会为消费者提供更为丰富的服务产品。团购、换购等新兴电子商务消费模式的兴起为预付卡的发展提供了应用条件，并进一步助力新兴消费模式的发展。预付卡与电子商务的融合促使预付卡支付渠道进一步拓宽，预付卡功能得到拓展，公共事业费缴费、网络商城等电子商务模式与预付卡的结合为持卡人提供更丰富的应用体验</w:t>
      </w:r>
      <w:r w:rsidRPr="00F55C8C">
        <w:rPr>
          <w:rFonts w:ascii="宋体" w:hAnsi="宋体"/>
          <w:sz w:val="24"/>
        </w:rPr>
        <w:t>.</w:t>
      </w:r>
    </w:p>
    <w:p w14:paraId="7471CBC9" w14:textId="77777777" w:rsidR="00F55C8C" w:rsidRPr="00F55C8C" w:rsidRDefault="00F55C8C" w:rsidP="00F55C8C">
      <w:pPr>
        <w:spacing w:line="400" w:lineRule="exact"/>
        <w:ind w:firstLine="480"/>
        <w:rPr>
          <w:rFonts w:ascii="宋体" w:hAnsi="宋体"/>
          <w:sz w:val="24"/>
        </w:rPr>
      </w:pPr>
      <w:r w:rsidRPr="00F55C8C">
        <w:rPr>
          <w:rFonts w:ascii="宋体" w:hAnsi="宋体"/>
          <w:sz w:val="24"/>
        </w:rPr>
        <w:t>b).</w:t>
      </w:r>
      <w:r w:rsidRPr="00F55C8C">
        <w:rPr>
          <w:rFonts w:ascii="宋体" w:hAnsi="宋体" w:hint="eastAsia"/>
          <w:sz w:val="24"/>
        </w:rPr>
        <w:t>此外，行业交流合作将不断加强。</w:t>
      </w:r>
    </w:p>
    <w:p w14:paraId="27CB24A8" w14:textId="306FC6C5" w:rsidR="00F55C8C" w:rsidRPr="00F55C8C" w:rsidRDefault="00F55C8C" w:rsidP="002D4901">
      <w:pPr>
        <w:spacing w:line="400" w:lineRule="exact"/>
        <w:ind w:firstLine="480"/>
        <w:rPr>
          <w:rFonts w:ascii="宋体" w:hAnsi="宋体"/>
          <w:sz w:val="24"/>
        </w:rPr>
      </w:pPr>
      <w:r w:rsidRPr="00F55C8C">
        <w:rPr>
          <w:rFonts w:ascii="宋体" w:hAnsi="宋体" w:hint="eastAsia"/>
          <w:sz w:val="24"/>
        </w:rPr>
        <w:t>随着国内支付峰会、预付卡行业峰会等交流平台的发展和完善，行业自律组织及协会力量的形成，在一些中介力量的积极参与下，国外的研究机构和投资者将会更加关注中国预付卡市场的发展，更多的国内及跨国合作有望展开。</w:t>
      </w:r>
    </w:p>
    <w:p w14:paraId="5A7A1C65" w14:textId="77777777" w:rsidR="002A7570" w:rsidRDefault="002A7570" w:rsidP="00837672">
      <w:pPr>
        <w:autoSpaceDE w:val="0"/>
        <w:autoSpaceDN w:val="0"/>
        <w:adjustRightInd w:val="0"/>
        <w:spacing w:line="400" w:lineRule="exact"/>
        <w:ind w:firstLineChars="200" w:firstLine="480"/>
        <w:rPr>
          <w:rFonts w:ascii="宋体" w:hAnsi="宋体" w:cs="黑体"/>
          <w:kern w:val="0"/>
          <w:sz w:val="24"/>
        </w:rPr>
      </w:pPr>
    </w:p>
    <w:p w14:paraId="52FE3039" w14:textId="15C8FC0C" w:rsidR="0050335C" w:rsidRPr="00837672" w:rsidRDefault="00837672" w:rsidP="00837672">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w:t>
      </w:r>
    </w:p>
    <w:p w14:paraId="42A31C7E" w14:textId="2150CFD3" w:rsidR="000311AA" w:rsidRDefault="000311AA" w:rsidP="000311AA">
      <w:pPr>
        <w:pStyle w:val="1"/>
        <w:spacing w:line="400" w:lineRule="exact"/>
        <w:rPr>
          <w:rFonts w:ascii="宋体" w:hAnsi="宋体"/>
          <w:sz w:val="28"/>
          <w:szCs w:val="28"/>
        </w:rPr>
      </w:pPr>
      <w:bookmarkStart w:id="25" w:name="_Toc492487158"/>
      <w:r>
        <w:rPr>
          <w:rFonts w:ascii="宋体" w:hAnsi="宋体" w:hint="eastAsia"/>
          <w:sz w:val="28"/>
          <w:szCs w:val="28"/>
        </w:rPr>
        <w:t xml:space="preserve">2.3 </w:t>
      </w:r>
      <w:r w:rsidR="00510278">
        <w:rPr>
          <w:rFonts w:ascii="宋体" w:hAnsi="宋体" w:hint="eastAsia"/>
          <w:sz w:val="28"/>
          <w:szCs w:val="28"/>
        </w:rPr>
        <w:t>关键技术研究</w:t>
      </w:r>
      <w:bookmarkEnd w:id="25"/>
    </w:p>
    <w:p w14:paraId="2D3DC089" w14:textId="77777777" w:rsidR="00784BC3" w:rsidRDefault="0050335C" w:rsidP="00837672">
      <w:pPr>
        <w:autoSpaceDE w:val="0"/>
        <w:autoSpaceDN w:val="0"/>
        <w:adjustRightInd w:val="0"/>
        <w:spacing w:line="400" w:lineRule="exact"/>
        <w:ind w:firstLineChars="200" w:firstLine="480"/>
        <w:rPr>
          <w:rFonts w:ascii="宋体" w:hAnsi="宋体"/>
          <w:sz w:val="24"/>
        </w:rPr>
      </w:pPr>
      <w:r>
        <w:rPr>
          <w:rFonts w:ascii="宋体" w:hAnsi="宋体" w:hint="eastAsia"/>
          <w:sz w:val="24"/>
        </w:rPr>
        <w:t>微服务</w:t>
      </w:r>
      <w:r>
        <w:rPr>
          <w:rFonts w:ascii="宋体" w:hAnsi="宋体"/>
          <w:sz w:val="24"/>
        </w:rPr>
        <w:t>概念，</w:t>
      </w:r>
    </w:p>
    <w:p w14:paraId="50CA8B51" w14:textId="53D2B531" w:rsidR="00784BC3" w:rsidRDefault="00784BC3" w:rsidP="00784BC3">
      <w:pPr>
        <w:autoSpaceDE w:val="0"/>
        <w:autoSpaceDN w:val="0"/>
        <w:adjustRightInd w:val="0"/>
        <w:spacing w:line="400" w:lineRule="exact"/>
        <w:ind w:firstLineChars="200" w:firstLine="480"/>
        <w:rPr>
          <w:rFonts w:ascii="宋体" w:hAnsi="宋体"/>
          <w:sz w:val="24"/>
        </w:rPr>
      </w:pPr>
      <w:r w:rsidRPr="00784BC3">
        <w:rPr>
          <w:rFonts w:ascii="宋体" w:hAnsi="宋体"/>
          <w:sz w:val="24"/>
        </w:rPr>
        <w:t>现在，微服务是继SOA(面向服务的软件架构)之后的越来越流行的架构模式。</w:t>
      </w:r>
    </w:p>
    <w:p w14:paraId="3253A523" w14:textId="77777777" w:rsidR="00784BC3" w:rsidRPr="00784BC3" w:rsidRDefault="00784BC3" w:rsidP="00784BC3">
      <w:pPr>
        <w:autoSpaceDE w:val="0"/>
        <w:autoSpaceDN w:val="0"/>
        <w:adjustRightInd w:val="0"/>
        <w:spacing w:line="400" w:lineRule="exact"/>
        <w:ind w:firstLineChars="200" w:firstLine="480"/>
        <w:rPr>
          <w:rFonts w:ascii="宋体" w:hAnsi="宋体"/>
          <w:sz w:val="24"/>
        </w:rPr>
      </w:pPr>
      <w:r w:rsidRPr="00784BC3">
        <w:rPr>
          <w:rFonts w:ascii="宋体" w:hAnsi="宋体"/>
          <w:sz w:val="24"/>
        </w:rPr>
        <w:t>现在我们来看下一个微服务应该具有的原则</w:t>
      </w:r>
    </w:p>
    <w:p w14:paraId="4DF2F8B2" w14:textId="77777777" w:rsidR="00784BC3" w:rsidRPr="00784BC3" w:rsidRDefault="00784BC3" w:rsidP="00784BC3">
      <w:pPr>
        <w:autoSpaceDE w:val="0"/>
        <w:autoSpaceDN w:val="0"/>
        <w:adjustRightInd w:val="0"/>
        <w:spacing w:line="400" w:lineRule="exact"/>
        <w:ind w:firstLineChars="200" w:firstLine="480"/>
        <w:rPr>
          <w:rFonts w:ascii="宋体" w:hAnsi="宋体"/>
          <w:sz w:val="24"/>
        </w:rPr>
      </w:pPr>
      <w:bookmarkStart w:id="26" w:name="t2"/>
      <w:bookmarkEnd w:id="26"/>
      <w:r w:rsidRPr="00784BC3">
        <w:rPr>
          <w:rFonts w:ascii="宋体" w:hAnsi="宋体"/>
          <w:sz w:val="24"/>
        </w:rPr>
        <w:t>1.单一职责原则</w:t>
      </w:r>
    </w:p>
    <w:p w14:paraId="7D3B9B5A" w14:textId="77777777" w:rsidR="00784BC3" w:rsidRPr="00784BC3" w:rsidRDefault="00784BC3" w:rsidP="00784BC3">
      <w:pPr>
        <w:autoSpaceDE w:val="0"/>
        <w:autoSpaceDN w:val="0"/>
        <w:adjustRightInd w:val="0"/>
        <w:spacing w:line="400" w:lineRule="exact"/>
        <w:ind w:firstLineChars="200" w:firstLine="480"/>
        <w:rPr>
          <w:rFonts w:ascii="宋体" w:hAnsi="宋体"/>
          <w:sz w:val="24"/>
        </w:rPr>
      </w:pPr>
      <w:r w:rsidRPr="00784BC3">
        <w:rPr>
          <w:rFonts w:ascii="宋体" w:hAnsi="宋体"/>
          <w:sz w:val="24"/>
        </w:rPr>
        <w:t>单一职责原则是5个设计原则中（</w:t>
      </w:r>
      <w:hyperlink r:id="rId23" w:anchor="SRP" w:tgtFrame="_blank" w:history="1">
        <w:r w:rsidRPr="00784BC3">
          <w:rPr>
            <w:rFonts w:ascii="宋体" w:hAnsi="宋体"/>
            <w:sz w:val="24"/>
          </w:rPr>
          <w:t>SOLID design pattern</w:t>
        </w:r>
      </w:hyperlink>
      <w:r w:rsidRPr="00784BC3">
        <w:rPr>
          <w:rFonts w:ascii="宋体" w:hAnsi="宋体"/>
          <w:sz w:val="24"/>
        </w:rPr>
        <w:t>.）的一个，它表明：一个单元（一个类、函数或者微服务）应该有且只有一个职责。</w:t>
      </w:r>
    </w:p>
    <w:p w14:paraId="72C3D1F7" w14:textId="77777777" w:rsidR="00784BC3" w:rsidRPr="00784BC3" w:rsidRDefault="00784BC3" w:rsidP="00784BC3">
      <w:pPr>
        <w:autoSpaceDE w:val="0"/>
        <w:autoSpaceDN w:val="0"/>
        <w:adjustRightInd w:val="0"/>
        <w:spacing w:line="400" w:lineRule="exact"/>
        <w:ind w:firstLineChars="200" w:firstLine="480"/>
        <w:rPr>
          <w:rFonts w:ascii="宋体" w:hAnsi="宋体"/>
          <w:sz w:val="24"/>
        </w:rPr>
      </w:pPr>
      <w:r w:rsidRPr="00784BC3">
        <w:rPr>
          <w:rFonts w:ascii="宋体" w:hAnsi="宋体"/>
          <w:sz w:val="24"/>
        </w:rPr>
        <w:t>无论如何，一个微服务不应该包含多于一个的职责。</w:t>
      </w:r>
    </w:p>
    <w:p w14:paraId="5D5ADDC0" w14:textId="77777777" w:rsidR="00784BC3" w:rsidRPr="00784BC3" w:rsidRDefault="00784BC3" w:rsidP="00784BC3">
      <w:pPr>
        <w:autoSpaceDE w:val="0"/>
        <w:autoSpaceDN w:val="0"/>
        <w:adjustRightInd w:val="0"/>
        <w:spacing w:line="400" w:lineRule="exact"/>
        <w:ind w:firstLineChars="200" w:firstLine="480"/>
        <w:rPr>
          <w:rFonts w:ascii="宋体" w:hAnsi="宋体"/>
          <w:sz w:val="24"/>
        </w:rPr>
      </w:pPr>
    </w:p>
    <w:p w14:paraId="01F9F3AF" w14:textId="77777777" w:rsidR="00784BC3" w:rsidRPr="00784BC3" w:rsidRDefault="00784BC3" w:rsidP="00784BC3">
      <w:pPr>
        <w:autoSpaceDE w:val="0"/>
        <w:autoSpaceDN w:val="0"/>
        <w:adjustRightInd w:val="0"/>
        <w:spacing w:line="400" w:lineRule="exact"/>
        <w:ind w:firstLineChars="200" w:firstLine="480"/>
        <w:rPr>
          <w:rFonts w:ascii="宋体" w:hAnsi="宋体"/>
          <w:sz w:val="24"/>
        </w:rPr>
      </w:pPr>
      <w:bookmarkStart w:id="27" w:name="t3"/>
      <w:bookmarkEnd w:id="27"/>
      <w:r w:rsidRPr="00784BC3">
        <w:rPr>
          <w:rFonts w:ascii="宋体" w:hAnsi="宋体"/>
          <w:sz w:val="24"/>
        </w:rPr>
        <w:t>2.围绕业务构建微服务</w:t>
      </w:r>
    </w:p>
    <w:p w14:paraId="6D062762" w14:textId="77777777" w:rsidR="00784BC3" w:rsidRPr="00784BC3" w:rsidRDefault="00784BC3" w:rsidP="00784BC3">
      <w:pPr>
        <w:autoSpaceDE w:val="0"/>
        <w:autoSpaceDN w:val="0"/>
        <w:adjustRightInd w:val="0"/>
        <w:spacing w:line="400" w:lineRule="exact"/>
        <w:ind w:firstLineChars="200" w:firstLine="480"/>
        <w:rPr>
          <w:rFonts w:ascii="宋体" w:hAnsi="宋体"/>
          <w:sz w:val="24"/>
        </w:rPr>
      </w:pPr>
      <w:r w:rsidRPr="00784BC3">
        <w:rPr>
          <w:rFonts w:ascii="宋体" w:hAnsi="宋体"/>
          <w:sz w:val="24"/>
        </w:rPr>
        <w:t>微服务应当聚焦于某一特定的业务功能，并且确保完成它。</w:t>
      </w:r>
    </w:p>
    <w:p w14:paraId="2021DE41" w14:textId="77777777" w:rsidR="00784BC3" w:rsidRPr="00784BC3" w:rsidRDefault="00784BC3" w:rsidP="00784BC3">
      <w:pPr>
        <w:autoSpaceDE w:val="0"/>
        <w:autoSpaceDN w:val="0"/>
        <w:adjustRightInd w:val="0"/>
        <w:spacing w:line="400" w:lineRule="exact"/>
        <w:ind w:firstLineChars="200" w:firstLine="480"/>
        <w:rPr>
          <w:rFonts w:ascii="宋体" w:hAnsi="宋体"/>
          <w:sz w:val="24"/>
        </w:rPr>
      </w:pPr>
      <w:r w:rsidRPr="00784BC3">
        <w:rPr>
          <w:rFonts w:ascii="宋体" w:hAnsi="宋体"/>
          <w:sz w:val="24"/>
        </w:rPr>
        <w:t>从技术上，微服务不应该局限于某个技术栈或者后端存储，可以非常灵活，以便于解决业务问题。</w:t>
      </w:r>
    </w:p>
    <w:p w14:paraId="4E583390" w14:textId="77777777" w:rsidR="00784BC3" w:rsidRPr="00784BC3" w:rsidRDefault="00784BC3" w:rsidP="00784BC3">
      <w:pPr>
        <w:autoSpaceDE w:val="0"/>
        <w:autoSpaceDN w:val="0"/>
        <w:adjustRightInd w:val="0"/>
        <w:spacing w:line="400" w:lineRule="exact"/>
        <w:ind w:firstLineChars="200" w:firstLine="480"/>
        <w:rPr>
          <w:rFonts w:ascii="宋体" w:hAnsi="宋体"/>
          <w:sz w:val="24"/>
        </w:rPr>
      </w:pPr>
      <w:r w:rsidRPr="00784BC3">
        <w:rPr>
          <w:rFonts w:ascii="宋体" w:hAnsi="宋体"/>
          <w:sz w:val="24"/>
        </w:rPr>
        <w:t>这一点在非微服务的系统设计时，可能导致我们做一些妥协。而微服务可以让你用你认为最合适的方式解决。</w:t>
      </w:r>
    </w:p>
    <w:p w14:paraId="28BEEDE3" w14:textId="77777777" w:rsidR="00784BC3" w:rsidRPr="00784BC3" w:rsidRDefault="00784BC3" w:rsidP="00784BC3">
      <w:pPr>
        <w:autoSpaceDE w:val="0"/>
        <w:autoSpaceDN w:val="0"/>
        <w:adjustRightInd w:val="0"/>
        <w:spacing w:line="400" w:lineRule="exact"/>
        <w:ind w:firstLineChars="200" w:firstLine="480"/>
        <w:rPr>
          <w:rFonts w:ascii="宋体" w:hAnsi="宋体"/>
          <w:sz w:val="24"/>
        </w:rPr>
      </w:pPr>
    </w:p>
    <w:p w14:paraId="3FB8D762" w14:textId="77777777" w:rsidR="00784BC3" w:rsidRPr="00784BC3" w:rsidRDefault="00784BC3" w:rsidP="00784BC3">
      <w:pPr>
        <w:autoSpaceDE w:val="0"/>
        <w:autoSpaceDN w:val="0"/>
        <w:adjustRightInd w:val="0"/>
        <w:spacing w:line="400" w:lineRule="exact"/>
        <w:ind w:firstLineChars="200" w:firstLine="480"/>
        <w:rPr>
          <w:rFonts w:ascii="宋体" w:hAnsi="宋体"/>
          <w:sz w:val="24"/>
        </w:rPr>
      </w:pPr>
      <w:bookmarkStart w:id="28" w:name="t4"/>
      <w:bookmarkEnd w:id="28"/>
      <w:r w:rsidRPr="00784BC3">
        <w:rPr>
          <w:rFonts w:ascii="宋体" w:hAnsi="宋体"/>
          <w:sz w:val="24"/>
        </w:rPr>
        <w:t>3.谁创建，谁负责</w:t>
      </w:r>
    </w:p>
    <w:p w14:paraId="312BB41A" w14:textId="77777777" w:rsidR="00784BC3" w:rsidRPr="00784BC3" w:rsidRDefault="00784BC3" w:rsidP="00784BC3">
      <w:pPr>
        <w:autoSpaceDE w:val="0"/>
        <w:autoSpaceDN w:val="0"/>
        <w:adjustRightInd w:val="0"/>
        <w:spacing w:line="400" w:lineRule="exact"/>
        <w:ind w:firstLineChars="200" w:firstLine="480"/>
        <w:rPr>
          <w:rFonts w:ascii="宋体" w:hAnsi="宋体"/>
          <w:sz w:val="24"/>
        </w:rPr>
      </w:pPr>
      <w:r w:rsidRPr="00784BC3">
        <w:rPr>
          <w:rFonts w:ascii="宋体" w:hAnsi="宋体"/>
          <w:sz w:val="24"/>
        </w:rPr>
        <w:t>这一点是关于软件开发前后责任归属的观点。在一个大型公司，通常开发团队开发完成之后，通过一些交接会议将应用交接给维护团队，</w:t>
      </w:r>
    </w:p>
    <w:p w14:paraId="74A919B1" w14:textId="77777777" w:rsidR="00784BC3" w:rsidRPr="00784BC3" w:rsidRDefault="00784BC3" w:rsidP="00784BC3">
      <w:pPr>
        <w:autoSpaceDE w:val="0"/>
        <w:autoSpaceDN w:val="0"/>
        <w:adjustRightInd w:val="0"/>
        <w:spacing w:line="400" w:lineRule="exact"/>
        <w:ind w:firstLineChars="200" w:firstLine="480"/>
        <w:rPr>
          <w:rFonts w:ascii="宋体" w:hAnsi="宋体"/>
          <w:sz w:val="24"/>
        </w:rPr>
      </w:pPr>
      <w:r w:rsidRPr="00784BC3">
        <w:rPr>
          <w:rFonts w:ascii="宋体" w:hAnsi="宋体"/>
          <w:sz w:val="24"/>
        </w:rPr>
        <w:t>在微服务里，创建微服务的团队有责任继续维护它。</w:t>
      </w:r>
    </w:p>
    <w:p w14:paraId="164B89BF" w14:textId="77777777" w:rsidR="00784BC3" w:rsidRPr="00784BC3" w:rsidRDefault="005D009B" w:rsidP="00784BC3">
      <w:pPr>
        <w:autoSpaceDE w:val="0"/>
        <w:autoSpaceDN w:val="0"/>
        <w:adjustRightInd w:val="0"/>
        <w:spacing w:line="400" w:lineRule="exact"/>
        <w:ind w:firstLineChars="200" w:firstLine="420"/>
        <w:rPr>
          <w:rFonts w:ascii="宋体" w:hAnsi="宋体"/>
          <w:sz w:val="24"/>
        </w:rPr>
      </w:pPr>
      <w:hyperlink r:id="rId24" w:tgtFrame="_blank" w:history="1">
        <w:r w:rsidR="00784BC3" w:rsidRPr="00784BC3">
          <w:rPr>
            <w:rFonts w:ascii="宋体" w:hAnsi="宋体"/>
            <w:sz w:val="24"/>
          </w:rPr>
          <w:t>You build it, you own it !!</w:t>
        </w:r>
      </w:hyperlink>
    </w:p>
    <w:p w14:paraId="6AF03455" w14:textId="77777777" w:rsidR="00784BC3" w:rsidRPr="00784BC3" w:rsidRDefault="00784BC3" w:rsidP="00784BC3">
      <w:pPr>
        <w:autoSpaceDE w:val="0"/>
        <w:autoSpaceDN w:val="0"/>
        <w:adjustRightInd w:val="0"/>
        <w:spacing w:line="400" w:lineRule="exact"/>
        <w:ind w:firstLineChars="200" w:firstLine="480"/>
        <w:rPr>
          <w:rFonts w:ascii="宋体" w:hAnsi="宋体"/>
          <w:sz w:val="24"/>
        </w:rPr>
      </w:pPr>
    </w:p>
    <w:p w14:paraId="1C1499D1" w14:textId="77777777" w:rsidR="00784BC3" w:rsidRPr="00784BC3" w:rsidRDefault="00784BC3" w:rsidP="00784BC3">
      <w:pPr>
        <w:autoSpaceDE w:val="0"/>
        <w:autoSpaceDN w:val="0"/>
        <w:adjustRightInd w:val="0"/>
        <w:spacing w:line="400" w:lineRule="exact"/>
        <w:ind w:firstLineChars="200" w:firstLine="480"/>
        <w:rPr>
          <w:rFonts w:ascii="宋体" w:hAnsi="宋体"/>
          <w:sz w:val="24"/>
        </w:rPr>
      </w:pPr>
      <w:r w:rsidRPr="00784BC3">
        <w:rPr>
          <w:rFonts w:ascii="宋体" w:hAnsi="宋体"/>
          <w:sz w:val="24"/>
        </w:rPr>
        <w:t>这种方式让开发团队可以每天操作软件，并且更好的理解，客户是如何使用软件的。</w:t>
      </w:r>
    </w:p>
    <w:p w14:paraId="5D5DA0FE" w14:textId="77777777" w:rsidR="00784BC3" w:rsidRPr="00784BC3" w:rsidRDefault="00784BC3" w:rsidP="00784BC3">
      <w:pPr>
        <w:autoSpaceDE w:val="0"/>
        <w:autoSpaceDN w:val="0"/>
        <w:adjustRightInd w:val="0"/>
        <w:spacing w:line="400" w:lineRule="exact"/>
        <w:ind w:firstLineChars="200" w:firstLine="480"/>
        <w:rPr>
          <w:rFonts w:ascii="宋体" w:hAnsi="宋体"/>
          <w:sz w:val="24"/>
        </w:rPr>
      </w:pPr>
    </w:p>
    <w:p w14:paraId="6BF627B5" w14:textId="77777777" w:rsidR="00784BC3" w:rsidRPr="00784BC3" w:rsidRDefault="00784BC3" w:rsidP="00784BC3">
      <w:pPr>
        <w:autoSpaceDE w:val="0"/>
        <w:autoSpaceDN w:val="0"/>
        <w:adjustRightInd w:val="0"/>
        <w:spacing w:line="400" w:lineRule="exact"/>
        <w:ind w:firstLineChars="200" w:firstLine="480"/>
        <w:rPr>
          <w:rFonts w:ascii="宋体" w:hAnsi="宋体"/>
          <w:sz w:val="24"/>
        </w:rPr>
      </w:pPr>
      <w:bookmarkStart w:id="29" w:name="t5"/>
      <w:bookmarkEnd w:id="29"/>
      <w:r w:rsidRPr="00784BC3">
        <w:rPr>
          <w:rFonts w:ascii="宋体" w:hAnsi="宋体"/>
          <w:sz w:val="24"/>
        </w:rPr>
        <w:t>4.基础设施自动化</w:t>
      </w:r>
    </w:p>
    <w:p w14:paraId="5D5E391F" w14:textId="77777777" w:rsidR="00784BC3" w:rsidRPr="00784BC3" w:rsidRDefault="00784BC3" w:rsidP="00784BC3">
      <w:pPr>
        <w:autoSpaceDE w:val="0"/>
        <w:autoSpaceDN w:val="0"/>
        <w:adjustRightInd w:val="0"/>
        <w:spacing w:line="400" w:lineRule="exact"/>
        <w:ind w:firstLineChars="200" w:firstLine="480"/>
        <w:rPr>
          <w:rFonts w:ascii="宋体" w:hAnsi="宋体"/>
          <w:sz w:val="24"/>
        </w:rPr>
      </w:pPr>
      <w:r w:rsidRPr="00784BC3">
        <w:rPr>
          <w:rFonts w:ascii="宋体" w:hAnsi="宋体"/>
          <w:sz w:val="24"/>
        </w:rPr>
        <w:t>盛载微服务准备和构建的基础设施也是一个非常重要的需求。</w:t>
      </w:r>
    </w:p>
    <w:p w14:paraId="02C24989" w14:textId="77777777" w:rsidR="00784BC3" w:rsidRPr="00784BC3" w:rsidRDefault="00784BC3" w:rsidP="00784BC3">
      <w:pPr>
        <w:autoSpaceDE w:val="0"/>
        <w:autoSpaceDN w:val="0"/>
        <w:adjustRightInd w:val="0"/>
        <w:spacing w:line="400" w:lineRule="exact"/>
        <w:ind w:firstLineChars="200" w:firstLine="480"/>
        <w:rPr>
          <w:rFonts w:ascii="宋体" w:hAnsi="宋体"/>
          <w:sz w:val="24"/>
        </w:rPr>
      </w:pPr>
      <w:r w:rsidRPr="00784BC3">
        <w:rPr>
          <w:rFonts w:ascii="宋体" w:hAnsi="宋体"/>
          <w:sz w:val="24"/>
        </w:rPr>
        <w:t>一个服务应当被独立部署，并且包含所有的依赖，环境等的物理资源。</w:t>
      </w:r>
    </w:p>
    <w:p w14:paraId="728BB621" w14:textId="77777777" w:rsidR="00784BC3" w:rsidRPr="00784BC3" w:rsidRDefault="00784BC3" w:rsidP="00784BC3">
      <w:pPr>
        <w:autoSpaceDE w:val="0"/>
        <w:autoSpaceDN w:val="0"/>
        <w:adjustRightInd w:val="0"/>
        <w:spacing w:line="400" w:lineRule="exact"/>
        <w:ind w:firstLineChars="200" w:firstLine="480"/>
        <w:rPr>
          <w:rFonts w:ascii="宋体" w:hAnsi="宋体"/>
          <w:sz w:val="24"/>
        </w:rPr>
      </w:pPr>
    </w:p>
    <w:p w14:paraId="74D6F404" w14:textId="77777777" w:rsidR="00784BC3" w:rsidRPr="00784BC3" w:rsidRDefault="00784BC3" w:rsidP="00784BC3">
      <w:pPr>
        <w:autoSpaceDE w:val="0"/>
        <w:autoSpaceDN w:val="0"/>
        <w:adjustRightInd w:val="0"/>
        <w:spacing w:line="400" w:lineRule="exact"/>
        <w:ind w:firstLineChars="200" w:firstLine="480"/>
        <w:rPr>
          <w:rFonts w:ascii="宋体" w:hAnsi="宋体"/>
          <w:sz w:val="24"/>
        </w:rPr>
      </w:pPr>
      <w:r w:rsidRPr="00784BC3">
        <w:rPr>
          <w:rFonts w:ascii="宋体" w:hAnsi="宋体"/>
          <w:sz w:val="24"/>
        </w:rPr>
        <w:t>SOA和微服务的一个主要不同点就是自动化程度上的不同。大部分的SOA实现只达到服务级别的抽象，而微服务走的更远，它达到了对实现和运行环境的抽象</w:t>
      </w:r>
      <w:r w:rsidRPr="00784BC3">
        <w:rPr>
          <w:rFonts w:ascii="宋体" w:hAnsi="宋体"/>
          <w:sz w:val="24"/>
        </w:rPr>
        <w:lastRenderedPageBreak/>
        <w:t>级别。</w:t>
      </w:r>
    </w:p>
    <w:p w14:paraId="755C4119" w14:textId="77777777" w:rsidR="00784BC3" w:rsidRPr="00784BC3" w:rsidRDefault="00784BC3" w:rsidP="00784BC3">
      <w:pPr>
        <w:autoSpaceDE w:val="0"/>
        <w:autoSpaceDN w:val="0"/>
        <w:adjustRightInd w:val="0"/>
        <w:spacing w:line="400" w:lineRule="exact"/>
        <w:ind w:firstLineChars="200" w:firstLine="480"/>
        <w:rPr>
          <w:rFonts w:ascii="宋体" w:hAnsi="宋体"/>
          <w:sz w:val="24"/>
        </w:rPr>
      </w:pPr>
      <w:r w:rsidRPr="00784BC3">
        <w:rPr>
          <w:rFonts w:ascii="宋体" w:hAnsi="宋体"/>
          <w:sz w:val="24"/>
        </w:rPr>
        <w:t>也就是说，在传统的开发中，我们构建一个WAR包或EAR包，然后把他们部署在容器上。</w:t>
      </w:r>
    </w:p>
    <w:p w14:paraId="6F3A61D4" w14:textId="77777777" w:rsidR="00784BC3" w:rsidRPr="00784BC3" w:rsidRDefault="00784BC3" w:rsidP="00784BC3">
      <w:pPr>
        <w:autoSpaceDE w:val="0"/>
        <w:autoSpaceDN w:val="0"/>
        <w:adjustRightInd w:val="0"/>
        <w:spacing w:line="400" w:lineRule="exact"/>
        <w:ind w:firstLineChars="200" w:firstLine="480"/>
        <w:rPr>
          <w:rFonts w:ascii="宋体" w:hAnsi="宋体"/>
          <w:sz w:val="24"/>
        </w:rPr>
      </w:pPr>
      <w:r w:rsidRPr="00784BC3">
        <w:rPr>
          <w:rFonts w:ascii="宋体" w:hAnsi="宋体"/>
          <w:sz w:val="24"/>
        </w:rPr>
        <w:t>而在一个规范的微服务中，每个微服务应该被构建成胖jar（</w:t>
      </w:r>
      <w:hyperlink r:id="rId25" w:tgtFrame="_blank" w:history="1">
        <w:r w:rsidRPr="00784BC3">
          <w:rPr>
            <w:rFonts w:ascii="宋体" w:hAnsi="宋体"/>
            <w:sz w:val="24"/>
          </w:rPr>
          <w:t>fat Jar</w:t>
        </w:r>
      </w:hyperlink>
      <w:r w:rsidRPr="00784BC3">
        <w:rPr>
          <w:rFonts w:ascii="宋体" w:hAnsi="宋体"/>
          <w:sz w:val="24"/>
        </w:rPr>
        <w:t>）其中内置了所有的依赖，然后作为一个单独的java进程存在。</w:t>
      </w:r>
    </w:p>
    <w:p w14:paraId="26E2B677" w14:textId="77777777" w:rsidR="00784BC3" w:rsidRPr="00784BC3" w:rsidRDefault="00784BC3" w:rsidP="00837672">
      <w:pPr>
        <w:autoSpaceDE w:val="0"/>
        <w:autoSpaceDN w:val="0"/>
        <w:adjustRightInd w:val="0"/>
        <w:spacing w:line="400" w:lineRule="exact"/>
        <w:ind w:firstLineChars="200" w:firstLine="480"/>
        <w:rPr>
          <w:rFonts w:ascii="宋体" w:hAnsi="宋体"/>
          <w:sz w:val="24"/>
        </w:rPr>
      </w:pPr>
    </w:p>
    <w:p w14:paraId="2A3ED8AD" w14:textId="77777777" w:rsidR="00784BC3" w:rsidRDefault="00784BC3" w:rsidP="00784BC3">
      <w:pPr>
        <w:pStyle w:val="afa"/>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w:t>
      </w:r>
      <w:r>
        <w:rPr>
          <w:rFonts w:ascii="Arial" w:hAnsi="Arial" w:cs="Arial"/>
          <w:color w:val="191919"/>
          <w:bdr w:val="none" w:sz="0" w:space="0" w:color="auto" w:frame="1"/>
        </w:rPr>
        <w:t>微服务架构</w:t>
      </w:r>
      <w:r>
        <w:rPr>
          <w:rFonts w:ascii="Arial" w:hAnsi="Arial" w:cs="Arial"/>
          <w:color w:val="191919"/>
          <w:bdr w:val="none" w:sz="0" w:space="0" w:color="auto" w:frame="1"/>
        </w:rPr>
        <w:t>”</w:t>
      </w:r>
      <w:r>
        <w:rPr>
          <w:rFonts w:ascii="Arial" w:hAnsi="Arial" w:cs="Arial"/>
          <w:color w:val="191919"/>
          <w:bdr w:val="none" w:sz="0" w:space="0" w:color="auto" w:frame="1"/>
        </w:rPr>
        <w:t>概念的提出已经有很长一段时间了，但在最近几年却开始频繁地出现。微服务架构是一种特定的软件应用程序设计方式</w:t>
      </w:r>
      <w:r>
        <w:rPr>
          <w:rFonts w:ascii="Arial" w:hAnsi="Arial" w:cs="Arial"/>
          <w:color w:val="191919"/>
          <w:bdr w:val="none" w:sz="0" w:space="0" w:color="auto" w:frame="1"/>
        </w:rPr>
        <w:t>——</w:t>
      </w:r>
      <w:r>
        <w:rPr>
          <w:rFonts w:ascii="Arial" w:hAnsi="Arial" w:cs="Arial"/>
          <w:color w:val="191919"/>
          <w:bdr w:val="none" w:sz="0" w:space="0" w:color="auto" w:frame="1"/>
        </w:rPr>
        <w:t>将大型软件拆分为多个独立可部署服务组合而成的套件方案。虽然这种架构风格的确切定义还存在争议，但并不妨碍其在众多企业的实际应用中被实践，并体现出了具备通用特征的业务功能、自动化部署、端点智能化以及对语言与数据的离散化控制能力。</w:t>
      </w:r>
      <w:r>
        <w:rPr>
          <w:rFonts w:ascii="Arial" w:hAnsi="Arial" w:cs="Arial"/>
          <w:color w:val="191919"/>
          <w:bdr w:val="none" w:sz="0" w:space="0" w:color="auto" w:frame="1"/>
        </w:rPr>
        <w:t xml:space="preserve">Docker </w:t>
      </w:r>
      <w:r>
        <w:rPr>
          <w:rFonts w:ascii="Arial" w:hAnsi="Arial" w:cs="Arial"/>
          <w:color w:val="191919"/>
          <w:bdr w:val="none" w:sz="0" w:space="0" w:color="auto" w:frame="1"/>
        </w:rPr>
        <w:t>作为一种开源的应用容器引擎，帮助开发者将他们的应用以及依赖打包到一个可移植的容器中，便于应用的部署和扩展。而随之产生的微容器概念和微服务正好相辅相成，通过</w:t>
      </w:r>
      <w:r>
        <w:rPr>
          <w:rFonts w:ascii="Arial" w:hAnsi="Arial" w:cs="Arial"/>
          <w:color w:val="191919"/>
          <w:bdr w:val="none" w:sz="0" w:space="0" w:color="auto" w:frame="1"/>
        </w:rPr>
        <w:t xml:space="preserve"> Docker </w:t>
      </w:r>
      <w:r>
        <w:rPr>
          <w:rFonts w:ascii="Arial" w:hAnsi="Arial" w:cs="Arial"/>
          <w:color w:val="191919"/>
          <w:bdr w:val="none" w:sz="0" w:space="0" w:color="auto" w:frame="1"/>
        </w:rPr>
        <w:t>封装的应用可以轻松运行在以扩容能力见长的云计算平台上。数人云作为专业的数据中心管理系统，提供了基于</w:t>
      </w:r>
      <w:r>
        <w:rPr>
          <w:rFonts w:ascii="Arial" w:hAnsi="Arial" w:cs="Arial"/>
          <w:color w:val="191919"/>
          <w:bdr w:val="none" w:sz="0" w:space="0" w:color="auto" w:frame="1"/>
        </w:rPr>
        <w:t xml:space="preserve"> Mesos </w:t>
      </w:r>
      <w:r>
        <w:rPr>
          <w:rFonts w:ascii="Arial" w:hAnsi="Arial" w:cs="Arial"/>
          <w:color w:val="191919"/>
          <w:bdr w:val="none" w:sz="0" w:space="0" w:color="auto" w:frame="1"/>
        </w:rPr>
        <w:t>和</w:t>
      </w:r>
      <w:r>
        <w:rPr>
          <w:rFonts w:ascii="Arial" w:hAnsi="Arial" w:cs="Arial"/>
          <w:color w:val="191919"/>
          <w:bdr w:val="none" w:sz="0" w:space="0" w:color="auto" w:frame="1"/>
        </w:rPr>
        <w:t xml:space="preserve"> Docker </w:t>
      </w:r>
      <w:r>
        <w:rPr>
          <w:rFonts w:ascii="Arial" w:hAnsi="Arial" w:cs="Arial"/>
          <w:color w:val="191919"/>
          <w:bdr w:val="none" w:sz="0" w:space="0" w:color="auto" w:frame="1"/>
        </w:rPr>
        <w:t>技术的企业级容器云生产环境，通过一键部署、横向扩展、持续集成等特性，助力微服务架构在企业应用环境的实践。</w:t>
      </w:r>
    </w:p>
    <w:p w14:paraId="480B2B6E" w14:textId="77777777" w:rsidR="00784BC3" w:rsidRDefault="00784BC3" w:rsidP="00784BC3">
      <w:pPr>
        <w:pStyle w:val="afa"/>
        <w:shd w:val="clear" w:color="auto" w:fill="FFFFFF"/>
        <w:spacing w:before="0" w:beforeAutospacing="0" w:after="0" w:afterAutospacing="0"/>
        <w:rPr>
          <w:rFonts w:ascii="Arial" w:hAnsi="Arial" w:cs="Arial"/>
          <w:color w:val="191919"/>
        </w:rPr>
      </w:pPr>
      <w:r>
        <w:rPr>
          <w:rFonts w:ascii="Arial" w:hAnsi="Arial" w:cs="Arial"/>
          <w:color w:val="191919"/>
        </w:rPr>
        <w:t>由于篇幅问题，本文将分上下两篇，下篇将于明天放送给大家。</w:t>
      </w:r>
    </w:p>
    <w:p w14:paraId="6F8DF8D8" w14:textId="77777777" w:rsidR="00784BC3" w:rsidRDefault="00784BC3" w:rsidP="00784BC3">
      <w:pPr>
        <w:pStyle w:val="afa"/>
        <w:shd w:val="clear" w:color="auto" w:fill="FFFFFF"/>
        <w:spacing w:before="0" w:beforeAutospacing="0" w:after="0" w:afterAutospacing="0"/>
        <w:rPr>
          <w:rFonts w:ascii="Arial" w:hAnsi="Arial" w:cs="Arial"/>
          <w:color w:val="191919"/>
        </w:rPr>
      </w:pPr>
      <w:r>
        <w:rPr>
          <w:rFonts w:ascii="Arial" w:hAnsi="Arial" w:cs="Arial"/>
          <w:color w:val="191919"/>
        </w:rPr>
        <w:t>“</w:t>
      </w:r>
      <w:r>
        <w:rPr>
          <w:rFonts w:ascii="Arial" w:hAnsi="Arial" w:cs="Arial"/>
          <w:color w:val="191919"/>
        </w:rPr>
        <w:t>微服务</w:t>
      </w:r>
      <w:r>
        <w:rPr>
          <w:rFonts w:ascii="Arial" w:hAnsi="Arial" w:cs="Arial"/>
          <w:color w:val="191919"/>
        </w:rPr>
        <w:t>”——</w:t>
      </w:r>
      <w:r>
        <w:rPr>
          <w:rFonts w:ascii="Arial" w:hAnsi="Arial" w:cs="Arial"/>
          <w:color w:val="191919"/>
        </w:rPr>
        <w:t>目前可谓早已人满为患的软件架构领域的新兴名词。虽然我们对于这种新生事物往往带着一种先入为主的蔑视与忽略态度，但经过几年的历练，我们发现这种软件构建风格正变得越来越具有吸引力。过去几年中已经有诸多企业将其引入实际项目，而至今其结果仍然相当积极，这甚至促使很多同业人士开始将微服务架构作为企业级应用程序的默认开发途径。但遗憾的是，目前仍然缺乏一套系统的概念定义，告诉我们微服务到底是如何实现这些成效的。</w:t>
      </w:r>
    </w:p>
    <w:p w14:paraId="34906729" w14:textId="77777777" w:rsidR="00784BC3" w:rsidRDefault="00784BC3" w:rsidP="00784BC3">
      <w:pPr>
        <w:pStyle w:val="afa"/>
        <w:shd w:val="clear" w:color="auto" w:fill="FFFFFF"/>
        <w:spacing w:before="0" w:beforeAutospacing="0" w:after="0" w:afterAutospacing="0"/>
        <w:rPr>
          <w:rFonts w:ascii="Arial" w:hAnsi="Arial" w:cs="Arial"/>
          <w:color w:val="191919"/>
        </w:rPr>
      </w:pPr>
      <w:r>
        <w:rPr>
          <w:rFonts w:ascii="Arial" w:hAnsi="Arial" w:cs="Arial"/>
          <w:color w:val="191919"/>
        </w:rPr>
        <w:t>简而言之，微服务架构风格</w:t>
      </w:r>
      <w:r>
        <w:rPr>
          <w:rFonts w:ascii="Arial" w:hAnsi="Arial" w:cs="Arial"/>
          <w:color w:val="191919"/>
        </w:rPr>
        <w:t>[1]</w:t>
      </w:r>
      <w:r>
        <w:rPr>
          <w:rFonts w:ascii="Arial" w:hAnsi="Arial" w:cs="Arial"/>
          <w:color w:val="191919"/>
        </w:rPr>
        <w:t>是一类将单一应用程序作为由众多小型服务构成之套件加以开发的方式，其中各项服务都拥有自己的进程并利用轻量化机制（通常为</w:t>
      </w:r>
      <w:r>
        <w:rPr>
          <w:rFonts w:ascii="Arial" w:hAnsi="Arial" w:cs="Arial"/>
          <w:color w:val="191919"/>
        </w:rPr>
        <w:t>HTTP</w:t>
      </w:r>
      <w:r>
        <w:rPr>
          <w:rFonts w:ascii="Arial" w:hAnsi="Arial" w:cs="Arial"/>
          <w:color w:val="191919"/>
        </w:rPr>
        <w:t>源</w:t>
      </w:r>
      <w:r>
        <w:rPr>
          <w:rFonts w:ascii="Arial" w:hAnsi="Arial" w:cs="Arial"/>
          <w:color w:val="191919"/>
        </w:rPr>
        <w:t>API</w:t>
      </w:r>
      <w:r>
        <w:rPr>
          <w:rFonts w:ascii="Arial" w:hAnsi="Arial" w:cs="Arial"/>
          <w:color w:val="191919"/>
        </w:rPr>
        <w:t>）实现通信。这些服务围绕业务功能建立而成，且凭借自动化部署机制实现独立部署。这些服务匹配一套最低限度的中央式管理机制，且各服务可通过不同编程语言编写而成并使用不同的数据存储技术。</w:t>
      </w:r>
    </w:p>
    <w:p w14:paraId="52DAD100" w14:textId="77777777" w:rsidR="00784BC3" w:rsidRDefault="00784BC3" w:rsidP="00784BC3">
      <w:pPr>
        <w:pStyle w:val="afa"/>
        <w:shd w:val="clear" w:color="auto" w:fill="FFFFFF"/>
        <w:spacing w:before="0" w:beforeAutospacing="0" w:after="0" w:afterAutospacing="0"/>
        <w:rPr>
          <w:rFonts w:ascii="Arial" w:hAnsi="Arial" w:cs="Arial"/>
          <w:color w:val="191919"/>
        </w:rPr>
      </w:pPr>
      <w:r>
        <w:rPr>
          <w:rFonts w:ascii="Arial" w:hAnsi="Arial" w:cs="Arial"/>
          <w:color w:val="191919"/>
        </w:rPr>
        <w:t>要解释微服务风格，那么首先应当将其与整体风格进行比较：整体应用程序作为单一单元进行构建。企业级应用程序通常包含三个组成部分：一套客户端用户界面（由运行在用户设备上的浏览器中的</w:t>
      </w:r>
      <w:r>
        <w:rPr>
          <w:rFonts w:ascii="Arial" w:hAnsi="Arial" w:cs="Arial"/>
          <w:color w:val="191919"/>
        </w:rPr>
        <w:t>HTML</w:t>
      </w:r>
      <w:r>
        <w:rPr>
          <w:rFonts w:ascii="Arial" w:hAnsi="Arial" w:cs="Arial"/>
          <w:color w:val="191919"/>
        </w:rPr>
        <w:t>页面以及</w:t>
      </w:r>
      <w:r>
        <w:rPr>
          <w:rFonts w:ascii="Arial" w:hAnsi="Arial" w:cs="Arial"/>
          <w:color w:val="191919"/>
        </w:rPr>
        <w:t>Java</w:t>
      </w:r>
      <w:r>
        <w:rPr>
          <w:rFonts w:ascii="Arial" w:hAnsi="Arial" w:cs="Arial"/>
          <w:color w:val="191919"/>
        </w:rPr>
        <w:t>代码构成）、一套后端数据库（将大量插入至数据库管理系统的大量表构成，通常采用关系数据库）以及一款服务器端应用程序。该服务器端应用程序将负责处理</w:t>
      </w:r>
      <w:r>
        <w:rPr>
          <w:rFonts w:ascii="Arial" w:hAnsi="Arial" w:cs="Arial"/>
          <w:color w:val="191919"/>
        </w:rPr>
        <w:lastRenderedPageBreak/>
        <w:t>HTTP</w:t>
      </w:r>
      <w:r>
        <w:rPr>
          <w:rFonts w:ascii="Arial" w:hAnsi="Arial" w:cs="Arial"/>
          <w:color w:val="191919"/>
        </w:rPr>
        <w:t>请求、执行域逻辑、对来自数据库的数据进行检索与更新，同时选定</w:t>
      </w:r>
      <w:r>
        <w:rPr>
          <w:rFonts w:ascii="Arial" w:hAnsi="Arial" w:cs="Arial"/>
          <w:color w:val="191919"/>
        </w:rPr>
        <w:t>HTML</w:t>
      </w:r>
      <w:r>
        <w:rPr>
          <w:rFonts w:ascii="Arial" w:hAnsi="Arial" w:cs="Arial"/>
          <w:color w:val="191919"/>
        </w:rPr>
        <w:t>视图并将其发送至浏览器端。此服务器端应用程序通常为单一的逻辑可执行文件</w:t>
      </w:r>
      <w:r>
        <w:rPr>
          <w:rFonts w:ascii="Arial" w:hAnsi="Arial" w:cs="Arial"/>
          <w:color w:val="191919"/>
        </w:rPr>
        <w:t>[2]</w:t>
      </w:r>
      <w:r>
        <w:rPr>
          <w:rFonts w:ascii="Arial" w:hAnsi="Arial" w:cs="Arial"/>
          <w:color w:val="191919"/>
        </w:rPr>
        <w:t>。任何针对该系统的变更都需要对该服务器端应用程序进行新版本构建与部署。</w:t>
      </w:r>
    </w:p>
    <w:p w14:paraId="2F90DBAC" w14:textId="77777777" w:rsidR="00784BC3" w:rsidRDefault="00784BC3" w:rsidP="00784BC3">
      <w:pPr>
        <w:pStyle w:val="afa"/>
        <w:shd w:val="clear" w:color="auto" w:fill="FFFFFF"/>
        <w:spacing w:before="0" w:beforeAutospacing="0" w:after="0" w:afterAutospacing="0"/>
        <w:rPr>
          <w:rFonts w:ascii="Arial" w:hAnsi="Arial" w:cs="Arial"/>
          <w:color w:val="191919"/>
        </w:rPr>
      </w:pPr>
      <w:r>
        <w:rPr>
          <w:rFonts w:ascii="Arial" w:hAnsi="Arial" w:cs="Arial"/>
          <w:color w:val="191919"/>
        </w:rPr>
        <w:t>这样的整体服务器机制在构建此类系统中可谓不可或缺。我们用于处理请求的全部逻辑都运行在单一进程当中，允许大家使用语言中的基本功能以将该应用程序拆分为类、函数以及命名空间。通过这种方式，我们能够在开发人员的笔记本设备上运行并测试应用程序，同时利用一整套部署流程以确保全部变更都经过妥善测试而后被部署在生产环境当中。大家可以将大量实例运行在一套负载均衡方案之后，从而实现横向扩展能力。</w:t>
      </w:r>
    </w:p>
    <w:p w14:paraId="634813D3" w14:textId="77777777" w:rsidR="00784BC3" w:rsidRDefault="00784BC3" w:rsidP="00784BC3">
      <w:pPr>
        <w:pStyle w:val="afa"/>
        <w:shd w:val="clear" w:color="auto" w:fill="FFFFFF"/>
        <w:spacing w:before="0" w:beforeAutospacing="0" w:after="0" w:afterAutospacing="0"/>
        <w:rPr>
          <w:rFonts w:ascii="Arial" w:hAnsi="Arial" w:cs="Arial"/>
          <w:color w:val="191919"/>
        </w:rPr>
      </w:pPr>
      <w:r>
        <w:rPr>
          <w:rFonts w:ascii="Arial" w:hAnsi="Arial" w:cs="Arial"/>
          <w:color w:val="191919"/>
        </w:rPr>
        <w:t>这类整体应用程序当然能够切实起效，但人们却逐渐发现其中存在着诸多弊端</w:t>
      </w:r>
      <w:r>
        <w:rPr>
          <w:rFonts w:ascii="Arial" w:hAnsi="Arial" w:cs="Arial"/>
          <w:color w:val="191919"/>
        </w:rPr>
        <w:t>——</w:t>
      </w:r>
      <w:r>
        <w:rPr>
          <w:rFonts w:ascii="Arial" w:hAnsi="Arial" w:cs="Arial"/>
          <w:color w:val="191919"/>
        </w:rPr>
        <w:t>特别是在将大量应用程序部署在云环境当中的情况下。由于变更周期被大量集中于一处</w:t>
      </w:r>
      <w:r>
        <w:rPr>
          <w:rFonts w:ascii="Arial" w:hAnsi="Arial" w:cs="Arial"/>
          <w:color w:val="191919"/>
        </w:rPr>
        <w:t>——</w:t>
      </w:r>
      <w:r>
        <w:rPr>
          <w:rFonts w:ascii="Arial" w:hAnsi="Arial" w:cs="Arial"/>
          <w:color w:val="191919"/>
        </w:rPr>
        <w:t>即使仅仅指向应用程序中的一小部分，单一变更亦要求我们对应用程序整体进行重构与重新部署。随着时间推移，我们往往很难保证理想的模块化结构，这意味着本应只影响单一模块的变更往往会扩散至该模块之外。规模伸缩亦要求我们对整体应用程序进行规模调整，而非单纯为其中必要的部分进行资源扩容。</w:t>
      </w:r>
    </w:p>
    <w:p w14:paraId="02C5F136" w14:textId="77777777" w:rsidR="00784BC3" w:rsidRDefault="00784BC3" w:rsidP="00784BC3">
      <w:pPr>
        <w:pStyle w:val="afa"/>
        <w:shd w:val="clear" w:color="auto" w:fill="FFFFFF"/>
        <w:spacing w:before="0" w:beforeAutospacing="0" w:after="0" w:afterAutospacing="0"/>
        <w:rPr>
          <w:rFonts w:ascii="Arial" w:hAnsi="Arial" w:cs="Arial"/>
          <w:color w:val="191919"/>
        </w:rPr>
      </w:pPr>
      <w:r>
        <w:rPr>
          <w:rFonts w:ascii="Arial" w:hAnsi="Arial" w:cs="Arial"/>
          <w:color w:val="191919"/>
        </w:rPr>
        <w:t>图一：整体型应用程序与微服务架构应用程序</w:t>
      </w:r>
    </w:p>
    <w:p w14:paraId="7EC35A56" w14:textId="77777777" w:rsidR="00784BC3" w:rsidRDefault="00784BC3" w:rsidP="00784BC3">
      <w:pPr>
        <w:pStyle w:val="afa"/>
        <w:shd w:val="clear" w:color="auto" w:fill="FFFFFF"/>
        <w:spacing w:before="0" w:beforeAutospacing="0" w:after="0" w:afterAutospacing="0"/>
        <w:rPr>
          <w:rFonts w:ascii="Arial" w:hAnsi="Arial" w:cs="Arial"/>
          <w:color w:val="191919"/>
        </w:rPr>
      </w:pPr>
      <w:r>
        <w:rPr>
          <w:rFonts w:ascii="Arial" w:hAnsi="Arial" w:cs="Arial"/>
          <w:color w:val="191919"/>
        </w:rPr>
        <w:t>正是这些弊端造就了如今的微服务架构风格：即以服务套件的形式构建应用程序。除了各服务能够单独进行部署与规模伸缩之外，每项服务还具备牢固的模块边界，甚至允许我们在不同的服务当中使用不同的编程语言进行代码编写。另外，各服务亦可由不同团队负责管理。</w:t>
      </w:r>
    </w:p>
    <w:p w14:paraId="276D9E84" w14:textId="77777777" w:rsidR="00784BC3" w:rsidRDefault="00784BC3" w:rsidP="00784BC3">
      <w:pPr>
        <w:pStyle w:val="afa"/>
        <w:shd w:val="clear" w:color="auto" w:fill="FFFFFF"/>
        <w:spacing w:before="0" w:beforeAutospacing="0" w:after="0" w:afterAutospacing="0"/>
        <w:rPr>
          <w:rFonts w:ascii="Arial" w:hAnsi="Arial" w:cs="Arial"/>
          <w:color w:val="191919"/>
        </w:rPr>
      </w:pPr>
      <w:r>
        <w:rPr>
          <w:rFonts w:ascii="Arial" w:hAnsi="Arial" w:cs="Arial"/>
          <w:color w:val="191919"/>
        </w:rPr>
        <w:t>我们认为微服务风格并不算什么新鲜事物或者创新成果，其历史至少可以追溯至</w:t>
      </w:r>
      <w:r>
        <w:rPr>
          <w:rFonts w:ascii="Arial" w:hAnsi="Arial" w:cs="Arial"/>
          <w:color w:val="191919"/>
        </w:rPr>
        <w:t>Unix</w:t>
      </w:r>
      <w:r>
        <w:rPr>
          <w:rFonts w:ascii="Arial" w:hAnsi="Arial" w:cs="Arial"/>
          <w:color w:val="191919"/>
        </w:rPr>
        <w:t>设计时代。但我们同时亦坚信，微服务架构一直未能受到足够的重视，而其确实能够帮助大家更好地完成软件开发工作。</w:t>
      </w:r>
    </w:p>
    <w:p w14:paraId="3366EF84" w14:textId="77777777" w:rsidR="00784BC3" w:rsidRDefault="00784BC3" w:rsidP="00784BC3">
      <w:pPr>
        <w:pStyle w:val="afa"/>
        <w:shd w:val="clear" w:color="auto" w:fill="FFFFFF"/>
        <w:spacing w:before="0" w:beforeAutospacing="0" w:after="0" w:afterAutospacing="0"/>
        <w:rPr>
          <w:rFonts w:ascii="Arial" w:hAnsi="Arial" w:cs="Arial"/>
          <w:color w:val="191919"/>
        </w:rPr>
      </w:pPr>
      <w:r>
        <w:rPr>
          <w:rStyle w:val="afb"/>
          <w:rFonts w:ascii="Arial" w:hAnsi="Arial" w:cs="Arial"/>
          <w:color w:val="191919"/>
          <w:bdr w:val="none" w:sz="0" w:space="0" w:color="auto" w:frame="1"/>
        </w:rPr>
        <w:t>微服务架构之特性</w:t>
      </w:r>
    </w:p>
    <w:p w14:paraId="0EFF7253" w14:textId="77777777" w:rsidR="00784BC3" w:rsidRDefault="00784BC3" w:rsidP="00784BC3">
      <w:pPr>
        <w:pStyle w:val="afa"/>
        <w:shd w:val="clear" w:color="auto" w:fill="FFFFFF"/>
        <w:spacing w:before="0" w:beforeAutospacing="0" w:after="0" w:afterAutospacing="0"/>
        <w:rPr>
          <w:rFonts w:ascii="Arial" w:hAnsi="Arial" w:cs="Arial"/>
          <w:color w:val="191919"/>
        </w:rPr>
      </w:pPr>
      <w:r>
        <w:rPr>
          <w:rFonts w:ascii="Arial" w:hAnsi="Arial" w:cs="Arial"/>
          <w:color w:val="191919"/>
        </w:rPr>
        <w:t>我们无法给微服务架构风格出具一条确切的定义，但我们却可以根据该架构表现出的各类共同特性对其加以描述。正如各类根据共同特性做出的定义一样，并不是所有微服务架构都符合这些特性，但可以肯定的是具备这些特性的微服务架构占据大部分比例。尽管我们各部分内容的作者仅仅是相关技术社区中的活跃成员，但制作这份文档是为了对采用微服务架构的工作流程及成果做出总结，而且其中仍有相当一部分表述并非严格定义</w:t>
      </w:r>
      <w:r>
        <w:rPr>
          <w:rFonts w:ascii="Arial" w:hAnsi="Arial" w:cs="Arial"/>
          <w:color w:val="191919"/>
        </w:rPr>
        <w:t>——</w:t>
      </w:r>
      <w:r>
        <w:rPr>
          <w:rFonts w:ascii="Arial" w:hAnsi="Arial" w:cs="Arial"/>
          <w:color w:val="191919"/>
        </w:rPr>
        <w:t>只应作为常见情况考量。</w:t>
      </w:r>
    </w:p>
    <w:p w14:paraId="78D185AF" w14:textId="77777777" w:rsidR="00784BC3" w:rsidRDefault="00784BC3" w:rsidP="00784BC3">
      <w:pPr>
        <w:pStyle w:val="afa"/>
        <w:shd w:val="clear" w:color="auto" w:fill="FFFFFF"/>
        <w:spacing w:before="0" w:beforeAutospacing="0" w:after="0" w:afterAutospacing="0"/>
        <w:rPr>
          <w:rFonts w:ascii="Arial" w:hAnsi="Arial" w:cs="Arial"/>
          <w:color w:val="191919"/>
        </w:rPr>
      </w:pPr>
      <w:r>
        <w:rPr>
          <w:rStyle w:val="afb"/>
          <w:rFonts w:ascii="Arial" w:hAnsi="Arial" w:cs="Arial"/>
          <w:color w:val="191919"/>
          <w:bdr w:val="none" w:sz="0" w:space="0" w:color="auto" w:frame="1"/>
        </w:rPr>
        <w:t>通过服务实现组件化</w:t>
      </w:r>
    </w:p>
    <w:p w14:paraId="190278DF" w14:textId="77777777" w:rsidR="00784BC3" w:rsidRDefault="00784BC3" w:rsidP="00784BC3">
      <w:pPr>
        <w:pStyle w:val="afa"/>
        <w:shd w:val="clear" w:color="auto" w:fill="FFFFFF"/>
        <w:spacing w:before="0" w:beforeAutospacing="0" w:after="0" w:afterAutospacing="0"/>
        <w:rPr>
          <w:rFonts w:ascii="Arial" w:hAnsi="Arial" w:cs="Arial"/>
          <w:color w:val="191919"/>
        </w:rPr>
      </w:pPr>
      <w:r>
        <w:rPr>
          <w:rFonts w:ascii="Arial" w:hAnsi="Arial" w:cs="Arial"/>
          <w:color w:val="191919"/>
        </w:rPr>
        <w:t>长久以来，我们一直参与软件行业之内并意识到人们对利用组件整合方式构建系统的渴望</w:t>
      </w:r>
      <w:r>
        <w:rPr>
          <w:rFonts w:ascii="Arial" w:hAnsi="Arial" w:cs="Arial"/>
          <w:color w:val="191919"/>
        </w:rPr>
        <w:t>——</w:t>
      </w:r>
      <w:r>
        <w:rPr>
          <w:rFonts w:ascii="Arial" w:hAnsi="Arial" w:cs="Arial"/>
          <w:color w:val="191919"/>
        </w:rPr>
        <w:t>这种思路与我们在物理世界中采取的构建机制非常相似。而在</w:t>
      </w:r>
      <w:r>
        <w:rPr>
          <w:rFonts w:ascii="Arial" w:hAnsi="Arial" w:cs="Arial"/>
          <w:color w:val="191919"/>
        </w:rPr>
        <w:lastRenderedPageBreak/>
        <w:t>过去几十年当中，我们发现已经有大量公共库渗透到多数语言平台当中并成为其坚实的组成部分。</w:t>
      </w:r>
    </w:p>
    <w:p w14:paraId="0EE3C4E1" w14:textId="77777777" w:rsidR="00784BC3" w:rsidRDefault="00784BC3" w:rsidP="00784BC3">
      <w:pPr>
        <w:pStyle w:val="afa"/>
        <w:shd w:val="clear" w:color="auto" w:fill="FFFFFF"/>
        <w:spacing w:before="0" w:beforeAutospacing="0" w:after="0" w:afterAutospacing="0"/>
        <w:rPr>
          <w:rFonts w:ascii="Arial" w:hAnsi="Arial" w:cs="Arial"/>
          <w:color w:val="191919"/>
        </w:rPr>
      </w:pPr>
      <w:r>
        <w:rPr>
          <w:rFonts w:ascii="Arial" w:hAnsi="Arial" w:cs="Arial"/>
          <w:color w:val="191919"/>
        </w:rPr>
        <w:t>在谈到我们所使用的组件时，大家可能会发现不同群体对组件的定义也有所区别。我们对组件做出的定义是，其属于软件中的一类单元，且具备可更替性与可升级性。</w:t>
      </w:r>
    </w:p>
    <w:p w14:paraId="53049240" w14:textId="77777777" w:rsidR="00784BC3" w:rsidRDefault="00784BC3" w:rsidP="00784BC3">
      <w:pPr>
        <w:pStyle w:val="afa"/>
        <w:shd w:val="clear" w:color="auto" w:fill="FFFFFF"/>
        <w:spacing w:before="0" w:beforeAutospacing="0" w:after="0" w:afterAutospacing="0"/>
        <w:rPr>
          <w:rFonts w:ascii="Arial" w:hAnsi="Arial" w:cs="Arial"/>
          <w:color w:val="191919"/>
        </w:rPr>
      </w:pPr>
      <w:r>
        <w:rPr>
          <w:rFonts w:ascii="Arial" w:hAnsi="Arial" w:cs="Arial"/>
          <w:color w:val="191919"/>
        </w:rPr>
        <w:t>微服务架构会使用这些库，但其实现组件化的主要手段则是将软件拆分成多个服务。我们将</w:t>
      </w:r>
      <w:r>
        <w:rPr>
          <w:rFonts w:ascii="Arial" w:hAnsi="Arial" w:cs="Arial"/>
          <w:color w:val="191919"/>
        </w:rPr>
        <w:t>“</w:t>
      </w:r>
      <w:r>
        <w:rPr>
          <w:rFonts w:ascii="Arial" w:hAnsi="Arial" w:cs="Arial"/>
          <w:color w:val="191919"/>
        </w:rPr>
        <w:t>库</w:t>
      </w:r>
      <w:r>
        <w:rPr>
          <w:rFonts w:ascii="Arial" w:hAnsi="Arial" w:cs="Arial"/>
          <w:color w:val="191919"/>
        </w:rPr>
        <w:t>”</w:t>
      </w:r>
      <w:r>
        <w:rPr>
          <w:rFonts w:ascii="Arial" w:hAnsi="Arial" w:cs="Arial"/>
          <w:color w:val="191919"/>
        </w:rPr>
        <w:t>定义为与程序相对接且可通过内存内函数调用发挥作用的组件，而</w:t>
      </w:r>
      <w:r>
        <w:rPr>
          <w:rFonts w:ascii="Arial" w:hAnsi="Arial" w:cs="Arial"/>
          <w:color w:val="191919"/>
        </w:rPr>
        <w:t>“</w:t>
      </w:r>
      <w:r>
        <w:rPr>
          <w:rFonts w:ascii="Arial" w:hAnsi="Arial" w:cs="Arial"/>
          <w:color w:val="191919"/>
        </w:rPr>
        <w:t>服务</w:t>
      </w:r>
      <w:r>
        <w:rPr>
          <w:rFonts w:ascii="Arial" w:hAnsi="Arial" w:cs="Arial"/>
          <w:color w:val="191919"/>
        </w:rPr>
        <w:t>”</w:t>
      </w:r>
      <w:r>
        <w:rPr>
          <w:rFonts w:ascii="Arial" w:hAnsi="Arial" w:cs="Arial"/>
          <w:color w:val="191919"/>
        </w:rPr>
        <w:t>则为进程之外的组件，其可通过</w:t>
      </w:r>
      <w:r>
        <w:rPr>
          <w:rFonts w:ascii="Arial" w:hAnsi="Arial" w:cs="Arial"/>
          <w:color w:val="191919"/>
        </w:rPr>
        <w:t>Web</w:t>
      </w:r>
      <w:r>
        <w:rPr>
          <w:rFonts w:ascii="Arial" w:hAnsi="Arial" w:cs="Arial"/>
          <w:color w:val="191919"/>
        </w:rPr>
        <w:t>服务请求或者远程程序调用等方式实现通信。（这里的服务概念与多数</w:t>
      </w:r>
      <w:r>
        <w:rPr>
          <w:rFonts w:ascii="Arial" w:hAnsi="Arial" w:cs="Arial"/>
          <w:color w:val="191919"/>
        </w:rPr>
        <w:t>OO</w:t>
      </w:r>
      <w:r>
        <w:rPr>
          <w:rFonts w:ascii="Arial" w:hAnsi="Arial" w:cs="Arial"/>
          <w:color w:val="191919"/>
        </w:rPr>
        <w:t>程序中的服务对象概念有所区别</w:t>
      </w:r>
      <w:r>
        <w:rPr>
          <w:rFonts w:ascii="Arial" w:hAnsi="Arial" w:cs="Arial"/>
          <w:color w:val="191919"/>
        </w:rPr>
        <w:t>[3]</w:t>
      </w:r>
      <w:r>
        <w:rPr>
          <w:rFonts w:ascii="Arial" w:hAnsi="Arial" w:cs="Arial"/>
          <w:color w:val="191919"/>
        </w:rPr>
        <w:t>）。</w:t>
      </w:r>
    </w:p>
    <w:p w14:paraId="716B8906" w14:textId="77777777" w:rsidR="00784BC3" w:rsidRDefault="00784BC3" w:rsidP="00784BC3">
      <w:pPr>
        <w:pStyle w:val="afa"/>
        <w:shd w:val="clear" w:color="auto" w:fill="FFFFFF"/>
        <w:spacing w:before="0" w:beforeAutospacing="0" w:after="0" w:afterAutospacing="0"/>
        <w:rPr>
          <w:rFonts w:ascii="Arial" w:hAnsi="Arial" w:cs="Arial"/>
          <w:color w:val="191919"/>
        </w:rPr>
      </w:pPr>
      <w:r>
        <w:rPr>
          <w:rFonts w:ascii="Arial" w:hAnsi="Arial" w:cs="Arial"/>
          <w:color w:val="191919"/>
        </w:rPr>
        <w:t>将服务作为组件加以使用（而非库）的一大原因在于，服务具备独立可部署能力。如果大家的应用程序</w:t>
      </w:r>
      <w:r>
        <w:rPr>
          <w:rFonts w:ascii="Arial" w:hAnsi="Arial" w:cs="Arial"/>
          <w:color w:val="191919"/>
        </w:rPr>
        <w:t>[4]</w:t>
      </w:r>
      <w:r>
        <w:rPr>
          <w:rFonts w:ascii="Arial" w:hAnsi="Arial" w:cs="Arial"/>
          <w:color w:val="191919"/>
        </w:rPr>
        <w:t>由单一进程中的多个库构成，那么指向任何单一组件的变更都会致使该应用程序必须进行重新部署。但如果该应用程序被拆分成多项服务，那么单一服务变更将只会致使该服务进行重新部署。虽然这并非绝对，例如某些变更会导致服务接口受到影响，但一套优秀的微服务架构旨在尽可能少地对服务协议中的服务边界及演进机制产生干扰。</w:t>
      </w:r>
    </w:p>
    <w:p w14:paraId="45749AF9" w14:textId="77777777" w:rsidR="00784BC3" w:rsidRDefault="00784BC3" w:rsidP="00784BC3">
      <w:pPr>
        <w:pStyle w:val="afa"/>
        <w:shd w:val="clear" w:color="auto" w:fill="FFFFFF"/>
        <w:spacing w:before="0" w:beforeAutospacing="0" w:after="0" w:afterAutospacing="0"/>
        <w:rPr>
          <w:rFonts w:ascii="Arial" w:hAnsi="Arial" w:cs="Arial"/>
          <w:color w:val="191919"/>
        </w:rPr>
      </w:pPr>
      <w:r>
        <w:rPr>
          <w:rFonts w:ascii="Arial" w:hAnsi="Arial" w:cs="Arial"/>
          <w:color w:val="191919"/>
        </w:rPr>
        <w:t>将服务作为组件的另一个理由在于实现更为明确的组件接口。大多数编程语言并不具备用于定义明确发布接口的良好机制。一般来讲，其只会提供说明文档及规则以防止用户打破组件封装，但这同时亦会导致不同组件之间的耦合程度过高。利用明确的远程调用机制，服务能够轻松避免此类难题。</w:t>
      </w:r>
    </w:p>
    <w:p w14:paraId="256A1C99" w14:textId="77777777" w:rsidR="00784BC3" w:rsidRDefault="00784BC3" w:rsidP="00784BC3">
      <w:pPr>
        <w:pStyle w:val="afa"/>
        <w:shd w:val="clear" w:color="auto" w:fill="FFFFFF"/>
        <w:spacing w:before="0" w:beforeAutospacing="0" w:after="0" w:afterAutospacing="0"/>
        <w:rPr>
          <w:rFonts w:ascii="Arial" w:hAnsi="Arial" w:cs="Arial"/>
          <w:color w:val="191919"/>
        </w:rPr>
      </w:pPr>
      <w:r>
        <w:rPr>
          <w:rFonts w:ascii="Arial" w:hAnsi="Arial" w:cs="Arial"/>
          <w:color w:val="191919"/>
        </w:rPr>
        <w:t>但以这种方式使用服务亦存在一定弊端。远程调用在资源需求方面往往远高于进程内调用，因此远程</w:t>
      </w:r>
      <w:r>
        <w:rPr>
          <w:rFonts w:ascii="Arial" w:hAnsi="Arial" w:cs="Arial"/>
          <w:color w:val="191919"/>
        </w:rPr>
        <w:t>API</w:t>
      </w:r>
      <w:r>
        <w:rPr>
          <w:rFonts w:ascii="Arial" w:hAnsi="Arial" w:cs="Arial"/>
          <w:color w:val="191919"/>
        </w:rPr>
        <w:t>需要采取粗粒度设计，但这亦会增加</w:t>
      </w:r>
      <w:r>
        <w:rPr>
          <w:rFonts w:ascii="Arial" w:hAnsi="Arial" w:cs="Arial"/>
          <w:color w:val="191919"/>
        </w:rPr>
        <w:t>API</w:t>
      </w:r>
      <w:r>
        <w:rPr>
          <w:rFonts w:ascii="Arial" w:hAnsi="Arial" w:cs="Arial"/>
          <w:color w:val="191919"/>
        </w:rPr>
        <w:t>的使用难度。如果大家需要更改不同组件间的职能分配，那么这类需求在跨越进程边界时往往不易实现。</w:t>
      </w:r>
    </w:p>
    <w:p w14:paraId="72D7E0C3" w14:textId="77777777" w:rsidR="00784BC3" w:rsidRDefault="00784BC3" w:rsidP="00784BC3">
      <w:pPr>
        <w:pStyle w:val="afa"/>
        <w:shd w:val="clear" w:color="auto" w:fill="FFFFFF"/>
        <w:spacing w:before="0" w:beforeAutospacing="0" w:after="0" w:afterAutospacing="0"/>
        <w:rPr>
          <w:rFonts w:ascii="Arial" w:hAnsi="Arial" w:cs="Arial"/>
          <w:color w:val="191919"/>
        </w:rPr>
      </w:pPr>
      <w:r>
        <w:rPr>
          <w:rFonts w:ascii="Arial" w:hAnsi="Arial" w:cs="Arial"/>
          <w:color w:val="191919"/>
        </w:rPr>
        <w:t>通过粗略观察，我们往往会发现这些服务会与各运行时进程相映射</w:t>
      </w:r>
      <w:r>
        <w:rPr>
          <w:rFonts w:ascii="Arial" w:hAnsi="Arial" w:cs="Arial"/>
          <w:color w:val="191919"/>
        </w:rPr>
        <w:t>——</w:t>
      </w:r>
      <w:r>
        <w:rPr>
          <w:rFonts w:ascii="Arial" w:hAnsi="Arial" w:cs="Arial"/>
          <w:color w:val="191919"/>
        </w:rPr>
        <w:t>但这仅仅只是第一印象。一项服务可能由多个进程构成，且各进程始终共同进行开发与部署</w:t>
      </w:r>
      <w:r>
        <w:rPr>
          <w:rFonts w:ascii="Arial" w:hAnsi="Arial" w:cs="Arial"/>
          <w:color w:val="191919"/>
        </w:rPr>
        <w:t>——</w:t>
      </w:r>
      <w:r>
        <w:rPr>
          <w:rFonts w:ascii="Arial" w:hAnsi="Arial" w:cs="Arial"/>
          <w:color w:val="191919"/>
        </w:rPr>
        <w:t>这方面实例包括只由单一服务所使用的应用程序进程以及数据库。</w:t>
      </w:r>
    </w:p>
    <w:p w14:paraId="5ED6881B" w14:textId="77777777" w:rsidR="00784BC3" w:rsidRDefault="00784BC3" w:rsidP="00784BC3">
      <w:pPr>
        <w:pStyle w:val="afa"/>
        <w:shd w:val="clear" w:color="auto" w:fill="FFFFFF"/>
        <w:spacing w:before="0" w:beforeAutospacing="0" w:after="0" w:afterAutospacing="0"/>
        <w:rPr>
          <w:rFonts w:ascii="Arial" w:hAnsi="Arial" w:cs="Arial"/>
          <w:color w:val="191919"/>
        </w:rPr>
      </w:pPr>
      <w:r w:rsidRPr="00784BC3">
        <w:rPr>
          <w:b/>
          <w:bCs/>
        </w:rPr>
        <w:t>围绕业务功能构建组织</w:t>
      </w:r>
    </w:p>
    <w:p w14:paraId="673069F8" w14:textId="77777777" w:rsidR="00784BC3" w:rsidRDefault="00784BC3" w:rsidP="00784BC3">
      <w:pPr>
        <w:pStyle w:val="afa"/>
        <w:shd w:val="clear" w:color="auto" w:fill="FFFFFF"/>
        <w:spacing w:before="0" w:beforeAutospacing="0" w:after="0" w:afterAutospacing="0"/>
        <w:rPr>
          <w:rFonts w:ascii="Arial" w:hAnsi="Arial" w:cs="Arial"/>
          <w:color w:val="191919"/>
        </w:rPr>
      </w:pPr>
      <w:r>
        <w:rPr>
          <w:rFonts w:ascii="Arial" w:hAnsi="Arial" w:cs="Arial"/>
          <w:color w:val="191919"/>
        </w:rPr>
        <w:t>当着眼于将单一大型应用程序拆分成多个组成部分时，管理人员通常更重视技术层，其中具体包括</w:t>
      </w:r>
      <w:r>
        <w:rPr>
          <w:rFonts w:ascii="Arial" w:hAnsi="Arial" w:cs="Arial"/>
          <w:color w:val="191919"/>
        </w:rPr>
        <w:t>UI</w:t>
      </w:r>
      <w:r>
        <w:rPr>
          <w:rFonts w:ascii="Arial" w:hAnsi="Arial" w:cs="Arial"/>
          <w:color w:val="191919"/>
        </w:rPr>
        <w:t>团队、服务器端逻辑团队以及数据库团队。当这些团队据此进行拆分时，即使是最简单的变更也将给项目造成跨团队协作负担，并因此导致时间与预算的双重支出。睿智的团队会对此进行优化，同时采取两害相权取其轻的办法</w:t>
      </w:r>
      <w:r>
        <w:rPr>
          <w:rFonts w:ascii="Arial" w:hAnsi="Arial" w:cs="Arial"/>
          <w:color w:val="191919"/>
        </w:rPr>
        <w:t>——</w:t>
      </w:r>
      <w:r>
        <w:rPr>
          <w:rFonts w:ascii="Arial" w:hAnsi="Arial" w:cs="Arial"/>
          <w:color w:val="191919"/>
        </w:rPr>
        <w:t>即强制要求逻辑存在于一切与之相对接的应用程序当中。换言之，也就是实现逻辑的普遍存在性。这正是所谓康威法则</w:t>
      </w:r>
      <w:r>
        <w:rPr>
          <w:rFonts w:ascii="Arial" w:hAnsi="Arial" w:cs="Arial"/>
          <w:color w:val="191919"/>
        </w:rPr>
        <w:t>[5]</w:t>
      </w:r>
      <w:r>
        <w:rPr>
          <w:rFonts w:ascii="Arial" w:hAnsi="Arial" w:cs="Arial"/>
          <w:color w:val="191919"/>
        </w:rPr>
        <w:t>的一种实际表现形式。</w:t>
      </w:r>
    </w:p>
    <w:p w14:paraId="475E3A17" w14:textId="77777777" w:rsidR="00784BC3" w:rsidRDefault="00784BC3" w:rsidP="00784BC3">
      <w:pPr>
        <w:pStyle w:val="afa"/>
        <w:shd w:val="clear" w:color="auto" w:fill="FFFFFF"/>
        <w:spacing w:before="0" w:beforeAutospacing="0" w:after="0" w:afterAutospacing="0"/>
        <w:rPr>
          <w:rFonts w:ascii="Arial" w:hAnsi="Arial" w:cs="Arial"/>
          <w:color w:val="191919"/>
        </w:rPr>
      </w:pPr>
      <w:r w:rsidRPr="00784BC3">
        <w:lastRenderedPageBreak/>
        <w:t>任何组织在设计一套系统（广义层面的系统）时，其设计成果都会直接体现该组织所使用的沟通结构。</w:t>
      </w:r>
    </w:p>
    <w:p w14:paraId="04E76CE2" w14:textId="77777777" w:rsidR="00784BC3" w:rsidRDefault="00784BC3" w:rsidP="00784BC3">
      <w:pPr>
        <w:pStyle w:val="afa"/>
        <w:shd w:val="clear" w:color="auto" w:fill="FFFFFF"/>
        <w:spacing w:before="0" w:beforeAutospacing="0" w:after="0" w:afterAutospacing="0"/>
        <w:rPr>
          <w:rFonts w:ascii="Arial" w:hAnsi="Arial" w:cs="Arial"/>
          <w:color w:val="191919"/>
        </w:rPr>
      </w:pPr>
      <w:r w:rsidRPr="00784BC3">
        <w:t>--梅尔文·康威，1967年</w:t>
      </w:r>
    </w:p>
    <w:p w14:paraId="71EC0498" w14:textId="77777777" w:rsidR="00784BC3" w:rsidRDefault="00784BC3" w:rsidP="00784BC3">
      <w:pPr>
        <w:pStyle w:val="afa"/>
        <w:shd w:val="clear" w:color="auto" w:fill="FFFFFF"/>
        <w:spacing w:before="0" w:beforeAutospacing="0" w:after="0" w:afterAutospacing="0"/>
        <w:rPr>
          <w:rFonts w:ascii="Arial" w:hAnsi="Arial" w:cs="Arial"/>
          <w:color w:val="191919"/>
        </w:rPr>
      </w:pPr>
      <w:r>
        <w:rPr>
          <w:rFonts w:ascii="Arial" w:hAnsi="Arial" w:cs="Arial"/>
          <w:color w:val="191919"/>
        </w:rPr>
        <w:t>图二：康威定律的实际体现</w:t>
      </w:r>
    </w:p>
    <w:p w14:paraId="067926AB" w14:textId="77777777" w:rsidR="00784BC3" w:rsidRDefault="00784BC3" w:rsidP="00784BC3">
      <w:pPr>
        <w:pStyle w:val="afa"/>
        <w:shd w:val="clear" w:color="auto" w:fill="FFFFFF"/>
        <w:spacing w:before="0" w:beforeAutospacing="0" w:after="0" w:afterAutospacing="0"/>
        <w:rPr>
          <w:rFonts w:ascii="Arial" w:hAnsi="Arial" w:cs="Arial"/>
          <w:color w:val="191919"/>
        </w:rPr>
      </w:pPr>
      <w:r>
        <w:rPr>
          <w:rFonts w:ascii="Arial" w:hAnsi="Arial" w:cs="Arial"/>
          <w:color w:val="191919"/>
        </w:rPr>
        <w:t>微服务方案对于各部门而言是一种不同于以往，且以业务功能为核心的服务拆分及组织途径。此类服务采用软件方案在业务层面中的广泛实现堆栈，具体包括用户界面、持久性存储以及任何外部协作机制。因此，各团队将拥有跨职能特性，包括开发过程当中要求的全部技能组合：用户体验、数据库以及项目管理等等。</w:t>
      </w:r>
    </w:p>
    <w:p w14:paraId="600E422A" w14:textId="77777777" w:rsidR="00784BC3" w:rsidRDefault="00784BC3" w:rsidP="00784BC3">
      <w:pPr>
        <w:pStyle w:val="afa"/>
        <w:shd w:val="clear" w:color="auto" w:fill="FFFFFF"/>
        <w:spacing w:before="0" w:beforeAutospacing="0" w:after="0" w:afterAutospacing="0"/>
        <w:rPr>
          <w:rFonts w:ascii="Arial" w:hAnsi="Arial" w:cs="Arial"/>
          <w:color w:val="191919"/>
        </w:rPr>
      </w:pPr>
      <w:r>
        <w:rPr>
          <w:rFonts w:ascii="Arial" w:hAnsi="Arial" w:cs="Arial"/>
          <w:color w:val="191919"/>
        </w:rPr>
        <w:t>图三：由团队边界决定的服务边界</w:t>
      </w:r>
    </w:p>
    <w:p w14:paraId="1E0D39D9" w14:textId="77777777" w:rsidR="00784BC3" w:rsidRDefault="00784BC3" w:rsidP="00784BC3">
      <w:pPr>
        <w:pStyle w:val="afa"/>
        <w:shd w:val="clear" w:color="auto" w:fill="FFFFFF"/>
        <w:spacing w:before="0" w:beforeAutospacing="0" w:after="0" w:afterAutospacing="0"/>
        <w:rPr>
          <w:rFonts w:ascii="Arial" w:hAnsi="Arial" w:cs="Arial"/>
          <w:color w:val="191919"/>
        </w:rPr>
      </w:pPr>
      <w:r w:rsidRPr="00784BC3">
        <w:rPr>
          <w:b/>
          <w:bCs/>
        </w:rPr>
        <w:t>微服务架构有多“微”？</w:t>
      </w:r>
    </w:p>
    <w:p w14:paraId="7C710595" w14:textId="77777777" w:rsidR="00784BC3" w:rsidRDefault="00784BC3" w:rsidP="00784BC3">
      <w:pPr>
        <w:pStyle w:val="afa"/>
        <w:shd w:val="clear" w:color="auto" w:fill="FFFFFF"/>
        <w:spacing w:before="0" w:beforeAutospacing="0" w:after="0" w:afterAutospacing="0"/>
        <w:rPr>
          <w:rFonts w:ascii="Arial" w:hAnsi="Arial" w:cs="Arial"/>
          <w:color w:val="191919"/>
        </w:rPr>
      </w:pPr>
      <w:r>
        <w:rPr>
          <w:rFonts w:ascii="Arial" w:hAnsi="Arial" w:cs="Arial"/>
          <w:color w:val="191919"/>
        </w:rPr>
        <w:t>尽管</w:t>
      </w:r>
      <w:r>
        <w:rPr>
          <w:rFonts w:ascii="Arial" w:hAnsi="Arial" w:cs="Arial"/>
          <w:color w:val="191919"/>
        </w:rPr>
        <w:t>“</w:t>
      </w:r>
      <w:r>
        <w:rPr>
          <w:rFonts w:ascii="Arial" w:hAnsi="Arial" w:cs="Arial"/>
          <w:color w:val="191919"/>
        </w:rPr>
        <w:t>微服务</w:t>
      </w:r>
      <w:r>
        <w:rPr>
          <w:rFonts w:ascii="Arial" w:hAnsi="Arial" w:cs="Arial"/>
          <w:color w:val="191919"/>
        </w:rPr>
        <w:t>”</w:t>
      </w:r>
      <w:r>
        <w:rPr>
          <w:rFonts w:ascii="Arial" w:hAnsi="Arial" w:cs="Arial"/>
          <w:color w:val="191919"/>
        </w:rPr>
        <w:t>早已成为一种极具人气的架构类型，但这一名称却并不能准确反映服务的实际规模</w:t>
      </w:r>
      <w:r>
        <w:rPr>
          <w:rFonts w:ascii="Arial" w:hAnsi="Arial" w:cs="Arial"/>
          <w:color w:val="191919"/>
        </w:rPr>
        <w:t>——</w:t>
      </w:r>
      <w:r>
        <w:rPr>
          <w:rFonts w:ascii="Arial" w:hAnsi="Arial" w:cs="Arial"/>
          <w:color w:val="191919"/>
        </w:rPr>
        <w:t>换言之，</w:t>
      </w:r>
      <w:r>
        <w:rPr>
          <w:rFonts w:ascii="Arial" w:hAnsi="Arial" w:cs="Arial"/>
          <w:color w:val="191919"/>
        </w:rPr>
        <w:t>“</w:t>
      </w:r>
      <w:r>
        <w:rPr>
          <w:rFonts w:ascii="Arial" w:hAnsi="Arial" w:cs="Arial"/>
          <w:color w:val="191919"/>
        </w:rPr>
        <w:t>微</w:t>
      </w:r>
      <w:r>
        <w:rPr>
          <w:rFonts w:ascii="Arial" w:hAnsi="Arial" w:cs="Arial"/>
          <w:color w:val="191919"/>
        </w:rPr>
        <w:t>”</w:t>
      </w:r>
      <w:r>
        <w:rPr>
          <w:rFonts w:ascii="Arial" w:hAnsi="Arial" w:cs="Arial"/>
          <w:color w:val="191919"/>
        </w:rPr>
        <w:t>服务并不一定微。在与众多微服务从业者的交流当中，我们发现服务的具体规模可谓多种多样。其中规模最大的成果源自</w:t>
      </w:r>
      <w:r>
        <w:rPr>
          <w:rFonts w:ascii="Arial" w:hAnsi="Arial" w:cs="Arial"/>
          <w:color w:val="191919"/>
        </w:rPr>
        <w:t>Amazon</w:t>
      </w:r>
      <w:r>
        <w:rPr>
          <w:rFonts w:ascii="Arial" w:hAnsi="Arial" w:cs="Arial"/>
          <w:color w:val="191919"/>
        </w:rPr>
        <w:t>公司旗下的</w:t>
      </w:r>
      <w:r>
        <w:rPr>
          <w:rFonts w:ascii="Arial" w:hAnsi="Arial" w:cs="Arial"/>
          <w:color w:val="191919"/>
        </w:rPr>
        <w:t>“</w:t>
      </w:r>
      <w:r>
        <w:rPr>
          <w:rFonts w:ascii="Arial" w:hAnsi="Arial" w:cs="Arial"/>
          <w:color w:val="191919"/>
        </w:rPr>
        <w:t>两块披萨</w:t>
      </w:r>
      <w:r>
        <w:rPr>
          <w:rFonts w:ascii="Arial" w:hAnsi="Arial" w:cs="Arial"/>
          <w:color w:val="191919"/>
        </w:rPr>
        <w:t>”</w:t>
      </w:r>
      <w:r>
        <w:rPr>
          <w:rFonts w:ascii="Arial" w:hAnsi="Arial" w:cs="Arial"/>
          <w:color w:val="191919"/>
        </w:rPr>
        <w:t>团队（即整个团队只需两块披萨即可填饱肚子），这意味着其总人数在十位左右。而规模较小的团队则由六人组成，负责支持六项服务。</w:t>
      </w:r>
    </w:p>
    <w:p w14:paraId="16F01779" w14:textId="77777777" w:rsidR="00784BC3" w:rsidRDefault="00784BC3" w:rsidP="00784BC3">
      <w:pPr>
        <w:pStyle w:val="afa"/>
        <w:shd w:val="clear" w:color="auto" w:fill="FFFFFF"/>
        <w:spacing w:before="0" w:beforeAutospacing="0" w:after="0" w:afterAutospacing="0"/>
        <w:rPr>
          <w:rFonts w:ascii="Arial" w:hAnsi="Arial" w:cs="Arial"/>
          <w:color w:val="191919"/>
        </w:rPr>
      </w:pPr>
      <w:r>
        <w:rPr>
          <w:rFonts w:ascii="Arial" w:hAnsi="Arial" w:cs="Arial"/>
          <w:color w:val="191919"/>
        </w:rPr>
        <w:t>那么这就带来了新的问题：这种十二人对单项服务的机制同一人对单项服务之间存在着怎样的差别？二者也许不可一概而论。就目前而言，我们姑且认为双方属于同类团队结构，但随着对微服务认识的持续深入，也许我们未来将抱持新的观点。</w:t>
      </w:r>
    </w:p>
    <w:p w14:paraId="13C137A1" w14:textId="77777777" w:rsidR="00784BC3" w:rsidRDefault="00784BC3" w:rsidP="00784BC3">
      <w:pPr>
        <w:pStyle w:val="afa"/>
        <w:shd w:val="clear" w:color="auto" w:fill="FFFFFF"/>
        <w:spacing w:before="0" w:beforeAutospacing="0" w:after="0" w:afterAutospacing="0"/>
        <w:rPr>
          <w:rFonts w:ascii="Arial" w:hAnsi="Arial" w:cs="Arial"/>
          <w:color w:val="191919"/>
        </w:rPr>
      </w:pPr>
      <w:r>
        <w:rPr>
          <w:rFonts w:ascii="Arial" w:hAnsi="Arial" w:cs="Arial"/>
          <w:color w:val="191919"/>
        </w:rPr>
        <w:t>采取此类组织方式的企业实例可参见</w:t>
      </w:r>
      <w:r>
        <w:rPr>
          <w:rFonts w:ascii="Arial" w:hAnsi="Arial" w:cs="Arial"/>
          <w:color w:val="191919"/>
        </w:rPr>
        <w:t>www.comparethemarket.com</w:t>
      </w:r>
      <w:r>
        <w:rPr>
          <w:rFonts w:ascii="Arial" w:hAnsi="Arial" w:cs="Arial"/>
          <w:color w:val="191919"/>
        </w:rPr>
        <w:t>，其各职能团队共同负责构建并运营每款产品，而每款产品则被拆分为一系列独立的服务</w:t>
      </w:r>
      <w:r>
        <w:rPr>
          <w:rFonts w:ascii="Arial" w:hAnsi="Arial" w:cs="Arial"/>
          <w:color w:val="191919"/>
        </w:rPr>
        <w:t>——</w:t>
      </w:r>
      <w:r>
        <w:rPr>
          <w:rFonts w:ascii="Arial" w:hAnsi="Arial" w:cs="Arial"/>
          <w:color w:val="191919"/>
        </w:rPr>
        <w:t>且各服务间通过一套消息收发总线实现通信。</w:t>
      </w:r>
    </w:p>
    <w:p w14:paraId="767FD794" w14:textId="77777777" w:rsidR="00784BC3" w:rsidRDefault="00784BC3" w:rsidP="00784BC3">
      <w:pPr>
        <w:pStyle w:val="afa"/>
        <w:shd w:val="clear" w:color="auto" w:fill="FFFFFF"/>
        <w:spacing w:before="0" w:beforeAutospacing="0" w:after="0" w:afterAutospacing="0"/>
        <w:rPr>
          <w:rFonts w:ascii="Arial" w:hAnsi="Arial" w:cs="Arial"/>
          <w:color w:val="191919"/>
        </w:rPr>
      </w:pPr>
      <w:r>
        <w:rPr>
          <w:rFonts w:ascii="Arial" w:hAnsi="Arial" w:cs="Arial"/>
          <w:color w:val="191919"/>
        </w:rPr>
        <w:t>大型整体应用程序亦可以始终围绕业务功能实际模块化，不过这种状况并不常见。诚然，我们都听说过由大型团队构建的单一整体应用程序根据自身业务线进行设计与划分。然而在这类情况下，最大的问题在于整体应用程序在组织当中需要考虑太多背景信息。如果其整体范畴当中包含太多模块边界，那么团队中的单一成员将很难通过短期记忆对其进行管理。除此之外，我们发现这种模块化业务线的维护工作还要求相关人员具备极高的专业技能水平。相比之下，服务组件能够令拆分方式更为明确，从而大大简化团队边界的设定与认知。</w:t>
      </w:r>
    </w:p>
    <w:p w14:paraId="217E3C88" w14:textId="77777777" w:rsidR="00784BC3" w:rsidRDefault="00784BC3" w:rsidP="00784BC3">
      <w:pPr>
        <w:pStyle w:val="afa"/>
        <w:shd w:val="clear" w:color="auto" w:fill="FFFFFF"/>
        <w:spacing w:before="0" w:beforeAutospacing="0" w:after="0" w:afterAutospacing="0"/>
        <w:rPr>
          <w:rFonts w:ascii="Arial" w:hAnsi="Arial" w:cs="Arial"/>
          <w:color w:val="191919"/>
        </w:rPr>
      </w:pPr>
      <w:r w:rsidRPr="00784BC3">
        <w:rPr>
          <w:b/>
          <w:bCs/>
        </w:rPr>
        <w:t>产品而非项目</w:t>
      </w:r>
    </w:p>
    <w:p w14:paraId="02E4F950" w14:textId="77777777" w:rsidR="00784BC3" w:rsidRDefault="00784BC3" w:rsidP="00784BC3">
      <w:pPr>
        <w:pStyle w:val="afa"/>
        <w:shd w:val="clear" w:color="auto" w:fill="FFFFFF"/>
        <w:spacing w:before="0" w:beforeAutospacing="0" w:after="0" w:afterAutospacing="0"/>
        <w:rPr>
          <w:rFonts w:ascii="Arial" w:hAnsi="Arial" w:cs="Arial"/>
          <w:color w:val="191919"/>
        </w:rPr>
      </w:pPr>
      <w:r>
        <w:rPr>
          <w:rFonts w:ascii="Arial" w:hAnsi="Arial" w:cs="Arial"/>
          <w:color w:val="191919"/>
        </w:rPr>
        <w:t>大部分应用程序开发工作都会遵循项目模式：其目标在于交付软件方案中的特定部分，并拥有直观的完成指标。在软件开发工作完成后，其会被传递至运维部门，这时负责构建该软件的团队也将即刻解散。</w:t>
      </w:r>
    </w:p>
    <w:p w14:paraId="253D259D" w14:textId="77777777" w:rsidR="00784BC3" w:rsidRDefault="00784BC3" w:rsidP="00784BC3">
      <w:pPr>
        <w:pStyle w:val="afa"/>
        <w:shd w:val="clear" w:color="auto" w:fill="FFFFFF"/>
        <w:spacing w:before="0" w:beforeAutospacing="0" w:after="0" w:afterAutospacing="0"/>
        <w:rPr>
          <w:rFonts w:ascii="Arial" w:hAnsi="Arial" w:cs="Arial"/>
          <w:color w:val="191919"/>
        </w:rPr>
      </w:pPr>
      <w:r>
        <w:rPr>
          <w:rFonts w:ascii="Arial" w:hAnsi="Arial" w:cs="Arial"/>
          <w:color w:val="191919"/>
        </w:rPr>
        <w:lastRenderedPageBreak/>
        <w:t>微服务的支持者们则认为这种模式并不可取</w:t>
      </w:r>
      <w:r>
        <w:rPr>
          <w:rFonts w:ascii="Arial" w:hAnsi="Arial" w:cs="Arial"/>
          <w:color w:val="191919"/>
        </w:rPr>
        <w:t>——</w:t>
      </w:r>
      <w:r>
        <w:rPr>
          <w:rFonts w:ascii="Arial" w:hAnsi="Arial" w:cs="Arial"/>
          <w:color w:val="191919"/>
        </w:rPr>
        <w:t>他们的主张是相关团队应该伴随产品走过整个生命周期。这方面最典型的例子应该是</w:t>
      </w:r>
      <w:r>
        <w:rPr>
          <w:rFonts w:ascii="Arial" w:hAnsi="Arial" w:cs="Arial"/>
          <w:color w:val="191919"/>
        </w:rPr>
        <w:t>Amazon</w:t>
      </w:r>
      <w:r>
        <w:rPr>
          <w:rFonts w:ascii="Arial" w:hAnsi="Arial" w:cs="Arial"/>
          <w:color w:val="191919"/>
        </w:rPr>
        <w:t>公司提出的</w:t>
      </w:r>
      <w:r>
        <w:rPr>
          <w:rFonts w:ascii="Arial" w:hAnsi="Arial" w:cs="Arial"/>
          <w:color w:val="191919"/>
        </w:rPr>
        <w:t>“</w:t>
      </w:r>
      <w:r>
        <w:rPr>
          <w:rFonts w:ascii="Arial" w:hAnsi="Arial" w:cs="Arial"/>
          <w:color w:val="191919"/>
        </w:rPr>
        <w:t>谁构建，谁运行</w:t>
      </w:r>
      <w:r>
        <w:rPr>
          <w:rFonts w:ascii="Arial" w:hAnsi="Arial" w:cs="Arial"/>
          <w:color w:val="191919"/>
        </w:rPr>
        <w:t>”</w:t>
      </w:r>
      <w:r>
        <w:rPr>
          <w:rFonts w:ascii="Arial" w:hAnsi="Arial" w:cs="Arial"/>
          <w:color w:val="191919"/>
        </w:rPr>
        <w:t>原则，其中开发团队需要对生产环境下的软件成果承担全部责任。这就要求开发人员在日常工作中全程关注其软件的生产运行情况，同时掌握来自用户的反馈意见，意味着他们需要在一定程度上为用户提供技术支持服务。</w:t>
      </w:r>
    </w:p>
    <w:p w14:paraId="35D8D0AE" w14:textId="77777777" w:rsidR="00784BC3" w:rsidRDefault="00784BC3" w:rsidP="00784BC3">
      <w:pPr>
        <w:pStyle w:val="afa"/>
        <w:shd w:val="clear" w:color="auto" w:fill="FFFFFF"/>
        <w:spacing w:before="0" w:beforeAutospacing="0" w:after="0" w:afterAutospacing="0"/>
        <w:rPr>
          <w:rFonts w:ascii="Arial" w:hAnsi="Arial" w:cs="Arial"/>
          <w:color w:val="191919"/>
        </w:rPr>
      </w:pPr>
      <w:r>
        <w:rPr>
          <w:rFonts w:ascii="Arial" w:hAnsi="Arial" w:cs="Arial"/>
          <w:color w:val="191919"/>
        </w:rPr>
        <w:t>产品的定位应始终与业务功能相协调。相较于以往将软件视为一整套已经完成的功能集的心态，微服务架构要求我们全程与之保持关联，并思考该软件能够如何协助用户加强业务功能。</w:t>
      </w:r>
    </w:p>
    <w:p w14:paraId="59CA691E" w14:textId="77777777" w:rsidR="00784BC3" w:rsidRDefault="00784BC3" w:rsidP="00784BC3">
      <w:pPr>
        <w:pStyle w:val="afa"/>
        <w:shd w:val="clear" w:color="auto" w:fill="FFFFFF"/>
        <w:spacing w:before="0" w:beforeAutospacing="0" w:after="0" w:afterAutospacing="0"/>
        <w:rPr>
          <w:rFonts w:ascii="Arial" w:hAnsi="Arial" w:cs="Arial"/>
          <w:color w:val="191919"/>
        </w:rPr>
      </w:pPr>
      <w:r>
        <w:rPr>
          <w:rFonts w:ascii="Arial" w:hAnsi="Arial" w:cs="Arial"/>
          <w:color w:val="191919"/>
        </w:rPr>
        <w:t>当然，我们完全可以将同样的思路引入整体应用程序当中，不过大量小型服务集合能够显著简化服务开发人员与及用户之间的个人联系。</w:t>
      </w:r>
    </w:p>
    <w:p w14:paraId="452F8FCC" w14:textId="77777777" w:rsidR="00784BC3" w:rsidRDefault="00784BC3" w:rsidP="00784BC3">
      <w:pPr>
        <w:pStyle w:val="afa"/>
        <w:shd w:val="clear" w:color="auto" w:fill="FFFFFF"/>
        <w:spacing w:before="0" w:beforeAutospacing="0" w:after="0" w:afterAutospacing="0"/>
        <w:rPr>
          <w:rFonts w:ascii="Arial" w:hAnsi="Arial" w:cs="Arial"/>
          <w:color w:val="191919"/>
        </w:rPr>
      </w:pPr>
      <w:r w:rsidRPr="00784BC3">
        <w:rPr>
          <w:b/>
          <w:bCs/>
        </w:rPr>
        <w:t>智能化端点与傻瓜式流程</w:t>
      </w:r>
    </w:p>
    <w:p w14:paraId="4CAC4E2A" w14:textId="77777777" w:rsidR="00784BC3" w:rsidRDefault="00784BC3" w:rsidP="00784BC3">
      <w:pPr>
        <w:pStyle w:val="afa"/>
        <w:shd w:val="clear" w:color="auto" w:fill="FFFFFF"/>
        <w:spacing w:before="0" w:beforeAutospacing="0" w:after="0" w:afterAutospacing="0"/>
        <w:rPr>
          <w:rFonts w:ascii="Arial" w:hAnsi="Arial" w:cs="Arial"/>
          <w:color w:val="191919"/>
        </w:rPr>
      </w:pPr>
      <w:r>
        <w:rPr>
          <w:rFonts w:ascii="Arial" w:hAnsi="Arial" w:cs="Arial"/>
          <w:color w:val="191919"/>
        </w:rPr>
        <w:t>在跨越不同进程构建通信结构时，我们发现很多产品及方案会直接把智能化机制塞进通信机制本体当中。这方面的典型实例就是企业服务总线（简称</w:t>
      </w:r>
      <w:r>
        <w:rPr>
          <w:rFonts w:ascii="Arial" w:hAnsi="Arial" w:cs="Arial"/>
          <w:color w:val="191919"/>
        </w:rPr>
        <w:t>ESB</w:t>
      </w:r>
      <w:r>
        <w:rPr>
          <w:rFonts w:ascii="Arial" w:hAnsi="Arial" w:cs="Arial"/>
          <w:color w:val="191919"/>
        </w:rPr>
        <w:t>），</w:t>
      </w:r>
      <w:r>
        <w:rPr>
          <w:rFonts w:ascii="Arial" w:hAnsi="Arial" w:cs="Arial"/>
          <w:color w:val="191919"/>
        </w:rPr>
        <w:t>ESB</w:t>
      </w:r>
      <w:r>
        <w:rPr>
          <w:rFonts w:ascii="Arial" w:hAnsi="Arial" w:cs="Arial"/>
          <w:color w:val="191919"/>
        </w:rPr>
        <w:t>产品当中通常包含复杂度极高的消息跌幅、编排、转换以及业务规则应用等机制。</w:t>
      </w:r>
    </w:p>
    <w:p w14:paraId="093F7EEC" w14:textId="77777777" w:rsidR="00784BC3" w:rsidRDefault="00784BC3" w:rsidP="00784BC3">
      <w:pPr>
        <w:pStyle w:val="afa"/>
        <w:shd w:val="clear" w:color="auto" w:fill="FFFFFF"/>
        <w:spacing w:before="0" w:beforeAutospacing="0" w:after="0" w:afterAutospacing="0"/>
        <w:rPr>
          <w:rFonts w:ascii="Arial" w:hAnsi="Arial" w:cs="Arial"/>
          <w:color w:val="191919"/>
        </w:rPr>
      </w:pPr>
      <w:r>
        <w:rPr>
          <w:rFonts w:ascii="Arial" w:hAnsi="Arial" w:cs="Arial"/>
          <w:color w:val="191919"/>
        </w:rPr>
        <w:t>微服务社区则倾向于使用另一种实现方式：智能化端点与傻瓜式流程。采用微服务架构的应用程序旨在尽可能实现解耦化与关联性</w:t>
      </w:r>
      <w:r>
        <w:rPr>
          <w:rFonts w:ascii="Arial" w:hAnsi="Arial" w:cs="Arial"/>
          <w:color w:val="191919"/>
        </w:rPr>
        <w:t>——</w:t>
      </w:r>
      <w:r>
        <w:rPr>
          <w:rFonts w:ascii="Arial" w:hAnsi="Arial" w:cs="Arial"/>
          <w:color w:val="191919"/>
        </w:rPr>
        <w:t>它们各自拥有自己的域逻辑，而且在经典</w:t>
      </w:r>
      <w:r>
        <w:rPr>
          <w:rFonts w:ascii="Arial" w:hAnsi="Arial" w:cs="Arial"/>
          <w:color w:val="191919"/>
        </w:rPr>
        <w:t>Unix</w:t>
      </w:r>
      <w:r>
        <w:rPr>
          <w:rFonts w:ascii="Arial" w:hAnsi="Arial" w:cs="Arial"/>
          <w:color w:val="191919"/>
        </w:rPr>
        <w:t>场景下的运作方式更像是过滤器机制</w:t>
      </w:r>
      <w:r>
        <w:rPr>
          <w:rFonts w:ascii="Arial" w:hAnsi="Arial" w:cs="Arial"/>
          <w:color w:val="191919"/>
        </w:rPr>
        <w:t>——</w:t>
      </w:r>
      <w:r>
        <w:rPr>
          <w:rFonts w:ascii="Arial" w:hAnsi="Arial" w:cs="Arial"/>
          <w:color w:val="191919"/>
        </w:rPr>
        <w:t>接收请求、应用合适的逻辑并生成响应。这一切都通过简单的</w:t>
      </w:r>
      <w:r>
        <w:rPr>
          <w:rFonts w:ascii="Arial" w:hAnsi="Arial" w:cs="Arial"/>
          <w:color w:val="191919"/>
        </w:rPr>
        <w:t>REST</w:t>
      </w:r>
      <w:r>
        <w:rPr>
          <w:rFonts w:ascii="Arial" w:hAnsi="Arial" w:cs="Arial"/>
          <w:color w:val="191919"/>
        </w:rPr>
        <w:t>类协议实现编排，而非经由</w:t>
      </w:r>
      <w:r>
        <w:rPr>
          <w:rFonts w:ascii="Arial" w:hAnsi="Arial" w:cs="Arial"/>
          <w:color w:val="191919"/>
        </w:rPr>
        <w:t>WS-Choreography</w:t>
      </w:r>
      <w:r>
        <w:rPr>
          <w:rFonts w:ascii="Arial" w:hAnsi="Arial" w:cs="Arial"/>
          <w:color w:val="191919"/>
        </w:rPr>
        <w:t>或者</w:t>
      </w:r>
      <w:r>
        <w:rPr>
          <w:rFonts w:ascii="Arial" w:hAnsi="Arial" w:cs="Arial"/>
          <w:color w:val="191919"/>
        </w:rPr>
        <w:t>BPEL</w:t>
      </w:r>
      <w:r>
        <w:rPr>
          <w:rFonts w:ascii="Arial" w:hAnsi="Arial" w:cs="Arial"/>
          <w:color w:val="191919"/>
        </w:rPr>
        <w:t>等复杂协议以及中央编排工具实现。</w:t>
      </w:r>
    </w:p>
    <w:p w14:paraId="63F4D928" w14:textId="77777777" w:rsidR="00784BC3" w:rsidRDefault="00784BC3" w:rsidP="00784BC3">
      <w:pPr>
        <w:pStyle w:val="afa"/>
        <w:shd w:val="clear" w:color="auto" w:fill="FFFFFF"/>
        <w:spacing w:before="0" w:beforeAutospacing="0" w:after="0" w:afterAutospacing="0"/>
        <w:rPr>
          <w:rFonts w:ascii="Arial" w:hAnsi="Arial" w:cs="Arial"/>
          <w:color w:val="191919"/>
        </w:rPr>
      </w:pPr>
      <w:r>
        <w:rPr>
          <w:rFonts w:ascii="Arial" w:hAnsi="Arial" w:cs="Arial"/>
          <w:color w:val="191919"/>
        </w:rPr>
        <w:t>目前最常用的两类协议为配合源</w:t>
      </w:r>
      <w:r>
        <w:rPr>
          <w:rFonts w:ascii="Arial" w:hAnsi="Arial" w:cs="Arial"/>
          <w:color w:val="191919"/>
        </w:rPr>
        <w:t>API</w:t>
      </w:r>
      <w:r>
        <w:rPr>
          <w:rFonts w:ascii="Arial" w:hAnsi="Arial" w:cs="Arial"/>
          <w:color w:val="191919"/>
        </w:rPr>
        <w:t>的</w:t>
      </w:r>
      <w:r>
        <w:rPr>
          <w:rFonts w:ascii="Arial" w:hAnsi="Arial" w:cs="Arial"/>
          <w:color w:val="191919"/>
        </w:rPr>
        <w:t>HTTP</w:t>
      </w:r>
      <w:r>
        <w:rPr>
          <w:rFonts w:ascii="Arial" w:hAnsi="Arial" w:cs="Arial"/>
          <w:color w:val="191919"/>
        </w:rPr>
        <w:t>请求</w:t>
      </w:r>
      <w:r>
        <w:rPr>
          <w:rFonts w:ascii="Arial" w:hAnsi="Arial" w:cs="Arial"/>
          <w:color w:val="191919"/>
        </w:rPr>
        <w:t>-</w:t>
      </w:r>
      <w:r>
        <w:rPr>
          <w:rFonts w:ascii="Arial" w:hAnsi="Arial" w:cs="Arial"/>
          <w:color w:val="191919"/>
        </w:rPr>
        <w:t>响应与轻量化消息收发协议</w:t>
      </w:r>
      <w:r>
        <w:rPr>
          <w:rFonts w:ascii="Arial" w:hAnsi="Arial" w:cs="Arial"/>
          <w:color w:val="191919"/>
        </w:rPr>
        <w:t>[6]</w:t>
      </w:r>
      <w:r>
        <w:rPr>
          <w:rFonts w:ascii="Arial" w:hAnsi="Arial" w:cs="Arial"/>
          <w:color w:val="191919"/>
        </w:rPr>
        <w:t>。对于前者，最简练而准确的说明是：</w:t>
      </w:r>
    </w:p>
    <w:p w14:paraId="433BC0ED" w14:textId="77777777" w:rsidR="00784BC3" w:rsidRDefault="00784BC3" w:rsidP="00784BC3">
      <w:pPr>
        <w:pStyle w:val="afa"/>
        <w:shd w:val="clear" w:color="auto" w:fill="FFFFFF"/>
        <w:spacing w:before="0" w:beforeAutospacing="0" w:after="0" w:afterAutospacing="0"/>
        <w:rPr>
          <w:rFonts w:ascii="Arial" w:hAnsi="Arial" w:cs="Arial"/>
          <w:color w:val="191919"/>
        </w:rPr>
      </w:pPr>
      <w:r w:rsidRPr="00784BC3">
        <w:t>立足于Web，而非居于Web背后。</w:t>
      </w:r>
    </w:p>
    <w:p w14:paraId="6665256D" w14:textId="77777777" w:rsidR="00784BC3" w:rsidRDefault="00784BC3" w:rsidP="00784BC3">
      <w:pPr>
        <w:pStyle w:val="afa"/>
        <w:shd w:val="clear" w:color="auto" w:fill="FFFFFF"/>
        <w:spacing w:before="0" w:beforeAutospacing="0" w:after="0" w:afterAutospacing="0"/>
        <w:rPr>
          <w:rFonts w:ascii="Arial" w:hAnsi="Arial" w:cs="Arial"/>
          <w:color w:val="191919"/>
        </w:rPr>
      </w:pPr>
      <w:r w:rsidRPr="00784BC3">
        <w:t>-- Ian Robinson</w:t>
      </w:r>
    </w:p>
    <w:p w14:paraId="5159C4ED" w14:textId="77777777" w:rsidR="00784BC3" w:rsidRDefault="00784BC3" w:rsidP="00784BC3">
      <w:pPr>
        <w:pStyle w:val="afa"/>
        <w:shd w:val="clear" w:color="auto" w:fill="FFFFFF"/>
        <w:spacing w:before="0" w:beforeAutospacing="0" w:after="0" w:afterAutospacing="0"/>
        <w:rPr>
          <w:rFonts w:ascii="Arial" w:hAnsi="Arial" w:cs="Arial"/>
          <w:color w:val="191919"/>
        </w:rPr>
      </w:pPr>
      <w:r>
        <w:rPr>
          <w:rFonts w:ascii="Arial" w:hAnsi="Arial" w:cs="Arial"/>
          <w:color w:val="191919"/>
        </w:rPr>
        <w:t>微服务团队采用的正是万维网（在很大程度上亦包括</w:t>
      </w:r>
      <w:r>
        <w:rPr>
          <w:rFonts w:ascii="Arial" w:hAnsi="Arial" w:cs="Arial"/>
          <w:color w:val="191919"/>
        </w:rPr>
        <w:t>Unix</w:t>
      </w:r>
      <w:r>
        <w:rPr>
          <w:rFonts w:ascii="Arial" w:hAnsi="Arial" w:cs="Arial"/>
          <w:color w:val="191919"/>
        </w:rPr>
        <w:t>在内）所遵循的原则与协议。一般来讲，其使用的资源能够为开发人员或者运维人员轻松实现缓存处理。</w:t>
      </w:r>
    </w:p>
    <w:p w14:paraId="7BE49B60" w14:textId="77777777" w:rsidR="00784BC3" w:rsidRDefault="00784BC3" w:rsidP="00784BC3">
      <w:pPr>
        <w:pStyle w:val="afa"/>
        <w:shd w:val="clear" w:color="auto" w:fill="FFFFFF"/>
        <w:spacing w:before="0" w:beforeAutospacing="0" w:after="0" w:afterAutospacing="0"/>
        <w:rPr>
          <w:rFonts w:ascii="Arial" w:hAnsi="Arial" w:cs="Arial"/>
          <w:color w:val="191919"/>
        </w:rPr>
      </w:pPr>
      <w:r>
        <w:rPr>
          <w:rFonts w:ascii="Arial" w:hAnsi="Arial" w:cs="Arial"/>
          <w:color w:val="191919"/>
        </w:rPr>
        <w:t>第二类作法则是立足于轻量化消息总线实现消息收发。这类基础设施选项通常具备傻瓜式特性（这种傻瓜特性体现在实现操作上，即只需匹配消息路由机制，再无其它）</w:t>
      </w:r>
      <w:r>
        <w:rPr>
          <w:rFonts w:ascii="Arial" w:hAnsi="Arial" w:cs="Arial"/>
          <w:color w:val="191919"/>
        </w:rPr>
        <w:t>——</w:t>
      </w:r>
      <w:r>
        <w:rPr>
          <w:rFonts w:ascii="Arial" w:hAnsi="Arial" w:cs="Arial"/>
          <w:color w:val="191919"/>
        </w:rPr>
        <w:t>以</w:t>
      </w:r>
      <w:proofErr w:type="spellStart"/>
      <w:r>
        <w:rPr>
          <w:rFonts w:ascii="Arial" w:hAnsi="Arial" w:cs="Arial"/>
          <w:color w:val="191919"/>
        </w:rPr>
        <w:t>RabbitMQ</w:t>
      </w:r>
      <w:proofErr w:type="spellEnd"/>
      <w:r>
        <w:rPr>
          <w:rFonts w:ascii="Arial" w:hAnsi="Arial" w:cs="Arial"/>
          <w:color w:val="191919"/>
        </w:rPr>
        <w:t>或者</w:t>
      </w:r>
      <w:proofErr w:type="spellStart"/>
      <w:r>
        <w:rPr>
          <w:rFonts w:ascii="Arial" w:hAnsi="Arial" w:cs="Arial"/>
          <w:color w:val="191919"/>
        </w:rPr>
        <w:t>ZeroMQ</w:t>
      </w:r>
      <w:proofErr w:type="spellEnd"/>
      <w:r>
        <w:rPr>
          <w:rFonts w:ascii="Arial" w:hAnsi="Arial" w:cs="Arial"/>
          <w:color w:val="191919"/>
        </w:rPr>
        <w:t>为代表的简单实现方案仅仅需要提供一套可靠的异步结构，而服务的全部智能化元素仍然存在于端点当中并负责消息的生成与消费。</w:t>
      </w:r>
    </w:p>
    <w:p w14:paraId="0C29A591" w14:textId="77777777" w:rsidR="00784BC3" w:rsidRDefault="00784BC3" w:rsidP="00784BC3">
      <w:pPr>
        <w:pStyle w:val="afa"/>
        <w:shd w:val="clear" w:color="auto" w:fill="FFFFFF"/>
        <w:spacing w:before="0" w:beforeAutospacing="0" w:after="0" w:afterAutospacing="0"/>
        <w:rPr>
          <w:rFonts w:ascii="Arial" w:hAnsi="Arial" w:cs="Arial"/>
          <w:color w:val="191919"/>
        </w:rPr>
      </w:pPr>
      <w:r>
        <w:rPr>
          <w:rFonts w:ascii="Arial" w:hAnsi="Arial" w:cs="Arial"/>
          <w:color w:val="191919"/>
        </w:rPr>
        <w:t>在整体应用程序当中，各组件在进程内执行并通过方法调用或者函数调用的方式实现彼此通信。将整体应用程序转化为微服务形式的最大难题在于改变这种</w:t>
      </w:r>
      <w:r>
        <w:rPr>
          <w:rFonts w:ascii="Arial" w:hAnsi="Arial" w:cs="Arial"/>
          <w:color w:val="191919"/>
        </w:rPr>
        <w:lastRenderedPageBreak/>
        <w:t>通信模式。由内存内方法调用指向</w:t>
      </w:r>
      <w:r>
        <w:rPr>
          <w:rFonts w:ascii="Arial" w:hAnsi="Arial" w:cs="Arial"/>
          <w:color w:val="191919"/>
        </w:rPr>
        <w:t>PC</w:t>
      </w:r>
      <w:r>
        <w:rPr>
          <w:rFonts w:ascii="Arial" w:hAnsi="Arial" w:cs="Arial"/>
          <w:color w:val="191919"/>
        </w:rPr>
        <w:t>通信机制的简单转换往往无法良好起效。相反，大家需要利用粗粒度方式取代原本的细粒度通信机制。</w:t>
      </w:r>
    </w:p>
    <w:p w14:paraId="34C17089" w14:textId="77777777" w:rsidR="00784BC3" w:rsidRDefault="00784BC3" w:rsidP="00784BC3">
      <w:pPr>
        <w:pStyle w:val="afa"/>
        <w:shd w:val="clear" w:color="auto" w:fill="FFFFFF"/>
        <w:spacing w:before="0" w:beforeAutospacing="0" w:after="0" w:afterAutospacing="0"/>
        <w:rPr>
          <w:rFonts w:ascii="Arial" w:hAnsi="Arial" w:cs="Arial"/>
          <w:color w:val="191919"/>
        </w:rPr>
      </w:pPr>
      <w:r w:rsidRPr="00784BC3">
        <w:rPr>
          <w:b/>
          <w:bCs/>
        </w:rPr>
        <w:t>脚注</w:t>
      </w:r>
    </w:p>
    <w:p w14:paraId="7C070ED5" w14:textId="77777777" w:rsidR="00784BC3" w:rsidRDefault="00784BC3" w:rsidP="00784BC3">
      <w:pPr>
        <w:pStyle w:val="afa"/>
        <w:shd w:val="clear" w:color="auto" w:fill="FFFFFF"/>
        <w:spacing w:before="0" w:beforeAutospacing="0" w:after="0" w:afterAutospacing="0"/>
        <w:rPr>
          <w:rFonts w:ascii="Arial" w:hAnsi="Arial" w:cs="Arial"/>
          <w:color w:val="191919"/>
        </w:rPr>
      </w:pPr>
      <w:r>
        <w:rPr>
          <w:rFonts w:ascii="Arial" w:hAnsi="Arial" w:cs="Arial"/>
          <w:color w:val="191919"/>
        </w:rPr>
        <w:t>1: “</w:t>
      </w:r>
      <w:r>
        <w:rPr>
          <w:rFonts w:ascii="Arial" w:hAnsi="Arial" w:cs="Arial"/>
          <w:color w:val="191919"/>
        </w:rPr>
        <w:t>微服务</w:t>
      </w:r>
      <w:r>
        <w:rPr>
          <w:rFonts w:ascii="Arial" w:hAnsi="Arial" w:cs="Arial"/>
          <w:color w:val="191919"/>
        </w:rPr>
        <w:t>”</w:t>
      </w:r>
      <w:r>
        <w:rPr>
          <w:rFonts w:ascii="Arial" w:hAnsi="Arial" w:cs="Arial"/>
          <w:color w:val="191919"/>
        </w:rPr>
        <w:t>一词最早被威尼斯附近的一个软件架构师小组于</w:t>
      </w:r>
      <w:r>
        <w:rPr>
          <w:rFonts w:ascii="Arial" w:hAnsi="Arial" w:cs="Arial"/>
          <w:color w:val="191919"/>
        </w:rPr>
        <w:t>2011</w:t>
      </w:r>
      <w:r>
        <w:rPr>
          <w:rFonts w:ascii="Arial" w:hAnsi="Arial" w:cs="Arial"/>
          <w:color w:val="191919"/>
        </w:rPr>
        <w:t>年</w:t>
      </w:r>
      <w:r>
        <w:rPr>
          <w:rFonts w:ascii="Arial" w:hAnsi="Arial" w:cs="Arial"/>
          <w:color w:val="191919"/>
        </w:rPr>
        <w:t>5</w:t>
      </w:r>
      <w:r>
        <w:rPr>
          <w:rFonts w:ascii="Arial" w:hAnsi="Arial" w:cs="Arial"/>
          <w:color w:val="191919"/>
        </w:rPr>
        <w:t>月首次提及，当时他们用这个词汇来描述自己近期研究项目当中所涉及的通用性架构机制。</w:t>
      </w:r>
      <w:r>
        <w:rPr>
          <w:rFonts w:ascii="Arial" w:hAnsi="Arial" w:cs="Arial"/>
          <w:color w:val="191919"/>
        </w:rPr>
        <w:t>2012</w:t>
      </w:r>
      <w:r>
        <w:rPr>
          <w:rFonts w:ascii="Arial" w:hAnsi="Arial" w:cs="Arial"/>
          <w:color w:val="191919"/>
        </w:rPr>
        <w:t>年</w:t>
      </w:r>
      <w:r>
        <w:rPr>
          <w:rFonts w:ascii="Arial" w:hAnsi="Arial" w:cs="Arial"/>
          <w:color w:val="191919"/>
        </w:rPr>
        <w:t>5</w:t>
      </w:r>
      <w:r>
        <w:rPr>
          <w:rFonts w:ascii="Arial" w:hAnsi="Arial" w:cs="Arial"/>
          <w:color w:val="191919"/>
        </w:rPr>
        <w:t>月，该小组作出最终决议，认为</w:t>
      </w:r>
      <w:r>
        <w:rPr>
          <w:rFonts w:ascii="Arial" w:hAnsi="Arial" w:cs="Arial"/>
          <w:color w:val="191919"/>
        </w:rPr>
        <w:t>“</w:t>
      </w:r>
      <w:r>
        <w:rPr>
          <w:rFonts w:ascii="Arial" w:hAnsi="Arial" w:cs="Arial"/>
          <w:color w:val="191919"/>
        </w:rPr>
        <w:t>微服务</w:t>
      </w:r>
      <w:r>
        <w:rPr>
          <w:rFonts w:ascii="Arial" w:hAnsi="Arial" w:cs="Arial"/>
          <w:color w:val="191919"/>
        </w:rPr>
        <w:t>”</w:t>
      </w:r>
      <w:r>
        <w:rPr>
          <w:rFonts w:ascii="Arial" w:hAnsi="Arial" w:cs="Arial"/>
          <w:color w:val="191919"/>
        </w:rPr>
        <w:t>是最适合的架构名称。</w:t>
      </w:r>
      <w:r>
        <w:rPr>
          <w:rFonts w:ascii="Arial" w:hAnsi="Arial" w:cs="Arial"/>
          <w:color w:val="191919"/>
        </w:rPr>
        <w:t>2012</w:t>
      </w:r>
      <w:r>
        <w:rPr>
          <w:rFonts w:ascii="Arial" w:hAnsi="Arial" w:cs="Arial"/>
          <w:color w:val="191919"/>
        </w:rPr>
        <w:t>年</w:t>
      </w:r>
      <w:r>
        <w:rPr>
          <w:rFonts w:ascii="Arial" w:hAnsi="Arial" w:cs="Arial"/>
          <w:color w:val="191919"/>
        </w:rPr>
        <w:t>3</w:t>
      </w:r>
      <w:r>
        <w:rPr>
          <w:rFonts w:ascii="Arial" w:hAnsi="Arial" w:cs="Arial"/>
          <w:color w:val="191919"/>
        </w:rPr>
        <w:t>月，</w:t>
      </w:r>
      <w:r>
        <w:rPr>
          <w:rFonts w:ascii="Arial" w:hAnsi="Arial" w:cs="Arial"/>
          <w:color w:val="191919"/>
        </w:rPr>
        <w:t>James</w:t>
      </w:r>
      <w:r>
        <w:rPr>
          <w:rFonts w:ascii="Arial" w:hAnsi="Arial" w:cs="Arial"/>
          <w:color w:val="191919"/>
        </w:rPr>
        <w:t>在《微服务</w:t>
      </w:r>
      <w:r>
        <w:rPr>
          <w:rFonts w:ascii="Arial" w:hAnsi="Arial" w:cs="Arial"/>
          <w:color w:val="191919"/>
        </w:rPr>
        <w:t>-Java</w:t>
      </w:r>
      <w:r>
        <w:rPr>
          <w:rFonts w:ascii="Arial" w:hAnsi="Arial" w:cs="Arial"/>
          <w:color w:val="191919"/>
        </w:rPr>
        <w:t>以及</w:t>
      </w:r>
      <w:r>
        <w:rPr>
          <w:rFonts w:ascii="Arial" w:hAnsi="Arial" w:cs="Arial"/>
          <w:color w:val="191919"/>
        </w:rPr>
        <w:t>Unix</w:t>
      </w:r>
      <w:r>
        <w:rPr>
          <w:rFonts w:ascii="Arial" w:hAnsi="Arial" w:cs="Arial"/>
          <w:color w:val="191919"/>
        </w:rPr>
        <w:t>方式》当中就此发表了一篇案例研究报告，而</w:t>
      </w:r>
      <w:r>
        <w:rPr>
          <w:rFonts w:ascii="Arial" w:hAnsi="Arial" w:cs="Arial"/>
          <w:color w:val="191919"/>
        </w:rPr>
        <w:t>Fred George</w:t>
      </w:r>
      <w:r>
        <w:rPr>
          <w:rFonts w:ascii="Arial" w:hAnsi="Arial" w:cs="Arial"/>
          <w:color w:val="191919"/>
        </w:rPr>
        <w:t>也几乎在同一时间进行了相同的工作。</w:t>
      </w:r>
      <w:r>
        <w:rPr>
          <w:rFonts w:ascii="Arial" w:hAnsi="Arial" w:cs="Arial"/>
          <w:color w:val="191919"/>
        </w:rPr>
        <w:t>Netflix</w:t>
      </w:r>
      <w:r>
        <w:rPr>
          <w:rFonts w:ascii="Arial" w:hAnsi="Arial" w:cs="Arial"/>
          <w:color w:val="191919"/>
        </w:rPr>
        <w:t>公司的</w:t>
      </w:r>
      <w:r>
        <w:rPr>
          <w:rFonts w:ascii="Arial" w:hAnsi="Arial" w:cs="Arial"/>
          <w:color w:val="191919"/>
        </w:rPr>
        <w:t>Adrian Cockcroft</w:t>
      </w:r>
      <w:r>
        <w:rPr>
          <w:rFonts w:ascii="Arial" w:hAnsi="Arial" w:cs="Arial"/>
          <w:color w:val="191919"/>
        </w:rPr>
        <w:t>将微服务架构称为</w:t>
      </w:r>
      <w:r>
        <w:rPr>
          <w:rFonts w:ascii="Arial" w:hAnsi="Arial" w:cs="Arial"/>
          <w:color w:val="191919"/>
        </w:rPr>
        <w:t>“</w:t>
      </w:r>
      <w:r>
        <w:rPr>
          <w:rFonts w:ascii="Arial" w:hAnsi="Arial" w:cs="Arial"/>
          <w:color w:val="191919"/>
        </w:rPr>
        <w:t>细化</w:t>
      </w:r>
      <w:r>
        <w:rPr>
          <w:rFonts w:ascii="Arial" w:hAnsi="Arial" w:cs="Arial"/>
          <w:color w:val="191919"/>
        </w:rPr>
        <w:t>SOA”</w:t>
      </w:r>
      <w:r>
        <w:rPr>
          <w:rFonts w:ascii="Arial" w:hAnsi="Arial" w:cs="Arial"/>
          <w:color w:val="191919"/>
        </w:rPr>
        <w:t>，并认为这是一套在</w:t>
      </w:r>
      <w:r>
        <w:rPr>
          <w:rFonts w:ascii="Arial" w:hAnsi="Arial" w:cs="Arial"/>
          <w:color w:val="191919"/>
        </w:rPr>
        <w:t>Web</w:t>
      </w:r>
      <w:r>
        <w:rPr>
          <w:rFonts w:ascii="Arial" w:hAnsi="Arial" w:cs="Arial"/>
          <w:color w:val="191919"/>
        </w:rPr>
        <w:t>规模下具备开创意义的架构类型。</w:t>
      </w:r>
      <w:r>
        <w:rPr>
          <w:rFonts w:ascii="Arial" w:hAnsi="Arial" w:cs="Arial"/>
          <w:color w:val="191919"/>
        </w:rPr>
        <w:t xml:space="preserve">Joe </w:t>
      </w:r>
      <w:proofErr w:type="spellStart"/>
      <w:r>
        <w:rPr>
          <w:rFonts w:ascii="Arial" w:hAnsi="Arial" w:cs="Arial"/>
          <w:color w:val="191919"/>
        </w:rPr>
        <w:t>Walnes</w:t>
      </w:r>
      <w:proofErr w:type="spellEnd"/>
      <w:r>
        <w:rPr>
          <w:rFonts w:ascii="Arial" w:hAnsi="Arial" w:cs="Arial"/>
          <w:color w:val="191919"/>
        </w:rPr>
        <w:t>、</w:t>
      </w:r>
      <w:r>
        <w:rPr>
          <w:rFonts w:ascii="Arial" w:hAnsi="Arial" w:cs="Arial"/>
          <w:color w:val="191919"/>
        </w:rPr>
        <w:t>Dan North</w:t>
      </w:r>
      <w:r>
        <w:rPr>
          <w:rFonts w:ascii="Arial" w:hAnsi="Arial" w:cs="Arial"/>
          <w:color w:val="191919"/>
        </w:rPr>
        <w:t>、</w:t>
      </w:r>
      <w:r>
        <w:rPr>
          <w:rFonts w:ascii="Arial" w:hAnsi="Arial" w:cs="Arial"/>
          <w:color w:val="191919"/>
        </w:rPr>
        <w:t>Evan Botcher</w:t>
      </w:r>
      <w:r>
        <w:rPr>
          <w:rFonts w:ascii="Arial" w:hAnsi="Arial" w:cs="Arial"/>
          <w:color w:val="191919"/>
        </w:rPr>
        <w:t>以及</w:t>
      </w:r>
      <w:r>
        <w:rPr>
          <w:rFonts w:ascii="Arial" w:hAnsi="Arial" w:cs="Arial"/>
          <w:color w:val="191919"/>
        </w:rPr>
        <w:t xml:space="preserve">Graham </w:t>
      </w:r>
      <w:proofErr w:type="spellStart"/>
      <w:r>
        <w:rPr>
          <w:rFonts w:ascii="Arial" w:hAnsi="Arial" w:cs="Arial"/>
          <w:color w:val="191919"/>
        </w:rPr>
        <w:t>Tackley</w:t>
      </w:r>
      <w:proofErr w:type="spellEnd"/>
      <w:r>
        <w:rPr>
          <w:rFonts w:ascii="Arial" w:hAnsi="Arial" w:cs="Arial"/>
          <w:color w:val="191919"/>
        </w:rPr>
        <w:t>也分别在这篇文章中对此作出了评论。</w:t>
      </w:r>
    </w:p>
    <w:p w14:paraId="35D10421" w14:textId="77777777" w:rsidR="00784BC3" w:rsidRDefault="00784BC3" w:rsidP="00784BC3">
      <w:pPr>
        <w:pStyle w:val="afa"/>
        <w:shd w:val="clear" w:color="auto" w:fill="FFFFFF"/>
        <w:spacing w:before="0" w:beforeAutospacing="0" w:after="0" w:afterAutospacing="0"/>
        <w:rPr>
          <w:rFonts w:ascii="Arial" w:hAnsi="Arial" w:cs="Arial"/>
          <w:color w:val="191919"/>
        </w:rPr>
      </w:pPr>
      <w:r>
        <w:rPr>
          <w:rFonts w:ascii="Arial" w:hAnsi="Arial" w:cs="Arial"/>
          <w:color w:val="191919"/>
        </w:rPr>
        <w:t xml:space="preserve">2: </w:t>
      </w:r>
      <w:r>
        <w:rPr>
          <w:rFonts w:ascii="Arial" w:hAnsi="Arial" w:cs="Arial"/>
          <w:color w:val="191919"/>
        </w:rPr>
        <w:t>文章中所使用的</w:t>
      </w:r>
      <w:r>
        <w:rPr>
          <w:rFonts w:ascii="Arial" w:hAnsi="Arial" w:cs="Arial"/>
          <w:color w:val="191919"/>
        </w:rPr>
        <w:t>“</w:t>
      </w:r>
      <w:r>
        <w:rPr>
          <w:rFonts w:ascii="Arial" w:hAnsi="Arial" w:cs="Arial"/>
          <w:color w:val="191919"/>
        </w:rPr>
        <w:t>整体</w:t>
      </w:r>
      <w:r>
        <w:rPr>
          <w:rFonts w:ascii="Arial" w:hAnsi="Arial" w:cs="Arial"/>
          <w:color w:val="191919"/>
        </w:rPr>
        <w:t>”</w:t>
      </w:r>
      <w:r>
        <w:rPr>
          <w:rFonts w:ascii="Arial" w:hAnsi="Arial" w:cs="Arial"/>
          <w:color w:val="191919"/>
        </w:rPr>
        <w:t>一词长久以来一直被</w:t>
      </w:r>
      <w:r>
        <w:rPr>
          <w:rFonts w:ascii="Arial" w:hAnsi="Arial" w:cs="Arial"/>
          <w:color w:val="191919"/>
        </w:rPr>
        <w:t>Unix</w:t>
      </w:r>
      <w:r>
        <w:rPr>
          <w:rFonts w:ascii="Arial" w:hAnsi="Arial" w:cs="Arial"/>
          <w:color w:val="191919"/>
        </w:rPr>
        <w:t>业界所使用。其首次出现在《</w:t>
      </w:r>
      <w:r>
        <w:rPr>
          <w:rFonts w:ascii="Arial" w:hAnsi="Arial" w:cs="Arial"/>
          <w:color w:val="191919"/>
        </w:rPr>
        <w:t>Unix</w:t>
      </w:r>
      <w:r>
        <w:rPr>
          <w:rFonts w:ascii="Arial" w:hAnsi="Arial" w:cs="Arial"/>
          <w:color w:val="191919"/>
        </w:rPr>
        <w:t>编程艺术》一书中，用于描述那些过于庞大的系统方案。</w:t>
      </w:r>
    </w:p>
    <w:p w14:paraId="2E983E7B" w14:textId="77777777" w:rsidR="00784BC3" w:rsidRDefault="00784BC3" w:rsidP="00784BC3">
      <w:pPr>
        <w:pStyle w:val="afa"/>
        <w:shd w:val="clear" w:color="auto" w:fill="FFFFFF"/>
        <w:spacing w:before="0" w:beforeAutospacing="0" w:after="0" w:afterAutospacing="0"/>
        <w:rPr>
          <w:rFonts w:ascii="Arial" w:hAnsi="Arial" w:cs="Arial"/>
          <w:color w:val="191919"/>
        </w:rPr>
      </w:pPr>
      <w:r>
        <w:rPr>
          <w:rFonts w:ascii="Arial" w:hAnsi="Arial" w:cs="Arial"/>
          <w:color w:val="191919"/>
        </w:rPr>
        <w:t xml:space="preserve">3: </w:t>
      </w:r>
      <w:r>
        <w:rPr>
          <w:rFonts w:ascii="Arial" w:hAnsi="Arial" w:cs="Arial"/>
          <w:color w:val="191919"/>
        </w:rPr>
        <w:t>很多面向对象设计人员，也包括我们自己，都会在域驱动设计当中使用</w:t>
      </w:r>
      <w:r>
        <w:rPr>
          <w:rFonts w:ascii="Arial" w:hAnsi="Arial" w:cs="Arial"/>
          <w:color w:val="191919"/>
        </w:rPr>
        <w:t>“</w:t>
      </w:r>
      <w:r>
        <w:rPr>
          <w:rFonts w:ascii="Arial" w:hAnsi="Arial" w:cs="Arial"/>
          <w:color w:val="191919"/>
        </w:rPr>
        <w:t>服务对象</w:t>
      </w:r>
      <w:r>
        <w:rPr>
          <w:rFonts w:ascii="Arial" w:hAnsi="Arial" w:cs="Arial"/>
          <w:color w:val="191919"/>
        </w:rPr>
        <w:t>”</w:t>
      </w:r>
      <w:r>
        <w:rPr>
          <w:rFonts w:ascii="Arial" w:hAnsi="Arial" w:cs="Arial"/>
          <w:color w:val="191919"/>
        </w:rPr>
        <w:t>这一表述，专指那些并不具备实质性联系但却拥有重要作用的对象。这与我们在本文中所使用的</w:t>
      </w:r>
      <w:r>
        <w:rPr>
          <w:rFonts w:ascii="Arial" w:hAnsi="Arial" w:cs="Arial"/>
          <w:color w:val="191919"/>
        </w:rPr>
        <w:t>“</w:t>
      </w:r>
      <w:r>
        <w:rPr>
          <w:rFonts w:ascii="Arial" w:hAnsi="Arial" w:cs="Arial"/>
          <w:color w:val="191919"/>
        </w:rPr>
        <w:t>服务</w:t>
      </w:r>
      <w:r>
        <w:rPr>
          <w:rFonts w:ascii="Arial" w:hAnsi="Arial" w:cs="Arial"/>
          <w:color w:val="191919"/>
        </w:rPr>
        <w:t>”</w:t>
      </w:r>
      <w:r>
        <w:rPr>
          <w:rFonts w:ascii="Arial" w:hAnsi="Arial" w:cs="Arial"/>
          <w:color w:val="191919"/>
        </w:rPr>
        <w:t>一词在表意上完全不同。遗憾的是，服务这个词汇同时具备两种含义，而我们对这种多义词也没有更好的处理办法。</w:t>
      </w:r>
    </w:p>
    <w:p w14:paraId="21A1BC04" w14:textId="77777777" w:rsidR="00784BC3" w:rsidRDefault="00784BC3" w:rsidP="00784BC3">
      <w:pPr>
        <w:pStyle w:val="afa"/>
        <w:shd w:val="clear" w:color="auto" w:fill="FFFFFF"/>
        <w:spacing w:before="0" w:beforeAutospacing="0" w:after="0" w:afterAutospacing="0"/>
        <w:rPr>
          <w:rFonts w:ascii="Arial" w:hAnsi="Arial" w:cs="Arial"/>
          <w:color w:val="191919"/>
        </w:rPr>
      </w:pPr>
      <w:r>
        <w:rPr>
          <w:rFonts w:ascii="Arial" w:hAnsi="Arial" w:cs="Arial"/>
          <w:color w:val="191919"/>
        </w:rPr>
        <w:t xml:space="preserve">4: </w:t>
      </w:r>
      <w:r>
        <w:rPr>
          <w:rFonts w:ascii="Arial" w:hAnsi="Arial" w:cs="Arial"/>
          <w:color w:val="191919"/>
        </w:rPr>
        <w:t>我们将一款应用程序视为一套社会性体系，其中融合了代码库、函数组以及供应主体。</w:t>
      </w:r>
    </w:p>
    <w:p w14:paraId="54B6BC4B" w14:textId="77777777" w:rsidR="00784BC3" w:rsidRDefault="00784BC3" w:rsidP="00784BC3">
      <w:pPr>
        <w:pStyle w:val="afa"/>
        <w:shd w:val="clear" w:color="auto" w:fill="FFFFFF"/>
        <w:spacing w:before="0" w:beforeAutospacing="0" w:after="0" w:afterAutospacing="0"/>
        <w:rPr>
          <w:rFonts w:ascii="Arial" w:hAnsi="Arial" w:cs="Arial"/>
          <w:color w:val="191919"/>
        </w:rPr>
      </w:pPr>
      <w:r>
        <w:rPr>
          <w:rFonts w:ascii="Arial" w:hAnsi="Arial" w:cs="Arial"/>
          <w:color w:val="191919"/>
        </w:rPr>
        <w:t xml:space="preserve">5: </w:t>
      </w:r>
      <w:r>
        <w:rPr>
          <w:rFonts w:ascii="Arial" w:hAnsi="Arial" w:cs="Arial"/>
          <w:color w:val="191919"/>
        </w:rPr>
        <w:t>大家可以查看梅尔文</w:t>
      </w:r>
      <w:r>
        <w:rPr>
          <w:rFonts w:ascii="Arial" w:hAnsi="Arial" w:cs="Arial"/>
          <w:color w:val="191919"/>
        </w:rPr>
        <w:t xml:space="preserve"> </w:t>
      </w:r>
      <w:r>
        <w:rPr>
          <w:rFonts w:ascii="Arial" w:hAnsi="Arial" w:cs="Arial"/>
          <w:color w:val="191919"/>
        </w:rPr>
        <w:t>康韦网站上的原文论述。</w:t>
      </w:r>
    </w:p>
    <w:p w14:paraId="01627718" w14:textId="77777777" w:rsidR="00784BC3" w:rsidRDefault="00784BC3" w:rsidP="00784BC3">
      <w:pPr>
        <w:pStyle w:val="afa"/>
        <w:shd w:val="clear" w:color="auto" w:fill="FFFFFF"/>
        <w:spacing w:before="0" w:beforeAutospacing="0" w:after="0" w:afterAutospacing="0"/>
        <w:rPr>
          <w:rFonts w:ascii="Arial" w:hAnsi="Arial" w:cs="Arial"/>
          <w:color w:val="191919"/>
        </w:rPr>
      </w:pPr>
      <w:r>
        <w:rPr>
          <w:rFonts w:ascii="Arial" w:hAnsi="Arial" w:cs="Arial"/>
          <w:color w:val="191919"/>
        </w:rPr>
        <w:t xml:space="preserve">6: </w:t>
      </w:r>
      <w:r>
        <w:rPr>
          <w:rFonts w:ascii="Arial" w:hAnsi="Arial" w:cs="Arial"/>
          <w:color w:val="191919"/>
        </w:rPr>
        <w:t>对于规模极为庞大的应用体系，企业通常会采用二进制协议</w:t>
      </w:r>
      <w:r>
        <w:rPr>
          <w:rFonts w:ascii="Arial" w:hAnsi="Arial" w:cs="Arial"/>
          <w:color w:val="191919"/>
        </w:rPr>
        <w:t>——</w:t>
      </w:r>
      <w:r>
        <w:rPr>
          <w:rFonts w:ascii="Arial" w:hAnsi="Arial" w:cs="Arial"/>
          <w:color w:val="191919"/>
        </w:rPr>
        <w:t>例如</w:t>
      </w:r>
      <w:proofErr w:type="spellStart"/>
      <w:r>
        <w:rPr>
          <w:rFonts w:ascii="Arial" w:hAnsi="Arial" w:cs="Arial"/>
          <w:color w:val="191919"/>
        </w:rPr>
        <w:t>protobufs</w:t>
      </w:r>
      <w:proofErr w:type="spellEnd"/>
      <w:r>
        <w:rPr>
          <w:rFonts w:ascii="Arial" w:hAnsi="Arial" w:cs="Arial"/>
          <w:color w:val="191919"/>
        </w:rPr>
        <w:t>。使用二进制协议的系统仍然符合智能化端点与傻瓜式通道的特性</w:t>
      </w:r>
      <w:r>
        <w:rPr>
          <w:rFonts w:ascii="Arial" w:hAnsi="Arial" w:cs="Arial"/>
          <w:color w:val="191919"/>
        </w:rPr>
        <w:t>——</w:t>
      </w:r>
      <w:r>
        <w:rPr>
          <w:rFonts w:ascii="Arial" w:hAnsi="Arial" w:cs="Arial"/>
          <w:color w:val="191919"/>
        </w:rPr>
        <w:t>并为了规模化而在透明度方面作出妥协。不过大多数</w:t>
      </w:r>
      <w:r>
        <w:rPr>
          <w:rFonts w:ascii="Arial" w:hAnsi="Arial" w:cs="Arial"/>
          <w:color w:val="191919"/>
        </w:rPr>
        <w:t>Web</w:t>
      </w:r>
      <w:r>
        <w:rPr>
          <w:rFonts w:ascii="Arial" w:hAnsi="Arial" w:cs="Arial"/>
          <w:color w:val="191919"/>
        </w:rPr>
        <w:t>方案与绝大多数企业不需要在这方面考虑太多</w:t>
      </w:r>
      <w:r>
        <w:rPr>
          <w:rFonts w:ascii="Arial" w:hAnsi="Arial" w:cs="Arial"/>
          <w:color w:val="191919"/>
        </w:rPr>
        <w:t>——</w:t>
      </w:r>
      <w:r>
        <w:rPr>
          <w:rFonts w:ascii="Arial" w:hAnsi="Arial" w:cs="Arial"/>
          <w:color w:val="191919"/>
        </w:rPr>
        <w:t>一般来讲，透明度越高、效果就越好。</w:t>
      </w:r>
    </w:p>
    <w:p w14:paraId="00E704A3" w14:textId="77777777" w:rsidR="00784BC3" w:rsidRPr="00784BC3" w:rsidRDefault="00784BC3" w:rsidP="00784BC3">
      <w:pPr>
        <w:pStyle w:val="afa"/>
        <w:shd w:val="clear" w:color="auto" w:fill="FFFFFF"/>
        <w:spacing w:before="0" w:beforeAutospacing="0" w:after="0" w:afterAutospacing="0"/>
        <w:rPr>
          <w:rFonts w:ascii="Arial" w:hAnsi="Arial" w:cs="Arial"/>
          <w:color w:val="191919"/>
        </w:rPr>
      </w:pPr>
      <w:r w:rsidRPr="00784BC3">
        <w:rPr>
          <w:rFonts w:ascii="Arial" w:hAnsi="Arial" w:cs="Arial"/>
          <w:color w:val="191919"/>
        </w:rPr>
        <w:t>在上篇中我们讲到了微服务的几个架构特性，包括通过服务实现组件化、以业务功能为核心进行组织、产品而非项目、智能化端点与傻瓜式流程，在今天的微服务概念解析下篇中，我们将继续讲述微服务的特性，具体分析它的离散化治理、离散化数据管理、基础设施自动化、故障应对设计以及演进设计，并理性思考微服务作为一项新兴的技术成果，是否能够代表未来。</w:t>
      </w:r>
      <w:r w:rsidRPr="00784BC3">
        <w:rPr>
          <w:rFonts w:ascii="Arial" w:hAnsi="Arial" w:cs="Arial"/>
          <w:color w:val="191919"/>
        </w:rPr>
        <w:br/>
      </w:r>
      <w:r w:rsidRPr="00784BC3">
        <w:rPr>
          <w:rFonts w:ascii="MS Mincho" w:eastAsia="MS Mincho" w:hAnsi="MS Mincho" w:cs="MS Mincho" w:hint="eastAsia"/>
          <w:color w:val="191919"/>
        </w:rPr>
        <w:t>​</w:t>
      </w:r>
    </w:p>
    <w:p w14:paraId="39A98328" w14:textId="77777777" w:rsidR="00784BC3" w:rsidRPr="00784BC3" w:rsidRDefault="00784BC3" w:rsidP="00784BC3">
      <w:pPr>
        <w:pStyle w:val="afa"/>
        <w:shd w:val="clear" w:color="auto" w:fill="FFFFFF"/>
        <w:spacing w:before="0" w:beforeAutospacing="0" w:after="0" w:afterAutospacing="0"/>
        <w:rPr>
          <w:rFonts w:ascii="Arial" w:hAnsi="Arial" w:cs="Arial"/>
          <w:color w:val="191919"/>
        </w:rPr>
      </w:pPr>
      <w:r w:rsidRPr="00784BC3">
        <w:rPr>
          <w:rFonts w:ascii="Arial" w:hAnsi="Arial" w:cs="Arial"/>
          <w:color w:val="191919"/>
        </w:rPr>
        <w:t>离散化治理</w:t>
      </w:r>
    </w:p>
    <w:p w14:paraId="37197A3D" w14:textId="77777777" w:rsidR="00784BC3" w:rsidRPr="00784BC3" w:rsidRDefault="00784BC3" w:rsidP="00784BC3">
      <w:pPr>
        <w:pStyle w:val="afa"/>
        <w:shd w:val="clear" w:color="auto" w:fill="FFFFFF"/>
        <w:spacing w:before="0" w:beforeAutospacing="0" w:after="0" w:afterAutospacing="0"/>
        <w:rPr>
          <w:rFonts w:ascii="Arial" w:hAnsi="Arial" w:cs="Arial"/>
          <w:color w:val="191919"/>
        </w:rPr>
      </w:pPr>
      <w:r w:rsidRPr="00784BC3">
        <w:rPr>
          <w:rFonts w:ascii="Arial" w:hAnsi="Arial" w:cs="Arial"/>
          <w:color w:val="191919"/>
        </w:rPr>
        <w:t>聚合型治理的一大影响在于使得单一技术平台上出现标准化趋势。经验表明这类方案具备收缩特性</w:t>
      </w:r>
      <w:r w:rsidRPr="00784BC3">
        <w:rPr>
          <w:rFonts w:ascii="Arial" w:hAnsi="Arial" w:cs="Arial"/>
          <w:color w:val="191919"/>
        </w:rPr>
        <w:t>——</w:t>
      </w:r>
      <w:r w:rsidRPr="00784BC3">
        <w:rPr>
          <w:rFonts w:ascii="Arial" w:hAnsi="Arial" w:cs="Arial"/>
          <w:color w:val="191919"/>
        </w:rPr>
        <w:t>意味着各个实际问题并不能够轻松与解决方案对应起来。我们更倾向于使用正确的工具执行正确的任务，而且虽然部分整体应用程序能够发挥不同编程语言的独特优势，但这种情况并不常见。</w:t>
      </w:r>
    </w:p>
    <w:p w14:paraId="677339E5" w14:textId="77777777" w:rsidR="00784BC3" w:rsidRPr="00784BC3" w:rsidRDefault="00784BC3" w:rsidP="00784BC3">
      <w:pPr>
        <w:pStyle w:val="afa"/>
        <w:shd w:val="clear" w:color="auto" w:fill="FFFFFF"/>
        <w:spacing w:before="0" w:beforeAutospacing="0" w:after="0" w:afterAutospacing="0"/>
        <w:rPr>
          <w:rFonts w:ascii="Arial" w:hAnsi="Arial" w:cs="Arial"/>
          <w:color w:val="191919"/>
        </w:rPr>
      </w:pPr>
      <w:r w:rsidRPr="00784BC3">
        <w:rPr>
          <w:rFonts w:ascii="Arial" w:hAnsi="Arial" w:cs="Arial"/>
          <w:color w:val="191919"/>
        </w:rPr>
        <w:lastRenderedPageBreak/>
        <w:t>微服务与</w:t>
      </w:r>
      <w:r w:rsidRPr="00784BC3">
        <w:rPr>
          <w:rFonts w:ascii="Arial" w:hAnsi="Arial" w:cs="Arial"/>
          <w:color w:val="191919"/>
        </w:rPr>
        <w:t>SOA</w:t>
      </w:r>
    </w:p>
    <w:p w14:paraId="4A80E7D3" w14:textId="77777777" w:rsidR="00784BC3" w:rsidRPr="00784BC3" w:rsidRDefault="00784BC3" w:rsidP="00784BC3">
      <w:pPr>
        <w:pStyle w:val="afa"/>
        <w:shd w:val="clear" w:color="auto" w:fill="FFFFFF"/>
        <w:spacing w:before="0" w:beforeAutospacing="0" w:after="0" w:afterAutospacing="0"/>
        <w:rPr>
          <w:rFonts w:ascii="Arial" w:hAnsi="Arial" w:cs="Arial"/>
          <w:color w:val="191919"/>
        </w:rPr>
      </w:pPr>
      <w:r w:rsidRPr="00784BC3">
        <w:rPr>
          <w:rFonts w:ascii="Arial" w:hAnsi="Arial" w:cs="Arial"/>
          <w:color w:val="191919"/>
        </w:rPr>
        <w:t>当我们探讨微服务时，经常出现的问题就是其到底是不是我们十年前就听说过的面向服务架构（简称</w:t>
      </w:r>
      <w:r w:rsidRPr="00784BC3">
        <w:rPr>
          <w:rFonts w:ascii="Arial" w:hAnsi="Arial" w:cs="Arial"/>
          <w:color w:val="191919"/>
        </w:rPr>
        <w:t>SOA</w:t>
      </w:r>
      <w:r w:rsidRPr="00784BC3">
        <w:rPr>
          <w:rFonts w:ascii="Arial" w:hAnsi="Arial" w:cs="Arial"/>
          <w:color w:val="191919"/>
        </w:rPr>
        <w:t>）的另一种表现形式？二者之间确实存在一定联系，因为微服务风格拥有与</w:t>
      </w:r>
      <w:r w:rsidRPr="00784BC3">
        <w:rPr>
          <w:rFonts w:ascii="Arial" w:hAnsi="Arial" w:cs="Arial"/>
          <w:color w:val="191919"/>
        </w:rPr>
        <w:t>SOA</w:t>
      </w:r>
      <w:r w:rsidRPr="00784BC3">
        <w:rPr>
          <w:rFonts w:ascii="Arial" w:hAnsi="Arial" w:cs="Arial"/>
          <w:color w:val="191919"/>
        </w:rPr>
        <w:t>相似的逻辑主张。然而问题在于，</w:t>
      </w:r>
      <w:r w:rsidRPr="00784BC3">
        <w:rPr>
          <w:rFonts w:ascii="Arial" w:hAnsi="Arial" w:cs="Arial"/>
          <w:color w:val="191919"/>
        </w:rPr>
        <w:t>SOA</w:t>
      </w:r>
      <w:r w:rsidRPr="00784BC3">
        <w:rPr>
          <w:rFonts w:ascii="Arial" w:hAnsi="Arial" w:cs="Arial"/>
          <w:color w:val="191919"/>
        </w:rPr>
        <w:t>的实际含义太过广泛，而且当我们提到所谓</w:t>
      </w:r>
      <w:r w:rsidRPr="00784BC3">
        <w:rPr>
          <w:rFonts w:ascii="Arial" w:hAnsi="Arial" w:cs="Arial"/>
          <w:color w:val="191919"/>
        </w:rPr>
        <w:t>“SOA”</w:t>
      </w:r>
      <w:r w:rsidRPr="00784BC3">
        <w:rPr>
          <w:rFonts w:ascii="Arial" w:hAnsi="Arial" w:cs="Arial"/>
          <w:color w:val="191919"/>
        </w:rPr>
        <w:t>时，实际所指的对象往往跟这里提到的微服务概念差之千里</w:t>
      </w:r>
      <w:r w:rsidRPr="00784BC3">
        <w:rPr>
          <w:rFonts w:ascii="Arial" w:hAnsi="Arial" w:cs="Arial"/>
          <w:color w:val="191919"/>
        </w:rPr>
        <w:t>——</w:t>
      </w:r>
      <w:r w:rsidRPr="00784BC3">
        <w:rPr>
          <w:rFonts w:ascii="Arial" w:hAnsi="Arial" w:cs="Arial"/>
          <w:color w:val="191919"/>
        </w:rPr>
        <w:t>具体来讲，其通常代表那些专注于利用</w:t>
      </w:r>
      <w:r w:rsidRPr="00784BC3">
        <w:rPr>
          <w:rFonts w:ascii="Arial" w:hAnsi="Arial" w:cs="Arial"/>
          <w:color w:val="191919"/>
        </w:rPr>
        <w:t>ESB</w:t>
      </w:r>
      <w:r w:rsidRPr="00784BC3">
        <w:rPr>
          <w:rFonts w:ascii="Arial" w:hAnsi="Arial" w:cs="Arial"/>
          <w:color w:val="191919"/>
        </w:rPr>
        <w:t>实现的集成化整体应用程序。</w:t>
      </w:r>
    </w:p>
    <w:p w14:paraId="4E4A5721" w14:textId="77777777" w:rsidR="00784BC3" w:rsidRPr="00784BC3" w:rsidRDefault="00784BC3" w:rsidP="00784BC3">
      <w:pPr>
        <w:pStyle w:val="afa"/>
        <w:shd w:val="clear" w:color="auto" w:fill="FFFFFF"/>
        <w:spacing w:before="0" w:beforeAutospacing="0" w:after="0" w:afterAutospacing="0"/>
        <w:rPr>
          <w:rFonts w:ascii="Arial" w:hAnsi="Arial" w:cs="Arial"/>
          <w:color w:val="191919"/>
        </w:rPr>
      </w:pPr>
      <w:r w:rsidRPr="00784BC3">
        <w:rPr>
          <w:rFonts w:ascii="Arial" w:hAnsi="Arial" w:cs="Arial"/>
          <w:color w:val="191919"/>
        </w:rPr>
        <w:t>值得强调的是，我们也见证了大量表现糟糕的面向服务实现手段</w:t>
      </w:r>
      <w:r w:rsidRPr="00784BC3">
        <w:rPr>
          <w:rFonts w:ascii="Arial" w:hAnsi="Arial" w:cs="Arial"/>
          <w:color w:val="191919"/>
        </w:rPr>
        <w:t>——</w:t>
      </w:r>
      <w:r w:rsidRPr="00784BC3">
        <w:rPr>
          <w:rFonts w:ascii="Arial" w:hAnsi="Arial" w:cs="Arial"/>
          <w:color w:val="191919"/>
        </w:rPr>
        <w:t>从将复杂性隐藏在</w:t>
      </w:r>
      <w:r w:rsidRPr="00784BC3">
        <w:rPr>
          <w:rFonts w:ascii="Arial" w:hAnsi="Arial" w:cs="Arial"/>
          <w:color w:val="191919"/>
        </w:rPr>
        <w:t>ESB</w:t>
      </w:r>
      <w:r w:rsidRPr="00784BC3">
        <w:rPr>
          <w:rFonts w:ascii="Arial" w:hAnsi="Arial" w:cs="Arial"/>
          <w:color w:val="191919"/>
        </w:rPr>
        <w:t>当中</w:t>
      </w:r>
      <w:r w:rsidRPr="00784BC3">
        <w:rPr>
          <w:rFonts w:ascii="Arial" w:hAnsi="Arial" w:cs="Arial"/>
          <w:color w:val="191919"/>
        </w:rPr>
        <w:t>[7]</w:t>
      </w:r>
      <w:r w:rsidRPr="00784BC3">
        <w:rPr>
          <w:rFonts w:ascii="Arial" w:hAnsi="Arial" w:cs="Arial"/>
          <w:color w:val="191919"/>
        </w:rPr>
        <w:t>的作法，到投入多年以及数百万资金却毫无成效的尝试，再到以聚合型治理模式抑制变更，我们几乎看不到面向服务架构能够带来什么显著的积极影响。</w:t>
      </w:r>
    </w:p>
    <w:p w14:paraId="14FD5FC9" w14:textId="77777777" w:rsidR="00784BC3" w:rsidRPr="00784BC3" w:rsidRDefault="00784BC3" w:rsidP="00784BC3">
      <w:pPr>
        <w:pStyle w:val="afa"/>
        <w:shd w:val="clear" w:color="auto" w:fill="FFFFFF"/>
        <w:spacing w:before="0" w:beforeAutospacing="0" w:after="0" w:afterAutospacing="0"/>
        <w:rPr>
          <w:rFonts w:ascii="Arial" w:hAnsi="Arial" w:cs="Arial"/>
          <w:color w:val="191919"/>
        </w:rPr>
      </w:pPr>
      <w:r w:rsidRPr="00784BC3">
        <w:rPr>
          <w:rFonts w:ascii="Arial" w:hAnsi="Arial" w:cs="Arial"/>
          <w:color w:val="191919"/>
        </w:rPr>
        <w:t>诚然，微服务社区当中使用的不少技术成果都源自开发人员在大型企业当中积累到的集成化服务成果。</w:t>
      </w:r>
      <w:r w:rsidRPr="00784BC3">
        <w:rPr>
          <w:rFonts w:ascii="Arial" w:hAnsi="Arial" w:cs="Arial"/>
          <w:color w:val="191919"/>
        </w:rPr>
        <w:t>Tolerant Reader</w:t>
      </w:r>
      <w:r w:rsidRPr="00784BC3">
        <w:rPr>
          <w:rFonts w:ascii="Arial" w:hAnsi="Arial" w:cs="Arial"/>
          <w:color w:val="191919"/>
        </w:rPr>
        <w:t>模式正是其中的典型代表。对</w:t>
      </w:r>
      <w:r w:rsidRPr="00784BC3">
        <w:rPr>
          <w:rFonts w:ascii="Arial" w:hAnsi="Arial" w:cs="Arial"/>
          <w:color w:val="191919"/>
        </w:rPr>
        <w:t>Web</w:t>
      </w:r>
      <w:r w:rsidRPr="00784BC3">
        <w:rPr>
          <w:rFonts w:ascii="Arial" w:hAnsi="Arial" w:cs="Arial"/>
          <w:color w:val="191919"/>
        </w:rPr>
        <w:t>的运用确实带来可观回报，而使用简单协议正是经验积累的直接产物</w:t>
      </w:r>
      <w:r w:rsidRPr="00784BC3">
        <w:rPr>
          <w:rFonts w:ascii="Arial" w:hAnsi="Arial" w:cs="Arial"/>
          <w:color w:val="191919"/>
        </w:rPr>
        <w:t>——</w:t>
      </w:r>
      <w:r w:rsidRPr="00784BC3">
        <w:rPr>
          <w:rFonts w:ascii="Arial" w:hAnsi="Arial" w:cs="Arial"/>
          <w:color w:val="191919"/>
        </w:rPr>
        <w:t>这显然是为了解决标准汇聚所导致的高复杂性难题（无论何时，如果大家需要利用一种实体来管理其它实体，那么就意味着各位已经面临着大麻烦）。</w:t>
      </w:r>
    </w:p>
    <w:p w14:paraId="575070D8" w14:textId="77777777" w:rsidR="00784BC3" w:rsidRPr="00784BC3" w:rsidRDefault="00784BC3" w:rsidP="00784BC3">
      <w:pPr>
        <w:pStyle w:val="afa"/>
        <w:shd w:val="clear" w:color="auto" w:fill="FFFFFF"/>
        <w:spacing w:before="0" w:beforeAutospacing="0" w:after="0" w:afterAutospacing="0"/>
        <w:rPr>
          <w:rFonts w:ascii="Arial" w:hAnsi="Arial" w:cs="Arial"/>
          <w:color w:val="191919"/>
        </w:rPr>
      </w:pPr>
      <w:r w:rsidRPr="00784BC3">
        <w:rPr>
          <w:rFonts w:ascii="Arial" w:hAnsi="Arial" w:cs="Arial"/>
          <w:color w:val="191919"/>
        </w:rPr>
        <w:t>SOA</w:t>
      </w:r>
      <w:r w:rsidRPr="00784BC3">
        <w:rPr>
          <w:rFonts w:ascii="Arial" w:hAnsi="Arial" w:cs="Arial"/>
          <w:color w:val="191919"/>
        </w:rPr>
        <w:t>的这些弊端导致一部分微服务布道者很讨厌人们把</w:t>
      </w:r>
      <w:r w:rsidRPr="00784BC3">
        <w:rPr>
          <w:rFonts w:ascii="Arial" w:hAnsi="Arial" w:cs="Arial"/>
          <w:color w:val="191919"/>
        </w:rPr>
        <w:t>SOA</w:t>
      </w:r>
      <w:r w:rsidRPr="00784BC3">
        <w:rPr>
          <w:rFonts w:ascii="Arial" w:hAnsi="Arial" w:cs="Arial"/>
          <w:color w:val="191919"/>
        </w:rPr>
        <w:t>的标签加在微服务头上</w:t>
      </w:r>
      <w:r w:rsidRPr="00784BC3">
        <w:rPr>
          <w:rFonts w:ascii="Arial" w:hAnsi="Arial" w:cs="Arial"/>
          <w:color w:val="191919"/>
        </w:rPr>
        <w:t>——</w:t>
      </w:r>
      <w:r w:rsidRPr="00784BC3">
        <w:rPr>
          <w:rFonts w:ascii="Arial" w:hAnsi="Arial" w:cs="Arial"/>
          <w:color w:val="191919"/>
        </w:rPr>
        <w:t>尽管也有一些人认为微服务正是</w:t>
      </w:r>
      <w:r w:rsidRPr="00784BC3">
        <w:rPr>
          <w:rFonts w:ascii="Arial" w:hAnsi="Arial" w:cs="Arial"/>
          <w:color w:val="191919"/>
        </w:rPr>
        <w:t>SOA</w:t>
      </w:r>
      <w:r w:rsidRPr="00784BC3">
        <w:rPr>
          <w:rFonts w:ascii="Arial" w:hAnsi="Arial" w:cs="Arial"/>
          <w:color w:val="191919"/>
        </w:rPr>
        <w:t>的一种实现方式</w:t>
      </w:r>
      <w:r w:rsidRPr="00784BC3">
        <w:rPr>
          <w:rFonts w:ascii="Arial" w:hAnsi="Arial" w:cs="Arial"/>
          <w:color w:val="191919"/>
        </w:rPr>
        <w:t>[8]</w:t>
      </w:r>
      <w:r w:rsidRPr="00784BC3">
        <w:rPr>
          <w:rFonts w:ascii="Arial" w:hAnsi="Arial" w:cs="Arial"/>
          <w:color w:val="191919"/>
        </w:rPr>
        <w:t>，或者说我们可以将微服务称为</w:t>
      </w:r>
      <w:r w:rsidRPr="00784BC3">
        <w:rPr>
          <w:rFonts w:ascii="Arial" w:hAnsi="Arial" w:cs="Arial"/>
          <w:color w:val="191919"/>
        </w:rPr>
        <w:t>“</w:t>
      </w:r>
      <w:r w:rsidRPr="00784BC3">
        <w:rPr>
          <w:rFonts w:ascii="Arial" w:hAnsi="Arial" w:cs="Arial"/>
          <w:color w:val="191919"/>
        </w:rPr>
        <w:t>面向服务的正确实现</w:t>
      </w:r>
      <w:r w:rsidRPr="00784BC3">
        <w:rPr>
          <w:rFonts w:ascii="Arial" w:hAnsi="Arial" w:cs="Arial"/>
          <w:color w:val="191919"/>
        </w:rPr>
        <w:t>”</w:t>
      </w:r>
      <w:r w:rsidRPr="00784BC3">
        <w:rPr>
          <w:rFonts w:ascii="Arial" w:hAnsi="Arial" w:cs="Arial"/>
          <w:color w:val="191919"/>
        </w:rPr>
        <w:t>。无论如何，事实上</w:t>
      </w:r>
      <w:r w:rsidRPr="00784BC3">
        <w:rPr>
          <w:rFonts w:ascii="Arial" w:hAnsi="Arial" w:cs="Arial"/>
          <w:color w:val="191919"/>
        </w:rPr>
        <w:t>SOA</w:t>
      </w:r>
      <w:r w:rsidRPr="00784BC3">
        <w:rPr>
          <w:rFonts w:ascii="Arial" w:hAnsi="Arial" w:cs="Arial"/>
          <w:color w:val="191919"/>
        </w:rPr>
        <w:t>含义的宽泛性意味着其更适合作为一种用于定义架构风格的术语，而非具体解决方案。</w:t>
      </w:r>
    </w:p>
    <w:p w14:paraId="4405EB9B" w14:textId="77777777" w:rsidR="00784BC3" w:rsidRPr="00784BC3" w:rsidRDefault="00784BC3" w:rsidP="00784BC3">
      <w:pPr>
        <w:pStyle w:val="afa"/>
        <w:shd w:val="clear" w:color="auto" w:fill="FFFFFF"/>
        <w:spacing w:before="0" w:beforeAutospacing="0" w:after="0" w:afterAutospacing="0"/>
        <w:rPr>
          <w:rFonts w:ascii="Arial" w:hAnsi="Arial" w:cs="Arial"/>
          <w:color w:val="191919"/>
        </w:rPr>
      </w:pPr>
      <w:r w:rsidRPr="00784BC3">
        <w:rPr>
          <w:rFonts w:ascii="Arial" w:hAnsi="Arial" w:cs="Arial"/>
          <w:color w:val="191919"/>
        </w:rPr>
        <w:t>通过将整体应用程序的各组件拆分成服务，我们能够对各服务进行分别构建。各位可能希望利用</w:t>
      </w:r>
      <w:r w:rsidRPr="00784BC3">
        <w:rPr>
          <w:rFonts w:ascii="Arial" w:hAnsi="Arial" w:cs="Arial"/>
          <w:color w:val="191919"/>
        </w:rPr>
        <w:t>Node.js</w:t>
      </w:r>
      <w:r w:rsidRPr="00784BC3">
        <w:rPr>
          <w:rFonts w:ascii="Arial" w:hAnsi="Arial" w:cs="Arial"/>
          <w:color w:val="191919"/>
        </w:rPr>
        <w:t>建立一套简单报告页面？照此办理即可。打算利用</w:t>
      </w:r>
      <w:r w:rsidRPr="00784BC3">
        <w:rPr>
          <w:rFonts w:ascii="Arial" w:hAnsi="Arial" w:cs="Arial"/>
          <w:color w:val="191919"/>
        </w:rPr>
        <w:t>C++</w:t>
      </w:r>
      <w:r w:rsidRPr="00784BC3">
        <w:rPr>
          <w:rFonts w:ascii="Arial" w:hAnsi="Arial" w:cs="Arial"/>
          <w:color w:val="191919"/>
        </w:rPr>
        <w:t>构建特定的近实时组件？没问题。打算利用不同类型的数据库以匹配单一组件的读取行为？目前的技术方案已经能够实现这种独立重构需求。</w:t>
      </w:r>
    </w:p>
    <w:p w14:paraId="322C6AAF" w14:textId="77777777" w:rsidR="00784BC3" w:rsidRPr="00784BC3" w:rsidRDefault="00784BC3" w:rsidP="00784BC3">
      <w:pPr>
        <w:pStyle w:val="afa"/>
        <w:shd w:val="clear" w:color="auto" w:fill="FFFFFF"/>
        <w:spacing w:before="0" w:beforeAutospacing="0" w:after="0" w:afterAutospacing="0"/>
        <w:rPr>
          <w:rFonts w:ascii="Arial" w:hAnsi="Arial" w:cs="Arial"/>
          <w:color w:val="191919"/>
        </w:rPr>
      </w:pPr>
      <w:r w:rsidRPr="00784BC3">
        <w:rPr>
          <w:rFonts w:ascii="Arial" w:hAnsi="Arial" w:cs="Arial"/>
          <w:color w:val="191919"/>
        </w:rPr>
        <w:t>当然，我们能够实现以上目标，并不代表我们必须这么做</w:t>
      </w:r>
      <w:r w:rsidRPr="00784BC3">
        <w:rPr>
          <w:rFonts w:ascii="Arial" w:hAnsi="Arial" w:cs="Arial"/>
          <w:color w:val="191919"/>
        </w:rPr>
        <w:t>——</w:t>
      </w:r>
      <w:r w:rsidRPr="00784BC3">
        <w:rPr>
          <w:rFonts w:ascii="Arial" w:hAnsi="Arial" w:cs="Arial"/>
          <w:color w:val="191919"/>
        </w:rPr>
        <w:t>但对系统进行拆分意味着大家能够拥有更多备用选项。</w:t>
      </w:r>
    </w:p>
    <w:p w14:paraId="6D057917" w14:textId="77777777" w:rsidR="00784BC3" w:rsidRPr="00784BC3" w:rsidRDefault="00784BC3" w:rsidP="00784BC3">
      <w:pPr>
        <w:pStyle w:val="afa"/>
        <w:shd w:val="clear" w:color="auto" w:fill="FFFFFF"/>
        <w:spacing w:before="0" w:beforeAutospacing="0" w:after="0" w:afterAutospacing="0"/>
        <w:rPr>
          <w:rFonts w:ascii="Arial" w:hAnsi="Arial" w:cs="Arial"/>
          <w:color w:val="191919"/>
        </w:rPr>
      </w:pPr>
      <w:r w:rsidRPr="00784BC3">
        <w:rPr>
          <w:rFonts w:ascii="Arial" w:hAnsi="Arial" w:cs="Arial"/>
          <w:color w:val="191919"/>
        </w:rPr>
        <w:t>采用微服务架构的团队倾向于以不同的方式实现所谓标准。相较于以往编写一整套定义标准集的作法，他们更乐于开发实用工具并交付给其他开发人员，从而利用其解决自身面临的类似问题。这些工具通常能够在更为广泛的层面得到实现与共享，但同时又不至于转化为排他性内部开源模式。现在</w:t>
      </w:r>
      <w:proofErr w:type="spellStart"/>
      <w:r w:rsidRPr="00784BC3">
        <w:rPr>
          <w:rFonts w:ascii="Arial" w:hAnsi="Arial" w:cs="Arial"/>
          <w:color w:val="191919"/>
        </w:rPr>
        <w:t>git</w:t>
      </w:r>
      <w:proofErr w:type="spellEnd"/>
      <w:r w:rsidRPr="00784BC3">
        <w:rPr>
          <w:rFonts w:ascii="Arial" w:hAnsi="Arial" w:cs="Arial"/>
          <w:color w:val="191919"/>
        </w:rPr>
        <w:t>与</w:t>
      </w:r>
      <w:proofErr w:type="spellStart"/>
      <w:r w:rsidRPr="00784BC3">
        <w:rPr>
          <w:rFonts w:ascii="Arial" w:hAnsi="Arial" w:cs="Arial"/>
          <w:color w:val="191919"/>
        </w:rPr>
        <w:t>github</w:t>
      </w:r>
      <w:proofErr w:type="spellEnd"/>
      <w:r w:rsidRPr="00784BC3">
        <w:rPr>
          <w:rFonts w:ascii="Arial" w:hAnsi="Arial" w:cs="Arial"/>
          <w:color w:val="191919"/>
        </w:rPr>
        <w:t>都已经成为客观层面的版本控制系统选项，而开源实践也越来越多地成为内部环境中的常见组成部分。</w:t>
      </w:r>
    </w:p>
    <w:p w14:paraId="06034612" w14:textId="77777777" w:rsidR="00784BC3" w:rsidRPr="00784BC3" w:rsidRDefault="00784BC3" w:rsidP="00784BC3">
      <w:pPr>
        <w:pStyle w:val="afa"/>
        <w:shd w:val="clear" w:color="auto" w:fill="FFFFFF"/>
        <w:spacing w:before="0" w:beforeAutospacing="0" w:after="0" w:afterAutospacing="0"/>
        <w:rPr>
          <w:rFonts w:ascii="Arial" w:hAnsi="Arial" w:cs="Arial"/>
          <w:color w:val="191919"/>
        </w:rPr>
      </w:pPr>
      <w:r w:rsidRPr="00784BC3">
        <w:rPr>
          <w:rFonts w:ascii="Arial" w:hAnsi="Arial" w:cs="Arial"/>
          <w:color w:val="191919"/>
        </w:rPr>
        <w:t>Netflix</w:t>
      </w:r>
      <w:r w:rsidRPr="00784BC3">
        <w:rPr>
          <w:rFonts w:ascii="Arial" w:hAnsi="Arial" w:cs="Arial"/>
          <w:color w:val="191919"/>
        </w:rPr>
        <w:t>公司就是个很好的例子，他们遵循的正是这样一种理念。将具备实用性且经过严格考验的代码作为库，并鼓励其他开发人员利用其以类似的方式解决</w:t>
      </w:r>
      <w:r w:rsidRPr="00784BC3">
        <w:rPr>
          <w:rFonts w:ascii="Arial" w:hAnsi="Arial" w:cs="Arial"/>
          <w:color w:val="191919"/>
        </w:rPr>
        <w:lastRenderedPageBreak/>
        <w:t>的类似的问题，这就为各团队成员在必要时选择其它工具保留了空间。共享式库专注于数据存储、进程间通信以及我们在后文中将要探讨的基础设施自动化等问题的解决。</w:t>
      </w:r>
    </w:p>
    <w:p w14:paraId="46A3C46E" w14:textId="77777777" w:rsidR="00784BC3" w:rsidRPr="00784BC3" w:rsidRDefault="00784BC3" w:rsidP="00784BC3">
      <w:pPr>
        <w:pStyle w:val="afa"/>
        <w:shd w:val="clear" w:color="auto" w:fill="FFFFFF"/>
        <w:spacing w:before="0" w:beforeAutospacing="0" w:after="0" w:afterAutospacing="0"/>
        <w:rPr>
          <w:rFonts w:ascii="Arial" w:hAnsi="Arial" w:cs="Arial"/>
          <w:color w:val="191919"/>
        </w:rPr>
      </w:pPr>
      <w:r w:rsidRPr="00784BC3">
        <w:rPr>
          <w:rFonts w:ascii="Arial" w:hAnsi="Arial" w:cs="Arial"/>
          <w:color w:val="191919"/>
        </w:rPr>
        <w:t>对于微服务社区而言，资源成本显然是种不受欢迎的因素。这并不是说该社区不承认服务协议的价值。恰恰相反，这是因为他们希望构建起大量服务协议。他们希望能够采用多种完全不同的方式对这些协议进行管理。像</w:t>
      </w:r>
      <w:r w:rsidRPr="00784BC3">
        <w:rPr>
          <w:rFonts w:ascii="Arial" w:hAnsi="Arial" w:cs="Arial"/>
          <w:color w:val="191919"/>
        </w:rPr>
        <w:t>Tolerant Reader</w:t>
      </w:r>
      <w:r w:rsidRPr="00784BC3">
        <w:rPr>
          <w:rFonts w:ascii="Arial" w:hAnsi="Arial" w:cs="Arial"/>
          <w:color w:val="191919"/>
        </w:rPr>
        <w:t>以及</w:t>
      </w:r>
      <w:r w:rsidRPr="00784BC3">
        <w:rPr>
          <w:rFonts w:ascii="Arial" w:hAnsi="Arial" w:cs="Arial"/>
          <w:color w:val="191919"/>
        </w:rPr>
        <w:t>Consumer-Driven Contacts</w:t>
      </w:r>
      <w:r w:rsidRPr="00784BC3">
        <w:rPr>
          <w:rFonts w:ascii="Arial" w:hAnsi="Arial" w:cs="Arial"/>
          <w:color w:val="191919"/>
        </w:rPr>
        <w:t>这样的模式在微服务架构中非常常见。这些服务协议也各自以独立方式不断演进。将消费者驱动型协议作为构建工作组成部分的作法能够显著增强参与者信心，同时快速获取服务功能能否确切实现的反馈意见。事实上，澳大利亚的某个团队就在积极利用消费者驱动型协议进行新服务构建。他们使用的简单工具确保其能够针对单一服务实现协议定义。其甚至在面向新服务的代码被编写出来之前就已经成为自动化构建流程中的一部分。这意味着服务只有在切实满足该协议要求的前提下才能够实现构建</w:t>
      </w:r>
      <w:r w:rsidRPr="00784BC3">
        <w:rPr>
          <w:rFonts w:ascii="Arial" w:hAnsi="Arial" w:cs="Arial"/>
          <w:color w:val="191919"/>
        </w:rPr>
        <w:t>——</w:t>
      </w:r>
      <w:r w:rsidRPr="00784BC3">
        <w:rPr>
          <w:rFonts w:ascii="Arial" w:hAnsi="Arial" w:cs="Arial"/>
          <w:color w:val="191919"/>
        </w:rPr>
        <w:t>这就有效解决了构建新软件时经常出现的</w:t>
      </w:r>
      <w:r w:rsidRPr="00784BC3">
        <w:rPr>
          <w:rFonts w:ascii="Arial" w:hAnsi="Arial" w:cs="Arial"/>
          <w:color w:val="191919"/>
        </w:rPr>
        <w:t>“YAGNI”[9]</w:t>
      </w:r>
      <w:r w:rsidRPr="00784BC3">
        <w:rPr>
          <w:rFonts w:ascii="Arial" w:hAnsi="Arial" w:cs="Arial"/>
          <w:color w:val="191919"/>
        </w:rPr>
        <w:t>难题。这些技术与工具成果围绕协议而生，并通过降低不同服务间的耦合性限制了其对中央协议管理机制的依赖。</w:t>
      </w:r>
    </w:p>
    <w:p w14:paraId="13B38A07" w14:textId="77777777" w:rsidR="00784BC3" w:rsidRPr="00784BC3" w:rsidRDefault="00784BC3" w:rsidP="00784BC3">
      <w:pPr>
        <w:pStyle w:val="afa"/>
        <w:shd w:val="clear" w:color="auto" w:fill="FFFFFF"/>
        <w:spacing w:before="0" w:beforeAutospacing="0" w:after="0" w:afterAutospacing="0"/>
        <w:rPr>
          <w:rFonts w:ascii="Arial" w:hAnsi="Arial" w:cs="Arial"/>
          <w:color w:val="191919"/>
        </w:rPr>
      </w:pPr>
      <w:r w:rsidRPr="00784BC3">
        <w:rPr>
          <w:rFonts w:ascii="Arial" w:hAnsi="Arial" w:cs="Arial"/>
          <w:color w:val="191919"/>
        </w:rPr>
        <w:t>多种语言，多种选项</w:t>
      </w:r>
    </w:p>
    <w:p w14:paraId="69C2EEC1" w14:textId="77777777" w:rsidR="00784BC3" w:rsidRPr="00784BC3" w:rsidRDefault="00784BC3" w:rsidP="00784BC3">
      <w:pPr>
        <w:pStyle w:val="afa"/>
        <w:shd w:val="clear" w:color="auto" w:fill="FFFFFF"/>
        <w:spacing w:before="0" w:beforeAutospacing="0" w:after="0" w:afterAutospacing="0"/>
        <w:rPr>
          <w:rFonts w:ascii="Arial" w:hAnsi="Arial" w:cs="Arial"/>
          <w:color w:val="191919"/>
        </w:rPr>
      </w:pPr>
      <w:r w:rsidRPr="00784BC3">
        <w:rPr>
          <w:rFonts w:ascii="Arial" w:hAnsi="Arial" w:cs="Arial"/>
          <w:color w:val="191919"/>
        </w:rPr>
        <w:t>JVM</w:t>
      </w:r>
      <w:r w:rsidRPr="00784BC3">
        <w:rPr>
          <w:rFonts w:ascii="Arial" w:hAnsi="Arial" w:cs="Arial"/>
          <w:color w:val="191919"/>
        </w:rPr>
        <w:t>作为平台的快速发展已经成为多种语言混成于单一通用平台内的最新明证。这种作法已经成为一类常见实践，旨在充分发挥高级语言在过去数十年中发展所实现的种种高级抽象优势。其甚至以涓滴效应影响到裸机以及通过低级语言编写的性能敏感型代码。然而，众多整体应用程序并不需要这种级别的性能优化效果，亦非常见的</w:t>
      </w:r>
      <w:r w:rsidRPr="00784BC3">
        <w:rPr>
          <w:rFonts w:ascii="Arial" w:hAnsi="Arial" w:cs="Arial"/>
          <w:color w:val="191919"/>
        </w:rPr>
        <w:t>DSL</w:t>
      </w:r>
      <w:r w:rsidRPr="00784BC3">
        <w:rPr>
          <w:rFonts w:ascii="Arial" w:hAnsi="Arial" w:cs="Arial"/>
          <w:color w:val="191919"/>
        </w:rPr>
        <w:t>与高级别抽象开发成果。相反，整体应用程序往往使用单一语言，这也严重限制了其能够使用的技术手段。</w:t>
      </w:r>
      <w:r w:rsidRPr="00784BC3">
        <w:rPr>
          <w:rFonts w:ascii="Arial" w:hAnsi="Arial" w:cs="Arial"/>
          <w:color w:val="191919"/>
        </w:rPr>
        <w:t>[10]</w:t>
      </w:r>
    </w:p>
    <w:p w14:paraId="764E5580" w14:textId="77777777" w:rsidR="00784BC3" w:rsidRPr="00784BC3" w:rsidRDefault="00784BC3" w:rsidP="00784BC3">
      <w:pPr>
        <w:pStyle w:val="afa"/>
        <w:shd w:val="clear" w:color="auto" w:fill="FFFFFF"/>
        <w:spacing w:before="0" w:beforeAutospacing="0" w:after="0" w:afterAutospacing="0"/>
        <w:rPr>
          <w:rFonts w:ascii="Arial" w:hAnsi="Arial" w:cs="Arial"/>
          <w:color w:val="191919"/>
        </w:rPr>
      </w:pPr>
      <w:r w:rsidRPr="00784BC3">
        <w:rPr>
          <w:rFonts w:ascii="Arial" w:hAnsi="Arial" w:cs="Arial"/>
          <w:color w:val="191919"/>
        </w:rPr>
        <w:t>也许离散化治理的人气正是源自</w:t>
      </w:r>
      <w:r w:rsidRPr="00784BC3">
        <w:rPr>
          <w:rFonts w:ascii="Arial" w:hAnsi="Arial" w:cs="Arial"/>
          <w:color w:val="191919"/>
        </w:rPr>
        <w:t>Amazon</w:t>
      </w:r>
      <w:r w:rsidRPr="00784BC3">
        <w:rPr>
          <w:rFonts w:ascii="Arial" w:hAnsi="Arial" w:cs="Arial"/>
          <w:color w:val="191919"/>
        </w:rPr>
        <w:t>方面提出的</w:t>
      </w:r>
      <w:r w:rsidRPr="00784BC3">
        <w:rPr>
          <w:rFonts w:ascii="Arial" w:hAnsi="Arial" w:cs="Arial"/>
          <w:color w:val="191919"/>
        </w:rPr>
        <w:t>“</w:t>
      </w:r>
      <w:r w:rsidRPr="00784BC3">
        <w:rPr>
          <w:rFonts w:ascii="Arial" w:hAnsi="Arial" w:cs="Arial"/>
          <w:color w:val="191919"/>
        </w:rPr>
        <w:t>谁构建，谁运行</w:t>
      </w:r>
      <w:r w:rsidRPr="00784BC3">
        <w:rPr>
          <w:rFonts w:ascii="Arial" w:hAnsi="Arial" w:cs="Arial"/>
          <w:color w:val="191919"/>
        </w:rPr>
        <w:t>”</w:t>
      </w:r>
      <w:r w:rsidRPr="00784BC3">
        <w:rPr>
          <w:rFonts w:ascii="Arial" w:hAnsi="Arial" w:cs="Arial"/>
          <w:color w:val="191919"/>
        </w:rPr>
        <w:t>原则。各团队需要为其构建的软件的各个方面承担责任，包括为软件提供</w:t>
      </w:r>
      <w:r w:rsidRPr="00784BC3">
        <w:rPr>
          <w:rFonts w:ascii="Arial" w:hAnsi="Arial" w:cs="Arial"/>
          <w:color w:val="191919"/>
        </w:rPr>
        <w:t>24/7</w:t>
      </w:r>
      <w:r w:rsidRPr="00784BC3">
        <w:rPr>
          <w:rFonts w:ascii="Arial" w:hAnsi="Arial" w:cs="Arial"/>
          <w:color w:val="191919"/>
        </w:rPr>
        <w:t>全天候运维支持。这种程度的责任下放当然还没有成为常态，不过我们已经看到越来越多的企业开始将责任交付至开发团队。</w:t>
      </w:r>
      <w:r w:rsidRPr="00784BC3">
        <w:rPr>
          <w:rFonts w:ascii="Arial" w:hAnsi="Arial" w:cs="Arial"/>
          <w:color w:val="191919"/>
        </w:rPr>
        <w:t>Netflix</w:t>
      </w:r>
      <w:r w:rsidRPr="00784BC3">
        <w:rPr>
          <w:rFonts w:ascii="Arial" w:hAnsi="Arial" w:cs="Arial"/>
          <w:color w:val="191919"/>
        </w:rPr>
        <w:t>公司亦是另一家采取这种理念</w:t>
      </w:r>
      <w:r w:rsidRPr="00784BC3">
        <w:rPr>
          <w:rFonts w:ascii="Arial" w:hAnsi="Arial" w:cs="Arial"/>
          <w:color w:val="191919"/>
        </w:rPr>
        <w:t>[11]</w:t>
      </w:r>
      <w:r w:rsidRPr="00784BC3">
        <w:rPr>
          <w:rFonts w:ascii="Arial" w:hAnsi="Arial" w:cs="Arial"/>
          <w:color w:val="191919"/>
        </w:rPr>
        <w:t>的企业。为了不至于在凌晨三点被紧急来电叫醒，开发人员们当然会全力以赴提升所编写代码的质量水平。这些思路与传统的集中化治理模式明显相去甚远。</w:t>
      </w:r>
    </w:p>
    <w:p w14:paraId="36330537" w14:textId="77777777" w:rsidR="00784BC3" w:rsidRPr="00784BC3" w:rsidRDefault="00784BC3" w:rsidP="00784BC3">
      <w:pPr>
        <w:pStyle w:val="afa"/>
        <w:shd w:val="clear" w:color="auto" w:fill="FFFFFF"/>
        <w:spacing w:before="0" w:beforeAutospacing="0" w:after="0" w:afterAutospacing="0"/>
        <w:rPr>
          <w:rFonts w:ascii="Arial" w:hAnsi="Arial" w:cs="Arial"/>
          <w:color w:val="191919"/>
        </w:rPr>
      </w:pPr>
      <w:r w:rsidRPr="00784BC3">
        <w:rPr>
          <w:rFonts w:ascii="Arial" w:hAnsi="Arial" w:cs="Arial"/>
          <w:color w:val="191919"/>
        </w:rPr>
        <w:t>离散化数据管理</w:t>
      </w:r>
    </w:p>
    <w:p w14:paraId="5E5BD03E" w14:textId="77777777" w:rsidR="00784BC3" w:rsidRPr="00784BC3" w:rsidRDefault="00784BC3" w:rsidP="00784BC3">
      <w:pPr>
        <w:pStyle w:val="afa"/>
        <w:shd w:val="clear" w:color="auto" w:fill="FFFFFF"/>
        <w:spacing w:before="0" w:beforeAutospacing="0" w:after="0" w:afterAutospacing="0"/>
        <w:rPr>
          <w:rFonts w:ascii="Arial" w:hAnsi="Arial" w:cs="Arial"/>
          <w:color w:val="191919"/>
        </w:rPr>
      </w:pPr>
      <w:r w:rsidRPr="00784BC3">
        <w:rPr>
          <w:rFonts w:ascii="Arial" w:hAnsi="Arial" w:cs="Arial"/>
          <w:color w:val="191919"/>
        </w:rPr>
        <w:t>数据管理离散化拥有多种不同的表现形式。从最为抽象的级别来看，这意味着全局概念模型将在不同系统之间有所区别。这种问题常见于解决方案在大型企业当中的部署，毕竟销售团队对于客户概念的理解方式必须不同于技术支持团队的理解方式。被销售人员视为客户的对象也许根本不会出现的技术支持团队</w:t>
      </w:r>
      <w:r w:rsidRPr="00784BC3">
        <w:rPr>
          <w:rFonts w:ascii="Arial" w:hAnsi="Arial" w:cs="Arial"/>
          <w:color w:val="191919"/>
        </w:rPr>
        <w:lastRenderedPageBreak/>
        <w:t>的视野当中。不同属性甚至是相同属性的不同理解方式都可能在语义层面产生细微的差异。</w:t>
      </w:r>
    </w:p>
    <w:p w14:paraId="0350BC62" w14:textId="77777777" w:rsidR="00784BC3" w:rsidRPr="00784BC3" w:rsidRDefault="00784BC3" w:rsidP="00784BC3">
      <w:pPr>
        <w:pStyle w:val="afa"/>
        <w:shd w:val="clear" w:color="auto" w:fill="FFFFFF"/>
        <w:spacing w:before="0" w:beforeAutospacing="0" w:after="0" w:afterAutospacing="0"/>
        <w:rPr>
          <w:rFonts w:ascii="Arial" w:hAnsi="Arial" w:cs="Arial"/>
          <w:color w:val="191919"/>
        </w:rPr>
      </w:pPr>
      <w:r w:rsidRPr="00784BC3">
        <w:rPr>
          <w:rFonts w:ascii="Arial" w:hAnsi="Arial" w:cs="Arial"/>
          <w:color w:val="191919"/>
        </w:rPr>
        <w:t>实践性规范与执行标准</w:t>
      </w:r>
    </w:p>
    <w:p w14:paraId="4B57B79E" w14:textId="77777777" w:rsidR="00784BC3" w:rsidRPr="00784BC3" w:rsidRDefault="00784BC3" w:rsidP="00784BC3">
      <w:pPr>
        <w:pStyle w:val="afa"/>
        <w:shd w:val="clear" w:color="auto" w:fill="FFFFFF"/>
        <w:spacing w:before="0" w:beforeAutospacing="0" w:after="0" w:afterAutospacing="0"/>
        <w:rPr>
          <w:rFonts w:ascii="Arial" w:hAnsi="Arial" w:cs="Arial"/>
          <w:color w:val="191919"/>
        </w:rPr>
      </w:pPr>
      <w:r w:rsidRPr="00784BC3">
        <w:rPr>
          <w:rFonts w:ascii="Arial" w:hAnsi="Arial" w:cs="Arial"/>
          <w:color w:val="191919"/>
        </w:rPr>
        <w:t>这种态度实际有点二分法的意味：微服务团队倾向于回避由企业架构部门制定的硬性执行标准，但却乐于使用甚至积极推广</w:t>
      </w:r>
      <w:r w:rsidRPr="00784BC3">
        <w:rPr>
          <w:rFonts w:ascii="Arial" w:hAnsi="Arial" w:cs="Arial"/>
          <w:color w:val="191919"/>
        </w:rPr>
        <w:t>HTTP</w:t>
      </w:r>
      <w:r w:rsidRPr="00784BC3">
        <w:rPr>
          <w:rFonts w:ascii="Arial" w:hAnsi="Arial" w:cs="Arial"/>
          <w:color w:val="191919"/>
        </w:rPr>
        <w:t>、</w:t>
      </w:r>
      <w:r w:rsidRPr="00784BC3">
        <w:rPr>
          <w:rFonts w:ascii="Arial" w:hAnsi="Arial" w:cs="Arial"/>
          <w:color w:val="191919"/>
        </w:rPr>
        <w:t>ATOM</w:t>
      </w:r>
      <w:r w:rsidRPr="00784BC3">
        <w:rPr>
          <w:rFonts w:ascii="Arial" w:hAnsi="Arial" w:cs="Arial"/>
          <w:color w:val="191919"/>
        </w:rPr>
        <w:t>以及其它微格式开放标准。</w:t>
      </w:r>
    </w:p>
    <w:p w14:paraId="7F2C1531" w14:textId="77777777" w:rsidR="00784BC3" w:rsidRPr="00784BC3" w:rsidRDefault="00784BC3" w:rsidP="00784BC3">
      <w:pPr>
        <w:pStyle w:val="afa"/>
        <w:shd w:val="clear" w:color="auto" w:fill="FFFFFF"/>
        <w:spacing w:before="0" w:beforeAutospacing="0" w:after="0" w:afterAutospacing="0"/>
        <w:rPr>
          <w:rFonts w:ascii="Arial" w:hAnsi="Arial" w:cs="Arial"/>
          <w:color w:val="191919"/>
        </w:rPr>
      </w:pPr>
      <w:r w:rsidRPr="00784BC3">
        <w:rPr>
          <w:rFonts w:ascii="Arial" w:hAnsi="Arial" w:cs="Arial"/>
          <w:color w:val="191919"/>
        </w:rPr>
        <w:t>二者之间的本质区别在于标准的开发方式以及执行方式。由</w:t>
      </w:r>
      <w:r w:rsidRPr="00784BC3">
        <w:rPr>
          <w:rFonts w:ascii="Arial" w:hAnsi="Arial" w:cs="Arial"/>
          <w:color w:val="191919"/>
        </w:rPr>
        <w:t>IETF</w:t>
      </w:r>
      <w:r w:rsidRPr="00784BC3">
        <w:rPr>
          <w:rFonts w:ascii="Arial" w:hAnsi="Arial" w:cs="Arial"/>
          <w:color w:val="191919"/>
        </w:rPr>
        <w:t>等组织管理的标准只会在得到广泛采用之后才能真正成为业界规范，而且其往往脱胎自成功的开源项目。</w:t>
      </w:r>
    </w:p>
    <w:p w14:paraId="5936061D" w14:textId="77777777" w:rsidR="00784BC3" w:rsidRPr="00784BC3" w:rsidRDefault="00784BC3" w:rsidP="00784BC3">
      <w:pPr>
        <w:pStyle w:val="afa"/>
        <w:shd w:val="clear" w:color="auto" w:fill="FFFFFF"/>
        <w:spacing w:before="0" w:beforeAutospacing="0" w:after="0" w:afterAutospacing="0"/>
        <w:rPr>
          <w:rFonts w:ascii="Arial" w:hAnsi="Arial" w:cs="Arial"/>
          <w:color w:val="191919"/>
        </w:rPr>
      </w:pPr>
      <w:r w:rsidRPr="00784BC3">
        <w:rPr>
          <w:rFonts w:ascii="Arial" w:hAnsi="Arial" w:cs="Arial"/>
          <w:color w:val="191919"/>
        </w:rPr>
        <w:t>这些标准拥有与商业世界完全不同的立场与定位</w:t>
      </w:r>
      <w:r w:rsidRPr="00784BC3">
        <w:rPr>
          <w:rFonts w:ascii="Arial" w:hAnsi="Arial" w:cs="Arial"/>
          <w:color w:val="191919"/>
        </w:rPr>
        <w:t>——</w:t>
      </w:r>
      <w:r w:rsidRPr="00784BC3">
        <w:rPr>
          <w:rFonts w:ascii="Arial" w:hAnsi="Arial" w:cs="Arial"/>
          <w:color w:val="191919"/>
        </w:rPr>
        <w:t>事实上，商业标准的制定工作往往由那些几乎不具备编程经验的团队所负责，或者受到具体厂商的过度影响。</w:t>
      </w:r>
    </w:p>
    <w:p w14:paraId="0895768F" w14:textId="77777777" w:rsidR="00784BC3" w:rsidRPr="00784BC3" w:rsidRDefault="00784BC3" w:rsidP="00784BC3">
      <w:pPr>
        <w:pStyle w:val="afa"/>
        <w:shd w:val="clear" w:color="auto" w:fill="FFFFFF"/>
        <w:spacing w:before="0" w:beforeAutospacing="0" w:after="0" w:afterAutospacing="0"/>
        <w:rPr>
          <w:rFonts w:ascii="Arial" w:hAnsi="Arial" w:cs="Arial"/>
          <w:color w:val="191919"/>
        </w:rPr>
      </w:pPr>
      <w:r w:rsidRPr="00784BC3">
        <w:rPr>
          <w:rFonts w:ascii="Arial" w:hAnsi="Arial" w:cs="Arial"/>
          <w:color w:val="191919"/>
        </w:rPr>
        <w:t>这一问题通常出现在不同应用程序之间甚至是应用程序之内，特别是在将应用程序拆分为多个独立组件的情况下。解决问题的一类可行思路在于基于背景边界化的区域驱动型设计（简称</w:t>
      </w:r>
      <w:r w:rsidRPr="00784BC3">
        <w:rPr>
          <w:rFonts w:ascii="Arial" w:hAnsi="Arial" w:cs="Arial"/>
          <w:color w:val="191919"/>
        </w:rPr>
        <w:t>DDD</w:t>
      </w:r>
      <w:r w:rsidRPr="00784BC3">
        <w:rPr>
          <w:rFonts w:ascii="Arial" w:hAnsi="Arial" w:cs="Arial"/>
          <w:color w:val="191919"/>
        </w:rPr>
        <w:t>）方案。</w:t>
      </w:r>
      <w:r w:rsidRPr="00784BC3">
        <w:rPr>
          <w:rFonts w:ascii="Arial" w:hAnsi="Arial" w:cs="Arial"/>
          <w:color w:val="191919"/>
        </w:rPr>
        <w:t>DDD</w:t>
      </w:r>
      <w:r w:rsidRPr="00784BC3">
        <w:rPr>
          <w:rFonts w:ascii="Arial" w:hAnsi="Arial" w:cs="Arial"/>
          <w:color w:val="191919"/>
        </w:rPr>
        <w:t>机制将一个复杂的区域拆分成多个具备边界的背景单元，并对各单元之间的关系加以映射。这种方式同时适用于整体与微服务架构，但服务与背景边界间的自然关联性有助于声明我们曾在业务功能章节中提到过的区分效果。</w:t>
      </w:r>
    </w:p>
    <w:p w14:paraId="68F1EE44" w14:textId="77777777" w:rsidR="00784BC3" w:rsidRPr="00784BC3" w:rsidRDefault="00784BC3" w:rsidP="00784BC3">
      <w:pPr>
        <w:pStyle w:val="afa"/>
        <w:shd w:val="clear" w:color="auto" w:fill="FFFFFF"/>
        <w:spacing w:before="0" w:beforeAutospacing="0" w:after="0" w:afterAutospacing="0"/>
        <w:rPr>
          <w:rFonts w:ascii="Arial" w:hAnsi="Arial" w:cs="Arial"/>
          <w:color w:val="191919"/>
        </w:rPr>
      </w:pPr>
      <w:r w:rsidRPr="00784BC3">
        <w:rPr>
          <w:rFonts w:ascii="Arial" w:hAnsi="Arial" w:cs="Arial"/>
          <w:color w:val="191919"/>
        </w:rPr>
        <w:t>除了对概念模式进行离散化处理，微服务同时也能够拆分数据存储决策。尽管整体性应用程序倾向于使用单一逻辑数据库保存持久性数据，但企业通常更乐于利用单一数据库涵盖一系列应用程序</w:t>
      </w:r>
      <w:r w:rsidRPr="00784BC3">
        <w:rPr>
          <w:rFonts w:ascii="Arial" w:hAnsi="Arial" w:cs="Arial"/>
          <w:color w:val="191919"/>
        </w:rPr>
        <w:t>——</w:t>
      </w:r>
      <w:r w:rsidRPr="00784BC3">
        <w:rPr>
          <w:rFonts w:ascii="Arial" w:hAnsi="Arial" w:cs="Arial"/>
          <w:color w:val="191919"/>
        </w:rPr>
        <w:t>而且大多数此类决策立足于具体供应商提供的授权商业模式。微服务机制则选择由每项服务管理其自身数据库的方式，而非不同实例基于同一数据库技术或者完全使用多种不同数据库系统</w:t>
      </w:r>
      <w:r w:rsidRPr="00784BC3">
        <w:rPr>
          <w:rFonts w:ascii="Arial" w:hAnsi="Arial" w:cs="Arial"/>
          <w:color w:val="191919"/>
        </w:rPr>
        <w:t>——</w:t>
      </w:r>
      <w:r w:rsidRPr="00784BC3">
        <w:rPr>
          <w:rFonts w:ascii="Arial" w:hAnsi="Arial" w:cs="Arial"/>
          <w:color w:val="191919"/>
        </w:rPr>
        <w:t>这种方式亦被称为混合持久化。大家可以利用混合持久化方案打理整体应用程序，但其在微服务架构中的亮相频率明显更高一些。</w:t>
      </w:r>
    </w:p>
    <w:p w14:paraId="5CEE172D" w14:textId="77777777" w:rsidR="00784BC3" w:rsidRPr="00784BC3" w:rsidRDefault="00784BC3" w:rsidP="00784BC3">
      <w:pPr>
        <w:pStyle w:val="afa"/>
        <w:shd w:val="clear" w:color="auto" w:fill="FFFFFF"/>
        <w:spacing w:before="0" w:beforeAutospacing="0" w:after="0" w:afterAutospacing="0"/>
        <w:rPr>
          <w:rFonts w:ascii="Arial" w:hAnsi="Arial" w:cs="Arial"/>
          <w:color w:val="191919"/>
        </w:rPr>
      </w:pPr>
      <w:r w:rsidRPr="00784BC3">
        <w:rPr>
          <w:rFonts w:ascii="Arial" w:hAnsi="Arial" w:cs="Arial"/>
          <w:color w:val="191919"/>
        </w:rPr>
        <w:t>对微服务架构内数据责任关系的离散化处理也影响到了更新管理工作。常见的更新处理方案是在更新多种资源时，利用事务处理机制来保证其一致性。这种方式通常被用于整体性应用程序汉中。</w:t>
      </w:r>
    </w:p>
    <w:p w14:paraId="34FC119C" w14:textId="77777777" w:rsidR="00784BC3" w:rsidRPr="00784BC3" w:rsidRDefault="00784BC3" w:rsidP="00784BC3">
      <w:pPr>
        <w:pStyle w:val="afa"/>
        <w:shd w:val="clear" w:color="auto" w:fill="FFFFFF"/>
        <w:spacing w:before="0" w:beforeAutospacing="0" w:after="0" w:afterAutospacing="0"/>
        <w:rPr>
          <w:rFonts w:ascii="Arial" w:hAnsi="Arial" w:cs="Arial"/>
          <w:color w:val="191919"/>
        </w:rPr>
      </w:pPr>
      <w:r w:rsidRPr="00784BC3">
        <w:rPr>
          <w:rFonts w:ascii="Arial" w:hAnsi="Arial" w:cs="Arial"/>
          <w:color w:val="191919"/>
        </w:rPr>
        <w:t>这种事务处理使用方式确实有助于保障一致性，但却会带来显著的临时性耦合效果，而这在跨越多项服务时会带来新的难题。分布式事务处理非常难以实现，因此微服务架构更强调服务之间的事务处理协调性，同时明确强调只需保障最终一致性并通过补偿运算解决其中的冲突问题。</w:t>
      </w:r>
    </w:p>
    <w:p w14:paraId="453C559A" w14:textId="77777777" w:rsidR="00784BC3" w:rsidRPr="00784BC3" w:rsidRDefault="00784BC3" w:rsidP="00784BC3">
      <w:pPr>
        <w:pStyle w:val="afa"/>
        <w:shd w:val="clear" w:color="auto" w:fill="FFFFFF"/>
        <w:spacing w:before="0" w:beforeAutospacing="0" w:after="0" w:afterAutospacing="0"/>
        <w:rPr>
          <w:rFonts w:ascii="Arial" w:hAnsi="Arial" w:cs="Arial"/>
          <w:color w:val="191919"/>
        </w:rPr>
      </w:pPr>
      <w:r w:rsidRPr="00784BC3">
        <w:rPr>
          <w:rFonts w:ascii="Arial" w:hAnsi="Arial" w:cs="Arial"/>
          <w:color w:val="191919"/>
        </w:rPr>
        <w:t>利用这种方式管理一致性问题已经成为众多开发团队的新困境，但其却能够切实匹配业务实践。一般来讲，企业需要保留一定程度的不一致性以实现某种程</w:t>
      </w:r>
      <w:r w:rsidRPr="00784BC3">
        <w:rPr>
          <w:rFonts w:ascii="Arial" w:hAnsi="Arial" w:cs="Arial"/>
          <w:color w:val="191919"/>
        </w:rPr>
        <w:lastRenderedPageBreak/>
        <w:t>度的逆转能力，从而利用快速响应处理错误状况。这种权衡有其必要性，只要确定失误成本要低于高一致性条件下可能造成的业务损失成本即可。</w:t>
      </w:r>
    </w:p>
    <w:p w14:paraId="36ACDD2C" w14:textId="77777777" w:rsidR="00784BC3" w:rsidRPr="00784BC3" w:rsidRDefault="00784BC3" w:rsidP="00784BC3">
      <w:pPr>
        <w:pStyle w:val="afa"/>
        <w:shd w:val="clear" w:color="auto" w:fill="FFFFFF"/>
        <w:spacing w:before="0" w:beforeAutospacing="0" w:after="0" w:afterAutospacing="0"/>
        <w:rPr>
          <w:rFonts w:ascii="Arial" w:hAnsi="Arial" w:cs="Arial"/>
          <w:color w:val="191919"/>
        </w:rPr>
      </w:pPr>
      <w:r w:rsidRPr="00784BC3">
        <w:rPr>
          <w:rFonts w:ascii="Arial" w:hAnsi="Arial" w:cs="Arial"/>
          <w:color w:val="191919"/>
        </w:rPr>
        <w:t>基础设施自动化</w:t>
      </w:r>
    </w:p>
    <w:p w14:paraId="20ADADDD" w14:textId="77777777" w:rsidR="00784BC3" w:rsidRPr="00784BC3" w:rsidRDefault="00784BC3" w:rsidP="00784BC3">
      <w:pPr>
        <w:pStyle w:val="afa"/>
        <w:shd w:val="clear" w:color="auto" w:fill="FFFFFF"/>
        <w:spacing w:before="0" w:beforeAutospacing="0" w:after="0" w:afterAutospacing="0"/>
        <w:rPr>
          <w:rFonts w:ascii="Arial" w:hAnsi="Arial" w:cs="Arial"/>
          <w:color w:val="191919"/>
        </w:rPr>
      </w:pPr>
      <w:r w:rsidRPr="00784BC3">
        <w:rPr>
          <w:rFonts w:ascii="Arial" w:hAnsi="Arial" w:cs="Arial"/>
          <w:color w:val="191919"/>
        </w:rPr>
        <w:t>基础设施自动化技术在过去几年中得到了长足发展</w:t>
      </w:r>
      <w:r w:rsidRPr="00784BC3">
        <w:rPr>
          <w:rFonts w:ascii="Arial" w:hAnsi="Arial" w:cs="Arial"/>
          <w:color w:val="191919"/>
        </w:rPr>
        <w:t>——</w:t>
      </w:r>
      <w:r w:rsidRPr="00784BC3">
        <w:rPr>
          <w:rFonts w:ascii="Arial" w:hAnsi="Arial" w:cs="Arial"/>
          <w:color w:val="191919"/>
        </w:rPr>
        <w:t>而云与</w:t>
      </w:r>
      <w:r w:rsidRPr="00784BC3">
        <w:rPr>
          <w:rFonts w:ascii="Arial" w:hAnsi="Arial" w:cs="Arial"/>
          <w:color w:val="191919"/>
        </w:rPr>
        <w:t>AWS</w:t>
      </w:r>
      <w:r w:rsidRPr="00784BC3">
        <w:rPr>
          <w:rFonts w:ascii="Arial" w:hAnsi="Arial" w:cs="Arial"/>
          <w:color w:val="191919"/>
        </w:rPr>
        <w:t>的演进则显著降低了构建、部署及运维微服务架构所带来的复杂性水平。</w:t>
      </w:r>
    </w:p>
    <w:p w14:paraId="41F3B8B3" w14:textId="77777777" w:rsidR="00784BC3" w:rsidRPr="00784BC3" w:rsidRDefault="00784BC3" w:rsidP="00784BC3">
      <w:pPr>
        <w:pStyle w:val="afa"/>
        <w:shd w:val="clear" w:color="auto" w:fill="FFFFFF"/>
        <w:spacing w:before="0" w:beforeAutospacing="0" w:after="0" w:afterAutospacing="0"/>
        <w:rPr>
          <w:rFonts w:ascii="Arial" w:hAnsi="Arial" w:cs="Arial"/>
          <w:color w:val="191919"/>
        </w:rPr>
      </w:pPr>
      <w:r w:rsidRPr="00784BC3">
        <w:rPr>
          <w:rFonts w:ascii="Arial" w:hAnsi="Arial" w:cs="Arial"/>
          <w:color w:val="191919"/>
        </w:rPr>
        <w:t>大部分利用微服务机制构建的产品或者系统都是由具备丰富的持续交付及其前者</w:t>
      </w:r>
      <w:r w:rsidRPr="00784BC3">
        <w:rPr>
          <w:rFonts w:ascii="Arial" w:hAnsi="Arial" w:cs="Arial"/>
          <w:color w:val="191919"/>
        </w:rPr>
        <w:t>——</w:t>
      </w:r>
      <w:r w:rsidRPr="00784BC3">
        <w:rPr>
          <w:rFonts w:ascii="Arial" w:hAnsi="Arial" w:cs="Arial"/>
          <w:color w:val="191919"/>
        </w:rPr>
        <w:t>持续集成</w:t>
      </w:r>
      <w:r w:rsidRPr="00784BC3">
        <w:rPr>
          <w:rFonts w:ascii="Arial" w:hAnsi="Arial" w:cs="Arial"/>
          <w:color w:val="191919"/>
        </w:rPr>
        <w:t>——</w:t>
      </w:r>
      <w:r w:rsidRPr="00784BC3">
        <w:rPr>
          <w:rFonts w:ascii="Arial" w:hAnsi="Arial" w:cs="Arial"/>
          <w:color w:val="191919"/>
        </w:rPr>
        <w:t>经验的团队所完成。通过这种方式构建软件的团队能够充分发挥基础设施自动化技术成果的潜在能力。我们可以将整个流程整理成以下图表：</w:t>
      </w:r>
    </w:p>
    <w:p w14:paraId="2BA4150B" w14:textId="77777777" w:rsidR="00784BC3" w:rsidRPr="00784BC3" w:rsidRDefault="00784BC3" w:rsidP="00784BC3">
      <w:pPr>
        <w:pStyle w:val="afa"/>
        <w:shd w:val="clear" w:color="auto" w:fill="FFFFFF"/>
        <w:spacing w:before="0" w:beforeAutospacing="0" w:after="0" w:afterAutospacing="0"/>
        <w:rPr>
          <w:rFonts w:ascii="Arial" w:hAnsi="Arial" w:cs="Arial"/>
          <w:color w:val="191919"/>
        </w:rPr>
      </w:pPr>
      <w:r w:rsidRPr="00784BC3">
        <w:rPr>
          <w:rFonts w:ascii="Arial" w:hAnsi="Arial" w:cs="Arial"/>
          <w:color w:val="191919"/>
        </w:rPr>
        <w:t>图五：基本构建流程</w:t>
      </w:r>
    </w:p>
    <w:p w14:paraId="50C814D9" w14:textId="77777777" w:rsidR="00784BC3" w:rsidRPr="00784BC3" w:rsidRDefault="00784BC3" w:rsidP="00784BC3">
      <w:pPr>
        <w:pStyle w:val="afa"/>
        <w:shd w:val="clear" w:color="auto" w:fill="FFFFFF"/>
        <w:spacing w:before="0" w:beforeAutospacing="0" w:after="0" w:afterAutospacing="0"/>
        <w:rPr>
          <w:rFonts w:ascii="Arial" w:hAnsi="Arial" w:cs="Arial"/>
          <w:color w:val="191919"/>
        </w:rPr>
      </w:pPr>
      <w:r w:rsidRPr="00784BC3">
        <w:rPr>
          <w:rFonts w:ascii="Arial" w:hAnsi="Arial" w:cs="Arial"/>
          <w:color w:val="191919"/>
        </w:rPr>
        <w:t>让正确决定更易于执行</w:t>
      </w:r>
    </w:p>
    <w:p w14:paraId="26D4981C" w14:textId="77777777" w:rsidR="00784BC3" w:rsidRPr="00784BC3" w:rsidRDefault="00784BC3" w:rsidP="00784BC3">
      <w:pPr>
        <w:pStyle w:val="afa"/>
        <w:shd w:val="clear" w:color="auto" w:fill="FFFFFF"/>
        <w:spacing w:before="0" w:beforeAutospacing="0" w:after="0" w:afterAutospacing="0"/>
        <w:rPr>
          <w:rFonts w:ascii="Arial" w:hAnsi="Arial" w:cs="Arial"/>
          <w:color w:val="191919"/>
        </w:rPr>
      </w:pPr>
      <w:r w:rsidRPr="00784BC3">
        <w:rPr>
          <w:rFonts w:ascii="Arial" w:hAnsi="Arial" w:cs="Arial"/>
          <w:color w:val="191919"/>
        </w:rPr>
        <w:t>作为一项连带效应，我们发现实现持续交付与部署能够帮助开发人员及运维人员创造出高实用性工具。这类工具能够创建</w:t>
      </w:r>
      <w:r w:rsidRPr="00784BC3">
        <w:rPr>
          <w:rFonts w:ascii="Arial" w:hAnsi="Arial" w:cs="Arial"/>
          <w:color w:val="191919"/>
        </w:rPr>
        <w:t>artifact</w:t>
      </w:r>
      <w:r w:rsidRPr="00784BC3">
        <w:rPr>
          <w:rFonts w:ascii="Arial" w:hAnsi="Arial" w:cs="Arial"/>
          <w:color w:val="191919"/>
        </w:rPr>
        <w:t>、管理代码库、建立简单服务或者实现标准监控与记录等常见功能。这方面最典型的实例当数</w:t>
      </w:r>
      <w:r w:rsidRPr="00784BC3">
        <w:rPr>
          <w:rFonts w:ascii="Arial" w:hAnsi="Arial" w:cs="Arial"/>
          <w:color w:val="191919"/>
        </w:rPr>
        <w:t>Netflix</w:t>
      </w:r>
      <w:r w:rsidRPr="00784BC3">
        <w:rPr>
          <w:rFonts w:ascii="Arial" w:hAnsi="Arial" w:cs="Arial"/>
          <w:color w:val="191919"/>
        </w:rPr>
        <w:t>公司发布的一系列开源工具，险些之外</w:t>
      </w:r>
      <w:proofErr w:type="spellStart"/>
      <w:r w:rsidRPr="00784BC3">
        <w:rPr>
          <w:rFonts w:ascii="Arial" w:hAnsi="Arial" w:cs="Arial"/>
          <w:color w:val="191919"/>
        </w:rPr>
        <w:t>Dropwizard</w:t>
      </w:r>
      <w:proofErr w:type="spellEnd"/>
      <w:r w:rsidRPr="00784BC3">
        <w:rPr>
          <w:rFonts w:ascii="Arial" w:hAnsi="Arial" w:cs="Arial"/>
          <w:color w:val="191919"/>
        </w:rPr>
        <w:t>等方案亦得到广泛使用。</w:t>
      </w:r>
    </w:p>
    <w:p w14:paraId="44DC2464" w14:textId="77777777" w:rsidR="00784BC3" w:rsidRPr="00784BC3" w:rsidRDefault="00784BC3" w:rsidP="00784BC3">
      <w:pPr>
        <w:pStyle w:val="afa"/>
        <w:shd w:val="clear" w:color="auto" w:fill="FFFFFF"/>
        <w:spacing w:before="0" w:beforeAutospacing="0" w:after="0" w:afterAutospacing="0"/>
        <w:rPr>
          <w:rFonts w:ascii="Arial" w:hAnsi="Arial" w:cs="Arial"/>
          <w:color w:val="191919"/>
        </w:rPr>
      </w:pPr>
      <w:r w:rsidRPr="00784BC3">
        <w:rPr>
          <w:rFonts w:ascii="Arial" w:hAnsi="Arial" w:cs="Arial"/>
          <w:color w:val="191919"/>
        </w:rPr>
        <w:t>整体应用程序的构建、测试与推送流程能够在此类环境下顺利完成。事实证明，一旦大家利用自动化流程进行整体应用开发，那么部署更多应用程序也将成为顺理成章的轻松任务。请记住，持续交付的目标之一就是令部署变得无脑化，这意味着无论是一款应用还是三款，其实际部署流程都不会有什么区别</w:t>
      </w:r>
      <w:r w:rsidRPr="00784BC3">
        <w:rPr>
          <w:rFonts w:ascii="Arial" w:hAnsi="Arial" w:cs="Arial"/>
          <w:color w:val="191919"/>
        </w:rPr>
        <w:t>[12]</w:t>
      </w:r>
      <w:r w:rsidRPr="00784BC3">
        <w:rPr>
          <w:rFonts w:ascii="Arial" w:hAnsi="Arial" w:cs="Arial"/>
          <w:color w:val="191919"/>
        </w:rPr>
        <w:t>。</w:t>
      </w:r>
    </w:p>
    <w:p w14:paraId="4C6CEF56" w14:textId="77777777" w:rsidR="00784BC3" w:rsidRPr="00784BC3" w:rsidRDefault="00784BC3" w:rsidP="00784BC3">
      <w:pPr>
        <w:pStyle w:val="afa"/>
        <w:shd w:val="clear" w:color="auto" w:fill="FFFFFF"/>
        <w:spacing w:before="0" w:beforeAutospacing="0" w:after="0" w:afterAutospacing="0"/>
        <w:rPr>
          <w:rFonts w:ascii="Arial" w:hAnsi="Arial" w:cs="Arial"/>
          <w:color w:val="191919"/>
        </w:rPr>
      </w:pPr>
      <w:r w:rsidRPr="00784BC3">
        <w:rPr>
          <w:rFonts w:ascii="Arial" w:hAnsi="Arial" w:cs="Arial"/>
          <w:color w:val="191919"/>
        </w:rPr>
        <w:t>我们还发现，不少团队在利用这种广泛的基础设施自动化能力管理生产环境下的微服务架构。相较于前面提到的整体与微服务应用在部署层面并没有太大区别，实际运维环境下的具体条件则存在着巨大差异。</w:t>
      </w:r>
    </w:p>
    <w:p w14:paraId="250E1221" w14:textId="77777777" w:rsidR="00784BC3" w:rsidRPr="00784BC3" w:rsidRDefault="00784BC3" w:rsidP="00784BC3">
      <w:pPr>
        <w:pStyle w:val="afa"/>
        <w:shd w:val="clear" w:color="auto" w:fill="FFFFFF"/>
        <w:spacing w:before="0" w:beforeAutospacing="0" w:after="0" w:afterAutospacing="0"/>
        <w:rPr>
          <w:rFonts w:ascii="Arial" w:hAnsi="Arial" w:cs="Arial"/>
          <w:color w:val="191919"/>
        </w:rPr>
      </w:pPr>
    </w:p>
    <w:p w14:paraId="66A94490" w14:textId="77777777" w:rsidR="00784BC3" w:rsidRPr="00784BC3" w:rsidRDefault="00784BC3" w:rsidP="00784BC3">
      <w:pPr>
        <w:pStyle w:val="afa"/>
        <w:shd w:val="clear" w:color="auto" w:fill="FFFFFF"/>
        <w:spacing w:before="0" w:beforeAutospacing="0" w:after="0" w:afterAutospacing="0"/>
        <w:rPr>
          <w:rFonts w:ascii="Arial" w:hAnsi="Arial" w:cs="Arial"/>
          <w:color w:val="191919"/>
        </w:rPr>
      </w:pPr>
      <w:r w:rsidRPr="00784BC3">
        <w:rPr>
          <w:rFonts w:ascii="Arial" w:hAnsi="Arial" w:cs="Arial"/>
          <w:color w:val="191919"/>
        </w:rPr>
        <w:t>图六：模块部署的具体方式往往差别巨大</w:t>
      </w:r>
    </w:p>
    <w:p w14:paraId="06B847D8" w14:textId="77777777" w:rsidR="00784BC3" w:rsidRPr="00784BC3" w:rsidRDefault="00784BC3" w:rsidP="00784BC3">
      <w:pPr>
        <w:pStyle w:val="afa"/>
        <w:shd w:val="clear" w:color="auto" w:fill="FFFFFF"/>
        <w:spacing w:before="0" w:beforeAutospacing="0" w:after="0" w:afterAutospacing="0"/>
        <w:rPr>
          <w:rFonts w:ascii="Arial" w:hAnsi="Arial" w:cs="Arial"/>
          <w:color w:val="191919"/>
        </w:rPr>
      </w:pPr>
      <w:r w:rsidRPr="00784BC3">
        <w:rPr>
          <w:rFonts w:ascii="Arial" w:hAnsi="Arial" w:cs="Arial"/>
          <w:color w:val="191919"/>
        </w:rPr>
        <w:t>故障应对设计</w:t>
      </w:r>
    </w:p>
    <w:p w14:paraId="66A8E2C9" w14:textId="77777777" w:rsidR="00784BC3" w:rsidRPr="00784BC3" w:rsidRDefault="00784BC3" w:rsidP="00784BC3">
      <w:pPr>
        <w:pStyle w:val="afa"/>
        <w:shd w:val="clear" w:color="auto" w:fill="FFFFFF"/>
        <w:spacing w:before="0" w:beforeAutospacing="0" w:after="0" w:afterAutospacing="0"/>
        <w:rPr>
          <w:rFonts w:ascii="Arial" w:hAnsi="Arial" w:cs="Arial"/>
          <w:color w:val="191919"/>
        </w:rPr>
      </w:pPr>
      <w:r w:rsidRPr="00784BC3">
        <w:rPr>
          <w:rFonts w:ascii="Arial" w:hAnsi="Arial" w:cs="Arial"/>
          <w:color w:val="191919"/>
        </w:rPr>
        <w:t>将服务作为组件加以使用的结果之一在于，应用程序需要经过针对性设计以确保其具备服务故障容错能力。任何服务调用都有可能因为供应程序不可用而发生问题。在这种情况下，客户端必须要尽可能做出适当的回应。相较于整体应用程序来说，服务即组件机制会增加额外的处理复杂性，这也是微服务架构的一大弊端。在这种情况下，微服务团队需要不断审视服务故障对用户体验造成的影响。</w:t>
      </w:r>
      <w:r w:rsidRPr="00784BC3">
        <w:rPr>
          <w:rFonts w:ascii="Arial" w:hAnsi="Arial" w:cs="Arial"/>
          <w:color w:val="191919"/>
        </w:rPr>
        <w:t>Netflix</w:t>
      </w:r>
      <w:r w:rsidRPr="00784BC3">
        <w:rPr>
          <w:rFonts w:ascii="Arial" w:hAnsi="Arial" w:cs="Arial"/>
          <w:color w:val="191919"/>
        </w:rPr>
        <w:t>公司的</w:t>
      </w:r>
      <w:r w:rsidRPr="00784BC3">
        <w:rPr>
          <w:rFonts w:ascii="Arial" w:hAnsi="Arial" w:cs="Arial"/>
          <w:color w:val="191919"/>
        </w:rPr>
        <w:t>“</w:t>
      </w:r>
      <w:r w:rsidRPr="00784BC3">
        <w:rPr>
          <w:rFonts w:ascii="Arial" w:hAnsi="Arial" w:cs="Arial"/>
          <w:color w:val="191919"/>
        </w:rPr>
        <w:t>猴子军团</w:t>
      </w:r>
      <w:r w:rsidRPr="00784BC3">
        <w:rPr>
          <w:rFonts w:ascii="Arial" w:hAnsi="Arial" w:cs="Arial"/>
          <w:color w:val="191919"/>
        </w:rPr>
        <w:t>”</w:t>
      </w:r>
      <w:r w:rsidRPr="00784BC3">
        <w:rPr>
          <w:rFonts w:ascii="Arial" w:hAnsi="Arial" w:cs="Arial"/>
          <w:color w:val="191919"/>
        </w:rPr>
        <w:t>项目就专门负责在正常运营期间对服务进行破坏，甚至利用数据中心故障来测试应用程序的弹性及监控能力。</w:t>
      </w:r>
    </w:p>
    <w:p w14:paraId="7811377F" w14:textId="77777777" w:rsidR="00784BC3" w:rsidRPr="00784BC3" w:rsidRDefault="00784BC3" w:rsidP="00784BC3">
      <w:pPr>
        <w:pStyle w:val="afa"/>
        <w:shd w:val="clear" w:color="auto" w:fill="FFFFFF"/>
        <w:spacing w:before="0" w:beforeAutospacing="0" w:after="0" w:afterAutospacing="0"/>
        <w:rPr>
          <w:rFonts w:ascii="Arial" w:hAnsi="Arial" w:cs="Arial"/>
          <w:color w:val="191919"/>
        </w:rPr>
      </w:pPr>
      <w:r w:rsidRPr="00784BC3">
        <w:rPr>
          <w:rFonts w:ascii="Arial" w:hAnsi="Arial" w:cs="Arial"/>
          <w:color w:val="191919"/>
        </w:rPr>
        <w:t>断路器与可交代生产环境之代码</w:t>
      </w:r>
    </w:p>
    <w:p w14:paraId="478AF45A" w14:textId="77777777" w:rsidR="00784BC3" w:rsidRPr="00784BC3" w:rsidRDefault="00784BC3" w:rsidP="00784BC3">
      <w:pPr>
        <w:pStyle w:val="afa"/>
        <w:shd w:val="clear" w:color="auto" w:fill="FFFFFF"/>
        <w:spacing w:before="0" w:beforeAutospacing="0" w:after="0" w:afterAutospacing="0"/>
        <w:rPr>
          <w:rFonts w:ascii="Arial" w:hAnsi="Arial" w:cs="Arial"/>
          <w:color w:val="191919"/>
        </w:rPr>
      </w:pPr>
      <w:r w:rsidRPr="00784BC3">
        <w:rPr>
          <w:rFonts w:ascii="Arial" w:hAnsi="Arial" w:cs="Arial"/>
          <w:color w:val="191919"/>
        </w:rPr>
        <w:lastRenderedPageBreak/>
        <w:t>断路器模式出现在</w:t>
      </w:r>
      <w:r w:rsidRPr="00784BC3">
        <w:rPr>
          <w:rFonts w:ascii="Arial" w:hAnsi="Arial" w:cs="Arial"/>
          <w:color w:val="191919"/>
        </w:rPr>
        <w:t>Amazon</w:t>
      </w:r>
      <w:r w:rsidRPr="00784BC3">
        <w:rPr>
          <w:rFonts w:ascii="Arial" w:hAnsi="Arial" w:cs="Arial"/>
          <w:color w:val="191919"/>
        </w:rPr>
        <w:t>的</w:t>
      </w:r>
      <w:r w:rsidRPr="00784BC3">
        <w:rPr>
          <w:rFonts w:ascii="Arial" w:hAnsi="Arial" w:cs="Arial"/>
          <w:color w:val="191919"/>
        </w:rPr>
        <w:t>Release It!</w:t>
      </w:r>
      <w:r w:rsidRPr="00784BC3">
        <w:rPr>
          <w:rFonts w:ascii="Arial" w:hAnsi="Arial" w:cs="Arial"/>
          <w:color w:val="191919"/>
        </w:rPr>
        <w:t>当中，其中提到的其它模式还包括隔板模式与超时模式等。在加以结合之后，这些模式将在构建通信应用方面发挥巨大作用。</w:t>
      </w:r>
      <w:r w:rsidRPr="00784BC3">
        <w:rPr>
          <w:rFonts w:ascii="Arial" w:hAnsi="Arial" w:cs="Arial"/>
          <w:color w:val="191919"/>
        </w:rPr>
        <w:t>Netflix</w:t>
      </w:r>
      <w:r w:rsidRPr="00784BC3">
        <w:rPr>
          <w:rFonts w:ascii="Arial" w:hAnsi="Arial" w:cs="Arial"/>
          <w:color w:val="191919"/>
        </w:rPr>
        <w:t>公司发布的一系列博文就很好地解释了他们对这些模式选项的具体使用方式。</w:t>
      </w:r>
      <w:r w:rsidRPr="00784BC3">
        <w:rPr>
          <w:rFonts w:ascii="Arial" w:hAnsi="Arial" w:cs="Arial"/>
          <w:color w:val="191919"/>
        </w:rPr>
        <w:br/>
      </w:r>
      <w:r w:rsidRPr="00784BC3">
        <w:rPr>
          <w:rFonts w:ascii="Arial" w:hAnsi="Arial" w:cs="Arial"/>
          <w:color w:val="191919"/>
        </w:rPr>
        <w:t>这类自动化测试机制往往会令正等待周末下班的运维团队们感到不寒而慄。这并不是说整体架构风格就无法使用高复杂性监控机制</w:t>
      </w:r>
      <w:r w:rsidRPr="00784BC3">
        <w:rPr>
          <w:rFonts w:ascii="Arial" w:hAnsi="Arial" w:cs="Arial"/>
          <w:color w:val="191919"/>
        </w:rPr>
        <w:t>——</w:t>
      </w:r>
      <w:r w:rsidRPr="00784BC3">
        <w:rPr>
          <w:rFonts w:ascii="Arial" w:hAnsi="Arial" w:cs="Arial"/>
          <w:color w:val="191919"/>
        </w:rPr>
        <w:t>只不过这种情况确实不太常见。</w:t>
      </w:r>
    </w:p>
    <w:p w14:paraId="38CD0C38" w14:textId="77777777" w:rsidR="00784BC3" w:rsidRPr="00784BC3" w:rsidRDefault="00784BC3" w:rsidP="00784BC3">
      <w:pPr>
        <w:pStyle w:val="afa"/>
        <w:shd w:val="clear" w:color="auto" w:fill="FFFFFF"/>
        <w:spacing w:before="0" w:beforeAutospacing="0" w:after="0" w:afterAutospacing="0"/>
        <w:rPr>
          <w:rFonts w:ascii="Arial" w:hAnsi="Arial" w:cs="Arial"/>
          <w:color w:val="191919"/>
        </w:rPr>
      </w:pPr>
      <w:r w:rsidRPr="00784BC3">
        <w:rPr>
          <w:rFonts w:ascii="Arial" w:hAnsi="Arial" w:cs="Arial"/>
          <w:color w:val="191919"/>
        </w:rPr>
        <w:t>由于服务随时可能发生故障，因此最重要的就是保持对故障的快速检测能力，并在可能的情况下对其进行自动恢复。微服务应用程序高度强调对应用程序的实时监控能力，同时不断对架构元素（数据库每秒钟接收到的请求数量）以及业务相关指标（例如每分钟收到的订单数量）进行记录。语义监控能够通过早期预警系统抢先一步做出警示，并引导开发团队对问题加以跟进与调查。</w:t>
      </w:r>
    </w:p>
    <w:p w14:paraId="2D5A8CEC" w14:textId="77777777" w:rsidR="00784BC3" w:rsidRPr="00784BC3" w:rsidRDefault="00784BC3" w:rsidP="00784BC3">
      <w:pPr>
        <w:pStyle w:val="afa"/>
        <w:shd w:val="clear" w:color="auto" w:fill="FFFFFF"/>
        <w:spacing w:before="0" w:beforeAutospacing="0" w:after="0" w:afterAutospacing="0"/>
        <w:rPr>
          <w:rFonts w:ascii="Arial" w:hAnsi="Arial" w:cs="Arial"/>
          <w:color w:val="191919"/>
        </w:rPr>
      </w:pPr>
      <w:r w:rsidRPr="00784BC3">
        <w:rPr>
          <w:rFonts w:ascii="Arial" w:hAnsi="Arial" w:cs="Arial"/>
          <w:color w:val="191919"/>
        </w:rPr>
        <w:t>这一点对于微服务架构尤为重要，因为微服务更倾向于采用由编排及事件协作实现的应急处理方式。尽管很多专家都对应急处理方案偶尔带来的收益表示认同，但其实际上往往也是让事情变糟的罪魁祸首。为了及时阻断糟糕的应急处理并确保其拥有可恢复性，监控系统就变得极为重要。</w:t>
      </w:r>
    </w:p>
    <w:p w14:paraId="05DD05A4" w14:textId="77777777" w:rsidR="00784BC3" w:rsidRPr="00784BC3" w:rsidRDefault="00784BC3" w:rsidP="00784BC3">
      <w:pPr>
        <w:pStyle w:val="afa"/>
        <w:shd w:val="clear" w:color="auto" w:fill="FFFFFF"/>
        <w:spacing w:before="0" w:beforeAutospacing="0" w:after="0" w:afterAutospacing="0"/>
        <w:rPr>
          <w:rFonts w:ascii="Arial" w:hAnsi="Arial" w:cs="Arial"/>
          <w:color w:val="191919"/>
        </w:rPr>
      </w:pPr>
      <w:r w:rsidRPr="00784BC3">
        <w:rPr>
          <w:rFonts w:ascii="Arial" w:hAnsi="Arial" w:cs="Arial"/>
          <w:color w:val="191919"/>
        </w:rPr>
        <w:t>同步调用殊不可取</w:t>
      </w:r>
    </w:p>
    <w:p w14:paraId="0B2E1822" w14:textId="77777777" w:rsidR="00784BC3" w:rsidRPr="00784BC3" w:rsidRDefault="00784BC3" w:rsidP="00784BC3">
      <w:pPr>
        <w:pStyle w:val="afa"/>
        <w:shd w:val="clear" w:color="auto" w:fill="FFFFFF"/>
        <w:spacing w:before="0" w:beforeAutospacing="0" w:after="0" w:afterAutospacing="0"/>
        <w:rPr>
          <w:rFonts w:ascii="Arial" w:hAnsi="Arial" w:cs="Arial"/>
          <w:color w:val="191919"/>
        </w:rPr>
      </w:pPr>
      <w:r w:rsidRPr="00784BC3">
        <w:rPr>
          <w:rFonts w:ascii="Arial" w:hAnsi="Arial" w:cs="Arial"/>
          <w:color w:val="191919"/>
        </w:rPr>
        <w:t>无论何时时，一旦在不同服务之间进行多次同步调用，那么可能引发宕机的概率也会以乘法形式增长。简单来讲，系统的总体宕机时间为各单个部件宕机时间的乘积。这时我们就面临着具体选择，到底是以异步方式进行调用，还是以计划方式管理由同步调用带来的宕机时间。英国《卫报》网站在其全新平台上执行了一项简单的规则</w:t>
      </w:r>
      <w:r w:rsidRPr="00784BC3">
        <w:rPr>
          <w:rFonts w:ascii="Arial" w:hAnsi="Arial" w:cs="Arial"/>
          <w:color w:val="191919"/>
        </w:rPr>
        <w:t>——</w:t>
      </w:r>
      <w:r w:rsidRPr="00784BC3">
        <w:rPr>
          <w:rFonts w:ascii="Arial" w:hAnsi="Arial" w:cs="Arial"/>
          <w:color w:val="191919"/>
        </w:rPr>
        <w:t>每个用户请求对应一次同步调用，而</w:t>
      </w:r>
      <w:r w:rsidRPr="00784BC3">
        <w:rPr>
          <w:rFonts w:ascii="Arial" w:hAnsi="Arial" w:cs="Arial"/>
          <w:color w:val="191919"/>
        </w:rPr>
        <w:t>Netflix</w:t>
      </w:r>
      <w:r w:rsidRPr="00784BC3">
        <w:rPr>
          <w:rFonts w:ascii="Arial" w:hAnsi="Arial" w:cs="Arial"/>
          <w:color w:val="191919"/>
        </w:rPr>
        <w:t>公司所使用的</w:t>
      </w:r>
      <w:r w:rsidRPr="00784BC3">
        <w:rPr>
          <w:rFonts w:ascii="Arial" w:hAnsi="Arial" w:cs="Arial"/>
          <w:color w:val="191919"/>
        </w:rPr>
        <w:t>API</w:t>
      </w:r>
      <w:r w:rsidRPr="00784BC3">
        <w:rPr>
          <w:rFonts w:ascii="Arial" w:hAnsi="Arial" w:cs="Arial"/>
          <w:color w:val="191919"/>
        </w:rPr>
        <w:t>则经历重新设计，确保其结构内采用异步调用机制。</w:t>
      </w:r>
      <w:r w:rsidRPr="00784BC3">
        <w:rPr>
          <w:rFonts w:ascii="Arial" w:hAnsi="Arial" w:cs="Arial"/>
          <w:color w:val="191919"/>
        </w:rPr>
        <w:br/>
      </w:r>
      <w:r w:rsidRPr="00784BC3">
        <w:rPr>
          <w:rFonts w:ascii="Arial" w:hAnsi="Arial" w:cs="Arial"/>
          <w:color w:val="191919"/>
        </w:rPr>
        <w:t>整体应用程序的构建方式可与微服务架构同样透明</w:t>
      </w:r>
      <w:r w:rsidRPr="00784BC3">
        <w:rPr>
          <w:rFonts w:ascii="Arial" w:hAnsi="Arial" w:cs="Arial"/>
          <w:color w:val="191919"/>
        </w:rPr>
        <w:t>——</w:t>
      </w:r>
      <w:r w:rsidRPr="00784BC3">
        <w:rPr>
          <w:rFonts w:ascii="Arial" w:hAnsi="Arial" w:cs="Arial"/>
          <w:color w:val="191919"/>
        </w:rPr>
        <w:t>事实上也本应如此。二者的区别在于，在面对整体应用时我们需要在确切了解其运行在不同进程中的服务何时发生断开。考虑到同一进程当中可能包含多套库，这种透明度水平实际上很难实现。</w:t>
      </w:r>
    </w:p>
    <w:p w14:paraId="026082A2" w14:textId="77777777" w:rsidR="00784BC3" w:rsidRPr="00784BC3" w:rsidRDefault="00784BC3" w:rsidP="00784BC3">
      <w:pPr>
        <w:pStyle w:val="afa"/>
        <w:shd w:val="clear" w:color="auto" w:fill="FFFFFF"/>
        <w:spacing w:before="0" w:beforeAutospacing="0" w:after="0" w:afterAutospacing="0"/>
        <w:rPr>
          <w:rFonts w:ascii="Arial" w:hAnsi="Arial" w:cs="Arial"/>
          <w:color w:val="191919"/>
        </w:rPr>
      </w:pPr>
      <w:r w:rsidRPr="00784BC3">
        <w:rPr>
          <w:rFonts w:ascii="Arial" w:hAnsi="Arial" w:cs="Arial"/>
          <w:color w:val="191919"/>
        </w:rPr>
        <w:t>微服务团队需要利用复杂的监控与记录机制处理各项服务，例如通过仪表板显示上线</w:t>
      </w:r>
      <w:r w:rsidRPr="00784BC3">
        <w:rPr>
          <w:rFonts w:ascii="Arial" w:hAnsi="Arial" w:cs="Arial"/>
          <w:color w:val="191919"/>
        </w:rPr>
        <w:t>/</w:t>
      </w:r>
      <w:r w:rsidRPr="00784BC3">
        <w:rPr>
          <w:rFonts w:ascii="Arial" w:hAnsi="Arial" w:cs="Arial"/>
          <w:color w:val="191919"/>
        </w:rPr>
        <w:t>下线状态以及一系列运营与业务相关指标。另外，我们还需要面对断路器状态、当前数据吞吐量以及延迟等其它常见的衡量数据。</w:t>
      </w:r>
    </w:p>
    <w:p w14:paraId="4B802FC2" w14:textId="77777777" w:rsidR="00784BC3" w:rsidRPr="00784BC3" w:rsidRDefault="00784BC3" w:rsidP="00784BC3">
      <w:pPr>
        <w:pStyle w:val="afa"/>
        <w:shd w:val="clear" w:color="auto" w:fill="FFFFFF"/>
        <w:spacing w:before="0" w:beforeAutospacing="0" w:after="0" w:afterAutospacing="0"/>
        <w:rPr>
          <w:rFonts w:ascii="Arial" w:hAnsi="Arial" w:cs="Arial"/>
          <w:color w:val="191919"/>
        </w:rPr>
      </w:pPr>
      <w:r w:rsidRPr="00784BC3">
        <w:rPr>
          <w:rFonts w:ascii="Arial" w:hAnsi="Arial" w:cs="Arial"/>
          <w:color w:val="191919"/>
        </w:rPr>
        <w:t>演进设计</w:t>
      </w:r>
    </w:p>
    <w:p w14:paraId="0FB4F415" w14:textId="77777777" w:rsidR="00784BC3" w:rsidRPr="00784BC3" w:rsidRDefault="00784BC3" w:rsidP="00784BC3">
      <w:pPr>
        <w:pStyle w:val="afa"/>
        <w:shd w:val="clear" w:color="auto" w:fill="FFFFFF"/>
        <w:spacing w:before="0" w:beforeAutospacing="0" w:after="0" w:afterAutospacing="0"/>
        <w:rPr>
          <w:rFonts w:ascii="Arial" w:hAnsi="Arial" w:cs="Arial"/>
          <w:color w:val="191919"/>
        </w:rPr>
      </w:pPr>
      <w:r w:rsidRPr="00784BC3">
        <w:rPr>
          <w:rFonts w:ascii="Arial" w:hAnsi="Arial" w:cs="Arial"/>
          <w:color w:val="191919"/>
        </w:rPr>
        <w:t>微服务从业者通常都具备演进设计工作背景，并将服务拆分视为一种深入型工具，旨在帮助应用程序开发人员在无需拖慢变更速度的前提下实现面向应用程序的变更控制。变更控制并不一定意味着变更数量削减</w:t>
      </w:r>
      <w:r w:rsidRPr="00784BC3">
        <w:rPr>
          <w:rFonts w:ascii="Arial" w:hAnsi="Arial" w:cs="Arial"/>
          <w:color w:val="191919"/>
        </w:rPr>
        <w:t>——</w:t>
      </w:r>
      <w:r w:rsidRPr="00784BC3">
        <w:rPr>
          <w:rFonts w:ascii="Arial" w:hAnsi="Arial" w:cs="Arial"/>
          <w:color w:val="191919"/>
        </w:rPr>
        <w:t>配合正确的态度与工具，大家完全可以帮助软件提供快速、频繁且经过良好控制的变更。</w:t>
      </w:r>
    </w:p>
    <w:p w14:paraId="2C048280" w14:textId="77777777" w:rsidR="00784BC3" w:rsidRPr="00784BC3" w:rsidRDefault="00784BC3" w:rsidP="00784BC3">
      <w:pPr>
        <w:pStyle w:val="afa"/>
        <w:shd w:val="clear" w:color="auto" w:fill="FFFFFF"/>
        <w:spacing w:before="0" w:beforeAutospacing="0" w:after="0" w:afterAutospacing="0"/>
        <w:rPr>
          <w:rFonts w:ascii="Arial" w:hAnsi="Arial" w:cs="Arial"/>
          <w:color w:val="191919"/>
        </w:rPr>
      </w:pPr>
      <w:r w:rsidRPr="00784BC3">
        <w:rPr>
          <w:rFonts w:ascii="Arial" w:hAnsi="Arial" w:cs="Arial"/>
          <w:color w:val="191919"/>
        </w:rPr>
        <w:lastRenderedPageBreak/>
        <w:t>当尝试将一套软件系统拆分为多个组件时，我们往往面临着与具体拆分工作相关的决策任务</w:t>
      </w:r>
      <w:r w:rsidRPr="00784BC3">
        <w:rPr>
          <w:rFonts w:ascii="Arial" w:hAnsi="Arial" w:cs="Arial"/>
          <w:color w:val="191919"/>
        </w:rPr>
        <w:t>——</w:t>
      </w:r>
      <w:r w:rsidRPr="00784BC3">
        <w:rPr>
          <w:rFonts w:ascii="Arial" w:hAnsi="Arial" w:cs="Arial"/>
          <w:color w:val="191919"/>
        </w:rPr>
        <w:t>即我们应该遵循怎样的方针对应用程序进行拆分？而组件中的关键属性则在于其独立替换与可升级特性</w:t>
      </w:r>
      <w:r w:rsidRPr="00784BC3">
        <w:rPr>
          <w:rFonts w:ascii="Arial" w:hAnsi="Arial" w:cs="Arial"/>
          <w:color w:val="191919"/>
        </w:rPr>
        <w:t>[13]——</w:t>
      </w:r>
      <w:r w:rsidRPr="00784BC3">
        <w:rPr>
          <w:rFonts w:ascii="Arial" w:hAnsi="Arial" w:cs="Arial"/>
          <w:color w:val="191919"/>
        </w:rPr>
        <w:t>这意味着我们要找到确切的平衡点，保证自身能够在不影响其它协作对象的前提下对单一组件进行重写。事实上，很多微服务团队会更进一步，直接清退某些服务而非对其进行长期升级。</w:t>
      </w:r>
    </w:p>
    <w:p w14:paraId="440F3D2B" w14:textId="77777777" w:rsidR="00784BC3" w:rsidRPr="00784BC3" w:rsidRDefault="00784BC3" w:rsidP="00784BC3">
      <w:pPr>
        <w:pStyle w:val="afa"/>
        <w:shd w:val="clear" w:color="auto" w:fill="FFFFFF"/>
        <w:spacing w:before="0" w:beforeAutospacing="0" w:after="0" w:afterAutospacing="0"/>
        <w:rPr>
          <w:rFonts w:ascii="Arial" w:hAnsi="Arial" w:cs="Arial"/>
          <w:color w:val="191919"/>
        </w:rPr>
      </w:pPr>
      <w:r w:rsidRPr="00784BC3">
        <w:rPr>
          <w:rFonts w:ascii="Arial" w:hAnsi="Arial" w:cs="Arial"/>
          <w:color w:val="191919"/>
        </w:rPr>
        <w:t>英国《卫报》网站就是个很好的例子，其应用程序在设计与构建方面作为整体应用存在，但却在逐步面向微服务架构演进。该网站的核心部分仍然属于整体性项目，但他们更倾向于通过构建微服务利用整体</w:t>
      </w:r>
      <w:r w:rsidRPr="00784BC3">
        <w:rPr>
          <w:rFonts w:ascii="Arial" w:hAnsi="Arial" w:cs="Arial"/>
          <w:color w:val="191919"/>
        </w:rPr>
        <w:t>API</w:t>
      </w:r>
      <w:r w:rsidRPr="00784BC3">
        <w:rPr>
          <w:rFonts w:ascii="Arial" w:hAnsi="Arial" w:cs="Arial"/>
          <w:color w:val="191919"/>
        </w:rPr>
        <w:t>实现新功能添加。这套方案对于临时性功能的实现非常重要，例如加设专题页面以显示体育赛事报道。网站中的这类组成部分能够通过快速开发语言在短时间内编写完成，并在对应事件结束后立即下线。我们还发现其它一些金融机构亦采取类似的方式公布突发性市场波动，并在数周或者数月之后将其下线。</w:t>
      </w:r>
    </w:p>
    <w:p w14:paraId="17AA7E34" w14:textId="77777777" w:rsidR="00784BC3" w:rsidRPr="00784BC3" w:rsidRDefault="00784BC3" w:rsidP="00784BC3">
      <w:pPr>
        <w:pStyle w:val="afa"/>
        <w:shd w:val="clear" w:color="auto" w:fill="FFFFFF"/>
        <w:spacing w:before="0" w:beforeAutospacing="0" w:after="0" w:afterAutospacing="0"/>
        <w:rPr>
          <w:rFonts w:ascii="Arial" w:hAnsi="Arial" w:cs="Arial"/>
          <w:color w:val="191919"/>
        </w:rPr>
      </w:pPr>
      <w:r w:rsidRPr="00784BC3">
        <w:rPr>
          <w:rFonts w:ascii="Arial" w:hAnsi="Arial" w:cs="Arial"/>
          <w:color w:val="191919"/>
        </w:rPr>
        <w:t>这也强调了可替换性在模块化设计中的重要地位，其主旨正在于将模块机制贯彻整个变更模式</w:t>
      </w:r>
      <w:r w:rsidRPr="00784BC3">
        <w:rPr>
          <w:rFonts w:ascii="Arial" w:hAnsi="Arial" w:cs="Arial"/>
          <w:color w:val="191919"/>
        </w:rPr>
        <w:t>[14]</w:t>
      </w:r>
      <w:r w:rsidRPr="00784BC3">
        <w:rPr>
          <w:rFonts w:ascii="Arial" w:hAnsi="Arial" w:cs="Arial"/>
          <w:color w:val="191919"/>
        </w:rPr>
        <w:t>。大家希望只变更其中必须变更的部分，而其它模块则继续保持原样。系统当中那些几乎很少变动的部分应该立足于不同于高变更频率组件的服务。如果大家发现自己经常需要同时对两项服务做出变更，那么明显应该将二者加以合并。</w:t>
      </w:r>
    </w:p>
    <w:p w14:paraId="02B853BB" w14:textId="77777777" w:rsidR="00784BC3" w:rsidRPr="00784BC3" w:rsidRDefault="00784BC3" w:rsidP="00784BC3">
      <w:pPr>
        <w:pStyle w:val="afa"/>
        <w:shd w:val="clear" w:color="auto" w:fill="FFFFFF"/>
        <w:spacing w:before="0" w:beforeAutospacing="0" w:after="0" w:afterAutospacing="0"/>
        <w:rPr>
          <w:rFonts w:ascii="Arial" w:hAnsi="Arial" w:cs="Arial"/>
          <w:color w:val="191919"/>
        </w:rPr>
      </w:pPr>
      <w:r w:rsidRPr="00784BC3">
        <w:rPr>
          <w:rFonts w:ascii="Arial" w:hAnsi="Arial" w:cs="Arial"/>
          <w:color w:val="191919"/>
        </w:rPr>
        <w:t>将组件纳入服务也让我们能够以更高的细粒度水平进行规划制定。在整体应用程序当中，任何一项变更都需要对应用整体进行重构与重新部署。但在微服务架构方面，我们只需要重新部署包含对应变更的服务。这能够显著简化并加快发布流程。不过其弊端在于，我们必须考虑针对单一服务的变更是否会影响到其它服务。传统的整体性方案能够通过版本控制解决这类难题，但微服务领域则倾向于将版本控制作为最后一种应急办法。我们可以通过设计保证服务拥有强大的容错能力，从而应对其供应程序中出现的各类代码修改。</w:t>
      </w:r>
    </w:p>
    <w:p w14:paraId="7470E14E" w14:textId="77777777" w:rsidR="00784BC3" w:rsidRPr="00784BC3" w:rsidRDefault="00784BC3" w:rsidP="00784BC3">
      <w:pPr>
        <w:pStyle w:val="afa"/>
        <w:shd w:val="clear" w:color="auto" w:fill="FFFFFF"/>
        <w:spacing w:before="0" w:beforeAutospacing="0" w:after="0" w:afterAutospacing="0"/>
        <w:rPr>
          <w:rFonts w:ascii="Arial" w:hAnsi="Arial" w:cs="Arial"/>
          <w:color w:val="191919"/>
        </w:rPr>
      </w:pPr>
      <w:r w:rsidRPr="00784BC3">
        <w:rPr>
          <w:rFonts w:ascii="Arial" w:hAnsi="Arial" w:cs="Arial"/>
          <w:color w:val="191919"/>
        </w:rPr>
        <w:t>微服务是否代表着未来？</w:t>
      </w:r>
    </w:p>
    <w:p w14:paraId="29806C45" w14:textId="77777777" w:rsidR="00784BC3" w:rsidRPr="00784BC3" w:rsidRDefault="00784BC3" w:rsidP="00784BC3">
      <w:pPr>
        <w:pStyle w:val="afa"/>
        <w:shd w:val="clear" w:color="auto" w:fill="FFFFFF"/>
        <w:spacing w:before="0" w:beforeAutospacing="0" w:after="0" w:afterAutospacing="0"/>
        <w:rPr>
          <w:rFonts w:ascii="Arial" w:hAnsi="Arial" w:cs="Arial"/>
          <w:color w:val="191919"/>
        </w:rPr>
      </w:pPr>
      <w:r w:rsidRPr="00784BC3">
        <w:rPr>
          <w:rFonts w:ascii="Arial" w:hAnsi="Arial" w:cs="Arial"/>
          <w:color w:val="191919"/>
        </w:rPr>
        <w:t>我们撰写这篇文章的主要目的在于解释微服务架构的基本思路与原则。而在撰写过程当中，我们明确意识到微服务架构风格确实是一项值得重视的关键成果</w:t>
      </w:r>
      <w:r w:rsidRPr="00784BC3">
        <w:rPr>
          <w:rFonts w:ascii="Arial" w:hAnsi="Arial" w:cs="Arial"/>
          <w:color w:val="191919"/>
        </w:rPr>
        <w:t>——</w:t>
      </w:r>
      <w:r w:rsidRPr="00784BC3">
        <w:rPr>
          <w:rFonts w:ascii="Arial" w:hAnsi="Arial" w:cs="Arial"/>
          <w:color w:val="191919"/>
        </w:rPr>
        <w:t>企业级应用程序开发人员应当对其加以了解。我们最近利用该架构构建了多套系统，而且了解到亦有其它多家企业将其纳入业务体系。</w:t>
      </w:r>
    </w:p>
    <w:p w14:paraId="3EC65215" w14:textId="77777777" w:rsidR="00784BC3" w:rsidRPr="00784BC3" w:rsidRDefault="00784BC3" w:rsidP="00784BC3">
      <w:pPr>
        <w:pStyle w:val="afa"/>
        <w:shd w:val="clear" w:color="auto" w:fill="FFFFFF"/>
        <w:spacing w:before="0" w:beforeAutospacing="0" w:after="0" w:afterAutospacing="0"/>
        <w:rPr>
          <w:rFonts w:ascii="Arial" w:hAnsi="Arial" w:cs="Arial"/>
          <w:color w:val="191919"/>
        </w:rPr>
      </w:pPr>
      <w:r w:rsidRPr="00784BC3">
        <w:rPr>
          <w:rFonts w:ascii="Arial" w:hAnsi="Arial" w:cs="Arial"/>
          <w:color w:val="191919"/>
        </w:rPr>
        <w:t>我们了解到的微服务架构先驱企业包括</w:t>
      </w:r>
      <w:r w:rsidRPr="00784BC3">
        <w:rPr>
          <w:rFonts w:ascii="Arial" w:hAnsi="Arial" w:cs="Arial"/>
          <w:color w:val="191919"/>
        </w:rPr>
        <w:t>Amazon</w:t>
      </w:r>
      <w:r w:rsidRPr="00784BC3">
        <w:rPr>
          <w:rFonts w:ascii="Arial" w:hAnsi="Arial" w:cs="Arial"/>
          <w:color w:val="191919"/>
        </w:rPr>
        <w:t>、</w:t>
      </w:r>
      <w:r w:rsidRPr="00784BC3">
        <w:rPr>
          <w:rFonts w:ascii="Arial" w:hAnsi="Arial" w:cs="Arial"/>
          <w:color w:val="191919"/>
        </w:rPr>
        <w:t>Netflix</w:t>
      </w:r>
      <w:r w:rsidRPr="00784BC3">
        <w:rPr>
          <w:rFonts w:ascii="Arial" w:hAnsi="Arial" w:cs="Arial"/>
          <w:color w:val="191919"/>
        </w:rPr>
        <w:t>、英国《卫报》、英国政府数字化服务局、</w:t>
      </w:r>
      <w:r w:rsidRPr="00784BC3">
        <w:rPr>
          <w:rFonts w:ascii="Arial" w:hAnsi="Arial" w:cs="Arial"/>
          <w:color w:val="191919"/>
        </w:rPr>
        <w:t>realestate.com.au</w:t>
      </w:r>
      <w:r w:rsidRPr="00784BC3">
        <w:rPr>
          <w:rFonts w:ascii="Arial" w:hAnsi="Arial" w:cs="Arial"/>
          <w:color w:val="191919"/>
        </w:rPr>
        <w:t>、</w:t>
      </w:r>
      <w:r w:rsidRPr="00784BC3">
        <w:rPr>
          <w:rFonts w:ascii="Arial" w:hAnsi="Arial" w:cs="Arial"/>
          <w:color w:val="191919"/>
        </w:rPr>
        <w:t>Forward</w:t>
      </w:r>
      <w:r w:rsidRPr="00784BC3">
        <w:rPr>
          <w:rFonts w:ascii="Arial" w:hAnsi="Arial" w:cs="Arial"/>
          <w:color w:val="191919"/>
        </w:rPr>
        <w:t>以及</w:t>
      </w:r>
      <w:r w:rsidRPr="00784BC3">
        <w:rPr>
          <w:rFonts w:ascii="Arial" w:hAnsi="Arial" w:cs="Arial"/>
          <w:color w:val="191919"/>
        </w:rPr>
        <w:t>comparethemarket.com</w:t>
      </w:r>
      <w:r w:rsidRPr="00784BC3">
        <w:rPr>
          <w:rFonts w:ascii="Arial" w:hAnsi="Arial" w:cs="Arial"/>
          <w:color w:val="191919"/>
        </w:rPr>
        <w:t>等等。</w:t>
      </w:r>
      <w:r w:rsidRPr="00784BC3">
        <w:rPr>
          <w:rFonts w:ascii="Arial" w:hAnsi="Arial" w:cs="Arial"/>
          <w:color w:val="191919"/>
        </w:rPr>
        <w:t>2013</w:t>
      </w:r>
      <w:r w:rsidRPr="00784BC3">
        <w:rPr>
          <w:rFonts w:ascii="Arial" w:hAnsi="Arial" w:cs="Arial"/>
          <w:color w:val="191919"/>
        </w:rPr>
        <w:t>年召开的相关会议则公布了更多参与其中的重要厂商。除此之外，另有相当一部分企业一直在使用类似的实现思路</w:t>
      </w:r>
      <w:r w:rsidRPr="00784BC3">
        <w:rPr>
          <w:rFonts w:ascii="Arial" w:hAnsi="Arial" w:cs="Arial"/>
          <w:color w:val="191919"/>
        </w:rPr>
        <w:t>——</w:t>
      </w:r>
      <w:r w:rsidRPr="00784BC3">
        <w:rPr>
          <w:rFonts w:ascii="Arial" w:hAnsi="Arial" w:cs="Arial"/>
          <w:color w:val="191919"/>
        </w:rPr>
        <w:lastRenderedPageBreak/>
        <w:t>但却并没有使用</w:t>
      </w:r>
      <w:r w:rsidRPr="00784BC3">
        <w:rPr>
          <w:rFonts w:ascii="Arial" w:hAnsi="Arial" w:cs="Arial"/>
          <w:color w:val="191919"/>
        </w:rPr>
        <w:t>‘</w:t>
      </w:r>
      <w:r w:rsidRPr="00784BC3">
        <w:rPr>
          <w:rFonts w:ascii="Arial" w:hAnsi="Arial" w:cs="Arial"/>
          <w:color w:val="191919"/>
        </w:rPr>
        <w:t>微服务</w:t>
      </w:r>
      <w:r w:rsidRPr="00784BC3">
        <w:rPr>
          <w:rFonts w:ascii="Arial" w:hAnsi="Arial" w:cs="Arial"/>
          <w:color w:val="191919"/>
        </w:rPr>
        <w:t>’</w:t>
      </w:r>
      <w:r w:rsidRPr="00784BC3">
        <w:rPr>
          <w:rFonts w:ascii="Arial" w:hAnsi="Arial" w:cs="Arial"/>
          <w:color w:val="191919"/>
        </w:rPr>
        <w:t>这样的称谓。（其通常将其冠以</w:t>
      </w:r>
      <w:r w:rsidRPr="00784BC3">
        <w:rPr>
          <w:rFonts w:ascii="Arial" w:hAnsi="Arial" w:cs="Arial"/>
          <w:color w:val="191919"/>
        </w:rPr>
        <w:t>SOA</w:t>
      </w:r>
      <w:r w:rsidRPr="00784BC3">
        <w:rPr>
          <w:rFonts w:ascii="Arial" w:hAnsi="Arial" w:cs="Arial"/>
          <w:color w:val="191919"/>
        </w:rPr>
        <w:t>标签</w:t>
      </w:r>
      <w:r w:rsidRPr="00784BC3">
        <w:rPr>
          <w:rFonts w:ascii="Arial" w:hAnsi="Arial" w:cs="Arial"/>
          <w:color w:val="191919"/>
        </w:rPr>
        <w:t>——</w:t>
      </w:r>
      <w:r w:rsidRPr="00784BC3">
        <w:rPr>
          <w:rFonts w:ascii="Arial" w:hAnsi="Arial" w:cs="Arial"/>
          <w:color w:val="191919"/>
        </w:rPr>
        <w:t>不过正如我们之前提到，</w:t>
      </w:r>
      <w:r w:rsidRPr="00784BC3">
        <w:rPr>
          <w:rFonts w:ascii="Arial" w:hAnsi="Arial" w:cs="Arial"/>
          <w:color w:val="191919"/>
        </w:rPr>
        <w:t>SOA</w:t>
      </w:r>
      <w:r w:rsidRPr="00784BC3">
        <w:rPr>
          <w:rFonts w:ascii="Arial" w:hAnsi="Arial" w:cs="Arial"/>
          <w:color w:val="191919"/>
        </w:rPr>
        <w:t>是一类存在大量矛盾取向的概念组合。</w:t>
      </w:r>
      <w:r w:rsidRPr="00784BC3">
        <w:rPr>
          <w:rFonts w:ascii="Arial" w:hAnsi="Arial" w:cs="Arial"/>
          <w:color w:val="191919"/>
        </w:rPr>
        <w:t>[15]</w:t>
      </w:r>
      <w:r w:rsidRPr="00784BC3">
        <w:rPr>
          <w:rFonts w:ascii="Arial" w:hAnsi="Arial" w:cs="Arial"/>
          <w:color w:val="191919"/>
        </w:rPr>
        <w:t>）</w:t>
      </w:r>
    </w:p>
    <w:p w14:paraId="5947C040" w14:textId="77777777" w:rsidR="00784BC3" w:rsidRPr="00784BC3" w:rsidRDefault="00784BC3" w:rsidP="00784BC3">
      <w:pPr>
        <w:pStyle w:val="afa"/>
        <w:shd w:val="clear" w:color="auto" w:fill="FFFFFF"/>
        <w:spacing w:before="0" w:beforeAutospacing="0" w:after="0" w:afterAutospacing="0"/>
        <w:rPr>
          <w:rFonts w:ascii="Arial" w:hAnsi="Arial" w:cs="Arial"/>
          <w:color w:val="191919"/>
        </w:rPr>
      </w:pPr>
      <w:r w:rsidRPr="00784BC3">
        <w:rPr>
          <w:rFonts w:ascii="Arial" w:hAnsi="Arial" w:cs="Arial"/>
          <w:color w:val="191919"/>
        </w:rPr>
        <w:t>尽管拥有这些积极的经验，但我们仍然无法完全肯定微服务架构就代表着软件未来的发展方向。虽然我们的实际经历证明微服务架构截至目前仍拥有优于整体性应用程序的积极优势，但必须承认只有充分的时间积累才能帮助我们做出真正完整则准确的判断结论。</w:t>
      </w:r>
    </w:p>
    <w:p w14:paraId="2CCB4DF1" w14:textId="77777777" w:rsidR="00784BC3" w:rsidRPr="00784BC3" w:rsidRDefault="00784BC3" w:rsidP="00784BC3">
      <w:pPr>
        <w:pStyle w:val="afa"/>
        <w:shd w:val="clear" w:color="auto" w:fill="FFFFFF"/>
        <w:spacing w:before="0" w:beforeAutospacing="0" w:after="0" w:afterAutospacing="0"/>
        <w:rPr>
          <w:rFonts w:ascii="Arial" w:hAnsi="Arial" w:cs="Arial"/>
          <w:color w:val="191919"/>
        </w:rPr>
      </w:pPr>
      <w:r w:rsidRPr="00784BC3">
        <w:rPr>
          <w:rFonts w:ascii="Arial" w:hAnsi="Arial" w:cs="Arial"/>
          <w:color w:val="191919"/>
        </w:rPr>
        <w:br/>
      </w:r>
      <w:r w:rsidRPr="00784BC3">
        <w:rPr>
          <w:rFonts w:ascii="Arial" w:hAnsi="Arial" w:cs="Arial"/>
          <w:color w:val="191919"/>
        </w:rPr>
        <w:t>我们的同事</w:t>
      </w:r>
      <w:r w:rsidRPr="00784BC3">
        <w:rPr>
          <w:rFonts w:ascii="Arial" w:hAnsi="Arial" w:cs="Arial"/>
          <w:color w:val="191919"/>
        </w:rPr>
        <w:t>Sam Newman</w:t>
      </w:r>
      <w:r w:rsidRPr="00784BC3">
        <w:rPr>
          <w:rFonts w:ascii="Arial" w:hAnsi="Arial" w:cs="Arial"/>
          <w:color w:val="191919"/>
        </w:rPr>
        <w:t>曾于</w:t>
      </w:r>
      <w:r w:rsidRPr="00784BC3">
        <w:rPr>
          <w:rFonts w:ascii="Arial" w:hAnsi="Arial" w:cs="Arial"/>
          <w:color w:val="191919"/>
        </w:rPr>
        <w:t>2014</w:t>
      </w:r>
      <w:r w:rsidRPr="00784BC3">
        <w:rPr>
          <w:rFonts w:ascii="Arial" w:hAnsi="Arial" w:cs="Arial"/>
          <w:color w:val="191919"/>
        </w:rPr>
        <w:t>年倾尽心力撰写出这本关于我们如何构建微服务架构类应用的论著。如果大家希望进一步探讨这个议题，请千万不要错过。</w:t>
      </w:r>
    </w:p>
    <w:p w14:paraId="0E79E0F5" w14:textId="77777777" w:rsidR="00784BC3" w:rsidRPr="00784BC3" w:rsidRDefault="00784BC3" w:rsidP="00784BC3">
      <w:pPr>
        <w:pStyle w:val="afa"/>
        <w:shd w:val="clear" w:color="auto" w:fill="FFFFFF"/>
        <w:spacing w:before="0" w:beforeAutospacing="0" w:after="0" w:afterAutospacing="0"/>
        <w:rPr>
          <w:rFonts w:ascii="Arial" w:hAnsi="Arial" w:cs="Arial"/>
          <w:color w:val="191919"/>
        </w:rPr>
      </w:pPr>
      <w:r w:rsidRPr="00784BC3">
        <w:rPr>
          <w:rFonts w:ascii="Arial" w:hAnsi="Arial" w:cs="Arial"/>
          <w:color w:val="191919"/>
        </w:rPr>
        <w:t>通常来说，架构决策的实际影响可能需要几年之后才能逐步显现出来。我们已经看到不少优秀的团队带着巨大的热情与愿景而投入工作，但最终却构建起一套陈旧不堪的整体性架构。很多人认为同样的情况不太可能发生在微服务架构身上，因为其服务边界非常明确因此不太可能发生相互影响。但由于时间尚短且系统程度不足，我们目前还无法真正评估微服务架构的成熟度水平。</w:t>
      </w:r>
    </w:p>
    <w:p w14:paraId="74B7D8A3" w14:textId="77777777" w:rsidR="00784BC3" w:rsidRPr="00784BC3" w:rsidRDefault="00784BC3" w:rsidP="00784BC3">
      <w:pPr>
        <w:pStyle w:val="afa"/>
        <w:shd w:val="clear" w:color="auto" w:fill="FFFFFF"/>
        <w:spacing w:before="0" w:beforeAutospacing="0" w:after="0" w:afterAutospacing="0"/>
        <w:rPr>
          <w:rFonts w:ascii="Arial" w:hAnsi="Arial" w:cs="Arial"/>
          <w:color w:val="191919"/>
        </w:rPr>
      </w:pPr>
      <w:r w:rsidRPr="00784BC3">
        <w:rPr>
          <w:rFonts w:ascii="Arial" w:hAnsi="Arial" w:cs="Arial"/>
          <w:color w:val="191919"/>
        </w:rPr>
        <w:t>人们对微服务成熟度抱持的怀疑态度也有其理由。在任何组件化尝试工作当中，最终结果的成功与否都取决于该软件与拆分后组件的契合效果。我们目前仍然很难说明组件边界的选择原则。演进设计导致边界划分变得非常困难，因此最重要的是保证其重构的简易性。但一旦将组件作为服务处理以实现远程通信，那么其重构难度将远远高于进程内库。在不同服务边界之间进行代码移动难度极大，而任何接口变更都需要在不同相关服务间实现，同时添加层的向下兼容能力，这无疑会令测试工作更加复杂。</w:t>
      </w:r>
    </w:p>
    <w:p w14:paraId="4BFEE9EA" w14:textId="77777777" w:rsidR="00784BC3" w:rsidRPr="00784BC3" w:rsidRDefault="00784BC3" w:rsidP="00784BC3">
      <w:pPr>
        <w:pStyle w:val="afa"/>
        <w:shd w:val="clear" w:color="auto" w:fill="FFFFFF"/>
        <w:spacing w:before="0" w:beforeAutospacing="0" w:after="0" w:afterAutospacing="0"/>
        <w:rPr>
          <w:rFonts w:ascii="Arial" w:hAnsi="Arial" w:cs="Arial"/>
          <w:color w:val="191919"/>
        </w:rPr>
      </w:pPr>
      <w:r w:rsidRPr="00784BC3">
        <w:rPr>
          <w:rFonts w:ascii="Arial" w:hAnsi="Arial" w:cs="Arial"/>
          <w:color w:val="191919"/>
        </w:rPr>
        <w:t>另一大问题在于，如果相关组件间的关系不够简洁，那么我们就相当于把组件内部的复杂性转移到了不同组件间的连接当中。这样做不仅会导致复杂性扩散，同时亦会导致其明确性缺失且难以控制。立足于小型、简单组件审视问题总是更为直观，而在不同服务间进行纵览则往往会错失关注点。</w:t>
      </w:r>
    </w:p>
    <w:p w14:paraId="0D6083DD" w14:textId="77777777" w:rsidR="00784BC3" w:rsidRPr="00784BC3" w:rsidRDefault="00784BC3" w:rsidP="00784BC3">
      <w:pPr>
        <w:pStyle w:val="afa"/>
        <w:shd w:val="clear" w:color="auto" w:fill="FFFFFF"/>
        <w:spacing w:before="0" w:beforeAutospacing="0" w:after="0" w:afterAutospacing="0"/>
        <w:rPr>
          <w:rFonts w:ascii="Arial" w:hAnsi="Arial" w:cs="Arial"/>
          <w:color w:val="191919"/>
        </w:rPr>
      </w:pPr>
      <w:r w:rsidRPr="00784BC3">
        <w:rPr>
          <w:rFonts w:ascii="Arial" w:hAnsi="Arial" w:cs="Arial"/>
          <w:color w:val="191919"/>
        </w:rPr>
        <w:t>最后，团队的技能水平也将起到决定性作用。新型技术成果往往要求高水平技术团队加以实施。不过高水平团队能够顺畅利用的技术方案并不一定能够在低水平人员手中发挥作用。我们已经见证了众多低水平团队构建起的如一团乱麻般的整体架构，但仍需要时间来了解微服务架构是否会在同样的情况下引发同样的状况。诚然，糟糕的团队创建出的始终只能是糟糕的系统</w:t>
      </w:r>
      <w:r w:rsidRPr="00784BC3">
        <w:rPr>
          <w:rFonts w:ascii="Arial" w:hAnsi="Arial" w:cs="Arial"/>
          <w:color w:val="191919"/>
        </w:rPr>
        <w:t>——</w:t>
      </w:r>
      <w:r w:rsidRPr="00784BC3">
        <w:rPr>
          <w:rFonts w:ascii="Arial" w:hAnsi="Arial" w:cs="Arial"/>
          <w:color w:val="191919"/>
        </w:rPr>
        <w:t>但我们不知道微服务架构到底是会缓解这种状况，还是令状况更中惨不忍睹。</w:t>
      </w:r>
    </w:p>
    <w:p w14:paraId="4AAF5E32" w14:textId="77777777" w:rsidR="00784BC3" w:rsidRPr="00784BC3" w:rsidRDefault="00784BC3" w:rsidP="00784BC3">
      <w:pPr>
        <w:pStyle w:val="afa"/>
        <w:shd w:val="clear" w:color="auto" w:fill="FFFFFF"/>
        <w:spacing w:before="0" w:beforeAutospacing="0" w:after="0" w:afterAutospacing="0"/>
        <w:rPr>
          <w:rFonts w:ascii="Arial" w:hAnsi="Arial" w:cs="Arial"/>
          <w:color w:val="191919"/>
        </w:rPr>
      </w:pPr>
      <w:r w:rsidRPr="00784BC3">
        <w:rPr>
          <w:rFonts w:ascii="Arial" w:hAnsi="Arial" w:cs="Arial"/>
          <w:color w:val="191919"/>
        </w:rPr>
        <w:t>目前有一种较为理性的论调，认为我们不应将微服务架构作为起步方案。相反，大家可以从整体性开发风格出发，保证其结合模块化机制，并在整体性特</w:t>
      </w:r>
      <w:r w:rsidRPr="00784BC3">
        <w:rPr>
          <w:rFonts w:ascii="Arial" w:hAnsi="Arial" w:cs="Arial"/>
          <w:color w:val="191919"/>
        </w:rPr>
        <w:lastRenderedPageBreak/>
        <w:t>征引发实际问题后逐步将其拆分为微服务形式。（不过这样的建议并非完全理想，因为良好的进程内接口往往并不能成为良好的服务接口。）</w:t>
      </w:r>
    </w:p>
    <w:p w14:paraId="44BD84BF" w14:textId="77777777" w:rsidR="00784BC3" w:rsidRPr="00784BC3" w:rsidRDefault="00784BC3" w:rsidP="00784BC3">
      <w:pPr>
        <w:pStyle w:val="afa"/>
        <w:shd w:val="clear" w:color="auto" w:fill="FFFFFF"/>
        <w:spacing w:before="0" w:beforeAutospacing="0" w:after="0" w:afterAutospacing="0"/>
        <w:rPr>
          <w:rFonts w:ascii="Arial" w:hAnsi="Arial" w:cs="Arial"/>
          <w:color w:val="191919"/>
        </w:rPr>
      </w:pPr>
      <w:r w:rsidRPr="00784BC3">
        <w:rPr>
          <w:rFonts w:ascii="Arial" w:hAnsi="Arial" w:cs="Arial"/>
          <w:color w:val="191919"/>
        </w:rPr>
        <w:t>因此我们对此抱持谨慎的乐观态度。到目前为止，我们已经了解到关于微服务架构的方方面面，而且其应该能够成为一种极具价值的开发手段。虽然还不能做出最终判断，但软件开发工作的固有挑战之一，正是我们只能根据目前掌握的远称不上完美的信息做出决策。</w:t>
      </w:r>
    </w:p>
    <w:p w14:paraId="359A7266" w14:textId="77777777" w:rsidR="00784BC3" w:rsidRPr="00784BC3" w:rsidRDefault="00784BC3" w:rsidP="00784BC3">
      <w:pPr>
        <w:pStyle w:val="afa"/>
        <w:shd w:val="clear" w:color="auto" w:fill="FFFFFF"/>
        <w:spacing w:before="0" w:beforeAutospacing="0" w:after="0" w:afterAutospacing="0"/>
        <w:rPr>
          <w:rFonts w:ascii="Arial" w:hAnsi="Arial" w:cs="Arial"/>
          <w:color w:val="191919"/>
        </w:rPr>
      </w:pPr>
      <w:r w:rsidRPr="00784BC3">
        <w:rPr>
          <w:rFonts w:ascii="Arial" w:hAnsi="Arial" w:cs="Arial"/>
          <w:color w:val="191919"/>
        </w:rPr>
        <w:t>脚注</w:t>
      </w:r>
    </w:p>
    <w:p w14:paraId="012372D3" w14:textId="77777777" w:rsidR="00784BC3" w:rsidRPr="00784BC3" w:rsidRDefault="00784BC3" w:rsidP="00784BC3">
      <w:pPr>
        <w:pStyle w:val="afa"/>
        <w:shd w:val="clear" w:color="auto" w:fill="FFFFFF"/>
        <w:spacing w:before="0" w:beforeAutospacing="0" w:after="0" w:afterAutospacing="0"/>
        <w:rPr>
          <w:rFonts w:ascii="Arial" w:hAnsi="Arial" w:cs="Arial"/>
          <w:color w:val="191919"/>
        </w:rPr>
      </w:pPr>
      <w:r w:rsidRPr="00784BC3">
        <w:rPr>
          <w:rFonts w:ascii="Arial" w:hAnsi="Arial" w:cs="Arial"/>
          <w:color w:val="191919"/>
        </w:rPr>
        <w:t xml:space="preserve">7: </w:t>
      </w:r>
      <w:r w:rsidRPr="00784BC3">
        <w:rPr>
          <w:rFonts w:ascii="Arial" w:hAnsi="Arial" w:cs="Arial"/>
          <w:color w:val="191919"/>
        </w:rPr>
        <w:t>虽然无关紧要，但</w:t>
      </w:r>
      <w:r w:rsidRPr="00784BC3">
        <w:rPr>
          <w:rFonts w:ascii="Arial" w:hAnsi="Arial" w:cs="Arial"/>
          <w:color w:val="191919"/>
        </w:rPr>
        <w:t>Jim Webber</w:t>
      </w:r>
      <w:r w:rsidRPr="00784BC3">
        <w:rPr>
          <w:rFonts w:ascii="Arial" w:hAnsi="Arial" w:cs="Arial"/>
          <w:color w:val="191919"/>
        </w:rPr>
        <w:t>曾经将</w:t>
      </w:r>
      <w:r w:rsidRPr="00784BC3">
        <w:rPr>
          <w:rFonts w:ascii="Arial" w:hAnsi="Arial" w:cs="Arial"/>
          <w:color w:val="191919"/>
        </w:rPr>
        <w:t>ESB</w:t>
      </w:r>
      <w:r w:rsidRPr="00784BC3">
        <w:rPr>
          <w:rFonts w:ascii="Arial" w:hAnsi="Arial" w:cs="Arial"/>
          <w:color w:val="191919"/>
        </w:rPr>
        <w:t>解释成</w:t>
      </w:r>
      <w:r w:rsidRPr="00784BC3">
        <w:rPr>
          <w:rFonts w:ascii="Arial" w:hAnsi="Arial" w:cs="Arial"/>
          <w:color w:val="191919"/>
        </w:rPr>
        <w:t>“Egregious Spaghetti Box”</w:t>
      </w:r>
      <w:r w:rsidRPr="00784BC3">
        <w:rPr>
          <w:rFonts w:ascii="Arial" w:hAnsi="Arial" w:cs="Arial"/>
          <w:color w:val="191919"/>
        </w:rPr>
        <w:t>，也就是</w:t>
      </w:r>
      <w:r w:rsidRPr="00784BC3">
        <w:rPr>
          <w:rFonts w:ascii="Arial" w:hAnsi="Arial" w:cs="Arial"/>
          <w:color w:val="191919"/>
        </w:rPr>
        <w:t>“</w:t>
      </w:r>
      <w:r w:rsidRPr="00784BC3">
        <w:rPr>
          <w:rFonts w:ascii="Arial" w:hAnsi="Arial" w:cs="Arial"/>
          <w:color w:val="191919"/>
        </w:rPr>
        <w:t>恐怖意面盒</w:t>
      </w:r>
      <w:r w:rsidRPr="00784BC3">
        <w:rPr>
          <w:rFonts w:ascii="Arial" w:hAnsi="Arial" w:cs="Arial"/>
          <w:color w:val="191919"/>
        </w:rPr>
        <w:t>”</w:t>
      </w:r>
      <w:r w:rsidRPr="00784BC3">
        <w:rPr>
          <w:rFonts w:ascii="Arial" w:hAnsi="Arial" w:cs="Arial"/>
          <w:color w:val="191919"/>
        </w:rPr>
        <w:t>。</w:t>
      </w:r>
    </w:p>
    <w:p w14:paraId="47F8ABDE" w14:textId="77777777" w:rsidR="00784BC3" w:rsidRPr="00784BC3" w:rsidRDefault="00784BC3" w:rsidP="00784BC3">
      <w:pPr>
        <w:pStyle w:val="afa"/>
        <w:shd w:val="clear" w:color="auto" w:fill="FFFFFF"/>
        <w:spacing w:before="0" w:beforeAutospacing="0" w:after="0" w:afterAutospacing="0"/>
        <w:rPr>
          <w:rFonts w:ascii="Arial" w:hAnsi="Arial" w:cs="Arial"/>
          <w:color w:val="191919"/>
        </w:rPr>
      </w:pPr>
      <w:r w:rsidRPr="00784BC3">
        <w:rPr>
          <w:rFonts w:ascii="Arial" w:hAnsi="Arial" w:cs="Arial"/>
          <w:color w:val="191919"/>
        </w:rPr>
        <w:t>8: Netflix</w:t>
      </w:r>
      <w:r w:rsidRPr="00784BC3">
        <w:rPr>
          <w:rFonts w:ascii="Arial" w:hAnsi="Arial" w:cs="Arial"/>
          <w:color w:val="191919"/>
        </w:rPr>
        <w:t>公司最近将其架构类型称为</w:t>
      </w:r>
      <w:r w:rsidRPr="00784BC3">
        <w:rPr>
          <w:rFonts w:ascii="Arial" w:hAnsi="Arial" w:cs="Arial"/>
          <w:color w:val="191919"/>
        </w:rPr>
        <w:t>“</w:t>
      </w:r>
      <w:r w:rsidRPr="00784BC3">
        <w:rPr>
          <w:rFonts w:ascii="Arial" w:hAnsi="Arial" w:cs="Arial"/>
          <w:color w:val="191919"/>
        </w:rPr>
        <w:t>细化</w:t>
      </w:r>
      <w:r w:rsidRPr="00784BC3">
        <w:rPr>
          <w:rFonts w:ascii="Arial" w:hAnsi="Arial" w:cs="Arial"/>
          <w:color w:val="191919"/>
        </w:rPr>
        <w:t>SOA”</w:t>
      </w:r>
      <w:r w:rsidRPr="00784BC3">
        <w:rPr>
          <w:rFonts w:ascii="Arial" w:hAnsi="Arial" w:cs="Arial"/>
          <w:color w:val="191919"/>
        </w:rPr>
        <w:t>。</w:t>
      </w:r>
    </w:p>
    <w:p w14:paraId="29E64BBA" w14:textId="77777777" w:rsidR="00784BC3" w:rsidRPr="00784BC3" w:rsidRDefault="00784BC3" w:rsidP="00784BC3">
      <w:pPr>
        <w:pStyle w:val="afa"/>
        <w:shd w:val="clear" w:color="auto" w:fill="FFFFFF"/>
        <w:spacing w:before="0" w:beforeAutospacing="0" w:after="0" w:afterAutospacing="0"/>
        <w:rPr>
          <w:rFonts w:ascii="Arial" w:hAnsi="Arial" w:cs="Arial"/>
          <w:color w:val="191919"/>
        </w:rPr>
      </w:pPr>
      <w:r w:rsidRPr="00784BC3">
        <w:rPr>
          <w:rFonts w:ascii="Arial" w:hAnsi="Arial" w:cs="Arial"/>
          <w:color w:val="191919"/>
        </w:rPr>
        <w:t>9: “YAGNI”</w:t>
      </w:r>
      <w:r w:rsidRPr="00784BC3">
        <w:rPr>
          <w:rFonts w:ascii="Arial" w:hAnsi="Arial" w:cs="Arial"/>
          <w:color w:val="191919"/>
        </w:rPr>
        <w:t>的全称是</w:t>
      </w:r>
      <w:r w:rsidRPr="00784BC3">
        <w:rPr>
          <w:rFonts w:ascii="Arial" w:hAnsi="Arial" w:cs="Arial"/>
          <w:color w:val="191919"/>
        </w:rPr>
        <w:t>“You Aren’t Going To Need It</w:t>
      </w:r>
      <w:r w:rsidRPr="00784BC3">
        <w:rPr>
          <w:rFonts w:ascii="Arial" w:hAnsi="Arial" w:cs="Arial"/>
          <w:color w:val="191919"/>
        </w:rPr>
        <w:t>（你根本不需要它）</w:t>
      </w:r>
      <w:r w:rsidRPr="00784BC3">
        <w:rPr>
          <w:rFonts w:ascii="Arial" w:hAnsi="Arial" w:cs="Arial"/>
          <w:color w:val="191919"/>
        </w:rPr>
        <w:t>”</w:t>
      </w:r>
      <w:r w:rsidRPr="00784BC3">
        <w:rPr>
          <w:rFonts w:ascii="Arial" w:hAnsi="Arial" w:cs="Arial"/>
          <w:color w:val="191919"/>
        </w:rPr>
        <w:t>，这是一项经典的用户体验原则，即不要自作聪明地添加非必要性功能。</w:t>
      </w:r>
    </w:p>
    <w:p w14:paraId="02F3E8FA" w14:textId="77777777" w:rsidR="00784BC3" w:rsidRPr="00784BC3" w:rsidRDefault="00784BC3" w:rsidP="00784BC3">
      <w:pPr>
        <w:pStyle w:val="afa"/>
        <w:shd w:val="clear" w:color="auto" w:fill="FFFFFF"/>
        <w:spacing w:before="0" w:beforeAutospacing="0" w:after="0" w:afterAutospacing="0"/>
        <w:rPr>
          <w:rFonts w:ascii="Arial" w:hAnsi="Arial" w:cs="Arial"/>
          <w:color w:val="191919"/>
        </w:rPr>
      </w:pPr>
      <w:r w:rsidRPr="00784BC3">
        <w:rPr>
          <w:rFonts w:ascii="Arial" w:hAnsi="Arial" w:cs="Arial"/>
          <w:color w:val="191919"/>
        </w:rPr>
        <w:t xml:space="preserve">10: </w:t>
      </w:r>
      <w:r w:rsidRPr="00784BC3">
        <w:rPr>
          <w:rFonts w:ascii="Arial" w:hAnsi="Arial" w:cs="Arial"/>
          <w:color w:val="191919"/>
        </w:rPr>
        <w:t>我们所宣称的整体型应用只支持单一语言确实有些不尽不实</w:t>
      </w:r>
      <w:r w:rsidRPr="00784BC3">
        <w:rPr>
          <w:rFonts w:ascii="Arial" w:hAnsi="Arial" w:cs="Arial"/>
          <w:color w:val="191919"/>
        </w:rPr>
        <w:t>——</w:t>
      </w:r>
      <w:r w:rsidRPr="00784BC3">
        <w:rPr>
          <w:rFonts w:ascii="Arial" w:hAnsi="Arial" w:cs="Arial"/>
          <w:color w:val="191919"/>
        </w:rPr>
        <w:t>在当下的</w:t>
      </w:r>
      <w:r w:rsidRPr="00784BC3">
        <w:rPr>
          <w:rFonts w:ascii="Arial" w:hAnsi="Arial" w:cs="Arial"/>
          <w:color w:val="191919"/>
        </w:rPr>
        <w:t>Web</w:t>
      </w:r>
      <w:r w:rsidRPr="00784BC3">
        <w:rPr>
          <w:rFonts w:ascii="Arial" w:hAnsi="Arial" w:cs="Arial"/>
          <w:color w:val="191919"/>
        </w:rPr>
        <w:t>系统构建过程中，大家可能需要掌握</w:t>
      </w:r>
      <w:r w:rsidRPr="00784BC3">
        <w:rPr>
          <w:rFonts w:ascii="Arial" w:hAnsi="Arial" w:cs="Arial"/>
          <w:color w:val="191919"/>
        </w:rPr>
        <w:t>JavaScript</w:t>
      </w:r>
      <w:r w:rsidRPr="00784BC3">
        <w:rPr>
          <w:rFonts w:ascii="Arial" w:hAnsi="Arial" w:cs="Arial"/>
          <w:color w:val="191919"/>
        </w:rPr>
        <w:t>、</w:t>
      </w:r>
      <w:r w:rsidRPr="00784BC3">
        <w:rPr>
          <w:rFonts w:ascii="Arial" w:hAnsi="Arial" w:cs="Arial"/>
          <w:color w:val="191919"/>
        </w:rPr>
        <w:t>XHTML</w:t>
      </w:r>
      <w:r w:rsidRPr="00784BC3">
        <w:rPr>
          <w:rFonts w:ascii="Arial" w:hAnsi="Arial" w:cs="Arial"/>
          <w:color w:val="191919"/>
        </w:rPr>
        <w:t>以及</w:t>
      </w:r>
      <w:r w:rsidRPr="00784BC3">
        <w:rPr>
          <w:rFonts w:ascii="Arial" w:hAnsi="Arial" w:cs="Arial"/>
          <w:color w:val="191919"/>
        </w:rPr>
        <w:t>CSS</w:t>
      </w:r>
      <w:r w:rsidRPr="00784BC3">
        <w:rPr>
          <w:rFonts w:ascii="Arial" w:hAnsi="Arial" w:cs="Arial"/>
          <w:color w:val="191919"/>
        </w:rPr>
        <w:t>，而在服务器端的语言选项则包括</w:t>
      </w:r>
      <w:r w:rsidRPr="00784BC3">
        <w:rPr>
          <w:rFonts w:ascii="Arial" w:hAnsi="Arial" w:cs="Arial"/>
          <w:color w:val="191919"/>
        </w:rPr>
        <w:t>SQL</w:t>
      </w:r>
      <w:r w:rsidRPr="00784BC3">
        <w:rPr>
          <w:rFonts w:ascii="Arial" w:hAnsi="Arial" w:cs="Arial"/>
          <w:color w:val="191919"/>
        </w:rPr>
        <w:t>以及某种</w:t>
      </w:r>
      <w:r w:rsidRPr="00784BC3">
        <w:rPr>
          <w:rFonts w:ascii="Arial" w:hAnsi="Arial" w:cs="Arial"/>
          <w:color w:val="191919"/>
        </w:rPr>
        <w:t>ORM</w:t>
      </w:r>
      <w:r w:rsidRPr="00784BC3">
        <w:rPr>
          <w:rFonts w:ascii="Arial" w:hAnsi="Arial" w:cs="Arial"/>
          <w:color w:val="191919"/>
        </w:rPr>
        <w:t>（即对象关系映射）衍生语言。没错，单一语言肯定玩不转，但我相信大家明白我想要强调的意思。</w:t>
      </w:r>
    </w:p>
    <w:p w14:paraId="623D8075" w14:textId="77777777" w:rsidR="00784BC3" w:rsidRPr="00784BC3" w:rsidRDefault="00784BC3" w:rsidP="00784BC3">
      <w:pPr>
        <w:pStyle w:val="afa"/>
        <w:shd w:val="clear" w:color="auto" w:fill="FFFFFF"/>
        <w:spacing w:before="0" w:beforeAutospacing="0" w:after="0" w:afterAutospacing="0"/>
        <w:rPr>
          <w:rFonts w:ascii="Arial" w:hAnsi="Arial" w:cs="Arial"/>
          <w:color w:val="191919"/>
        </w:rPr>
      </w:pPr>
      <w:r w:rsidRPr="00784BC3">
        <w:rPr>
          <w:rFonts w:ascii="Arial" w:hAnsi="Arial" w:cs="Arial"/>
          <w:color w:val="191919"/>
        </w:rPr>
        <w:t>11: Adrian Cockcroft</w:t>
      </w:r>
      <w:r w:rsidRPr="00784BC3">
        <w:rPr>
          <w:rFonts w:ascii="Arial" w:hAnsi="Arial" w:cs="Arial"/>
          <w:color w:val="191919"/>
        </w:rPr>
        <w:t>在</w:t>
      </w:r>
      <w:r w:rsidRPr="00784BC3">
        <w:rPr>
          <w:rFonts w:ascii="Arial" w:hAnsi="Arial" w:cs="Arial"/>
          <w:color w:val="191919"/>
        </w:rPr>
        <w:t>2013</w:t>
      </w:r>
      <w:r w:rsidRPr="00784BC3">
        <w:rPr>
          <w:rFonts w:ascii="Arial" w:hAnsi="Arial" w:cs="Arial"/>
          <w:color w:val="191919"/>
        </w:rPr>
        <w:t>年</w:t>
      </w:r>
      <w:r w:rsidRPr="00784BC3">
        <w:rPr>
          <w:rFonts w:ascii="Arial" w:hAnsi="Arial" w:cs="Arial"/>
          <w:color w:val="191919"/>
        </w:rPr>
        <w:t>11</w:t>
      </w:r>
      <w:r w:rsidRPr="00784BC3">
        <w:rPr>
          <w:rFonts w:ascii="Arial" w:hAnsi="Arial" w:cs="Arial"/>
          <w:color w:val="191919"/>
        </w:rPr>
        <w:t>月的</w:t>
      </w:r>
      <w:proofErr w:type="spellStart"/>
      <w:r w:rsidRPr="00784BC3">
        <w:rPr>
          <w:rFonts w:ascii="Arial" w:hAnsi="Arial" w:cs="Arial"/>
          <w:color w:val="191919"/>
        </w:rPr>
        <w:t>Flowcon</w:t>
      </w:r>
      <w:proofErr w:type="spellEnd"/>
      <w:r w:rsidRPr="00784BC3">
        <w:rPr>
          <w:rFonts w:ascii="Arial" w:hAnsi="Arial" w:cs="Arial"/>
          <w:color w:val="191919"/>
        </w:rPr>
        <w:t>大会上作出了精彩演讲，并特别提到了</w:t>
      </w:r>
      <w:r w:rsidRPr="00784BC3">
        <w:rPr>
          <w:rFonts w:ascii="Arial" w:hAnsi="Arial" w:cs="Arial"/>
          <w:color w:val="191919"/>
        </w:rPr>
        <w:t>“</w:t>
      </w:r>
      <w:r w:rsidRPr="00784BC3">
        <w:rPr>
          <w:rFonts w:ascii="Arial" w:hAnsi="Arial" w:cs="Arial"/>
          <w:color w:val="191919"/>
        </w:rPr>
        <w:t>开发者自助服务</w:t>
      </w:r>
      <w:r w:rsidRPr="00784BC3">
        <w:rPr>
          <w:rFonts w:ascii="Arial" w:hAnsi="Arial" w:cs="Arial"/>
          <w:color w:val="191919"/>
        </w:rPr>
        <w:t>”</w:t>
      </w:r>
      <w:r w:rsidRPr="00784BC3">
        <w:rPr>
          <w:rFonts w:ascii="Arial" w:hAnsi="Arial" w:cs="Arial"/>
          <w:color w:val="191919"/>
        </w:rPr>
        <w:t>与</w:t>
      </w:r>
      <w:r w:rsidRPr="00784BC3">
        <w:rPr>
          <w:rFonts w:ascii="Arial" w:hAnsi="Arial" w:cs="Arial"/>
          <w:color w:val="191919"/>
        </w:rPr>
        <w:t>“</w:t>
      </w:r>
      <w:r w:rsidRPr="00784BC3">
        <w:rPr>
          <w:rFonts w:ascii="Arial" w:hAnsi="Arial" w:cs="Arial"/>
          <w:color w:val="191919"/>
        </w:rPr>
        <w:t>开发者应亲自运行所编写代码</w:t>
      </w:r>
      <w:r w:rsidRPr="00784BC3">
        <w:rPr>
          <w:rFonts w:ascii="Arial" w:hAnsi="Arial" w:cs="Arial"/>
          <w:color w:val="191919"/>
        </w:rPr>
        <w:t>”</w:t>
      </w:r>
      <w:r w:rsidRPr="00784BC3">
        <w:rPr>
          <w:rFonts w:ascii="Arial" w:hAnsi="Arial" w:cs="Arial"/>
          <w:color w:val="191919"/>
        </w:rPr>
        <w:t>的观点。</w:t>
      </w:r>
    </w:p>
    <w:p w14:paraId="6C75E6D7" w14:textId="77777777" w:rsidR="00784BC3" w:rsidRPr="00784BC3" w:rsidRDefault="00784BC3" w:rsidP="00784BC3">
      <w:pPr>
        <w:pStyle w:val="afa"/>
        <w:shd w:val="clear" w:color="auto" w:fill="FFFFFF"/>
        <w:spacing w:before="0" w:beforeAutospacing="0" w:after="0" w:afterAutospacing="0"/>
        <w:rPr>
          <w:rFonts w:ascii="Arial" w:hAnsi="Arial" w:cs="Arial"/>
          <w:color w:val="191919"/>
        </w:rPr>
      </w:pPr>
      <w:r w:rsidRPr="00784BC3">
        <w:rPr>
          <w:rFonts w:ascii="Arial" w:hAnsi="Arial" w:cs="Arial"/>
          <w:color w:val="191919"/>
        </w:rPr>
        <w:t xml:space="preserve">12: </w:t>
      </w:r>
      <w:r w:rsidRPr="00784BC3">
        <w:rPr>
          <w:rFonts w:ascii="Arial" w:hAnsi="Arial" w:cs="Arial"/>
          <w:color w:val="191919"/>
        </w:rPr>
        <w:t>我们在这里的说法并不准确。很明显，在更为复杂的拓扑结构中部署大量服务肯定要比在单一整体型架构内进行部署困难得多。幸运的是，各类模式能够显著降低这种复杂性</w:t>
      </w:r>
      <w:r w:rsidRPr="00784BC3">
        <w:rPr>
          <w:rFonts w:ascii="Arial" w:hAnsi="Arial" w:cs="Arial"/>
          <w:color w:val="191919"/>
        </w:rPr>
        <w:t>——</w:t>
      </w:r>
      <w:r w:rsidRPr="00784BC3">
        <w:rPr>
          <w:rFonts w:ascii="Arial" w:hAnsi="Arial" w:cs="Arial"/>
          <w:color w:val="191919"/>
        </w:rPr>
        <w:t>当然，在工具方面的投入仍然不可或缺。</w:t>
      </w:r>
    </w:p>
    <w:p w14:paraId="0225AAE3" w14:textId="77777777" w:rsidR="00784BC3" w:rsidRPr="00784BC3" w:rsidRDefault="00784BC3" w:rsidP="00784BC3">
      <w:pPr>
        <w:pStyle w:val="afa"/>
        <w:shd w:val="clear" w:color="auto" w:fill="FFFFFF"/>
        <w:spacing w:before="0" w:beforeAutospacing="0" w:after="0" w:afterAutospacing="0"/>
        <w:rPr>
          <w:rFonts w:ascii="Arial" w:hAnsi="Arial" w:cs="Arial"/>
          <w:color w:val="191919"/>
        </w:rPr>
      </w:pPr>
      <w:r w:rsidRPr="00784BC3">
        <w:rPr>
          <w:rFonts w:ascii="Arial" w:hAnsi="Arial" w:cs="Arial"/>
          <w:color w:val="191919"/>
        </w:rPr>
        <w:t xml:space="preserve">13: </w:t>
      </w:r>
      <w:r w:rsidRPr="00784BC3">
        <w:rPr>
          <w:rFonts w:ascii="Arial" w:hAnsi="Arial" w:cs="Arial"/>
          <w:color w:val="191919"/>
        </w:rPr>
        <w:t>事实上，</w:t>
      </w:r>
      <w:r w:rsidRPr="00784BC3">
        <w:rPr>
          <w:rFonts w:ascii="Arial" w:hAnsi="Arial" w:cs="Arial"/>
          <w:color w:val="191919"/>
        </w:rPr>
        <w:t>Dan North</w:t>
      </w:r>
      <w:r w:rsidRPr="00784BC3">
        <w:rPr>
          <w:rFonts w:ascii="Arial" w:hAnsi="Arial" w:cs="Arial"/>
          <w:color w:val="191919"/>
        </w:rPr>
        <w:t>将这种类型称为</w:t>
      </w:r>
      <w:r w:rsidRPr="00784BC3">
        <w:rPr>
          <w:rFonts w:ascii="Arial" w:hAnsi="Arial" w:cs="Arial"/>
          <w:color w:val="191919"/>
        </w:rPr>
        <w:t>“</w:t>
      </w:r>
      <w:r w:rsidRPr="00784BC3">
        <w:rPr>
          <w:rFonts w:ascii="Arial" w:hAnsi="Arial" w:cs="Arial"/>
          <w:color w:val="191919"/>
        </w:rPr>
        <w:t>可替代式组件架构</w:t>
      </w:r>
      <w:r w:rsidRPr="00784BC3">
        <w:rPr>
          <w:rFonts w:ascii="Arial" w:hAnsi="Arial" w:cs="Arial"/>
          <w:color w:val="191919"/>
        </w:rPr>
        <w:t>”</w:t>
      </w:r>
      <w:r w:rsidRPr="00784BC3">
        <w:rPr>
          <w:rFonts w:ascii="Arial" w:hAnsi="Arial" w:cs="Arial"/>
          <w:color w:val="191919"/>
        </w:rPr>
        <w:t>而非微服务架构。由于其强调内容属于微服务架构的一类子集，所以我们更倾向于使用后一种表达方式。</w:t>
      </w:r>
    </w:p>
    <w:p w14:paraId="7A1985C7" w14:textId="77777777" w:rsidR="00784BC3" w:rsidRPr="00784BC3" w:rsidRDefault="00784BC3" w:rsidP="00784BC3">
      <w:pPr>
        <w:pStyle w:val="afa"/>
        <w:shd w:val="clear" w:color="auto" w:fill="FFFFFF"/>
        <w:spacing w:before="0" w:beforeAutospacing="0" w:after="0" w:afterAutospacing="0"/>
        <w:rPr>
          <w:rFonts w:ascii="Arial" w:hAnsi="Arial" w:cs="Arial"/>
          <w:color w:val="191919"/>
        </w:rPr>
      </w:pPr>
      <w:r w:rsidRPr="00784BC3">
        <w:rPr>
          <w:rFonts w:ascii="Arial" w:hAnsi="Arial" w:cs="Arial"/>
          <w:color w:val="191919"/>
        </w:rPr>
        <w:t>14: Kent Beck</w:t>
      </w:r>
      <w:r w:rsidRPr="00784BC3">
        <w:rPr>
          <w:rFonts w:ascii="Arial" w:hAnsi="Arial" w:cs="Arial"/>
          <w:color w:val="191919"/>
        </w:rPr>
        <w:t>将此作为其《实施模式》一文中的设计原则之一。</w:t>
      </w:r>
    </w:p>
    <w:p w14:paraId="402E0FCB" w14:textId="77777777" w:rsidR="00784BC3" w:rsidRPr="00784BC3" w:rsidRDefault="00784BC3" w:rsidP="00784BC3">
      <w:pPr>
        <w:pStyle w:val="afa"/>
        <w:shd w:val="clear" w:color="auto" w:fill="FFFFFF"/>
        <w:spacing w:before="0" w:beforeAutospacing="0" w:after="0" w:afterAutospacing="0"/>
        <w:rPr>
          <w:rFonts w:ascii="Arial" w:hAnsi="Arial" w:cs="Arial"/>
          <w:color w:val="191919"/>
        </w:rPr>
      </w:pPr>
      <w:r w:rsidRPr="00784BC3">
        <w:rPr>
          <w:rFonts w:ascii="Arial" w:hAnsi="Arial" w:cs="Arial"/>
          <w:color w:val="191919"/>
        </w:rPr>
        <w:t>15: SOA</w:t>
      </w:r>
      <w:r w:rsidRPr="00784BC3">
        <w:rPr>
          <w:rFonts w:ascii="Arial" w:hAnsi="Arial" w:cs="Arial"/>
          <w:color w:val="191919"/>
        </w:rPr>
        <w:t>几乎是此类架构的历史起源。我记得当</w:t>
      </w:r>
      <w:r w:rsidRPr="00784BC3">
        <w:rPr>
          <w:rFonts w:ascii="Arial" w:hAnsi="Arial" w:cs="Arial"/>
          <w:color w:val="191919"/>
        </w:rPr>
        <w:t>SOA</w:t>
      </w:r>
      <w:r w:rsidRPr="00784BC3">
        <w:rPr>
          <w:rFonts w:ascii="Arial" w:hAnsi="Arial" w:cs="Arial"/>
          <w:color w:val="191919"/>
        </w:rPr>
        <w:t>一词在本世纪初刚刚出现时，很多人表示</w:t>
      </w:r>
      <w:r w:rsidRPr="00784BC3">
        <w:rPr>
          <w:rFonts w:ascii="Arial" w:hAnsi="Arial" w:cs="Arial"/>
          <w:color w:val="191919"/>
        </w:rPr>
        <w:t>“</w:t>
      </w:r>
      <w:r w:rsidRPr="00784BC3">
        <w:rPr>
          <w:rFonts w:ascii="Arial" w:hAnsi="Arial" w:cs="Arial"/>
          <w:color w:val="191919"/>
        </w:rPr>
        <w:t>我们几年前就已经将其引入日常工作了</w:t>
      </w:r>
      <w:r w:rsidRPr="00784BC3">
        <w:rPr>
          <w:rFonts w:ascii="Arial" w:hAnsi="Arial" w:cs="Arial"/>
          <w:color w:val="191919"/>
        </w:rPr>
        <w:t>”</w:t>
      </w:r>
      <w:r w:rsidRPr="00784BC3">
        <w:rPr>
          <w:rFonts w:ascii="Arial" w:hAnsi="Arial" w:cs="Arial"/>
          <w:color w:val="191919"/>
        </w:rPr>
        <w:t>。也有意见认为这种架构类型似乎最早出现于早期企业计算当中，</w:t>
      </w:r>
      <w:r w:rsidRPr="00784BC3">
        <w:rPr>
          <w:rFonts w:ascii="Arial" w:hAnsi="Arial" w:cs="Arial"/>
          <w:color w:val="191919"/>
        </w:rPr>
        <w:t>COBOL</w:t>
      </w:r>
      <w:r w:rsidRPr="00784BC3">
        <w:rPr>
          <w:rFonts w:ascii="Arial" w:hAnsi="Arial" w:cs="Arial"/>
          <w:color w:val="191919"/>
        </w:rPr>
        <w:t>程序通过数据文件实现通信的处理机制。而在另一方面，也有人认为微服务架构与</w:t>
      </w:r>
      <w:r w:rsidRPr="00784BC3">
        <w:rPr>
          <w:rFonts w:ascii="Arial" w:hAnsi="Arial" w:cs="Arial"/>
          <w:color w:val="191919"/>
        </w:rPr>
        <w:t>Erlang</w:t>
      </w:r>
      <w:r w:rsidRPr="00784BC3">
        <w:rPr>
          <w:rFonts w:ascii="Arial" w:hAnsi="Arial" w:cs="Arial"/>
          <w:color w:val="191919"/>
        </w:rPr>
        <w:t>编程模型其实是同一回事，不过后者只被应用在企业应用程序当中。</w:t>
      </w:r>
    </w:p>
    <w:p w14:paraId="624381CC" w14:textId="1E7B9FE7" w:rsidR="00784BC3" w:rsidRPr="00784BC3" w:rsidRDefault="00784BC3" w:rsidP="00784BC3">
      <w:pPr>
        <w:pStyle w:val="afa"/>
        <w:shd w:val="clear" w:color="auto" w:fill="FFFFFF"/>
        <w:spacing w:before="0" w:beforeAutospacing="0" w:after="0" w:afterAutospacing="0"/>
        <w:rPr>
          <w:rFonts w:ascii="Arial" w:hAnsi="Arial" w:cs="Arial"/>
          <w:color w:val="191919"/>
        </w:rPr>
      </w:pPr>
      <w:r w:rsidRPr="00784BC3">
        <w:rPr>
          <w:rFonts w:ascii="Arial" w:hAnsi="Arial" w:cs="Arial"/>
          <w:color w:val="191919"/>
        </w:rPr>
        <w:br/>
        <w:t>http://www.jianshu.com/p/cd8e9ea4afc0</w:t>
      </w:r>
    </w:p>
    <w:p w14:paraId="14EE6DA0" w14:textId="54BC53F8" w:rsidR="00784BC3" w:rsidRDefault="005D009B" w:rsidP="00784BC3">
      <w:pPr>
        <w:pStyle w:val="afa"/>
        <w:shd w:val="clear" w:color="auto" w:fill="FFFFFF"/>
        <w:spacing w:before="0" w:beforeAutospacing="0" w:after="0" w:afterAutospacing="0"/>
        <w:rPr>
          <w:rFonts w:ascii="Arial" w:hAnsi="Arial" w:cs="Arial"/>
          <w:color w:val="191919"/>
        </w:rPr>
      </w:pPr>
      <w:hyperlink r:id="rId26" w:history="1">
        <w:r w:rsidR="00784BC3" w:rsidRPr="00874531">
          <w:rPr>
            <w:rStyle w:val="af0"/>
            <w:rFonts w:ascii="Arial" w:hAnsi="Arial" w:cs="Arial"/>
            <w:sz w:val="24"/>
            <w:szCs w:val="24"/>
          </w:rPr>
          <w:t>http://www.sohu.com/a/57910094_332175</w:t>
        </w:r>
      </w:hyperlink>
    </w:p>
    <w:p w14:paraId="47044D8A" w14:textId="6EF7B72E" w:rsidR="00784BC3" w:rsidRPr="00784BC3" w:rsidRDefault="00784BC3" w:rsidP="00784BC3">
      <w:pPr>
        <w:pStyle w:val="afa"/>
        <w:shd w:val="clear" w:color="auto" w:fill="FFFFFF"/>
        <w:spacing w:before="0" w:beforeAutospacing="0" w:after="0" w:afterAutospacing="0"/>
        <w:rPr>
          <w:rFonts w:ascii="Arial" w:hAnsi="Arial" w:cs="Arial"/>
          <w:color w:val="191919"/>
        </w:rPr>
      </w:pPr>
      <w:r w:rsidRPr="00784BC3">
        <w:rPr>
          <w:rFonts w:ascii="Arial" w:hAnsi="Arial" w:cs="Arial"/>
          <w:color w:val="191919"/>
        </w:rPr>
        <w:t>http://dockone.io/article/394</w:t>
      </w:r>
    </w:p>
    <w:p w14:paraId="1D9FD422" w14:textId="4332F504" w:rsidR="0058287C" w:rsidRPr="00837672" w:rsidRDefault="00837672" w:rsidP="00784BC3">
      <w:pPr>
        <w:pStyle w:val="afa"/>
        <w:shd w:val="clear" w:color="auto" w:fill="FFFFFF"/>
        <w:spacing w:before="0" w:beforeAutospacing="0" w:after="0" w:afterAutospacing="0"/>
        <w:rPr>
          <w:rFonts w:cs="黑体"/>
        </w:rPr>
        <w:sectPr w:rsidR="0058287C" w:rsidRPr="00837672" w:rsidSect="00393473">
          <w:headerReference w:type="default" r:id="rId27"/>
          <w:endnotePr>
            <w:numFmt w:val="decimal"/>
          </w:endnotePr>
          <w:pgSz w:w="11906" w:h="16838" w:code="9"/>
          <w:pgMar w:top="1440" w:right="1797" w:bottom="1440" w:left="1797" w:header="851" w:footer="992" w:gutter="0"/>
          <w:cols w:space="425"/>
          <w:docGrid w:type="lines" w:linePitch="400"/>
        </w:sectPr>
      </w:pPr>
      <w:r w:rsidRPr="00784BC3">
        <w:rPr>
          <w:rFonts w:ascii="Arial" w:hAnsi="Arial" w:cs="Arial" w:hint="eastAsia"/>
          <w:color w:val="191919"/>
        </w:rPr>
        <w:t>测试。</w:t>
      </w:r>
    </w:p>
    <w:p w14:paraId="4AFD0F7E" w14:textId="136E5A46" w:rsidR="009D3EAE" w:rsidRDefault="009D3EAE" w:rsidP="00CF4B17">
      <w:pPr>
        <w:spacing w:line="400" w:lineRule="exact"/>
        <w:rPr>
          <w:rFonts w:ascii="宋体" w:hAnsi="宋体"/>
          <w:sz w:val="24"/>
        </w:rPr>
      </w:pPr>
    </w:p>
    <w:p w14:paraId="05B14B3A" w14:textId="77777777" w:rsidR="000311AA" w:rsidRDefault="000311AA" w:rsidP="000311AA">
      <w:pPr>
        <w:pStyle w:val="1"/>
        <w:spacing w:line="400" w:lineRule="exact"/>
        <w:jc w:val="center"/>
        <w:rPr>
          <w:rFonts w:ascii="黑体" w:eastAsia="黑体"/>
          <w:b w:val="0"/>
          <w:sz w:val="36"/>
          <w:szCs w:val="36"/>
        </w:rPr>
      </w:pPr>
      <w:bookmarkStart w:id="30" w:name="_Toc492487159"/>
      <w:r w:rsidRPr="00225275">
        <w:rPr>
          <w:rFonts w:ascii="黑体" w:eastAsia="黑体" w:hint="eastAsia"/>
          <w:b w:val="0"/>
          <w:sz w:val="36"/>
          <w:szCs w:val="36"/>
        </w:rPr>
        <w:t>第</w:t>
      </w:r>
      <w:r>
        <w:rPr>
          <w:rFonts w:ascii="黑体" w:eastAsia="黑体" w:hint="eastAsia"/>
          <w:b w:val="0"/>
          <w:sz w:val="36"/>
          <w:szCs w:val="36"/>
        </w:rPr>
        <w:t>三</w:t>
      </w:r>
      <w:r w:rsidRPr="00225275">
        <w:rPr>
          <w:rFonts w:ascii="黑体" w:eastAsia="黑体" w:hint="eastAsia"/>
          <w:b w:val="0"/>
          <w:sz w:val="36"/>
          <w:szCs w:val="36"/>
        </w:rPr>
        <w:t xml:space="preserve">章 </w:t>
      </w:r>
      <w:r w:rsidR="00B933F4">
        <w:rPr>
          <w:rFonts w:ascii="黑体" w:eastAsia="黑体" w:hint="eastAsia"/>
          <w:b w:val="0"/>
          <w:sz w:val="36"/>
          <w:szCs w:val="36"/>
        </w:rPr>
        <w:t>系统</w:t>
      </w:r>
      <w:r w:rsidR="00297A00">
        <w:rPr>
          <w:rFonts w:ascii="黑体" w:eastAsia="黑体" w:hint="eastAsia"/>
          <w:b w:val="0"/>
          <w:sz w:val="36"/>
          <w:szCs w:val="36"/>
        </w:rPr>
        <w:t>需求</w:t>
      </w:r>
      <w:r w:rsidR="00297A00">
        <w:rPr>
          <w:rFonts w:ascii="黑体" w:eastAsia="黑体"/>
          <w:b w:val="0"/>
          <w:sz w:val="36"/>
          <w:szCs w:val="36"/>
        </w:rPr>
        <w:t>分析与</w:t>
      </w:r>
      <w:r w:rsidR="00877C92">
        <w:rPr>
          <w:rFonts w:ascii="黑体" w:eastAsia="黑体" w:hint="eastAsia"/>
          <w:b w:val="0"/>
          <w:sz w:val="36"/>
          <w:szCs w:val="36"/>
        </w:rPr>
        <w:t>总体设计</w:t>
      </w:r>
      <w:bookmarkEnd w:id="30"/>
    </w:p>
    <w:p w14:paraId="7D9FA797" w14:textId="77777777" w:rsidR="000311AA" w:rsidRPr="0063694B" w:rsidRDefault="00877C92" w:rsidP="000311AA">
      <w:pPr>
        <w:pStyle w:val="1"/>
        <w:spacing w:line="400" w:lineRule="exact"/>
        <w:rPr>
          <w:rFonts w:ascii="黑体" w:eastAsia="黑体" w:hAnsi="宋体"/>
          <w:b w:val="0"/>
          <w:sz w:val="32"/>
          <w:szCs w:val="32"/>
        </w:rPr>
      </w:pPr>
      <w:bookmarkStart w:id="31" w:name="_Toc492487160"/>
      <w:r>
        <w:rPr>
          <w:rFonts w:ascii="宋体" w:hAnsi="宋体" w:hint="eastAsia"/>
          <w:sz w:val="28"/>
          <w:szCs w:val="28"/>
        </w:rPr>
        <w:t>3</w:t>
      </w:r>
      <w:r w:rsidR="000311AA" w:rsidRPr="00DF1878">
        <w:rPr>
          <w:rFonts w:ascii="宋体" w:hAnsi="宋体" w:hint="eastAsia"/>
          <w:sz w:val="28"/>
          <w:szCs w:val="28"/>
        </w:rPr>
        <w:t xml:space="preserve">.1 </w:t>
      </w:r>
      <w:r w:rsidR="00865B72">
        <w:rPr>
          <w:rFonts w:ascii="宋体" w:hAnsi="宋体" w:hint="eastAsia"/>
          <w:sz w:val="28"/>
          <w:szCs w:val="28"/>
        </w:rPr>
        <w:t>项目</w:t>
      </w:r>
      <w:r>
        <w:rPr>
          <w:rFonts w:ascii="宋体" w:hAnsi="宋体" w:hint="eastAsia"/>
          <w:sz w:val="28"/>
          <w:szCs w:val="28"/>
        </w:rPr>
        <w:t>背景</w:t>
      </w:r>
      <w:r w:rsidR="00865B72">
        <w:rPr>
          <w:rFonts w:ascii="宋体" w:hAnsi="宋体" w:hint="eastAsia"/>
          <w:sz w:val="28"/>
          <w:szCs w:val="28"/>
        </w:rPr>
        <w:t>介绍</w:t>
      </w:r>
      <w:bookmarkEnd w:id="31"/>
    </w:p>
    <w:p w14:paraId="7FF011C1" w14:textId="501A5198" w:rsidR="00837672" w:rsidRDefault="00F92E92" w:rsidP="00837672">
      <w:pPr>
        <w:autoSpaceDE w:val="0"/>
        <w:autoSpaceDN w:val="0"/>
        <w:adjustRightInd w:val="0"/>
        <w:spacing w:line="400" w:lineRule="exact"/>
        <w:ind w:firstLineChars="200" w:firstLine="480"/>
        <w:rPr>
          <w:rFonts w:ascii="宋体" w:hAnsi="宋体" w:cs="黑体"/>
          <w:kern w:val="0"/>
          <w:sz w:val="24"/>
        </w:rPr>
      </w:pPr>
      <w:r>
        <w:rPr>
          <w:rFonts w:ascii="宋体" w:hAnsi="宋体" w:hint="eastAsia"/>
          <w:sz w:val="24"/>
        </w:rPr>
        <w:t>预付卡</w:t>
      </w:r>
      <w:r>
        <w:rPr>
          <w:rFonts w:ascii="宋体" w:hAnsi="宋体"/>
          <w:sz w:val="24"/>
        </w:rPr>
        <w:t>系统</w:t>
      </w:r>
      <w:r w:rsidR="00766DB9">
        <w:rPr>
          <w:rFonts w:ascii="宋体" w:hAnsi="宋体" w:hint="eastAsia"/>
          <w:sz w:val="24"/>
        </w:rPr>
        <w:t>是</w:t>
      </w:r>
      <w:r w:rsidR="00746BD4">
        <w:rPr>
          <w:rFonts w:ascii="宋体" w:hAnsi="宋体" w:hint="eastAsia"/>
          <w:sz w:val="24"/>
        </w:rPr>
        <w:t>携程</w:t>
      </w:r>
      <w:r w:rsidR="00746BD4">
        <w:rPr>
          <w:rFonts w:ascii="宋体" w:hAnsi="宋体"/>
          <w:sz w:val="24"/>
        </w:rPr>
        <w:t>旗下非常重要的</w:t>
      </w:r>
      <w:r w:rsidR="00746BD4">
        <w:rPr>
          <w:rFonts w:ascii="宋体" w:hAnsi="宋体" w:hint="eastAsia"/>
          <w:sz w:val="24"/>
        </w:rPr>
        <w:t>一部分</w:t>
      </w:r>
      <w:r w:rsidR="00746BD4">
        <w:rPr>
          <w:rFonts w:ascii="宋体" w:hAnsi="宋体"/>
          <w:sz w:val="24"/>
        </w:rPr>
        <w:t>业务，</w:t>
      </w:r>
      <w:r w:rsidR="00746BD4">
        <w:rPr>
          <w:rFonts w:ascii="宋体" w:hAnsi="宋体" w:hint="eastAsia"/>
          <w:sz w:val="24"/>
        </w:rPr>
        <w:t>尤其其</w:t>
      </w:r>
      <w:r w:rsidR="00746BD4">
        <w:rPr>
          <w:rFonts w:ascii="宋体" w:hAnsi="宋体"/>
          <w:sz w:val="24"/>
        </w:rPr>
        <w:t>针对企业用户，</w:t>
      </w:r>
      <w:r w:rsidR="00746BD4">
        <w:rPr>
          <w:rFonts w:ascii="宋体" w:hAnsi="宋体" w:hint="eastAsia"/>
          <w:sz w:val="24"/>
        </w:rPr>
        <w:t>有</w:t>
      </w:r>
      <w:r w:rsidR="00746BD4">
        <w:rPr>
          <w:rFonts w:ascii="宋体" w:hAnsi="宋体"/>
          <w:sz w:val="24"/>
        </w:rPr>
        <w:t>很大的价值。</w:t>
      </w:r>
      <w:r w:rsidR="00194403">
        <w:rPr>
          <w:rFonts w:ascii="宋体" w:hAnsi="宋体" w:hint="eastAsia"/>
          <w:sz w:val="24"/>
        </w:rPr>
        <w:t>更好</w:t>
      </w:r>
      <w:r w:rsidR="00194403">
        <w:rPr>
          <w:rFonts w:ascii="宋体" w:hAnsi="宋体"/>
          <w:sz w:val="24"/>
        </w:rPr>
        <w:t>的销售，为公司带来更大的</w:t>
      </w:r>
      <w:r w:rsidR="00194403">
        <w:rPr>
          <w:rFonts w:ascii="宋体" w:hAnsi="宋体" w:hint="eastAsia"/>
          <w:sz w:val="24"/>
        </w:rPr>
        <w:t>利润</w:t>
      </w:r>
      <w:r w:rsidR="00194403">
        <w:rPr>
          <w:rFonts w:ascii="宋体" w:hAnsi="宋体"/>
          <w:sz w:val="24"/>
        </w:rPr>
        <w:t>，</w:t>
      </w:r>
      <w:r w:rsidR="00194403">
        <w:rPr>
          <w:rFonts w:ascii="宋体" w:hAnsi="宋体" w:hint="eastAsia"/>
          <w:sz w:val="24"/>
        </w:rPr>
        <w:t>和其他</w:t>
      </w:r>
      <w:r w:rsidR="00194403">
        <w:rPr>
          <w:rFonts w:ascii="宋体" w:hAnsi="宋体"/>
          <w:sz w:val="24"/>
        </w:rPr>
        <w:t>模块</w:t>
      </w:r>
      <w:commentRangeStart w:id="32"/>
      <w:r w:rsidR="00194403">
        <w:rPr>
          <w:rFonts w:ascii="宋体" w:hAnsi="宋体"/>
          <w:sz w:val="24"/>
        </w:rPr>
        <w:t>结合</w:t>
      </w:r>
      <w:commentRangeEnd w:id="32"/>
      <w:r w:rsidR="00D84945">
        <w:rPr>
          <w:rStyle w:val="ad"/>
        </w:rPr>
        <w:commentReference w:id="32"/>
      </w:r>
      <w:r w:rsidR="00194403">
        <w:rPr>
          <w:rFonts w:ascii="宋体" w:hAnsi="宋体"/>
          <w:sz w:val="24"/>
        </w:rPr>
        <w:t>的更好。</w:t>
      </w:r>
      <w:r w:rsidR="00837672">
        <w:rPr>
          <w:rFonts w:ascii="宋体" w:hAnsi="宋体" w:cs="黑体" w:hint="eastAsia"/>
          <w:kern w:val="0"/>
          <w:sz w:val="24"/>
        </w:rPr>
        <w:t>测试试测</w:t>
      </w:r>
      <w:r w:rsidR="00237697">
        <w:rPr>
          <w:rFonts w:ascii="宋体" w:hAnsi="宋体" w:cs="黑体" w:hint="eastAsia"/>
          <w:kern w:val="0"/>
          <w:sz w:val="24"/>
        </w:rPr>
        <w:t>。</w:t>
      </w:r>
    </w:p>
    <w:p w14:paraId="22D496F5" w14:textId="647C5276" w:rsidR="00594A87" w:rsidRPr="00130E87" w:rsidRDefault="00594A87" w:rsidP="00837672">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到PRD中</w:t>
      </w:r>
      <w:r>
        <w:rPr>
          <w:rFonts w:ascii="宋体" w:hAnsi="宋体" w:cs="黑体"/>
          <w:kern w:val="0"/>
          <w:sz w:val="24"/>
        </w:rPr>
        <w:t>找吧，哈哈</w:t>
      </w:r>
    </w:p>
    <w:p w14:paraId="38F7CC0A" w14:textId="42596E0C" w:rsidR="009E4E53" w:rsidRDefault="00837672" w:rsidP="009E4E53">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w:t>
      </w:r>
      <w:bookmarkStart w:id="33" w:name="_Toc492487161"/>
    </w:p>
    <w:p w14:paraId="3D59868B" w14:textId="6CEB36C8" w:rsidR="00837672" w:rsidRDefault="00837672" w:rsidP="00837672">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试测。</w:t>
      </w:r>
    </w:p>
    <w:p w14:paraId="16A17AEA" w14:textId="41BEF9FB" w:rsidR="00943F83" w:rsidRDefault="00943F83" w:rsidP="00837672">
      <w:pPr>
        <w:autoSpaceDE w:val="0"/>
        <w:autoSpaceDN w:val="0"/>
        <w:adjustRightInd w:val="0"/>
        <w:spacing w:line="400" w:lineRule="exact"/>
        <w:ind w:firstLineChars="200" w:firstLine="480"/>
        <w:rPr>
          <w:rFonts w:ascii="宋体" w:hAnsi="宋体" w:cs="黑体"/>
          <w:kern w:val="0"/>
          <w:sz w:val="24"/>
        </w:rPr>
      </w:pPr>
    </w:p>
    <w:p w14:paraId="5688E4E7" w14:textId="77777777" w:rsidR="00943F83" w:rsidRPr="00130E87" w:rsidRDefault="00943F83" w:rsidP="00837672">
      <w:pPr>
        <w:autoSpaceDE w:val="0"/>
        <w:autoSpaceDN w:val="0"/>
        <w:adjustRightInd w:val="0"/>
        <w:spacing w:line="400" w:lineRule="exact"/>
        <w:ind w:firstLineChars="200" w:firstLine="480"/>
        <w:rPr>
          <w:rFonts w:ascii="宋体" w:hAnsi="宋体" w:cs="黑体"/>
          <w:kern w:val="0"/>
          <w:sz w:val="24"/>
        </w:rPr>
      </w:pPr>
    </w:p>
    <w:p w14:paraId="79701D1B" w14:textId="77777777" w:rsidR="00877C92" w:rsidRPr="0063694B" w:rsidRDefault="00877C92" w:rsidP="00877C92">
      <w:pPr>
        <w:pStyle w:val="1"/>
        <w:spacing w:line="400" w:lineRule="exact"/>
        <w:rPr>
          <w:rFonts w:ascii="黑体" w:eastAsia="黑体" w:hAnsi="宋体"/>
          <w:b w:val="0"/>
          <w:sz w:val="32"/>
          <w:szCs w:val="32"/>
        </w:rPr>
      </w:pPr>
      <w:r>
        <w:rPr>
          <w:rFonts w:ascii="宋体" w:hAnsi="宋体" w:hint="eastAsia"/>
          <w:sz w:val="28"/>
          <w:szCs w:val="28"/>
        </w:rPr>
        <w:t>3</w:t>
      </w:r>
      <w:r w:rsidRPr="00DF1878">
        <w:rPr>
          <w:rFonts w:ascii="宋体" w:hAnsi="宋体" w:hint="eastAsia"/>
          <w:sz w:val="28"/>
          <w:szCs w:val="28"/>
        </w:rPr>
        <w:t>.</w:t>
      </w:r>
      <w:r>
        <w:rPr>
          <w:rFonts w:ascii="宋体" w:hAnsi="宋体" w:hint="eastAsia"/>
          <w:sz w:val="28"/>
          <w:szCs w:val="28"/>
        </w:rPr>
        <w:t>2</w:t>
      </w:r>
      <w:r w:rsidRPr="00DF1878">
        <w:rPr>
          <w:rFonts w:ascii="宋体" w:hAnsi="宋体" w:hint="eastAsia"/>
          <w:sz w:val="28"/>
          <w:szCs w:val="28"/>
        </w:rPr>
        <w:t xml:space="preserve"> </w:t>
      </w:r>
      <w:r w:rsidR="00D30EDE">
        <w:rPr>
          <w:rFonts w:ascii="宋体" w:hAnsi="宋体" w:hint="eastAsia"/>
          <w:sz w:val="28"/>
          <w:szCs w:val="28"/>
        </w:rPr>
        <w:t>系统</w:t>
      </w:r>
      <w:r>
        <w:rPr>
          <w:rFonts w:ascii="宋体" w:hAnsi="宋体" w:hint="eastAsia"/>
          <w:sz w:val="28"/>
          <w:szCs w:val="28"/>
        </w:rPr>
        <w:t>需求分析</w:t>
      </w:r>
      <w:bookmarkEnd w:id="33"/>
    </w:p>
    <w:p w14:paraId="686261F4" w14:textId="0DBAD1D2" w:rsidR="00CF37A6" w:rsidRDefault="00CF37A6" w:rsidP="00BA0396">
      <w:pPr>
        <w:autoSpaceDE w:val="0"/>
        <w:autoSpaceDN w:val="0"/>
        <w:adjustRightInd w:val="0"/>
        <w:spacing w:line="400" w:lineRule="exact"/>
        <w:ind w:firstLineChars="200" w:firstLine="480"/>
        <w:rPr>
          <w:rFonts w:ascii="宋体" w:hAnsi="宋体"/>
          <w:sz w:val="24"/>
        </w:rPr>
      </w:pPr>
      <w:r>
        <w:rPr>
          <w:rFonts w:ascii="宋体" w:hAnsi="宋体" w:hint="eastAsia"/>
          <w:sz w:val="24"/>
        </w:rPr>
        <w:t>总体</w:t>
      </w:r>
      <w:r>
        <w:rPr>
          <w:rFonts w:ascii="宋体" w:hAnsi="宋体"/>
          <w:sz w:val="24"/>
        </w:rPr>
        <w:t>目标，业务目标，技术目标</w:t>
      </w:r>
    </w:p>
    <w:p w14:paraId="53102CC5" w14:textId="412173C1" w:rsidR="00943F83" w:rsidRDefault="00943F83" w:rsidP="00BA0396">
      <w:pPr>
        <w:autoSpaceDE w:val="0"/>
        <w:autoSpaceDN w:val="0"/>
        <w:adjustRightInd w:val="0"/>
        <w:spacing w:line="400" w:lineRule="exact"/>
        <w:ind w:firstLineChars="200" w:firstLine="480"/>
        <w:rPr>
          <w:rFonts w:ascii="宋体" w:hAnsi="宋体"/>
          <w:sz w:val="24"/>
        </w:rPr>
      </w:pPr>
    </w:p>
    <w:p w14:paraId="2927799B" w14:textId="77777777" w:rsidR="00943F83" w:rsidRPr="00943F83" w:rsidRDefault="00943F83"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目的：找出当前礼品卡生产、销售、售后、使用、核算、安全等方面已知的架构重构需求。针对需求背后的问题，评估这些问题对当前业务以及今后业务扩展的影响程度，评估要改正这些问题要耗费的人力，综合考虑得出架构重构需求的优先缓急。我们需要为最优先的那些架构重构需求预先确定方案，以便有开发资源后能尽快开展重构工作。</w:t>
      </w:r>
    </w:p>
    <w:p w14:paraId="6A70F151" w14:textId="77777777" w:rsidR="00943F83" w:rsidRPr="00943F83" w:rsidRDefault="00943F83"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范围：</w:t>
      </w:r>
    </w:p>
    <w:p w14:paraId="09E6B19B" w14:textId="77777777" w:rsidR="00943F83" w:rsidRPr="00943F83" w:rsidRDefault="00943F83"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礼品卡的主业务范围：</w:t>
      </w:r>
    </w:p>
    <w:p w14:paraId="7238407A" w14:textId="77777777" w:rsidR="00943F83" w:rsidRPr="00943F83" w:rsidRDefault="00943F83"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生产：主副项目的申请，依据主副项目进行的实体卡/电子卡造卡。</w:t>
      </w:r>
    </w:p>
    <w:p w14:paraId="730E78DC" w14:textId="77777777" w:rsidR="00943F83" w:rsidRPr="00943F83" w:rsidRDefault="00943F83"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销售：线上线下的礼品卡销售，礼品卡订单处理与管理</w:t>
      </w:r>
    </w:p>
    <w:p w14:paraId="0D3F8989" w14:textId="77777777" w:rsidR="00943F83" w:rsidRPr="00943F83" w:rsidRDefault="00943F83"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售后：礼品卡销售完成后，对礼品卡执行的作废、延期、退款等变更工作。</w:t>
      </w:r>
    </w:p>
    <w:p w14:paraId="598BF8C0" w14:textId="77777777" w:rsidR="00943F83" w:rsidRPr="00943F83" w:rsidRDefault="00943F83"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使用：礼品卡领用、直充、消费等业务</w:t>
      </w:r>
    </w:p>
    <w:p w14:paraId="69D2CF7D" w14:textId="77777777" w:rsidR="00943F83" w:rsidRPr="00943F83" w:rsidRDefault="00943F83"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横跨多个业务的功能：</w:t>
      </w:r>
    </w:p>
    <w:p w14:paraId="576EE445" w14:textId="77777777" w:rsidR="00943F83" w:rsidRPr="00943F83" w:rsidRDefault="00943F83"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核算：用户的礼品卡账户明细，销售资金到账，销售与使用环节的明细核对。等。。。</w:t>
      </w:r>
    </w:p>
    <w:p w14:paraId="5438208E" w14:textId="77777777" w:rsidR="00943F83" w:rsidRPr="00943F83" w:rsidRDefault="00943F83"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安全：礼品卡充值、领用、使用各个环节的幂等控制措施。对原子业务的事务封装。对卡密的保护。等。。</w:t>
      </w:r>
    </w:p>
    <w:p w14:paraId="0845BA3C" w14:textId="77777777" w:rsidR="00943F83" w:rsidRPr="00943F83" w:rsidRDefault="00943F83"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lastRenderedPageBreak/>
        <w:t>需求收集手段：</w:t>
      </w:r>
    </w:p>
    <w:p w14:paraId="760650AF" w14:textId="77777777" w:rsidR="00943F83" w:rsidRPr="00943F83" w:rsidRDefault="00943F83"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向产品征集</w:t>
      </w:r>
    </w:p>
    <w:p w14:paraId="6B522EF3" w14:textId="77777777" w:rsidR="00943F83" w:rsidRPr="00943F83" w:rsidRDefault="00943F83"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向各位开发Leader征集</w:t>
      </w:r>
    </w:p>
    <w:p w14:paraId="4AE01757" w14:textId="77777777" w:rsidR="00943F83" w:rsidRPr="00943F83" w:rsidRDefault="00943F83"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主动整理，解析现有流程</w:t>
      </w:r>
    </w:p>
    <w:p w14:paraId="11EC3036" w14:textId="77777777" w:rsidR="00943F83" w:rsidRPr="00943F83" w:rsidRDefault="00943F83"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影响优先度评估的要素(TODO：和大家讨论，随后给出更精确的度量)</w:t>
      </w:r>
    </w:p>
    <w:p w14:paraId="2D0245A9" w14:textId="77777777" w:rsidR="00943F83" w:rsidRPr="00943F83" w:rsidRDefault="00943F83"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影响类别</w:t>
      </w:r>
    </w:p>
    <w:p w14:paraId="4B372728" w14:textId="77777777" w:rsidR="00943F83" w:rsidRPr="00943F83" w:rsidRDefault="00943F83"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影响当前业务，指当前业务不能完全依靠系统正常运行，需要运营人员的人工介入，或者业务的某种妥协才能正常工作</w:t>
      </w:r>
    </w:p>
    <w:p w14:paraId="1DE5FD4E" w14:textId="77777777" w:rsidR="00943F83" w:rsidRPr="00943F83" w:rsidRDefault="00943F83"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将触及系统能力极限，在可预期的将来，系统将无法提供正常功能</w:t>
      </w:r>
    </w:p>
    <w:p w14:paraId="1B334FA9" w14:textId="77777777" w:rsidR="00943F83" w:rsidRPr="00943F83" w:rsidRDefault="00943F83"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影响业务扩展，当前架构在业务不断调整后，已经僵化，难以添加新的功能</w:t>
      </w:r>
    </w:p>
    <w:p w14:paraId="1A83D453" w14:textId="77777777" w:rsidR="00943F83" w:rsidRPr="00943F83" w:rsidRDefault="00943F83"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重构需要耗费的人力</w:t>
      </w:r>
    </w:p>
    <w:p w14:paraId="4E752408" w14:textId="77777777" w:rsidR="00943F83" w:rsidRPr="00943F83" w:rsidRDefault="00943F83"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需要给出初步方案，评估影响的范围，系统组件数量，乃至代码行数</w:t>
      </w:r>
    </w:p>
    <w:p w14:paraId="3B627EB7" w14:textId="77777777" w:rsidR="00943F83" w:rsidRPr="00943F83" w:rsidRDefault="00943F83" w:rsidP="00BA0396">
      <w:pPr>
        <w:autoSpaceDE w:val="0"/>
        <w:autoSpaceDN w:val="0"/>
        <w:adjustRightInd w:val="0"/>
        <w:spacing w:line="400" w:lineRule="exact"/>
        <w:ind w:firstLineChars="200" w:firstLine="480"/>
        <w:rPr>
          <w:rFonts w:ascii="宋体" w:hAnsi="宋体"/>
          <w:sz w:val="24"/>
        </w:rPr>
      </w:pPr>
    </w:p>
    <w:p w14:paraId="2B461C21" w14:textId="624F0434" w:rsidR="00E17362" w:rsidRDefault="00E17362" w:rsidP="00BA0396">
      <w:pPr>
        <w:autoSpaceDE w:val="0"/>
        <w:autoSpaceDN w:val="0"/>
        <w:adjustRightInd w:val="0"/>
        <w:spacing w:line="400" w:lineRule="exact"/>
        <w:ind w:firstLineChars="200" w:firstLine="480"/>
        <w:rPr>
          <w:rFonts w:ascii="宋体" w:hAnsi="宋体"/>
          <w:sz w:val="24"/>
        </w:rPr>
      </w:pPr>
    </w:p>
    <w:p w14:paraId="5C2A4FEC" w14:textId="77777777" w:rsidR="00E17362" w:rsidRPr="00943F83" w:rsidRDefault="00E17362"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礼品卡生产(Product)业务域</w:t>
      </w:r>
    </w:p>
    <w:p w14:paraId="5E490732" w14:textId="77777777" w:rsidR="00E17362" w:rsidRPr="00943F83" w:rsidRDefault="00E17362"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直充主副项目流程</w:t>
      </w:r>
    </w:p>
    <w:p w14:paraId="32A5E9AC" w14:textId="77777777" w:rsidR="00E17362" w:rsidRPr="00943F83" w:rsidRDefault="00E17362"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预赋值主副项目流程</w:t>
      </w:r>
    </w:p>
    <w:p w14:paraId="22024387" w14:textId="77777777" w:rsidR="00E17362" w:rsidRPr="00943F83" w:rsidRDefault="00E17362"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后赋值主副项目流程</w:t>
      </w:r>
    </w:p>
    <w:p w14:paraId="4BE555ED" w14:textId="5DB2A14D" w:rsidR="00E17362" w:rsidRPr="00943F83" w:rsidRDefault="00E17362"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造卡</w:t>
      </w:r>
    </w:p>
    <w:p w14:paraId="7437FD95" w14:textId="77777777" w:rsidR="00E17362" w:rsidRPr="00943F83" w:rsidRDefault="00E17362"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礼品卡销售(Order)业务域</w:t>
      </w:r>
    </w:p>
    <w:p w14:paraId="230825CE" w14:textId="77777777" w:rsidR="00E17362" w:rsidRPr="00943F83" w:rsidRDefault="00E17362"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线上销售</w:t>
      </w:r>
    </w:p>
    <w:p w14:paraId="0A9F203D" w14:textId="77777777" w:rsidR="00E17362" w:rsidRPr="00943F83" w:rsidRDefault="005D009B" w:rsidP="00943F83">
      <w:pPr>
        <w:autoSpaceDE w:val="0"/>
        <w:autoSpaceDN w:val="0"/>
        <w:adjustRightInd w:val="0"/>
        <w:spacing w:line="400" w:lineRule="exact"/>
        <w:ind w:firstLineChars="200" w:firstLine="420"/>
        <w:rPr>
          <w:rFonts w:ascii="宋体" w:hAnsi="宋体"/>
          <w:sz w:val="24"/>
        </w:rPr>
      </w:pPr>
      <w:hyperlink r:id="rId28" w:history="1">
        <w:r w:rsidR="00E17362" w:rsidRPr="00943F83">
          <w:rPr>
            <w:rFonts w:ascii="宋体" w:hAnsi="宋体"/>
            <w:sz w:val="24"/>
          </w:rPr>
          <w:t>分销</w:t>
        </w:r>
      </w:hyperlink>
    </w:p>
    <w:p w14:paraId="15A473D1" w14:textId="77777777" w:rsidR="00E17362" w:rsidRPr="00943F83" w:rsidRDefault="005D009B" w:rsidP="00943F83">
      <w:pPr>
        <w:autoSpaceDE w:val="0"/>
        <w:autoSpaceDN w:val="0"/>
        <w:adjustRightInd w:val="0"/>
        <w:spacing w:line="400" w:lineRule="exact"/>
        <w:ind w:firstLineChars="200" w:firstLine="420"/>
        <w:rPr>
          <w:rFonts w:ascii="宋体" w:hAnsi="宋体"/>
          <w:sz w:val="24"/>
        </w:rPr>
      </w:pPr>
      <w:hyperlink r:id="rId29" w:history="1">
        <w:r w:rsidR="00E17362" w:rsidRPr="00943F83">
          <w:rPr>
            <w:rFonts w:ascii="宋体" w:hAnsi="宋体"/>
            <w:sz w:val="24"/>
          </w:rPr>
          <w:t>代销</w:t>
        </w:r>
      </w:hyperlink>
    </w:p>
    <w:p w14:paraId="60FBE07B" w14:textId="77777777" w:rsidR="00E17362" w:rsidRPr="00943F83" w:rsidRDefault="005D009B" w:rsidP="00943F83">
      <w:pPr>
        <w:autoSpaceDE w:val="0"/>
        <w:autoSpaceDN w:val="0"/>
        <w:adjustRightInd w:val="0"/>
        <w:spacing w:line="400" w:lineRule="exact"/>
        <w:ind w:firstLineChars="200" w:firstLine="420"/>
        <w:rPr>
          <w:rFonts w:ascii="宋体" w:hAnsi="宋体"/>
          <w:sz w:val="24"/>
        </w:rPr>
      </w:pPr>
      <w:hyperlink r:id="rId30" w:history="1">
        <w:r w:rsidR="00E17362" w:rsidRPr="00943F83">
          <w:rPr>
            <w:rFonts w:ascii="宋体" w:hAnsi="宋体"/>
            <w:sz w:val="24"/>
          </w:rPr>
          <w:t>商家平台</w:t>
        </w:r>
      </w:hyperlink>
    </w:p>
    <w:p w14:paraId="39DFBA6E" w14:textId="77777777" w:rsidR="00E17362" w:rsidRPr="00943F83" w:rsidRDefault="00E17362"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合作商订单系统</w:t>
      </w:r>
    </w:p>
    <w:p w14:paraId="56FFEF71" w14:textId="77777777" w:rsidR="00E17362" w:rsidRPr="00943F83" w:rsidRDefault="00E17362"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挑卡</w:t>
      </w:r>
    </w:p>
    <w:p w14:paraId="3391A7F4" w14:textId="77777777" w:rsidR="00E17362" w:rsidRPr="00943F83" w:rsidRDefault="00E17362"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积分、配送、消息等处理后续</w:t>
      </w:r>
    </w:p>
    <w:p w14:paraId="75E516AD" w14:textId="77777777" w:rsidR="00E17362" w:rsidRPr="00943F83" w:rsidRDefault="00E17362"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礼品卡售后(</w:t>
      </w:r>
      <w:proofErr w:type="spellStart"/>
      <w:r w:rsidRPr="00943F83">
        <w:rPr>
          <w:rFonts w:ascii="宋体" w:hAnsi="宋体"/>
          <w:sz w:val="24"/>
        </w:rPr>
        <w:t>AfterSale</w:t>
      </w:r>
      <w:proofErr w:type="spellEnd"/>
      <w:r w:rsidRPr="00943F83">
        <w:rPr>
          <w:rFonts w:ascii="宋体" w:hAnsi="宋体"/>
          <w:sz w:val="24"/>
        </w:rPr>
        <w:t>)业务域</w:t>
      </w:r>
    </w:p>
    <w:p w14:paraId="70A3DF49" w14:textId="77777777" w:rsidR="00E17362" w:rsidRPr="00943F83" w:rsidRDefault="00E17362"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变更</w:t>
      </w:r>
    </w:p>
    <w:p w14:paraId="59B9D7D9" w14:textId="77777777" w:rsidR="00E17362" w:rsidRPr="00943F83" w:rsidRDefault="00E17362"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作废</w:t>
      </w:r>
    </w:p>
    <w:p w14:paraId="499A8210" w14:textId="77777777" w:rsidR="00E17362" w:rsidRPr="00943F83" w:rsidRDefault="00E17362"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管理费 &amp; 延期</w:t>
      </w:r>
    </w:p>
    <w:p w14:paraId="477C7EAC" w14:textId="77777777" w:rsidR="00E17362" w:rsidRPr="00943F83" w:rsidRDefault="00E17362"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冻结</w:t>
      </w:r>
    </w:p>
    <w:p w14:paraId="0E1464AE" w14:textId="77777777" w:rsidR="00E17362" w:rsidRPr="00943F83" w:rsidRDefault="00E17362"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专享会员</w:t>
      </w:r>
    </w:p>
    <w:p w14:paraId="3F6712AB" w14:textId="77777777" w:rsidR="00E17362" w:rsidRPr="00943F83" w:rsidRDefault="00E17362"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礼品卡退货</w:t>
      </w:r>
    </w:p>
    <w:p w14:paraId="70441172" w14:textId="77777777" w:rsidR="00E17362" w:rsidRPr="00943F83" w:rsidRDefault="00E17362"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lastRenderedPageBreak/>
        <w:t>礼品卡使用(Account)业务域</w:t>
      </w:r>
    </w:p>
    <w:p w14:paraId="7E5E2EC2" w14:textId="77777777" w:rsidR="00E17362" w:rsidRPr="00943F83" w:rsidRDefault="00E17362"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直充</w:t>
      </w:r>
    </w:p>
    <w:p w14:paraId="7E34BB7D" w14:textId="77777777" w:rsidR="00E17362" w:rsidRPr="00943F83" w:rsidRDefault="00E17362"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领用</w:t>
      </w:r>
    </w:p>
    <w:p w14:paraId="4809A3B8" w14:textId="77777777" w:rsidR="00E17362" w:rsidRPr="00943F83" w:rsidRDefault="00E17362"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消费</w:t>
      </w:r>
    </w:p>
    <w:p w14:paraId="34DAA6AE" w14:textId="77777777" w:rsidR="00E17362" w:rsidRPr="00943F83" w:rsidRDefault="00E17362"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退款</w:t>
      </w:r>
    </w:p>
    <w:p w14:paraId="43393D13" w14:textId="77777777" w:rsidR="00E17362" w:rsidRPr="00943F83" w:rsidRDefault="00E17362" w:rsidP="00943F83">
      <w:pPr>
        <w:autoSpaceDE w:val="0"/>
        <w:autoSpaceDN w:val="0"/>
        <w:adjustRightInd w:val="0"/>
        <w:spacing w:line="400" w:lineRule="exact"/>
        <w:ind w:firstLineChars="200" w:firstLine="480"/>
        <w:rPr>
          <w:rFonts w:ascii="宋体" w:hAnsi="宋体"/>
          <w:sz w:val="24"/>
        </w:rPr>
      </w:pPr>
      <w:r w:rsidRPr="00943F83">
        <w:rPr>
          <w:rFonts w:ascii="宋体" w:hAnsi="宋体"/>
          <w:sz w:val="24"/>
        </w:rPr>
        <w:t>账户明细</w:t>
      </w:r>
    </w:p>
    <w:p w14:paraId="28E2F4F8" w14:textId="77777777" w:rsidR="00E17362" w:rsidRPr="00943F83" w:rsidRDefault="00E17362" w:rsidP="00943F83">
      <w:pPr>
        <w:autoSpaceDE w:val="0"/>
        <w:autoSpaceDN w:val="0"/>
        <w:adjustRightInd w:val="0"/>
        <w:spacing w:line="400" w:lineRule="exact"/>
        <w:ind w:firstLineChars="200" w:firstLine="480"/>
        <w:rPr>
          <w:rFonts w:ascii="宋体" w:hAnsi="宋体"/>
          <w:sz w:val="24"/>
        </w:rPr>
      </w:pPr>
    </w:p>
    <w:p w14:paraId="0C611CC7" w14:textId="3060B837" w:rsidR="00E17362" w:rsidRDefault="00E17362" w:rsidP="00BA0396">
      <w:pPr>
        <w:autoSpaceDE w:val="0"/>
        <w:autoSpaceDN w:val="0"/>
        <w:adjustRightInd w:val="0"/>
        <w:spacing w:line="400" w:lineRule="exact"/>
        <w:ind w:firstLineChars="200" w:firstLine="480"/>
        <w:rPr>
          <w:rFonts w:ascii="宋体" w:hAnsi="宋体"/>
          <w:sz w:val="24"/>
        </w:rPr>
      </w:pPr>
    </w:p>
    <w:p w14:paraId="0987F54B" w14:textId="77777777" w:rsidR="00E17362" w:rsidRDefault="00E17362" w:rsidP="00BA0396">
      <w:pPr>
        <w:autoSpaceDE w:val="0"/>
        <w:autoSpaceDN w:val="0"/>
        <w:adjustRightInd w:val="0"/>
        <w:spacing w:line="400" w:lineRule="exact"/>
        <w:ind w:firstLineChars="200" w:firstLine="480"/>
        <w:rPr>
          <w:rFonts w:ascii="宋体" w:hAnsi="宋体"/>
          <w:sz w:val="24"/>
        </w:rPr>
      </w:pPr>
    </w:p>
    <w:p w14:paraId="3EF3D760" w14:textId="77777777" w:rsidR="00511F9B" w:rsidRDefault="00511F9B" w:rsidP="00511F9B">
      <w:pPr>
        <w:spacing w:line="360" w:lineRule="auto"/>
        <w:ind w:firstLineChars="200" w:firstLine="420"/>
        <w:rPr>
          <w:rFonts w:ascii="宋体" w:hAnsi="宋体"/>
          <w:szCs w:val="21"/>
        </w:rPr>
      </w:pPr>
      <w:bookmarkStart w:id="34" w:name="_Toc492487162"/>
      <w:r>
        <w:rPr>
          <w:rFonts w:ascii="宋体" w:hAnsi="宋体" w:hint="eastAsia"/>
          <w:szCs w:val="21"/>
        </w:rPr>
        <w:t>商业预付卡是建设于运营方的预付卡系统平台之上，并通过预付卡平台系统提供发卡服务并受理持卡人的查询、消费、积分兑换、预充值等业务。</w:t>
      </w:r>
    </w:p>
    <w:p w14:paraId="2B9A541E" w14:textId="77777777" w:rsidR="00511F9B" w:rsidRDefault="00511F9B" w:rsidP="00511F9B">
      <w:pPr>
        <w:spacing w:line="360" w:lineRule="auto"/>
        <w:ind w:firstLineChars="200" w:firstLine="420"/>
        <w:rPr>
          <w:rFonts w:ascii="宋体" w:hAnsi="宋体"/>
          <w:szCs w:val="21"/>
        </w:rPr>
      </w:pPr>
      <w:r>
        <w:rPr>
          <w:rFonts w:ascii="宋体" w:hAnsi="宋体" w:hint="eastAsia"/>
          <w:szCs w:val="21"/>
        </w:rPr>
        <w:t>本方案旨在从业务、技术、安全机制等不同角度来阐述预付卡平台搭建、运营的工作原理和运作流程。</w:t>
      </w:r>
    </w:p>
    <w:p w14:paraId="5A99DF5C" w14:textId="77777777" w:rsidR="00511F9B" w:rsidRDefault="00511F9B" w:rsidP="00511F9B">
      <w:pPr>
        <w:spacing w:line="360" w:lineRule="auto"/>
        <w:ind w:firstLineChars="200" w:firstLine="420"/>
        <w:rPr>
          <w:rFonts w:ascii="宋体" w:hAnsi="宋体"/>
          <w:szCs w:val="21"/>
        </w:rPr>
      </w:pPr>
      <w:r>
        <w:rPr>
          <w:rFonts w:ascii="宋体" w:hAnsi="宋体" w:hint="eastAsia"/>
          <w:szCs w:val="21"/>
        </w:rPr>
        <w:t>系统的基本功能简单归纳如下：</w:t>
      </w:r>
    </w:p>
    <w:p w14:paraId="5C1AABCE" w14:textId="77777777" w:rsidR="00511F9B" w:rsidRDefault="00511F9B" w:rsidP="00511F9B">
      <w:pPr>
        <w:spacing w:line="360" w:lineRule="auto"/>
        <w:ind w:firstLineChars="200" w:firstLine="420"/>
        <w:rPr>
          <w:rFonts w:ascii="宋体" w:hAnsi="宋体"/>
          <w:szCs w:val="21"/>
        </w:rPr>
      </w:pPr>
    </w:p>
    <w:tbl>
      <w:tblPr>
        <w:tblW w:w="0" w:type="auto"/>
        <w:jc w:val="center"/>
        <w:tblBorders>
          <w:top w:val="single" w:sz="4" w:space="0" w:color="0000FF"/>
          <w:left w:val="single" w:sz="4" w:space="0" w:color="0000FF"/>
          <w:bottom w:val="single" w:sz="4" w:space="0" w:color="0000FF"/>
          <w:right w:val="single" w:sz="4" w:space="0" w:color="0000FF"/>
          <w:insideH w:val="single" w:sz="6" w:space="0" w:color="0000FF"/>
          <w:insideV w:val="single" w:sz="6" w:space="0" w:color="0000FF"/>
        </w:tblBorders>
        <w:tblLayout w:type="fixed"/>
        <w:tblLook w:val="01E0" w:firstRow="1" w:lastRow="1" w:firstColumn="1" w:lastColumn="1" w:noHBand="0" w:noVBand="0"/>
      </w:tblPr>
      <w:tblGrid>
        <w:gridCol w:w="2088"/>
        <w:gridCol w:w="3060"/>
        <w:gridCol w:w="2294"/>
      </w:tblGrid>
      <w:tr w:rsidR="00511F9B" w14:paraId="275941B4" w14:textId="77777777" w:rsidTr="00511F9B">
        <w:trPr>
          <w:trHeight w:val="512"/>
          <w:jc w:val="center"/>
        </w:trPr>
        <w:tc>
          <w:tcPr>
            <w:tcW w:w="2088" w:type="dxa"/>
            <w:shd w:val="clear" w:color="auto" w:fill="99CCFF"/>
            <w:vAlign w:val="center"/>
          </w:tcPr>
          <w:p w14:paraId="063DE072" w14:textId="77777777" w:rsidR="00511F9B" w:rsidRDefault="00511F9B" w:rsidP="00511F9B">
            <w:pPr>
              <w:widowControl/>
              <w:jc w:val="center"/>
              <w:rPr>
                <w:rFonts w:ascii="宋体" w:hAnsi="宋体" w:cs="宋体"/>
                <w:b/>
                <w:bCs/>
                <w:color w:val="003366"/>
                <w:kern w:val="0"/>
                <w:sz w:val="18"/>
                <w:szCs w:val="18"/>
              </w:rPr>
            </w:pPr>
            <w:r>
              <w:rPr>
                <w:rFonts w:ascii="宋体" w:hAnsi="宋体" w:cs="宋体" w:hint="eastAsia"/>
                <w:b/>
                <w:bCs/>
                <w:color w:val="003366"/>
                <w:kern w:val="0"/>
                <w:sz w:val="18"/>
                <w:szCs w:val="18"/>
              </w:rPr>
              <w:t>预付卡系统平台功能项</w:t>
            </w:r>
          </w:p>
        </w:tc>
        <w:tc>
          <w:tcPr>
            <w:tcW w:w="3060" w:type="dxa"/>
            <w:shd w:val="clear" w:color="auto" w:fill="99CCFF"/>
            <w:vAlign w:val="center"/>
          </w:tcPr>
          <w:p w14:paraId="0ED82A64" w14:textId="77777777" w:rsidR="00511F9B" w:rsidRDefault="00511F9B" w:rsidP="00511F9B">
            <w:pPr>
              <w:widowControl/>
              <w:jc w:val="center"/>
              <w:rPr>
                <w:rFonts w:ascii="宋体" w:hAnsi="宋体" w:cs="宋体"/>
                <w:b/>
                <w:bCs/>
                <w:color w:val="003366"/>
                <w:kern w:val="0"/>
                <w:sz w:val="18"/>
                <w:szCs w:val="18"/>
              </w:rPr>
            </w:pPr>
            <w:r>
              <w:rPr>
                <w:rFonts w:ascii="宋体" w:hAnsi="宋体" w:cs="宋体" w:hint="eastAsia"/>
                <w:b/>
                <w:bCs/>
                <w:color w:val="003366"/>
                <w:kern w:val="0"/>
                <w:sz w:val="18"/>
                <w:szCs w:val="18"/>
              </w:rPr>
              <w:t>子功能（二级）</w:t>
            </w:r>
          </w:p>
        </w:tc>
        <w:tc>
          <w:tcPr>
            <w:tcW w:w="2294" w:type="dxa"/>
            <w:shd w:val="clear" w:color="auto" w:fill="99CCFF"/>
            <w:vAlign w:val="center"/>
          </w:tcPr>
          <w:p w14:paraId="15DF01EB" w14:textId="77777777" w:rsidR="00511F9B" w:rsidRDefault="00511F9B" w:rsidP="00511F9B">
            <w:pPr>
              <w:widowControl/>
              <w:jc w:val="center"/>
              <w:rPr>
                <w:rFonts w:ascii="宋体" w:hAnsi="宋体" w:cs="宋体"/>
                <w:b/>
                <w:bCs/>
                <w:color w:val="003366"/>
                <w:kern w:val="0"/>
                <w:sz w:val="18"/>
                <w:szCs w:val="18"/>
              </w:rPr>
            </w:pPr>
            <w:r>
              <w:rPr>
                <w:rFonts w:ascii="宋体" w:hAnsi="宋体" w:cs="宋体" w:hint="eastAsia"/>
                <w:b/>
                <w:bCs/>
                <w:color w:val="003366"/>
                <w:kern w:val="0"/>
                <w:sz w:val="18"/>
                <w:szCs w:val="18"/>
              </w:rPr>
              <w:t>备注</w:t>
            </w:r>
          </w:p>
        </w:tc>
      </w:tr>
      <w:tr w:rsidR="00511F9B" w14:paraId="350AC2A6" w14:textId="77777777" w:rsidTr="00511F9B">
        <w:trPr>
          <w:jc w:val="center"/>
        </w:trPr>
        <w:tc>
          <w:tcPr>
            <w:tcW w:w="2088" w:type="dxa"/>
            <w:vAlign w:val="center"/>
          </w:tcPr>
          <w:p w14:paraId="263A6C1C" w14:textId="77777777" w:rsidR="00511F9B" w:rsidRDefault="00511F9B" w:rsidP="00511F9B">
            <w:pPr>
              <w:rPr>
                <w:rFonts w:ascii="宋体" w:hAnsi="宋体" w:cs="宋体"/>
                <w:b/>
                <w:bCs/>
                <w:color w:val="003366"/>
                <w:kern w:val="0"/>
                <w:sz w:val="18"/>
                <w:szCs w:val="18"/>
              </w:rPr>
            </w:pPr>
            <w:r>
              <w:rPr>
                <w:rFonts w:ascii="宋体" w:hAnsi="宋体" w:cs="宋体" w:hint="eastAsia"/>
                <w:b/>
                <w:bCs/>
                <w:color w:val="003366"/>
                <w:kern w:val="0"/>
                <w:sz w:val="18"/>
                <w:szCs w:val="18"/>
              </w:rPr>
              <w:t>平台发卡子系统</w:t>
            </w:r>
          </w:p>
        </w:tc>
        <w:tc>
          <w:tcPr>
            <w:tcW w:w="3060" w:type="dxa"/>
            <w:vAlign w:val="center"/>
          </w:tcPr>
          <w:p w14:paraId="2A524038"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实现平台的自发卡</w:t>
            </w:r>
          </w:p>
          <w:p w14:paraId="30767A36"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平台自己发的卡可以在所有商户中使有</w:t>
            </w:r>
          </w:p>
          <w:p w14:paraId="4C3B499A"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支持合作代理方发卡</w:t>
            </w:r>
          </w:p>
          <w:p w14:paraId="19836693"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卡档的安全管理</w:t>
            </w:r>
          </w:p>
          <w:p w14:paraId="6102CFC5"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随机储值密码管理</w:t>
            </w:r>
          </w:p>
          <w:p w14:paraId="43E9A583"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个性化验密机制</w:t>
            </w:r>
          </w:p>
        </w:tc>
        <w:tc>
          <w:tcPr>
            <w:tcW w:w="2294" w:type="dxa"/>
            <w:vAlign w:val="center"/>
          </w:tcPr>
          <w:p w14:paraId="757F7079" w14:textId="77777777" w:rsidR="00511F9B" w:rsidRDefault="00511F9B" w:rsidP="00511F9B">
            <w:pPr>
              <w:ind w:rightChars="34" w:right="71"/>
              <w:rPr>
                <w:rFonts w:ascii="宋体" w:hAnsi="宋体" w:cs="宋体"/>
                <w:bCs/>
                <w:color w:val="003366"/>
                <w:kern w:val="0"/>
                <w:sz w:val="18"/>
                <w:szCs w:val="18"/>
              </w:rPr>
            </w:pPr>
            <w:r>
              <w:rPr>
                <w:rFonts w:ascii="宋体" w:hAnsi="宋体" w:cs="宋体" w:hint="eastAsia"/>
                <w:bCs/>
                <w:color w:val="003366"/>
                <w:kern w:val="0"/>
                <w:sz w:val="18"/>
                <w:szCs w:val="18"/>
              </w:rPr>
              <w:t>支持多个卡类，如福利卡，消费卡等，卡的特性可以自由设置，特性有交易属性，密码属性等</w:t>
            </w:r>
          </w:p>
        </w:tc>
      </w:tr>
      <w:tr w:rsidR="00511F9B" w14:paraId="00C11EB0" w14:textId="77777777" w:rsidTr="00511F9B">
        <w:trPr>
          <w:jc w:val="center"/>
        </w:trPr>
        <w:tc>
          <w:tcPr>
            <w:tcW w:w="2088" w:type="dxa"/>
            <w:vAlign w:val="center"/>
          </w:tcPr>
          <w:p w14:paraId="78DA3B55" w14:textId="77777777" w:rsidR="00511F9B" w:rsidRDefault="00511F9B" w:rsidP="00511F9B">
            <w:pPr>
              <w:rPr>
                <w:rFonts w:ascii="宋体" w:hAnsi="宋体" w:cs="宋体"/>
                <w:b/>
                <w:bCs/>
                <w:color w:val="003366"/>
                <w:kern w:val="0"/>
                <w:sz w:val="18"/>
                <w:szCs w:val="18"/>
              </w:rPr>
            </w:pPr>
            <w:r>
              <w:rPr>
                <w:rFonts w:ascii="宋体" w:hAnsi="宋体" w:cs="宋体" w:hint="eastAsia"/>
                <w:b/>
                <w:bCs/>
                <w:color w:val="003366"/>
                <w:kern w:val="0"/>
                <w:sz w:val="18"/>
                <w:szCs w:val="18"/>
              </w:rPr>
              <w:t>联机交易子系统</w:t>
            </w:r>
          </w:p>
        </w:tc>
        <w:tc>
          <w:tcPr>
            <w:tcW w:w="3060" w:type="dxa"/>
            <w:vAlign w:val="center"/>
          </w:tcPr>
          <w:p w14:paraId="672334B2"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实现实时的联机交易</w:t>
            </w:r>
          </w:p>
          <w:p w14:paraId="4CA98494"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支持消费，消费冲正，消费撤消，消费撤消的冲正，退货，查询</w:t>
            </w:r>
          </w:p>
        </w:tc>
        <w:tc>
          <w:tcPr>
            <w:tcW w:w="2294" w:type="dxa"/>
            <w:vAlign w:val="center"/>
          </w:tcPr>
          <w:p w14:paraId="1E4FFB88" w14:textId="77777777" w:rsidR="00511F9B" w:rsidRDefault="00511F9B" w:rsidP="00511F9B">
            <w:pPr>
              <w:ind w:left="74" w:rightChars="34" w:right="71"/>
              <w:rPr>
                <w:rFonts w:ascii="宋体" w:hAnsi="宋体" w:cs="宋体"/>
                <w:bCs/>
                <w:color w:val="003366"/>
                <w:kern w:val="0"/>
                <w:sz w:val="18"/>
                <w:szCs w:val="18"/>
              </w:rPr>
            </w:pPr>
            <w:r>
              <w:rPr>
                <w:rFonts w:ascii="宋体" w:hAnsi="宋体" w:cs="宋体" w:hint="eastAsia"/>
                <w:bCs/>
                <w:color w:val="003366"/>
                <w:kern w:val="0"/>
                <w:sz w:val="18"/>
                <w:szCs w:val="18"/>
              </w:rPr>
              <w:t>支持结算类交易，处理自动清算。</w:t>
            </w:r>
          </w:p>
          <w:p w14:paraId="7D715B1B" w14:textId="77777777" w:rsidR="00511F9B" w:rsidRDefault="00511F9B" w:rsidP="00511F9B">
            <w:pPr>
              <w:rPr>
                <w:rFonts w:ascii="宋体" w:hAnsi="宋体" w:cs="宋体"/>
                <w:bCs/>
                <w:color w:val="003366"/>
                <w:kern w:val="0"/>
                <w:sz w:val="18"/>
                <w:szCs w:val="18"/>
              </w:rPr>
            </w:pPr>
            <w:r>
              <w:rPr>
                <w:rFonts w:ascii="宋体" w:hAnsi="宋体" w:cs="宋体" w:hint="eastAsia"/>
                <w:bCs/>
                <w:color w:val="003366"/>
                <w:kern w:val="0"/>
                <w:sz w:val="18"/>
                <w:szCs w:val="18"/>
              </w:rPr>
              <w:t>处理卡账户的扣账，换卡，充值等处理</w:t>
            </w:r>
          </w:p>
        </w:tc>
      </w:tr>
      <w:tr w:rsidR="00511F9B" w14:paraId="118E2F2E" w14:textId="77777777" w:rsidTr="00511F9B">
        <w:trPr>
          <w:jc w:val="center"/>
        </w:trPr>
        <w:tc>
          <w:tcPr>
            <w:tcW w:w="2088" w:type="dxa"/>
            <w:vAlign w:val="center"/>
          </w:tcPr>
          <w:p w14:paraId="0BC2ED6E" w14:textId="77777777" w:rsidR="00511F9B" w:rsidRDefault="00511F9B" w:rsidP="00511F9B">
            <w:pPr>
              <w:rPr>
                <w:rFonts w:ascii="宋体" w:hAnsi="宋体" w:cs="宋体"/>
                <w:b/>
                <w:bCs/>
                <w:color w:val="003366"/>
                <w:kern w:val="0"/>
                <w:sz w:val="18"/>
                <w:szCs w:val="18"/>
              </w:rPr>
            </w:pPr>
            <w:r>
              <w:rPr>
                <w:rFonts w:ascii="宋体" w:hAnsi="宋体" w:cs="宋体" w:hint="eastAsia"/>
                <w:b/>
                <w:bCs/>
                <w:color w:val="003366"/>
                <w:kern w:val="0"/>
                <w:sz w:val="18"/>
                <w:szCs w:val="18"/>
              </w:rPr>
              <w:t>监控服务与监控机系统</w:t>
            </w:r>
          </w:p>
        </w:tc>
        <w:tc>
          <w:tcPr>
            <w:tcW w:w="3060" w:type="dxa"/>
            <w:vAlign w:val="center"/>
          </w:tcPr>
          <w:p w14:paraId="501B3DDF"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实现多个监控</w:t>
            </w:r>
          </w:p>
          <w:p w14:paraId="40218019"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记录和监控交易</w:t>
            </w:r>
          </w:p>
          <w:p w14:paraId="603C066A"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实时显示当前处理的交易，并显示处理结果</w:t>
            </w:r>
          </w:p>
        </w:tc>
        <w:tc>
          <w:tcPr>
            <w:tcW w:w="2294" w:type="dxa"/>
            <w:vAlign w:val="center"/>
          </w:tcPr>
          <w:p w14:paraId="79CEE759" w14:textId="77777777" w:rsidR="00511F9B" w:rsidRDefault="00511F9B" w:rsidP="00511F9B">
            <w:pPr>
              <w:rPr>
                <w:rFonts w:ascii="宋体" w:hAnsi="宋体" w:cs="宋体"/>
                <w:bCs/>
                <w:color w:val="003366"/>
                <w:kern w:val="0"/>
                <w:sz w:val="18"/>
                <w:szCs w:val="18"/>
              </w:rPr>
            </w:pPr>
            <w:r>
              <w:rPr>
                <w:rFonts w:ascii="宋体" w:hAnsi="宋体" w:cs="宋体" w:hint="eastAsia"/>
                <w:bCs/>
                <w:color w:val="003366"/>
                <w:kern w:val="0"/>
                <w:sz w:val="18"/>
                <w:szCs w:val="18"/>
              </w:rPr>
              <w:t>显示系统状态，便于工作人员及结决系统问题</w:t>
            </w:r>
          </w:p>
        </w:tc>
      </w:tr>
      <w:tr w:rsidR="00511F9B" w14:paraId="22630B5E" w14:textId="77777777" w:rsidTr="00511F9B">
        <w:trPr>
          <w:jc w:val="center"/>
        </w:trPr>
        <w:tc>
          <w:tcPr>
            <w:tcW w:w="2088" w:type="dxa"/>
            <w:vAlign w:val="center"/>
          </w:tcPr>
          <w:p w14:paraId="16B4B647" w14:textId="77777777" w:rsidR="00511F9B" w:rsidRDefault="00511F9B" w:rsidP="00511F9B">
            <w:pPr>
              <w:rPr>
                <w:rFonts w:ascii="宋体" w:hAnsi="宋体" w:cs="宋体"/>
                <w:b/>
                <w:bCs/>
                <w:color w:val="003366"/>
                <w:kern w:val="0"/>
                <w:sz w:val="18"/>
                <w:szCs w:val="18"/>
              </w:rPr>
            </w:pPr>
            <w:r>
              <w:rPr>
                <w:rFonts w:ascii="宋体" w:hAnsi="宋体" w:cs="宋体" w:hint="eastAsia"/>
                <w:b/>
                <w:bCs/>
                <w:color w:val="003366"/>
                <w:kern w:val="0"/>
                <w:sz w:val="18"/>
                <w:szCs w:val="18"/>
              </w:rPr>
              <w:lastRenderedPageBreak/>
              <w:t>系统管理后台服务</w:t>
            </w:r>
          </w:p>
        </w:tc>
        <w:tc>
          <w:tcPr>
            <w:tcW w:w="3060" w:type="dxa"/>
            <w:vAlign w:val="center"/>
          </w:tcPr>
          <w:p w14:paraId="2DC18EF8"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实现卡业务管理</w:t>
            </w:r>
          </w:p>
          <w:p w14:paraId="75969D60"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各类系统设置</w:t>
            </w:r>
          </w:p>
          <w:p w14:paraId="2E20718C"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处理开卡</w:t>
            </w:r>
          </w:p>
          <w:p w14:paraId="2DB0E380"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处理开户,批量</w:t>
            </w:r>
          </w:p>
        </w:tc>
        <w:tc>
          <w:tcPr>
            <w:tcW w:w="2294" w:type="dxa"/>
            <w:vAlign w:val="center"/>
          </w:tcPr>
          <w:p w14:paraId="76145E98" w14:textId="77777777" w:rsidR="00511F9B" w:rsidRDefault="00511F9B" w:rsidP="00511F9B">
            <w:pPr>
              <w:ind w:left="74" w:rightChars="34" w:right="71"/>
              <w:rPr>
                <w:rFonts w:ascii="宋体" w:hAnsi="宋体" w:cs="宋体"/>
                <w:bCs/>
                <w:color w:val="003366"/>
                <w:kern w:val="0"/>
                <w:sz w:val="18"/>
                <w:szCs w:val="18"/>
              </w:rPr>
            </w:pPr>
            <w:r>
              <w:rPr>
                <w:rFonts w:ascii="宋体" w:hAnsi="宋体" w:cs="宋体" w:hint="eastAsia"/>
                <w:bCs/>
                <w:color w:val="003366"/>
                <w:kern w:val="0"/>
                <w:sz w:val="18"/>
                <w:szCs w:val="18"/>
              </w:rPr>
              <w:t>如单个开户</w:t>
            </w:r>
          </w:p>
          <w:p w14:paraId="067DD6CC" w14:textId="77777777" w:rsidR="00511F9B" w:rsidRDefault="00511F9B" w:rsidP="00511F9B">
            <w:pPr>
              <w:ind w:left="74" w:rightChars="34" w:right="71"/>
              <w:rPr>
                <w:rFonts w:ascii="宋体" w:hAnsi="宋体" w:cs="宋体"/>
                <w:bCs/>
                <w:color w:val="003366"/>
                <w:kern w:val="0"/>
                <w:sz w:val="18"/>
                <w:szCs w:val="18"/>
              </w:rPr>
            </w:pPr>
            <w:r>
              <w:rPr>
                <w:rFonts w:ascii="宋体" w:hAnsi="宋体" w:cs="宋体" w:hint="eastAsia"/>
                <w:bCs/>
                <w:color w:val="003366"/>
                <w:kern w:val="0"/>
                <w:sz w:val="18"/>
                <w:szCs w:val="18"/>
              </w:rPr>
              <w:t>处理商户管理</w:t>
            </w:r>
          </w:p>
          <w:p w14:paraId="24A6010A" w14:textId="77777777" w:rsidR="00511F9B" w:rsidRDefault="00511F9B" w:rsidP="00511F9B">
            <w:pPr>
              <w:ind w:left="74" w:rightChars="34" w:right="71"/>
              <w:rPr>
                <w:rFonts w:ascii="宋体" w:hAnsi="宋体" w:cs="宋体"/>
                <w:bCs/>
                <w:color w:val="003366"/>
                <w:kern w:val="0"/>
                <w:sz w:val="18"/>
                <w:szCs w:val="18"/>
              </w:rPr>
            </w:pPr>
            <w:r>
              <w:rPr>
                <w:rFonts w:ascii="宋体" w:hAnsi="宋体" w:cs="宋体" w:hint="eastAsia"/>
                <w:bCs/>
                <w:color w:val="003366"/>
                <w:kern w:val="0"/>
                <w:sz w:val="18"/>
                <w:szCs w:val="18"/>
              </w:rPr>
              <w:t>处理安全稽核日志</w:t>
            </w:r>
          </w:p>
          <w:p w14:paraId="0F82A790" w14:textId="77777777" w:rsidR="00511F9B" w:rsidRDefault="00511F9B" w:rsidP="00511F9B">
            <w:pPr>
              <w:rPr>
                <w:rFonts w:ascii="宋体" w:hAnsi="宋体" w:cs="宋体"/>
                <w:bCs/>
                <w:color w:val="003366"/>
                <w:kern w:val="0"/>
                <w:sz w:val="18"/>
                <w:szCs w:val="18"/>
              </w:rPr>
            </w:pPr>
            <w:r>
              <w:rPr>
                <w:rFonts w:ascii="宋体" w:hAnsi="宋体" w:cs="宋体" w:hint="eastAsia"/>
                <w:bCs/>
                <w:color w:val="003366"/>
                <w:kern w:val="0"/>
                <w:sz w:val="18"/>
                <w:szCs w:val="18"/>
              </w:rPr>
              <w:t>卡BIN管理等</w:t>
            </w:r>
          </w:p>
        </w:tc>
      </w:tr>
      <w:tr w:rsidR="00511F9B" w14:paraId="200FFCD5" w14:textId="77777777" w:rsidTr="00511F9B">
        <w:trPr>
          <w:jc w:val="center"/>
        </w:trPr>
        <w:tc>
          <w:tcPr>
            <w:tcW w:w="2088" w:type="dxa"/>
            <w:vAlign w:val="center"/>
          </w:tcPr>
          <w:p w14:paraId="4CB7D6A3" w14:textId="77777777" w:rsidR="00511F9B" w:rsidRDefault="00511F9B" w:rsidP="00511F9B">
            <w:pPr>
              <w:rPr>
                <w:rFonts w:ascii="宋体" w:hAnsi="宋体" w:cs="宋体"/>
                <w:b/>
                <w:bCs/>
                <w:color w:val="003366"/>
                <w:kern w:val="0"/>
                <w:sz w:val="18"/>
                <w:szCs w:val="18"/>
              </w:rPr>
            </w:pPr>
            <w:r>
              <w:rPr>
                <w:rFonts w:ascii="宋体" w:hAnsi="宋体" w:cs="宋体" w:hint="eastAsia"/>
                <w:b/>
                <w:bCs/>
                <w:color w:val="003366"/>
                <w:kern w:val="0"/>
                <w:sz w:val="18"/>
                <w:szCs w:val="18"/>
              </w:rPr>
              <w:t>软加密处理单元</w:t>
            </w:r>
          </w:p>
        </w:tc>
        <w:tc>
          <w:tcPr>
            <w:tcW w:w="3060" w:type="dxa"/>
            <w:vAlign w:val="center"/>
          </w:tcPr>
          <w:p w14:paraId="43B1FB9D"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密钥的分发与管理</w:t>
            </w:r>
          </w:p>
          <w:p w14:paraId="1E0E8C0E"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密码的加解密</w:t>
            </w:r>
          </w:p>
          <w:p w14:paraId="2F1FBCA5"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卡片密码的生成</w:t>
            </w:r>
          </w:p>
          <w:p w14:paraId="6F94CB53" w14:textId="77777777" w:rsidR="00511F9B" w:rsidRPr="00782014" w:rsidRDefault="00511F9B" w:rsidP="00511F9B">
            <w:pPr>
              <w:numPr>
                <w:ilvl w:val="0"/>
                <w:numId w:val="20"/>
              </w:numPr>
              <w:tabs>
                <w:tab w:val="clear" w:pos="840"/>
              </w:tabs>
              <w:ind w:left="74" w:rightChars="34" w:right="71" w:firstLine="0"/>
              <w:rPr>
                <w:rFonts w:ascii="宋体" w:hAnsi="宋体" w:cs="宋体"/>
                <w:bCs/>
                <w:color w:val="FF0000"/>
                <w:kern w:val="0"/>
                <w:sz w:val="18"/>
                <w:szCs w:val="18"/>
              </w:rPr>
            </w:pPr>
            <w:r w:rsidRPr="00782014">
              <w:rPr>
                <w:rFonts w:ascii="宋体" w:hAnsi="宋体" w:cs="宋体" w:hint="eastAsia"/>
                <w:bCs/>
                <w:color w:val="FF0000"/>
                <w:kern w:val="0"/>
                <w:sz w:val="18"/>
                <w:szCs w:val="18"/>
              </w:rPr>
              <w:t>卡账户余额的加解密处理</w:t>
            </w:r>
          </w:p>
        </w:tc>
        <w:tc>
          <w:tcPr>
            <w:tcW w:w="2294" w:type="dxa"/>
            <w:vAlign w:val="center"/>
          </w:tcPr>
          <w:p w14:paraId="3A4910A2" w14:textId="77777777" w:rsidR="00511F9B" w:rsidRDefault="00511F9B" w:rsidP="00511F9B">
            <w:pPr>
              <w:rPr>
                <w:rFonts w:ascii="宋体" w:hAnsi="宋体" w:cs="宋体"/>
                <w:bCs/>
                <w:color w:val="003366"/>
                <w:kern w:val="0"/>
                <w:sz w:val="18"/>
                <w:szCs w:val="18"/>
              </w:rPr>
            </w:pPr>
          </w:p>
        </w:tc>
      </w:tr>
      <w:tr w:rsidR="00511F9B" w14:paraId="304C3E1D" w14:textId="77777777" w:rsidTr="00511F9B">
        <w:trPr>
          <w:jc w:val="center"/>
        </w:trPr>
        <w:tc>
          <w:tcPr>
            <w:tcW w:w="2088" w:type="dxa"/>
            <w:vAlign w:val="center"/>
          </w:tcPr>
          <w:p w14:paraId="20633306" w14:textId="77777777" w:rsidR="00511F9B" w:rsidRDefault="00511F9B" w:rsidP="00511F9B">
            <w:pPr>
              <w:rPr>
                <w:rFonts w:ascii="宋体" w:hAnsi="宋体" w:cs="宋体"/>
                <w:b/>
                <w:bCs/>
                <w:color w:val="003366"/>
                <w:kern w:val="0"/>
                <w:sz w:val="18"/>
                <w:szCs w:val="18"/>
              </w:rPr>
            </w:pPr>
            <w:r>
              <w:rPr>
                <w:rFonts w:ascii="宋体" w:hAnsi="宋体" w:cs="宋体" w:hint="eastAsia"/>
                <w:b/>
                <w:bCs/>
                <w:color w:val="003366"/>
                <w:kern w:val="0"/>
                <w:sz w:val="18"/>
                <w:szCs w:val="18"/>
              </w:rPr>
              <w:t>卡业务管理子系统</w:t>
            </w:r>
          </w:p>
        </w:tc>
        <w:tc>
          <w:tcPr>
            <w:tcW w:w="3060" w:type="dxa"/>
            <w:vAlign w:val="center"/>
          </w:tcPr>
          <w:p w14:paraId="18A93723"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系统管理</w:t>
            </w:r>
          </w:p>
          <w:p w14:paraId="2EB4F7E8"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操作员管理</w:t>
            </w:r>
          </w:p>
          <w:p w14:paraId="6F974FFA"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路由管理</w:t>
            </w:r>
          </w:p>
          <w:p w14:paraId="1AE41BB7"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发卡方管理</w:t>
            </w:r>
          </w:p>
          <w:p w14:paraId="3C07F28E"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商户管理</w:t>
            </w:r>
          </w:p>
          <w:p w14:paraId="17F0F879"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卡类管理</w:t>
            </w:r>
          </w:p>
          <w:p w14:paraId="1278E6FE"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积分规则管理</w:t>
            </w:r>
          </w:p>
        </w:tc>
        <w:tc>
          <w:tcPr>
            <w:tcW w:w="2294" w:type="dxa"/>
            <w:vAlign w:val="center"/>
          </w:tcPr>
          <w:p w14:paraId="4342581E" w14:textId="77777777" w:rsidR="00511F9B" w:rsidRDefault="00511F9B" w:rsidP="00511F9B">
            <w:pPr>
              <w:ind w:left="74" w:rightChars="34" w:right="71"/>
              <w:rPr>
                <w:rFonts w:ascii="宋体" w:hAnsi="宋体" w:cs="宋体"/>
                <w:bCs/>
                <w:color w:val="003366"/>
                <w:kern w:val="0"/>
                <w:sz w:val="18"/>
                <w:szCs w:val="18"/>
              </w:rPr>
            </w:pPr>
            <w:r>
              <w:rPr>
                <w:rFonts w:ascii="宋体" w:hAnsi="宋体" w:cs="宋体" w:hint="eastAsia"/>
                <w:bCs/>
                <w:color w:val="003366"/>
                <w:kern w:val="0"/>
                <w:sz w:val="18"/>
                <w:szCs w:val="18"/>
              </w:rPr>
              <w:t>卡段管理</w:t>
            </w:r>
          </w:p>
          <w:p w14:paraId="633B596D" w14:textId="77777777" w:rsidR="00511F9B" w:rsidRDefault="00511F9B" w:rsidP="00511F9B">
            <w:pPr>
              <w:ind w:left="74" w:rightChars="34" w:right="71"/>
              <w:rPr>
                <w:rFonts w:ascii="宋体" w:hAnsi="宋体" w:cs="宋体"/>
                <w:bCs/>
                <w:color w:val="003366"/>
                <w:kern w:val="0"/>
                <w:sz w:val="18"/>
                <w:szCs w:val="18"/>
              </w:rPr>
            </w:pPr>
            <w:r>
              <w:rPr>
                <w:rFonts w:ascii="宋体" w:hAnsi="宋体" w:cs="宋体" w:hint="eastAsia"/>
                <w:bCs/>
                <w:color w:val="003366"/>
                <w:kern w:val="0"/>
                <w:sz w:val="18"/>
                <w:szCs w:val="18"/>
              </w:rPr>
              <w:t>受理卡类管理</w:t>
            </w:r>
          </w:p>
          <w:p w14:paraId="76E2A554" w14:textId="77777777" w:rsidR="00511F9B" w:rsidRDefault="00511F9B" w:rsidP="00511F9B">
            <w:pPr>
              <w:ind w:left="74" w:rightChars="34" w:right="71"/>
              <w:rPr>
                <w:rFonts w:ascii="宋体" w:hAnsi="宋体" w:cs="宋体"/>
                <w:bCs/>
                <w:color w:val="003366"/>
                <w:kern w:val="0"/>
                <w:sz w:val="18"/>
                <w:szCs w:val="18"/>
              </w:rPr>
            </w:pPr>
            <w:r>
              <w:rPr>
                <w:rFonts w:ascii="宋体" w:hAnsi="宋体" w:cs="宋体" w:hint="eastAsia"/>
                <w:bCs/>
                <w:color w:val="003366"/>
                <w:kern w:val="0"/>
                <w:sz w:val="18"/>
                <w:szCs w:val="18"/>
              </w:rPr>
              <w:t>终端管理</w:t>
            </w:r>
          </w:p>
          <w:p w14:paraId="6FED7595" w14:textId="77777777" w:rsidR="00511F9B" w:rsidRDefault="00511F9B" w:rsidP="00511F9B">
            <w:pPr>
              <w:ind w:left="74" w:rightChars="34" w:right="71"/>
              <w:rPr>
                <w:rFonts w:ascii="宋体" w:hAnsi="宋体" w:cs="宋体"/>
                <w:bCs/>
                <w:color w:val="003366"/>
                <w:kern w:val="0"/>
                <w:sz w:val="18"/>
                <w:szCs w:val="18"/>
              </w:rPr>
            </w:pPr>
            <w:r>
              <w:rPr>
                <w:rFonts w:ascii="宋体" w:hAnsi="宋体" w:cs="宋体" w:hint="eastAsia"/>
                <w:bCs/>
                <w:color w:val="003366"/>
                <w:kern w:val="0"/>
                <w:sz w:val="18"/>
                <w:szCs w:val="18"/>
              </w:rPr>
              <w:t>开户管理</w:t>
            </w:r>
          </w:p>
          <w:p w14:paraId="03C4CEE4" w14:textId="77777777" w:rsidR="00511F9B" w:rsidRDefault="00511F9B" w:rsidP="00511F9B">
            <w:pPr>
              <w:ind w:left="74" w:rightChars="34" w:right="71"/>
              <w:rPr>
                <w:rFonts w:ascii="宋体" w:hAnsi="宋体" w:cs="宋体"/>
                <w:bCs/>
                <w:color w:val="003366"/>
                <w:kern w:val="0"/>
                <w:sz w:val="18"/>
                <w:szCs w:val="18"/>
              </w:rPr>
            </w:pPr>
            <w:r>
              <w:rPr>
                <w:rFonts w:ascii="宋体" w:hAnsi="宋体" w:cs="宋体" w:hint="eastAsia"/>
                <w:bCs/>
                <w:color w:val="003366"/>
                <w:kern w:val="0"/>
                <w:sz w:val="18"/>
                <w:szCs w:val="18"/>
              </w:rPr>
              <w:t>开卡管理</w:t>
            </w:r>
          </w:p>
          <w:p w14:paraId="3041BAC0" w14:textId="77777777" w:rsidR="00511F9B" w:rsidRDefault="00511F9B" w:rsidP="00511F9B">
            <w:pPr>
              <w:ind w:left="74" w:rightChars="34" w:right="71"/>
              <w:rPr>
                <w:rFonts w:ascii="宋体" w:hAnsi="宋体" w:cs="宋体"/>
                <w:bCs/>
                <w:color w:val="003366"/>
                <w:kern w:val="0"/>
                <w:sz w:val="18"/>
                <w:szCs w:val="18"/>
              </w:rPr>
            </w:pPr>
            <w:r>
              <w:rPr>
                <w:rFonts w:ascii="宋体" w:hAnsi="宋体" w:cs="宋体" w:hint="eastAsia"/>
                <w:bCs/>
                <w:color w:val="003366"/>
                <w:kern w:val="0"/>
                <w:sz w:val="18"/>
                <w:szCs w:val="18"/>
              </w:rPr>
              <w:t>扣率管理</w:t>
            </w:r>
          </w:p>
          <w:p w14:paraId="64A61AE2" w14:textId="77777777" w:rsidR="00511F9B" w:rsidRDefault="00511F9B" w:rsidP="00511F9B">
            <w:pPr>
              <w:ind w:left="74" w:rightChars="34" w:right="71"/>
              <w:rPr>
                <w:rFonts w:ascii="宋体" w:hAnsi="宋体" w:cs="宋体"/>
                <w:bCs/>
                <w:color w:val="003366"/>
                <w:kern w:val="0"/>
                <w:sz w:val="18"/>
                <w:szCs w:val="18"/>
              </w:rPr>
            </w:pPr>
            <w:r>
              <w:rPr>
                <w:rFonts w:ascii="宋体" w:hAnsi="宋体" w:cs="宋体" w:hint="eastAsia"/>
                <w:bCs/>
                <w:color w:val="003366"/>
                <w:kern w:val="0"/>
                <w:sz w:val="18"/>
                <w:szCs w:val="18"/>
              </w:rPr>
              <w:t>结算处理</w:t>
            </w:r>
          </w:p>
          <w:p w14:paraId="536246B6" w14:textId="77777777" w:rsidR="00511F9B" w:rsidRDefault="00511F9B" w:rsidP="00511F9B">
            <w:pPr>
              <w:ind w:rightChars="34" w:right="71"/>
              <w:rPr>
                <w:rFonts w:ascii="宋体" w:hAnsi="宋体" w:cs="宋体"/>
                <w:bCs/>
                <w:color w:val="003366"/>
                <w:kern w:val="0"/>
                <w:sz w:val="18"/>
                <w:szCs w:val="18"/>
              </w:rPr>
            </w:pPr>
            <w:r>
              <w:rPr>
                <w:rFonts w:ascii="宋体" w:hAnsi="宋体" w:cs="宋体" w:hint="eastAsia"/>
                <w:bCs/>
                <w:color w:val="003366"/>
                <w:kern w:val="0"/>
                <w:sz w:val="18"/>
                <w:szCs w:val="18"/>
              </w:rPr>
              <w:t>各类报表统计查询等</w:t>
            </w:r>
          </w:p>
          <w:p w14:paraId="7C3FA28F" w14:textId="77777777" w:rsidR="00511F9B" w:rsidRDefault="00511F9B" w:rsidP="00511F9B">
            <w:pPr>
              <w:ind w:rightChars="34" w:right="71"/>
              <w:rPr>
                <w:rFonts w:ascii="宋体" w:hAnsi="宋体" w:cs="宋体"/>
                <w:bCs/>
                <w:color w:val="003366"/>
                <w:kern w:val="0"/>
                <w:sz w:val="18"/>
                <w:szCs w:val="18"/>
              </w:rPr>
            </w:pPr>
            <w:r>
              <w:rPr>
                <w:rFonts w:ascii="宋体" w:hAnsi="宋体" w:cs="宋体" w:hint="eastAsia"/>
                <w:bCs/>
                <w:color w:val="003366"/>
                <w:kern w:val="0"/>
                <w:sz w:val="18"/>
                <w:szCs w:val="18"/>
              </w:rPr>
              <w:t>积分规则设定</w:t>
            </w:r>
          </w:p>
        </w:tc>
      </w:tr>
      <w:tr w:rsidR="00511F9B" w14:paraId="37F8DC28" w14:textId="77777777" w:rsidTr="00511F9B">
        <w:trPr>
          <w:jc w:val="center"/>
        </w:trPr>
        <w:tc>
          <w:tcPr>
            <w:tcW w:w="2088" w:type="dxa"/>
            <w:vAlign w:val="center"/>
          </w:tcPr>
          <w:p w14:paraId="77F7A33E" w14:textId="77777777" w:rsidR="00511F9B" w:rsidRDefault="00511F9B" w:rsidP="00511F9B">
            <w:pPr>
              <w:rPr>
                <w:rFonts w:ascii="宋体" w:hAnsi="宋体" w:cs="宋体"/>
                <w:b/>
                <w:bCs/>
                <w:color w:val="003366"/>
                <w:kern w:val="0"/>
                <w:sz w:val="18"/>
                <w:szCs w:val="18"/>
              </w:rPr>
            </w:pPr>
            <w:r>
              <w:rPr>
                <w:rFonts w:ascii="宋体" w:hAnsi="宋体" w:cs="宋体" w:hint="eastAsia"/>
                <w:b/>
                <w:bCs/>
                <w:color w:val="003366"/>
                <w:kern w:val="0"/>
                <w:sz w:val="18"/>
                <w:szCs w:val="18"/>
              </w:rPr>
              <w:t>网站接口处理模块</w:t>
            </w:r>
          </w:p>
        </w:tc>
        <w:tc>
          <w:tcPr>
            <w:tcW w:w="3060" w:type="dxa"/>
            <w:vAlign w:val="center"/>
          </w:tcPr>
          <w:p w14:paraId="723E7104"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负责与管理界面的通讯</w:t>
            </w:r>
          </w:p>
          <w:p w14:paraId="60828B15"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安全认证</w:t>
            </w:r>
          </w:p>
          <w:p w14:paraId="0B1E7C60"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交易请求与响应的组包处理</w:t>
            </w:r>
          </w:p>
        </w:tc>
        <w:tc>
          <w:tcPr>
            <w:tcW w:w="2294" w:type="dxa"/>
            <w:vAlign w:val="center"/>
          </w:tcPr>
          <w:p w14:paraId="2B9616E3" w14:textId="77777777" w:rsidR="00511F9B" w:rsidRDefault="00511F9B" w:rsidP="00511F9B">
            <w:pPr>
              <w:rPr>
                <w:rFonts w:ascii="宋体" w:hAnsi="宋体" w:cs="宋体"/>
                <w:bCs/>
                <w:color w:val="003366"/>
                <w:kern w:val="0"/>
                <w:sz w:val="18"/>
                <w:szCs w:val="18"/>
              </w:rPr>
            </w:pPr>
          </w:p>
        </w:tc>
      </w:tr>
      <w:tr w:rsidR="00511F9B" w14:paraId="1026D224" w14:textId="77777777" w:rsidTr="00511F9B">
        <w:trPr>
          <w:jc w:val="center"/>
        </w:trPr>
        <w:tc>
          <w:tcPr>
            <w:tcW w:w="2088" w:type="dxa"/>
            <w:vAlign w:val="center"/>
          </w:tcPr>
          <w:p w14:paraId="6122AE44" w14:textId="77777777" w:rsidR="00511F9B" w:rsidRDefault="00511F9B" w:rsidP="00511F9B">
            <w:pPr>
              <w:rPr>
                <w:rFonts w:ascii="宋体" w:hAnsi="宋体" w:cs="宋体"/>
                <w:b/>
                <w:bCs/>
                <w:color w:val="003366"/>
                <w:kern w:val="0"/>
                <w:sz w:val="18"/>
                <w:szCs w:val="18"/>
              </w:rPr>
            </w:pPr>
            <w:r>
              <w:rPr>
                <w:rFonts w:ascii="宋体" w:hAnsi="宋体" w:cs="宋体" w:hint="eastAsia"/>
                <w:b/>
                <w:bCs/>
                <w:color w:val="003366"/>
                <w:kern w:val="0"/>
                <w:sz w:val="18"/>
                <w:szCs w:val="18"/>
              </w:rPr>
              <w:t>帐务处理模块</w:t>
            </w:r>
          </w:p>
        </w:tc>
        <w:tc>
          <w:tcPr>
            <w:tcW w:w="3060" w:type="dxa"/>
            <w:vAlign w:val="center"/>
          </w:tcPr>
          <w:p w14:paraId="0A844857"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转流水处理</w:t>
            </w:r>
          </w:p>
          <w:p w14:paraId="0FD7D8B9"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日终备份</w:t>
            </w:r>
          </w:p>
          <w:p w14:paraId="66A1DDA3"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数据清算</w:t>
            </w:r>
          </w:p>
          <w:p w14:paraId="6AC0AB67"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划账单生成</w:t>
            </w:r>
          </w:p>
          <w:p w14:paraId="7C7C6B8D"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手续费计算</w:t>
            </w:r>
          </w:p>
          <w:p w14:paraId="4C36F7F5"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清算报表和结算报表处理</w:t>
            </w:r>
          </w:p>
          <w:p w14:paraId="73D35608"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商户入账数据计算统计</w:t>
            </w:r>
          </w:p>
          <w:p w14:paraId="0D985D8E"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受理方入账数据计算统计</w:t>
            </w:r>
          </w:p>
        </w:tc>
        <w:tc>
          <w:tcPr>
            <w:tcW w:w="2294" w:type="dxa"/>
            <w:vAlign w:val="center"/>
          </w:tcPr>
          <w:p w14:paraId="2949D2C0" w14:textId="77777777" w:rsidR="00511F9B" w:rsidRDefault="00511F9B" w:rsidP="00511F9B">
            <w:pPr>
              <w:rPr>
                <w:rFonts w:ascii="宋体" w:hAnsi="宋体" w:cs="宋体"/>
                <w:bCs/>
                <w:color w:val="003366"/>
                <w:kern w:val="0"/>
                <w:sz w:val="18"/>
                <w:szCs w:val="18"/>
              </w:rPr>
            </w:pPr>
          </w:p>
        </w:tc>
      </w:tr>
      <w:tr w:rsidR="00511F9B" w14:paraId="107E97A6" w14:textId="77777777" w:rsidTr="00511F9B">
        <w:trPr>
          <w:jc w:val="center"/>
        </w:trPr>
        <w:tc>
          <w:tcPr>
            <w:tcW w:w="2088" w:type="dxa"/>
            <w:vAlign w:val="center"/>
          </w:tcPr>
          <w:p w14:paraId="3C586002" w14:textId="77777777" w:rsidR="00511F9B" w:rsidRDefault="00511F9B" w:rsidP="00511F9B">
            <w:pPr>
              <w:rPr>
                <w:rFonts w:ascii="宋体" w:hAnsi="宋体" w:cs="宋体"/>
                <w:b/>
                <w:bCs/>
                <w:color w:val="003366"/>
                <w:kern w:val="0"/>
                <w:sz w:val="18"/>
                <w:szCs w:val="18"/>
              </w:rPr>
            </w:pPr>
            <w:r>
              <w:rPr>
                <w:rFonts w:ascii="宋体" w:hAnsi="宋体" w:cs="宋体" w:hint="eastAsia"/>
                <w:b/>
                <w:bCs/>
                <w:color w:val="003366"/>
                <w:kern w:val="0"/>
                <w:sz w:val="18"/>
                <w:szCs w:val="18"/>
              </w:rPr>
              <w:t>互联网交易转发前置</w:t>
            </w:r>
          </w:p>
        </w:tc>
        <w:tc>
          <w:tcPr>
            <w:tcW w:w="3060" w:type="dxa"/>
            <w:vAlign w:val="center"/>
          </w:tcPr>
          <w:p w14:paraId="2567F7A8"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互联网交易转加密</w:t>
            </w:r>
          </w:p>
          <w:p w14:paraId="2094B416"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商场前置收单接口</w:t>
            </w:r>
          </w:p>
          <w:p w14:paraId="03CD717C"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无线POS收单接口</w:t>
            </w:r>
          </w:p>
        </w:tc>
        <w:tc>
          <w:tcPr>
            <w:tcW w:w="2294" w:type="dxa"/>
            <w:vAlign w:val="center"/>
          </w:tcPr>
          <w:p w14:paraId="7B874C14" w14:textId="77777777" w:rsidR="00511F9B" w:rsidRDefault="00511F9B" w:rsidP="00511F9B">
            <w:pPr>
              <w:rPr>
                <w:rFonts w:ascii="宋体" w:hAnsi="宋体" w:cs="宋体"/>
                <w:bCs/>
                <w:color w:val="003366"/>
                <w:kern w:val="0"/>
                <w:sz w:val="18"/>
                <w:szCs w:val="18"/>
              </w:rPr>
            </w:pPr>
          </w:p>
        </w:tc>
      </w:tr>
      <w:tr w:rsidR="00511F9B" w14:paraId="5B0E0334" w14:textId="77777777" w:rsidTr="00511F9B">
        <w:trPr>
          <w:jc w:val="center"/>
        </w:trPr>
        <w:tc>
          <w:tcPr>
            <w:tcW w:w="2088" w:type="dxa"/>
            <w:vAlign w:val="center"/>
          </w:tcPr>
          <w:p w14:paraId="638C82DC" w14:textId="77777777" w:rsidR="00511F9B" w:rsidRDefault="00511F9B" w:rsidP="00511F9B">
            <w:pPr>
              <w:rPr>
                <w:rFonts w:ascii="宋体" w:hAnsi="宋体" w:cs="宋体"/>
                <w:b/>
                <w:bCs/>
                <w:color w:val="003366"/>
                <w:kern w:val="0"/>
                <w:sz w:val="18"/>
                <w:szCs w:val="18"/>
              </w:rPr>
            </w:pPr>
            <w:r>
              <w:rPr>
                <w:rFonts w:ascii="宋体" w:hAnsi="宋体" w:cs="宋体" w:hint="eastAsia"/>
                <w:b/>
                <w:bCs/>
                <w:color w:val="003366"/>
                <w:kern w:val="0"/>
                <w:sz w:val="18"/>
                <w:szCs w:val="18"/>
              </w:rPr>
              <w:t>财务清算划账管理</w:t>
            </w:r>
          </w:p>
        </w:tc>
        <w:tc>
          <w:tcPr>
            <w:tcW w:w="3060" w:type="dxa"/>
            <w:vAlign w:val="center"/>
          </w:tcPr>
          <w:p w14:paraId="20851DAC"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商户开户行信息管理</w:t>
            </w:r>
          </w:p>
          <w:p w14:paraId="2DD00A9B"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商户结算周期设置</w:t>
            </w:r>
          </w:p>
          <w:p w14:paraId="21339BDA"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商户入账处理</w:t>
            </w:r>
          </w:p>
          <w:p w14:paraId="53EEAEDE"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lastRenderedPageBreak/>
              <w:t>自动并生商户划账数据</w:t>
            </w:r>
          </w:p>
          <w:p w14:paraId="06B76F17"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划账核销</w:t>
            </w:r>
          </w:p>
        </w:tc>
        <w:tc>
          <w:tcPr>
            <w:tcW w:w="2294" w:type="dxa"/>
            <w:vAlign w:val="center"/>
          </w:tcPr>
          <w:p w14:paraId="462D832C" w14:textId="77777777" w:rsidR="00511F9B" w:rsidRDefault="00511F9B" w:rsidP="00511F9B">
            <w:pPr>
              <w:rPr>
                <w:rFonts w:ascii="宋体" w:hAnsi="宋体" w:cs="宋体"/>
                <w:bCs/>
                <w:color w:val="003366"/>
                <w:kern w:val="0"/>
                <w:sz w:val="18"/>
                <w:szCs w:val="18"/>
              </w:rPr>
            </w:pPr>
            <w:r>
              <w:rPr>
                <w:rFonts w:ascii="宋体" w:hAnsi="宋体" w:cs="宋体" w:hint="eastAsia"/>
                <w:bCs/>
                <w:color w:val="003366"/>
                <w:kern w:val="0"/>
                <w:sz w:val="18"/>
                <w:szCs w:val="18"/>
              </w:rPr>
              <w:lastRenderedPageBreak/>
              <w:t>财务划账辅助功能</w:t>
            </w:r>
          </w:p>
        </w:tc>
      </w:tr>
      <w:tr w:rsidR="00511F9B" w14:paraId="5DBB3A5A" w14:textId="77777777" w:rsidTr="00511F9B">
        <w:trPr>
          <w:jc w:val="center"/>
        </w:trPr>
        <w:tc>
          <w:tcPr>
            <w:tcW w:w="2088" w:type="dxa"/>
            <w:vAlign w:val="center"/>
          </w:tcPr>
          <w:p w14:paraId="439DC206" w14:textId="77777777" w:rsidR="00511F9B" w:rsidRDefault="00511F9B" w:rsidP="00511F9B">
            <w:pPr>
              <w:rPr>
                <w:rFonts w:ascii="宋体" w:hAnsi="宋体" w:cs="宋体"/>
                <w:b/>
                <w:bCs/>
                <w:color w:val="003366"/>
                <w:kern w:val="0"/>
                <w:sz w:val="18"/>
                <w:szCs w:val="18"/>
              </w:rPr>
            </w:pPr>
            <w:r>
              <w:rPr>
                <w:rFonts w:ascii="宋体" w:hAnsi="宋体" w:cs="宋体" w:hint="eastAsia"/>
                <w:b/>
                <w:bCs/>
                <w:color w:val="003366"/>
                <w:kern w:val="0"/>
                <w:sz w:val="18"/>
                <w:szCs w:val="18"/>
              </w:rPr>
              <w:lastRenderedPageBreak/>
              <w:t>商户查询平台</w:t>
            </w:r>
          </w:p>
        </w:tc>
        <w:tc>
          <w:tcPr>
            <w:tcW w:w="3060" w:type="dxa"/>
            <w:vAlign w:val="center"/>
          </w:tcPr>
          <w:p w14:paraId="16293BBF"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历史交易查询</w:t>
            </w:r>
          </w:p>
          <w:p w14:paraId="46E5C083"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入账记录查询</w:t>
            </w:r>
          </w:p>
          <w:p w14:paraId="77174F48"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交易明细查询</w:t>
            </w:r>
          </w:p>
          <w:p w14:paraId="54497A5C"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内部操作员管理</w:t>
            </w:r>
          </w:p>
        </w:tc>
        <w:tc>
          <w:tcPr>
            <w:tcW w:w="2294" w:type="dxa"/>
            <w:vAlign w:val="center"/>
          </w:tcPr>
          <w:p w14:paraId="21E80958" w14:textId="77777777" w:rsidR="00511F9B" w:rsidRDefault="00511F9B" w:rsidP="00511F9B">
            <w:pPr>
              <w:rPr>
                <w:rFonts w:ascii="宋体" w:hAnsi="宋体" w:cs="宋体"/>
                <w:bCs/>
                <w:color w:val="003366"/>
                <w:kern w:val="0"/>
                <w:sz w:val="18"/>
                <w:szCs w:val="18"/>
              </w:rPr>
            </w:pPr>
            <w:r>
              <w:rPr>
                <w:rFonts w:ascii="宋体" w:hAnsi="宋体" w:cs="宋体" w:hint="eastAsia"/>
                <w:bCs/>
                <w:color w:val="003366"/>
                <w:kern w:val="0"/>
                <w:sz w:val="18"/>
                <w:szCs w:val="18"/>
              </w:rPr>
              <w:t>为商户提供的在线对账平台</w:t>
            </w:r>
          </w:p>
        </w:tc>
      </w:tr>
      <w:tr w:rsidR="00511F9B" w14:paraId="5DB46D95" w14:textId="77777777" w:rsidTr="00511F9B">
        <w:trPr>
          <w:jc w:val="center"/>
        </w:trPr>
        <w:tc>
          <w:tcPr>
            <w:tcW w:w="2088" w:type="dxa"/>
            <w:vAlign w:val="center"/>
          </w:tcPr>
          <w:p w14:paraId="72BA702D" w14:textId="77777777" w:rsidR="00511F9B" w:rsidRDefault="00511F9B" w:rsidP="00511F9B">
            <w:pPr>
              <w:rPr>
                <w:rFonts w:ascii="宋体" w:hAnsi="宋体" w:cs="宋体"/>
                <w:b/>
                <w:bCs/>
                <w:color w:val="003366"/>
                <w:kern w:val="0"/>
                <w:sz w:val="18"/>
                <w:szCs w:val="18"/>
              </w:rPr>
            </w:pPr>
            <w:r>
              <w:rPr>
                <w:rFonts w:ascii="宋体" w:hAnsi="宋体" w:cs="宋体" w:hint="eastAsia"/>
                <w:b/>
                <w:bCs/>
                <w:color w:val="003366"/>
                <w:kern w:val="0"/>
                <w:sz w:val="18"/>
                <w:szCs w:val="18"/>
              </w:rPr>
              <w:t>持卡人查询平台</w:t>
            </w:r>
          </w:p>
        </w:tc>
        <w:tc>
          <w:tcPr>
            <w:tcW w:w="3060" w:type="dxa"/>
            <w:vAlign w:val="center"/>
          </w:tcPr>
          <w:p w14:paraId="756E543F"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历史交易查询</w:t>
            </w:r>
          </w:p>
          <w:p w14:paraId="24A2F64A" w14:textId="77777777" w:rsidR="00511F9B" w:rsidRDefault="00511F9B" w:rsidP="00511F9B">
            <w:pPr>
              <w:ind w:left="74" w:rightChars="34" w:right="71"/>
              <w:rPr>
                <w:rFonts w:ascii="宋体" w:hAnsi="宋体" w:cs="宋体"/>
                <w:bCs/>
                <w:color w:val="003366"/>
                <w:kern w:val="0"/>
                <w:sz w:val="18"/>
                <w:szCs w:val="18"/>
              </w:rPr>
            </w:pPr>
          </w:p>
          <w:p w14:paraId="1ACF4309"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交易明细查询</w:t>
            </w:r>
          </w:p>
          <w:p w14:paraId="1C4B750E" w14:textId="77777777" w:rsidR="00511F9B" w:rsidRDefault="00511F9B" w:rsidP="00511F9B">
            <w:pPr>
              <w:numPr>
                <w:ilvl w:val="0"/>
                <w:numId w:val="20"/>
              </w:numPr>
              <w:tabs>
                <w:tab w:val="clear" w:pos="840"/>
              </w:tabs>
              <w:ind w:left="74" w:rightChars="34" w:right="71" w:firstLine="0"/>
              <w:rPr>
                <w:rFonts w:ascii="宋体" w:hAnsi="宋体" w:cs="宋体"/>
                <w:bCs/>
                <w:color w:val="003366"/>
                <w:kern w:val="0"/>
                <w:sz w:val="18"/>
                <w:szCs w:val="18"/>
              </w:rPr>
            </w:pPr>
            <w:r>
              <w:rPr>
                <w:rFonts w:ascii="宋体" w:hAnsi="宋体" w:cs="宋体" w:hint="eastAsia"/>
                <w:bCs/>
                <w:color w:val="003366"/>
                <w:kern w:val="0"/>
                <w:sz w:val="18"/>
                <w:szCs w:val="18"/>
              </w:rPr>
              <w:t>攺卡密等功能</w:t>
            </w:r>
          </w:p>
        </w:tc>
        <w:tc>
          <w:tcPr>
            <w:tcW w:w="2294" w:type="dxa"/>
            <w:vAlign w:val="center"/>
          </w:tcPr>
          <w:p w14:paraId="15D66A30" w14:textId="77777777" w:rsidR="00511F9B" w:rsidRDefault="00511F9B" w:rsidP="00511F9B">
            <w:pPr>
              <w:rPr>
                <w:rFonts w:ascii="宋体" w:hAnsi="宋体" w:cs="宋体"/>
                <w:bCs/>
                <w:color w:val="003366"/>
                <w:kern w:val="0"/>
                <w:sz w:val="18"/>
                <w:szCs w:val="18"/>
              </w:rPr>
            </w:pPr>
            <w:r>
              <w:rPr>
                <w:rFonts w:ascii="宋体" w:hAnsi="宋体" w:cs="宋体" w:hint="eastAsia"/>
                <w:bCs/>
                <w:color w:val="003366"/>
                <w:kern w:val="0"/>
                <w:sz w:val="18"/>
                <w:szCs w:val="18"/>
              </w:rPr>
              <w:t xml:space="preserve"> </w:t>
            </w:r>
          </w:p>
        </w:tc>
      </w:tr>
    </w:tbl>
    <w:p w14:paraId="6EC35FE8" w14:textId="77777777" w:rsidR="00511F9B" w:rsidRDefault="00511F9B" w:rsidP="00837672">
      <w:pPr>
        <w:autoSpaceDE w:val="0"/>
        <w:autoSpaceDN w:val="0"/>
        <w:adjustRightInd w:val="0"/>
        <w:spacing w:line="400" w:lineRule="exact"/>
        <w:ind w:firstLineChars="200" w:firstLine="480"/>
        <w:rPr>
          <w:rFonts w:ascii="宋体" w:hAnsi="宋体" w:cs="黑体"/>
          <w:kern w:val="0"/>
          <w:sz w:val="24"/>
        </w:rPr>
      </w:pPr>
    </w:p>
    <w:p w14:paraId="01146906" w14:textId="77777777" w:rsidR="00511F9B" w:rsidRDefault="00511F9B" w:rsidP="00837672">
      <w:pPr>
        <w:autoSpaceDE w:val="0"/>
        <w:autoSpaceDN w:val="0"/>
        <w:adjustRightInd w:val="0"/>
        <w:spacing w:line="400" w:lineRule="exact"/>
        <w:ind w:firstLineChars="200" w:firstLine="480"/>
        <w:rPr>
          <w:rFonts w:ascii="宋体" w:hAnsi="宋体" w:cs="黑体"/>
          <w:kern w:val="0"/>
          <w:sz w:val="24"/>
        </w:rPr>
      </w:pPr>
    </w:p>
    <w:p w14:paraId="33A576FF" w14:textId="29F9CB7C" w:rsidR="00837672" w:rsidRPr="00130E87" w:rsidRDefault="00837672" w:rsidP="00837672">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w:t>
      </w:r>
    </w:p>
    <w:p w14:paraId="615DCE4A" w14:textId="2D0D5189" w:rsidR="006C5BCC" w:rsidRPr="0074128B" w:rsidRDefault="00877C92" w:rsidP="0074128B">
      <w:pPr>
        <w:pStyle w:val="1"/>
        <w:spacing w:line="400" w:lineRule="exact"/>
        <w:rPr>
          <w:rFonts w:ascii="黑体" w:eastAsia="黑体" w:hAnsi="宋体"/>
          <w:b w:val="0"/>
          <w:sz w:val="32"/>
          <w:szCs w:val="32"/>
        </w:rPr>
      </w:pPr>
      <w:r>
        <w:rPr>
          <w:rFonts w:ascii="宋体" w:hAnsi="宋体" w:hint="eastAsia"/>
          <w:sz w:val="28"/>
          <w:szCs w:val="28"/>
        </w:rPr>
        <w:t>3</w:t>
      </w:r>
      <w:r w:rsidRPr="00DF1878">
        <w:rPr>
          <w:rFonts w:ascii="宋体" w:hAnsi="宋体" w:hint="eastAsia"/>
          <w:sz w:val="28"/>
          <w:szCs w:val="28"/>
        </w:rPr>
        <w:t>.</w:t>
      </w:r>
      <w:r>
        <w:rPr>
          <w:rFonts w:ascii="宋体" w:hAnsi="宋体" w:hint="eastAsia"/>
          <w:sz w:val="28"/>
          <w:szCs w:val="28"/>
        </w:rPr>
        <w:t>3</w:t>
      </w:r>
      <w:r w:rsidRPr="00DF1878">
        <w:rPr>
          <w:rFonts w:ascii="宋体" w:hAnsi="宋体" w:hint="eastAsia"/>
          <w:sz w:val="28"/>
          <w:szCs w:val="28"/>
        </w:rPr>
        <w:t xml:space="preserve"> </w:t>
      </w:r>
      <w:r w:rsidR="00D30EDE" w:rsidRPr="00D30EDE">
        <w:rPr>
          <w:rFonts w:ascii="宋体" w:hAnsi="宋体" w:hint="eastAsia"/>
          <w:sz w:val="28"/>
          <w:szCs w:val="28"/>
        </w:rPr>
        <w:t>系统总体设计</w:t>
      </w:r>
      <w:bookmarkEnd w:id="34"/>
    </w:p>
    <w:p w14:paraId="4B9C2BF8" w14:textId="457072E1" w:rsidR="00BA0396" w:rsidRDefault="00DF23B3" w:rsidP="00837672">
      <w:pPr>
        <w:autoSpaceDE w:val="0"/>
        <w:autoSpaceDN w:val="0"/>
        <w:adjustRightInd w:val="0"/>
        <w:spacing w:line="400" w:lineRule="exact"/>
        <w:ind w:firstLineChars="200" w:firstLine="480"/>
        <w:rPr>
          <w:rFonts w:ascii="宋体" w:hAnsi="宋体" w:cs="黑体"/>
          <w:kern w:val="0"/>
          <w:sz w:val="24"/>
        </w:rPr>
      </w:pPr>
      <w:r>
        <w:rPr>
          <w:rFonts w:ascii="宋体" w:hAnsi="宋体" w:hint="eastAsia"/>
          <w:sz w:val="24"/>
        </w:rPr>
        <w:t>技术架构</w:t>
      </w:r>
      <w:r>
        <w:rPr>
          <w:rFonts w:ascii="宋体" w:hAnsi="宋体"/>
          <w:sz w:val="24"/>
        </w:rPr>
        <w:t>图</w:t>
      </w:r>
      <w:r>
        <w:rPr>
          <w:rFonts w:ascii="宋体" w:hAnsi="宋体" w:cs="黑体" w:hint="eastAsia"/>
          <w:kern w:val="0"/>
          <w:sz w:val="24"/>
        </w:rPr>
        <w:t>，</w:t>
      </w:r>
      <w:r w:rsidR="00837672">
        <w:rPr>
          <w:rFonts w:ascii="宋体" w:hAnsi="宋体" w:cs="黑体" w:hint="eastAsia"/>
          <w:kern w:val="0"/>
          <w:sz w:val="24"/>
        </w:rPr>
        <w:t>。</w:t>
      </w:r>
    </w:p>
    <w:p w14:paraId="05F40E17" w14:textId="32666580" w:rsidR="003A625B" w:rsidRDefault="003A625B" w:rsidP="00837672">
      <w:pPr>
        <w:autoSpaceDE w:val="0"/>
        <w:autoSpaceDN w:val="0"/>
        <w:adjustRightInd w:val="0"/>
        <w:spacing w:line="400" w:lineRule="exact"/>
        <w:ind w:firstLineChars="200" w:firstLine="480"/>
        <w:rPr>
          <w:rFonts w:ascii="宋体" w:hAnsi="宋体" w:cs="黑体"/>
          <w:kern w:val="0"/>
          <w:sz w:val="24"/>
        </w:rPr>
      </w:pPr>
    </w:p>
    <w:p w14:paraId="17535A26" w14:textId="77777777" w:rsidR="004B0E8A" w:rsidRPr="000E0823" w:rsidRDefault="004B0E8A" w:rsidP="004B0E8A">
      <w:pPr>
        <w:widowControl/>
        <w:numPr>
          <w:ilvl w:val="0"/>
          <w:numId w:val="24"/>
        </w:numPr>
        <w:shd w:val="clear" w:color="auto" w:fill="FFFFFF"/>
        <w:ind w:left="0"/>
        <w:jc w:val="left"/>
        <w:outlineLvl w:val="2"/>
        <w:rPr>
          <w:rFonts w:ascii="Arial" w:hAnsi="Arial" w:cs="Arial"/>
          <w:b/>
          <w:bCs/>
          <w:color w:val="333333"/>
          <w:kern w:val="0"/>
          <w:sz w:val="24"/>
        </w:rPr>
      </w:pPr>
      <w:r w:rsidRPr="000E0823">
        <w:rPr>
          <w:rFonts w:ascii="Arial" w:hAnsi="Arial" w:cs="Arial"/>
          <w:b/>
          <w:bCs/>
          <w:color w:val="333333"/>
          <w:kern w:val="0"/>
          <w:sz w:val="24"/>
        </w:rPr>
        <w:t>礼品卡生产</w:t>
      </w:r>
      <w:r w:rsidRPr="000E0823">
        <w:rPr>
          <w:rFonts w:ascii="Arial" w:hAnsi="Arial" w:cs="Arial"/>
          <w:b/>
          <w:bCs/>
          <w:color w:val="333333"/>
          <w:kern w:val="0"/>
          <w:sz w:val="24"/>
        </w:rPr>
        <w:t>(Product)</w:t>
      </w:r>
      <w:r w:rsidRPr="000E0823">
        <w:rPr>
          <w:rFonts w:ascii="Arial" w:hAnsi="Arial" w:cs="Arial"/>
          <w:b/>
          <w:bCs/>
          <w:color w:val="333333"/>
          <w:kern w:val="0"/>
          <w:sz w:val="24"/>
        </w:rPr>
        <w:t>业务域</w:t>
      </w:r>
    </w:p>
    <w:p w14:paraId="73B62B0F" w14:textId="77777777" w:rsidR="004B0E8A" w:rsidRPr="000E0823" w:rsidRDefault="004B0E8A" w:rsidP="004B0E8A">
      <w:pPr>
        <w:widowControl/>
        <w:numPr>
          <w:ilvl w:val="1"/>
          <w:numId w:val="24"/>
        </w:numPr>
        <w:shd w:val="clear" w:color="auto" w:fill="FFFFFF"/>
        <w:spacing w:before="100" w:beforeAutospacing="1" w:after="100" w:afterAutospacing="1"/>
        <w:ind w:left="0"/>
        <w:jc w:val="left"/>
        <w:rPr>
          <w:rFonts w:ascii="Arial" w:hAnsi="Arial" w:cs="Arial"/>
          <w:color w:val="333333"/>
          <w:kern w:val="0"/>
          <w:szCs w:val="21"/>
        </w:rPr>
      </w:pPr>
      <w:r w:rsidRPr="000E0823">
        <w:rPr>
          <w:rFonts w:ascii="Arial" w:hAnsi="Arial" w:cs="Arial"/>
          <w:color w:val="333333"/>
          <w:kern w:val="0"/>
          <w:szCs w:val="21"/>
        </w:rPr>
        <w:t>主副项目的库存管理缺乏统一标准</w:t>
      </w:r>
    </w:p>
    <w:p w14:paraId="2E9ED4B0" w14:textId="77777777" w:rsidR="004B0E8A" w:rsidRPr="000E0823" w:rsidRDefault="004B0E8A" w:rsidP="004B0E8A">
      <w:pPr>
        <w:widowControl/>
        <w:numPr>
          <w:ilvl w:val="1"/>
          <w:numId w:val="24"/>
        </w:numPr>
        <w:shd w:val="clear" w:color="auto" w:fill="FFFFFF"/>
        <w:spacing w:before="100" w:beforeAutospacing="1" w:after="100" w:afterAutospacing="1"/>
        <w:ind w:left="0"/>
        <w:jc w:val="left"/>
        <w:rPr>
          <w:rFonts w:ascii="Arial" w:hAnsi="Arial" w:cs="Arial"/>
          <w:color w:val="333333"/>
          <w:kern w:val="0"/>
          <w:szCs w:val="21"/>
        </w:rPr>
      </w:pPr>
      <w:r w:rsidRPr="000E0823">
        <w:rPr>
          <w:rFonts w:ascii="Arial" w:hAnsi="Arial" w:cs="Arial"/>
          <w:color w:val="333333"/>
          <w:kern w:val="0"/>
          <w:szCs w:val="21"/>
        </w:rPr>
        <w:t>不同用途的主副项目属性缺乏标准规范</w:t>
      </w:r>
    </w:p>
    <w:p w14:paraId="1E522FB1" w14:textId="77777777" w:rsidR="004B0E8A" w:rsidRPr="000E0823" w:rsidRDefault="004B0E8A" w:rsidP="004B0E8A">
      <w:pPr>
        <w:widowControl/>
        <w:numPr>
          <w:ilvl w:val="1"/>
          <w:numId w:val="24"/>
        </w:numPr>
        <w:shd w:val="clear" w:color="auto" w:fill="FFFFFF"/>
        <w:spacing w:before="100" w:beforeAutospacing="1" w:after="240"/>
        <w:ind w:left="0"/>
        <w:jc w:val="left"/>
        <w:rPr>
          <w:rFonts w:ascii="Arial" w:hAnsi="Arial" w:cs="Arial"/>
          <w:color w:val="333333"/>
          <w:kern w:val="0"/>
          <w:szCs w:val="21"/>
        </w:rPr>
      </w:pPr>
      <w:r w:rsidRPr="000E0823">
        <w:rPr>
          <w:rFonts w:ascii="Arial" w:hAnsi="Arial" w:cs="Arial"/>
          <w:color w:val="333333"/>
          <w:kern w:val="0"/>
          <w:szCs w:val="21"/>
        </w:rPr>
        <w:t>当前的礼品卡序列号生成方式存在已知缺陷</w:t>
      </w:r>
    </w:p>
    <w:p w14:paraId="51FC6547" w14:textId="77777777" w:rsidR="004B0E8A" w:rsidRPr="000E0823" w:rsidRDefault="004B0E8A" w:rsidP="004B0E8A">
      <w:pPr>
        <w:widowControl/>
        <w:numPr>
          <w:ilvl w:val="0"/>
          <w:numId w:val="24"/>
        </w:numPr>
        <w:shd w:val="clear" w:color="auto" w:fill="FFFFFF"/>
        <w:ind w:left="0"/>
        <w:jc w:val="left"/>
        <w:outlineLvl w:val="2"/>
        <w:rPr>
          <w:rFonts w:ascii="Arial" w:hAnsi="Arial" w:cs="Arial"/>
          <w:b/>
          <w:bCs/>
          <w:color w:val="333333"/>
          <w:kern w:val="0"/>
          <w:sz w:val="24"/>
        </w:rPr>
      </w:pPr>
      <w:r w:rsidRPr="000E0823">
        <w:rPr>
          <w:rFonts w:ascii="Arial" w:hAnsi="Arial" w:cs="Arial"/>
          <w:b/>
          <w:bCs/>
          <w:color w:val="333333"/>
          <w:kern w:val="0"/>
          <w:sz w:val="24"/>
        </w:rPr>
        <w:t>礼品卡销售</w:t>
      </w:r>
      <w:r w:rsidRPr="000E0823">
        <w:rPr>
          <w:rFonts w:ascii="Arial" w:hAnsi="Arial" w:cs="Arial"/>
          <w:b/>
          <w:bCs/>
          <w:color w:val="333333"/>
          <w:kern w:val="0"/>
          <w:sz w:val="24"/>
        </w:rPr>
        <w:t>(Order)</w:t>
      </w:r>
      <w:r w:rsidRPr="000E0823">
        <w:rPr>
          <w:rFonts w:ascii="Arial" w:hAnsi="Arial" w:cs="Arial"/>
          <w:b/>
          <w:bCs/>
          <w:color w:val="333333"/>
          <w:kern w:val="0"/>
          <w:sz w:val="24"/>
        </w:rPr>
        <w:t>业务域</w:t>
      </w:r>
    </w:p>
    <w:p w14:paraId="5AC635AD" w14:textId="77777777" w:rsidR="004B0E8A" w:rsidRPr="000E0823" w:rsidRDefault="004B0E8A" w:rsidP="004B0E8A">
      <w:pPr>
        <w:widowControl/>
        <w:numPr>
          <w:ilvl w:val="1"/>
          <w:numId w:val="24"/>
        </w:numPr>
        <w:shd w:val="clear" w:color="auto" w:fill="FFFFFF"/>
        <w:spacing w:before="100" w:beforeAutospacing="1" w:after="100" w:afterAutospacing="1"/>
        <w:ind w:left="0"/>
        <w:jc w:val="left"/>
        <w:rPr>
          <w:rFonts w:ascii="Arial" w:hAnsi="Arial" w:cs="Arial"/>
          <w:color w:val="333333"/>
          <w:kern w:val="0"/>
          <w:szCs w:val="21"/>
        </w:rPr>
      </w:pPr>
      <w:r w:rsidRPr="000E0823">
        <w:rPr>
          <w:rFonts w:ascii="Arial" w:hAnsi="Arial" w:cs="Arial"/>
          <w:color w:val="333333"/>
          <w:kern w:val="0"/>
          <w:szCs w:val="21"/>
        </w:rPr>
        <w:t>商品概念未能进入订单处理流程目前订单处理不依赖订单包含的商品，而依赖订单类别（</w:t>
      </w:r>
      <w:proofErr w:type="spellStart"/>
      <w:r w:rsidRPr="000E0823">
        <w:rPr>
          <w:rFonts w:ascii="Arial" w:hAnsi="Arial" w:cs="Arial"/>
          <w:color w:val="333333"/>
          <w:kern w:val="0"/>
          <w:szCs w:val="21"/>
        </w:rPr>
        <w:t>OrderCategory</w:t>
      </w:r>
      <w:proofErr w:type="spellEnd"/>
      <w:r w:rsidRPr="000E0823">
        <w:rPr>
          <w:rFonts w:ascii="Arial" w:hAnsi="Arial" w:cs="Arial"/>
          <w:color w:val="333333"/>
          <w:kern w:val="0"/>
          <w:szCs w:val="21"/>
        </w:rPr>
        <w:t>）</w:t>
      </w:r>
    </w:p>
    <w:p w14:paraId="0106025F" w14:textId="77777777" w:rsidR="004B0E8A" w:rsidRPr="000E0823" w:rsidRDefault="004B0E8A" w:rsidP="004B0E8A">
      <w:pPr>
        <w:widowControl/>
        <w:numPr>
          <w:ilvl w:val="1"/>
          <w:numId w:val="24"/>
        </w:numPr>
        <w:shd w:val="clear" w:color="auto" w:fill="FFFFFF"/>
        <w:spacing w:before="100" w:beforeAutospacing="1" w:after="100" w:afterAutospacing="1"/>
        <w:ind w:left="0"/>
        <w:jc w:val="left"/>
        <w:rPr>
          <w:rFonts w:ascii="Arial" w:hAnsi="Arial" w:cs="Arial"/>
          <w:color w:val="333333"/>
          <w:kern w:val="0"/>
          <w:szCs w:val="21"/>
        </w:rPr>
      </w:pPr>
      <w:r w:rsidRPr="000E0823">
        <w:rPr>
          <w:rFonts w:ascii="Arial" w:hAnsi="Arial" w:cs="Arial"/>
          <w:color w:val="333333"/>
          <w:kern w:val="0"/>
          <w:szCs w:val="21"/>
        </w:rPr>
        <w:t>订单与订单中商品的关系难以扩展</w:t>
      </w:r>
    </w:p>
    <w:p w14:paraId="5E95A5CA" w14:textId="77777777" w:rsidR="004B0E8A" w:rsidRPr="000E0823" w:rsidRDefault="004B0E8A" w:rsidP="004B0E8A">
      <w:pPr>
        <w:widowControl/>
        <w:numPr>
          <w:ilvl w:val="1"/>
          <w:numId w:val="24"/>
        </w:numPr>
        <w:shd w:val="clear" w:color="auto" w:fill="FFFFFF"/>
        <w:spacing w:before="100" w:beforeAutospacing="1" w:after="100" w:afterAutospacing="1"/>
        <w:ind w:left="0"/>
        <w:jc w:val="left"/>
        <w:rPr>
          <w:rFonts w:ascii="Arial" w:hAnsi="Arial" w:cs="Arial"/>
          <w:color w:val="333333"/>
          <w:kern w:val="0"/>
          <w:szCs w:val="21"/>
        </w:rPr>
      </w:pPr>
      <w:r w:rsidRPr="000E0823">
        <w:rPr>
          <w:rFonts w:ascii="Arial" w:hAnsi="Arial" w:cs="Arial"/>
          <w:color w:val="333333"/>
          <w:kern w:val="0"/>
          <w:szCs w:val="21"/>
        </w:rPr>
        <w:t>订单处理流程中未区分主次，全部串行</w:t>
      </w:r>
      <w:r w:rsidRPr="000E0823">
        <w:rPr>
          <w:rFonts w:ascii="Arial" w:hAnsi="Arial" w:cs="Arial"/>
          <w:color w:val="333333"/>
          <w:kern w:val="0"/>
          <w:szCs w:val="21"/>
        </w:rPr>
        <w:br/>
      </w:r>
      <w:r w:rsidRPr="000E0823">
        <w:rPr>
          <w:rFonts w:ascii="Arial" w:hAnsi="Arial" w:cs="Arial"/>
          <w:color w:val="333333"/>
          <w:kern w:val="0"/>
          <w:szCs w:val="21"/>
        </w:rPr>
        <w:t>对主流程（如挑卡、落订单）和次要流程（如积分、通知短信发送）全部串行处理</w:t>
      </w:r>
    </w:p>
    <w:p w14:paraId="2E0627D4" w14:textId="77777777" w:rsidR="004B0E8A" w:rsidRPr="000E0823" w:rsidRDefault="004B0E8A" w:rsidP="004B0E8A">
      <w:pPr>
        <w:widowControl/>
        <w:numPr>
          <w:ilvl w:val="1"/>
          <w:numId w:val="24"/>
        </w:numPr>
        <w:shd w:val="clear" w:color="auto" w:fill="FFFFFF"/>
        <w:spacing w:before="100" w:beforeAutospacing="1" w:after="100" w:afterAutospacing="1"/>
        <w:ind w:left="0"/>
        <w:jc w:val="left"/>
        <w:rPr>
          <w:rFonts w:ascii="Arial" w:hAnsi="Arial" w:cs="Arial"/>
          <w:color w:val="333333"/>
          <w:kern w:val="0"/>
          <w:szCs w:val="21"/>
        </w:rPr>
      </w:pPr>
      <w:r w:rsidRPr="000E0823">
        <w:rPr>
          <w:rFonts w:ascii="Arial" w:hAnsi="Arial" w:cs="Arial"/>
          <w:color w:val="333333"/>
          <w:kern w:val="0"/>
          <w:szCs w:val="21"/>
        </w:rPr>
        <w:t>订单处理流程中所有的业务场景的挑卡只有排队进行。无伸缩性可言</w:t>
      </w:r>
      <w:r w:rsidRPr="000E0823">
        <w:rPr>
          <w:rFonts w:ascii="Arial" w:hAnsi="Arial" w:cs="Arial"/>
          <w:color w:val="333333"/>
          <w:kern w:val="0"/>
          <w:szCs w:val="21"/>
        </w:rPr>
        <w:br/>
      </w:r>
      <w:r w:rsidRPr="000E0823">
        <w:rPr>
          <w:rFonts w:ascii="Arial" w:hAnsi="Arial" w:cs="Arial"/>
          <w:color w:val="333333"/>
          <w:kern w:val="0"/>
          <w:szCs w:val="21"/>
        </w:rPr>
        <w:t>目前各业务场景的挑卡能力极限未知。</w:t>
      </w:r>
    </w:p>
    <w:p w14:paraId="3D32AF1B" w14:textId="77777777" w:rsidR="004B0E8A" w:rsidRPr="000E0823" w:rsidRDefault="004B0E8A" w:rsidP="004B0E8A">
      <w:pPr>
        <w:widowControl/>
        <w:numPr>
          <w:ilvl w:val="1"/>
          <w:numId w:val="24"/>
        </w:numPr>
        <w:shd w:val="clear" w:color="auto" w:fill="FFFFFF"/>
        <w:spacing w:before="100" w:beforeAutospacing="1" w:after="100" w:afterAutospacing="1"/>
        <w:ind w:left="0"/>
        <w:jc w:val="left"/>
        <w:rPr>
          <w:rFonts w:ascii="Arial" w:hAnsi="Arial" w:cs="Arial"/>
          <w:color w:val="333333"/>
          <w:kern w:val="0"/>
          <w:szCs w:val="21"/>
        </w:rPr>
      </w:pPr>
      <w:r w:rsidRPr="000E0823">
        <w:rPr>
          <w:rFonts w:ascii="Arial" w:hAnsi="Arial" w:cs="Arial"/>
          <w:color w:val="333333"/>
          <w:kern w:val="0"/>
          <w:szCs w:val="21"/>
        </w:rPr>
        <w:t>线下销售业务未曾收口</w:t>
      </w:r>
      <w:r w:rsidRPr="000E0823">
        <w:rPr>
          <w:rFonts w:ascii="Arial" w:hAnsi="Arial" w:cs="Arial"/>
          <w:color w:val="333333"/>
          <w:kern w:val="0"/>
          <w:szCs w:val="21"/>
        </w:rPr>
        <w:br/>
      </w:r>
      <w:r w:rsidRPr="000E0823">
        <w:rPr>
          <w:rFonts w:ascii="Arial" w:hAnsi="Arial" w:cs="Arial"/>
          <w:color w:val="333333"/>
          <w:kern w:val="0"/>
          <w:szCs w:val="21"/>
        </w:rPr>
        <w:t>考虑是否能向合作商订单系统收口</w:t>
      </w:r>
    </w:p>
    <w:p w14:paraId="5C747666" w14:textId="77777777" w:rsidR="004B0E8A" w:rsidRPr="000E0823" w:rsidRDefault="004B0E8A" w:rsidP="004B0E8A">
      <w:pPr>
        <w:widowControl/>
        <w:numPr>
          <w:ilvl w:val="1"/>
          <w:numId w:val="24"/>
        </w:numPr>
        <w:shd w:val="clear" w:color="auto" w:fill="FFFFFF"/>
        <w:spacing w:before="100" w:beforeAutospacing="1" w:after="240"/>
        <w:ind w:left="0"/>
        <w:jc w:val="left"/>
        <w:rPr>
          <w:rFonts w:ascii="Arial" w:hAnsi="Arial" w:cs="Arial"/>
          <w:color w:val="333333"/>
          <w:kern w:val="0"/>
          <w:szCs w:val="21"/>
        </w:rPr>
      </w:pPr>
      <w:r w:rsidRPr="000E0823">
        <w:rPr>
          <w:rFonts w:ascii="Arial" w:hAnsi="Arial" w:cs="Arial"/>
          <w:color w:val="333333"/>
          <w:kern w:val="0"/>
          <w:szCs w:val="21"/>
        </w:rPr>
        <w:t>支付平台接入未曾收口</w:t>
      </w:r>
    </w:p>
    <w:p w14:paraId="7AEF0DDA" w14:textId="77777777" w:rsidR="004B0E8A" w:rsidRPr="000E0823" w:rsidRDefault="004B0E8A" w:rsidP="004B0E8A">
      <w:pPr>
        <w:widowControl/>
        <w:numPr>
          <w:ilvl w:val="0"/>
          <w:numId w:val="24"/>
        </w:numPr>
        <w:shd w:val="clear" w:color="auto" w:fill="FFFFFF"/>
        <w:ind w:left="0"/>
        <w:jc w:val="left"/>
        <w:outlineLvl w:val="2"/>
        <w:rPr>
          <w:rFonts w:ascii="Arial" w:hAnsi="Arial" w:cs="Arial"/>
          <w:b/>
          <w:bCs/>
          <w:color w:val="333333"/>
          <w:kern w:val="0"/>
          <w:sz w:val="24"/>
        </w:rPr>
      </w:pPr>
      <w:r w:rsidRPr="000E0823">
        <w:rPr>
          <w:rFonts w:ascii="Arial" w:hAnsi="Arial" w:cs="Arial"/>
          <w:b/>
          <w:bCs/>
          <w:color w:val="333333"/>
          <w:kern w:val="0"/>
          <w:sz w:val="24"/>
        </w:rPr>
        <w:t>礼品卡售后</w:t>
      </w:r>
      <w:r w:rsidRPr="000E0823">
        <w:rPr>
          <w:rFonts w:ascii="Arial" w:hAnsi="Arial" w:cs="Arial"/>
          <w:b/>
          <w:bCs/>
          <w:color w:val="333333"/>
          <w:kern w:val="0"/>
          <w:sz w:val="24"/>
        </w:rPr>
        <w:t>(</w:t>
      </w:r>
      <w:proofErr w:type="spellStart"/>
      <w:r w:rsidRPr="000E0823">
        <w:rPr>
          <w:rFonts w:ascii="Arial" w:hAnsi="Arial" w:cs="Arial"/>
          <w:b/>
          <w:bCs/>
          <w:color w:val="333333"/>
          <w:kern w:val="0"/>
          <w:sz w:val="24"/>
        </w:rPr>
        <w:t>AfterSale</w:t>
      </w:r>
      <w:proofErr w:type="spellEnd"/>
      <w:r w:rsidRPr="000E0823">
        <w:rPr>
          <w:rFonts w:ascii="Arial" w:hAnsi="Arial" w:cs="Arial"/>
          <w:b/>
          <w:bCs/>
          <w:color w:val="333333"/>
          <w:kern w:val="0"/>
          <w:sz w:val="24"/>
        </w:rPr>
        <w:t>)</w:t>
      </w:r>
      <w:r w:rsidRPr="000E0823">
        <w:rPr>
          <w:rFonts w:ascii="Arial" w:hAnsi="Arial" w:cs="Arial"/>
          <w:b/>
          <w:bCs/>
          <w:color w:val="333333"/>
          <w:kern w:val="0"/>
          <w:sz w:val="24"/>
        </w:rPr>
        <w:t>业务域</w:t>
      </w:r>
    </w:p>
    <w:p w14:paraId="3FF36C7D" w14:textId="77777777" w:rsidR="004B0E8A" w:rsidRPr="000E0823" w:rsidRDefault="004B0E8A" w:rsidP="004B0E8A">
      <w:pPr>
        <w:widowControl/>
        <w:numPr>
          <w:ilvl w:val="0"/>
          <w:numId w:val="24"/>
        </w:numPr>
        <w:shd w:val="clear" w:color="auto" w:fill="FFFFFF"/>
        <w:ind w:left="0"/>
        <w:jc w:val="left"/>
        <w:outlineLvl w:val="2"/>
        <w:rPr>
          <w:rFonts w:ascii="Arial" w:hAnsi="Arial" w:cs="Arial"/>
          <w:b/>
          <w:bCs/>
          <w:color w:val="333333"/>
          <w:kern w:val="0"/>
          <w:sz w:val="24"/>
        </w:rPr>
      </w:pPr>
      <w:r w:rsidRPr="000E0823">
        <w:rPr>
          <w:rFonts w:ascii="Arial" w:hAnsi="Arial" w:cs="Arial"/>
          <w:b/>
          <w:bCs/>
          <w:color w:val="333333"/>
          <w:kern w:val="0"/>
          <w:sz w:val="24"/>
        </w:rPr>
        <w:lastRenderedPageBreak/>
        <w:t>礼品卡使用</w:t>
      </w:r>
      <w:r w:rsidRPr="000E0823">
        <w:rPr>
          <w:rFonts w:ascii="Arial" w:hAnsi="Arial" w:cs="Arial"/>
          <w:b/>
          <w:bCs/>
          <w:color w:val="333333"/>
          <w:kern w:val="0"/>
          <w:sz w:val="24"/>
        </w:rPr>
        <w:t>(Account)</w:t>
      </w:r>
      <w:r w:rsidRPr="000E0823">
        <w:rPr>
          <w:rFonts w:ascii="Arial" w:hAnsi="Arial" w:cs="Arial"/>
          <w:b/>
          <w:bCs/>
          <w:color w:val="333333"/>
          <w:kern w:val="0"/>
          <w:sz w:val="24"/>
        </w:rPr>
        <w:t>业务域</w:t>
      </w:r>
    </w:p>
    <w:p w14:paraId="7895E0D5" w14:textId="77777777" w:rsidR="004B0E8A" w:rsidRPr="000E0823" w:rsidRDefault="004B0E8A" w:rsidP="004B0E8A">
      <w:pPr>
        <w:widowControl/>
        <w:numPr>
          <w:ilvl w:val="1"/>
          <w:numId w:val="24"/>
        </w:numPr>
        <w:shd w:val="clear" w:color="auto" w:fill="FFFFFF"/>
        <w:spacing w:before="100" w:beforeAutospacing="1" w:after="100" w:afterAutospacing="1"/>
        <w:ind w:left="0"/>
        <w:jc w:val="left"/>
        <w:rPr>
          <w:rFonts w:ascii="Arial" w:hAnsi="Arial" w:cs="Arial"/>
          <w:color w:val="333333"/>
          <w:kern w:val="0"/>
          <w:szCs w:val="21"/>
        </w:rPr>
      </w:pPr>
      <w:r w:rsidRPr="000E0823">
        <w:rPr>
          <w:rFonts w:ascii="Arial" w:hAnsi="Arial" w:cs="Arial"/>
          <w:color w:val="333333"/>
          <w:kern w:val="0"/>
          <w:szCs w:val="21"/>
        </w:rPr>
        <w:t>消费记录、</w:t>
      </w:r>
      <w:proofErr w:type="spellStart"/>
      <w:r w:rsidRPr="000E0823">
        <w:rPr>
          <w:rFonts w:ascii="Arial" w:hAnsi="Arial" w:cs="Arial"/>
          <w:color w:val="333333"/>
          <w:kern w:val="0"/>
          <w:szCs w:val="21"/>
        </w:rPr>
        <w:t>TravelTicket</w:t>
      </w:r>
      <w:proofErr w:type="spellEnd"/>
      <w:r w:rsidRPr="000E0823">
        <w:rPr>
          <w:rFonts w:ascii="Arial" w:hAnsi="Arial" w:cs="Arial"/>
          <w:color w:val="333333"/>
          <w:kern w:val="0"/>
          <w:szCs w:val="21"/>
        </w:rPr>
        <w:t>记录持续增长且难以伸缩</w:t>
      </w:r>
    </w:p>
    <w:p w14:paraId="28DF3B06" w14:textId="77777777" w:rsidR="004B0E8A" w:rsidRPr="000E0823" w:rsidRDefault="004B0E8A" w:rsidP="004B0E8A">
      <w:pPr>
        <w:widowControl/>
        <w:spacing w:before="150"/>
        <w:jc w:val="left"/>
        <w:rPr>
          <w:rFonts w:ascii="Arial" w:hAnsi="Arial" w:cs="Arial"/>
          <w:color w:val="333333"/>
          <w:kern w:val="0"/>
          <w:szCs w:val="21"/>
        </w:rPr>
      </w:pPr>
      <w:r w:rsidRPr="000E0823">
        <w:rPr>
          <w:rFonts w:ascii="Arial" w:hAnsi="Arial" w:cs="Arial"/>
          <w:color w:val="333333"/>
          <w:kern w:val="0"/>
          <w:szCs w:val="21"/>
        </w:rPr>
        <w:t>数据量在不断增加，一旦触及数据库能力极限系统将无法正常工作。</w:t>
      </w:r>
    </w:p>
    <w:p w14:paraId="16E82189" w14:textId="77777777" w:rsidR="004B0E8A" w:rsidRPr="000E0823" w:rsidRDefault="004B0E8A" w:rsidP="004B0E8A">
      <w:pPr>
        <w:widowControl/>
        <w:numPr>
          <w:ilvl w:val="1"/>
          <w:numId w:val="24"/>
        </w:numPr>
        <w:ind w:left="0"/>
        <w:jc w:val="left"/>
        <w:rPr>
          <w:rFonts w:ascii="Arial" w:hAnsi="Arial" w:cs="Arial"/>
          <w:color w:val="333333"/>
          <w:kern w:val="0"/>
          <w:szCs w:val="21"/>
        </w:rPr>
      </w:pPr>
      <w:r w:rsidRPr="000E0823">
        <w:rPr>
          <w:rFonts w:ascii="Arial" w:hAnsi="Arial" w:cs="Arial"/>
          <w:color w:val="333333"/>
          <w:kern w:val="0"/>
          <w:szCs w:val="21"/>
        </w:rPr>
        <w:t>充值记录缺乏清理历史数据的预案</w:t>
      </w:r>
    </w:p>
    <w:p w14:paraId="625B3BC4" w14:textId="77777777" w:rsidR="004B0E8A" w:rsidRPr="000E0823" w:rsidRDefault="004B0E8A" w:rsidP="004B0E8A">
      <w:pPr>
        <w:widowControl/>
        <w:numPr>
          <w:ilvl w:val="0"/>
          <w:numId w:val="24"/>
        </w:numPr>
        <w:shd w:val="clear" w:color="auto" w:fill="FFFFFF"/>
        <w:ind w:left="0"/>
        <w:jc w:val="left"/>
        <w:outlineLvl w:val="2"/>
        <w:rPr>
          <w:rFonts w:ascii="Arial" w:hAnsi="Arial" w:cs="Arial"/>
          <w:b/>
          <w:bCs/>
          <w:color w:val="333333"/>
          <w:kern w:val="0"/>
          <w:sz w:val="24"/>
        </w:rPr>
      </w:pPr>
      <w:r w:rsidRPr="000E0823">
        <w:rPr>
          <w:rFonts w:ascii="Arial" w:hAnsi="Arial" w:cs="Arial"/>
          <w:b/>
          <w:bCs/>
          <w:color w:val="333333"/>
          <w:kern w:val="0"/>
          <w:sz w:val="24"/>
        </w:rPr>
        <w:t>核算</w:t>
      </w:r>
    </w:p>
    <w:p w14:paraId="6110B47B" w14:textId="77777777" w:rsidR="004B0E8A" w:rsidRPr="000E0823" w:rsidRDefault="004B0E8A" w:rsidP="004B0E8A">
      <w:pPr>
        <w:widowControl/>
        <w:numPr>
          <w:ilvl w:val="0"/>
          <w:numId w:val="24"/>
        </w:numPr>
        <w:shd w:val="clear" w:color="auto" w:fill="FFFFFF"/>
        <w:ind w:left="0"/>
        <w:jc w:val="left"/>
        <w:outlineLvl w:val="2"/>
        <w:rPr>
          <w:rFonts w:ascii="Arial" w:hAnsi="Arial" w:cs="Arial"/>
          <w:b/>
          <w:bCs/>
          <w:color w:val="333333"/>
          <w:kern w:val="0"/>
          <w:sz w:val="24"/>
        </w:rPr>
      </w:pPr>
      <w:r w:rsidRPr="000E0823">
        <w:rPr>
          <w:rFonts w:ascii="Arial" w:hAnsi="Arial" w:cs="Arial"/>
          <w:b/>
          <w:bCs/>
          <w:color w:val="333333"/>
          <w:kern w:val="0"/>
          <w:sz w:val="24"/>
        </w:rPr>
        <w:t>安全</w:t>
      </w:r>
    </w:p>
    <w:p w14:paraId="58E8AA33" w14:textId="77777777" w:rsidR="004B0E8A" w:rsidRPr="000E0823" w:rsidRDefault="004B0E8A" w:rsidP="004B0E8A">
      <w:pPr>
        <w:widowControl/>
        <w:shd w:val="clear" w:color="auto" w:fill="FFFFFF"/>
        <w:spacing w:beforeAutospacing="1" w:afterAutospacing="1"/>
        <w:jc w:val="left"/>
        <w:rPr>
          <w:rFonts w:ascii="Arial" w:hAnsi="Arial" w:cs="Arial"/>
          <w:color w:val="333333"/>
          <w:kern w:val="0"/>
          <w:szCs w:val="21"/>
        </w:rPr>
      </w:pPr>
      <w:r w:rsidRPr="000E0823">
        <w:rPr>
          <w:rFonts w:ascii="Arial" w:hAnsi="Arial" w:cs="Arial"/>
          <w:color w:val="333333"/>
          <w:kern w:val="0"/>
          <w:szCs w:val="21"/>
        </w:rPr>
        <w:t>需排查出礼品卡生产，销售，售后，使用过程中所有需要幂等控制，而尚未进行控制的场景</w:t>
      </w:r>
    </w:p>
    <w:p w14:paraId="1D50BA77" w14:textId="77777777" w:rsidR="004B0E8A" w:rsidRPr="004B0E8A" w:rsidRDefault="004B0E8A" w:rsidP="00837672">
      <w:pPr>
        <w:autoSpaceDE w:val="0"/>
        <w:autoSpaceDN w:val="0"/>
        <w:adjustRightInd w:val="0"/>
        <w:spacing w:line="400" w:lineRule="exact"/>
        <w:ind w:firstLineChars="200" w:firstLine="480"/>
        <w:rPr>
          <w:rFonts w:ascii="宋体" w:hAnsi="宋体" w:cs="黑体"/>
          <w:kern w:val="0"/>
          <w:sz w:val="24"/>
        </w:rPr>
      </w:pPr>
    </w:p>
    <w:p w14:paraId="74E7BA25" w14:textId="29D1A9EE" w:rsidR="00BA0396" w:rsidRPr="00837672" w:rsidRDefault="00DF23B3" w:rsidP="00837672">
      <w:pPr>
        <w:autoSpaceDE w:val="0"/>
        <w:autoSpaceDN w:val="0"/>
        <w:adjustRightInd w:val="0"/>
        <w:spacing w:line="400" w:lineRule="exact"/>
        <w:ind w:firstLineChars="200" w:firstLine="480"/>
        <w:rPr>
          <w:rFonts w:ascii="宋体" w:hAnsi="宋体" w:cs="黑体"/>
          <w:kern w:val="0"/>
          <w:sz w:val="24"/>
        </w:rPr>
      </w:pPr>
      <w:r>
        <w:rPr>
          <w:rFonts w:ascii="宋体" w:hAnsi="宋体" w:hint="eastAsia"/>
          <w:sz w:val="24"/>
        </w:rPr>
        <w:t>业务</w:t>
      </w:r>
      <w:r>
        <w:rPr>
          <w:rFonts w:ascii="宋体" w:hAnsi="宋体"/>
          <w:sz w:val="24"/>
        </w:rPr>
        <w:t>模块</w:t>
      </w:r>
      <w:r>
        <w:rPr>
          <w:rFonts w:ascii="宋体" w:hAnsi="宋体" w:hint="eastAsia"/>
          <w:sz w:val="24"/>
        </w:rPr>
        <w:t>划分</w:t>
      </w:r>
      <w:r>
        <w:rPr>
          <w:rFonts w:ascii="宋体" w:hAnsi="宋体"/>
          <w:sz w:val="24"/>
        </w:rPr>
        <w:t>，</w:t>
      </w:r>
      <w:r w:rsidR="00837672">
        <w:rPr>
          <w:rFonts w:ascii="宋体" w:hAnsi="宋体" w:cs="黑体" w:hint="eastAsia"/>
          <w:kern w:val="0"/>
          <w:sz w:val="24"/>
        </w:rPr>
        <w:t>。</w:t>
      </w:r>
    </w:p>
    <w:p w14:paraId="156BE5B9" w14:textId="3784B477" w:rsidR="00BA0396" w:rsidRPr="00837672" w:rsidRDefault="0074128B" w:rsidP="00837672">
      <w:pPr>
        <w:autoSpaceDE w:val="0"/>
        <w:autoSpaceDN w:val="0"/>
        <w:adjustRightInd w:val="0"/>
        <w:spacing w:line="400" w:lineRule="exact"/>
        <w:ind w:firstLineChars="200" w:firstLine="480"/>
        <w:rPr>
          <w:rFonts w:ascii="宋体" w:hAnsi="宋体" w:cs="黑体"/>
          <w:kern w:val="0"/>
          <w:sz w:val="24"/>
        </w:rPr>
      </w:pPr>
      <w:r>
        <w:rPr>
          <w:rFonts w:ascii="宋体" w:hAnsi="宋体" w:hint="eastAsia"/>
          <w:sz w:val="24"/>
        </w:rPr>
        <w:t>技术</w:t>
      </w:r>
      <w:r>
        <w:rPr>
          <w:rFonts w:ascii="宋体" w:hAnsi="宋体"/>
          <w:sz w:val="24"/>
        </w:rPr>
        <w:t>模块</w:t>
      </w:r>
      <w:r>
        <w:rPr>
          <w:rFonts w:ascii="宋体" w:hAnsi="宋体" w:hint="eastAsia"/>
          <w:sz w:val="24"/>
        </w:rPr>
        <w:t>划分</w:t>
      </w:r>
      <w:r>
        <w:rPr>
          <w:rFonts w:ascii="宋体" w:hAnsi="宋体"/>
          <w:sz w:val="24"/>
        </w:rPr>
        <w:t>，</w:t>
      </w:r>
      <w:r w:rsidR="00837672">
        <w:rPr>
          <w:rFonts w:ascii="宋体" w:hAnsi="宋体" w:cs="黑体" w:hint="eastAsia"/>
          <w:kern w:val="0"/>
          <w:sz w:val="24"/>
        </w:rPr>
        <w:t>试测试测试测试测试测试测试测试测试测试测试测试测试。</w:t>
      </w:r>
    </w:p>
    <w:p w14:paraId="0B84063C" w14:textId="668E7237" w:rsidR="00837672" w:rsidRPr="00130E87" w:rsidRDefault="00451DCA" w:rsidP="00837672">
      <w:pPr>
        <w:autoSpaceDE w:val="0"/>
        <w:autoSpaceDN w:val="0"/>
        <w:adjustRightInd w:val="0"/>
        <w:spacing w:line="400" w:lineRule="exact"/>
        <w:ind w:firstLineChars="200" w:firstLine="420"/>
        <w:rPr>
          <w:rFonts w:ascii="宋体" w:hAnsi="宋体" w:cs="黑体"/>
          <w:kern w:val="0"/>
          <w:sz w:val="24"/>
        </w:rPr>
      </w:pPr>
      <w:r w:rsidRPr="00D84945">
        <w:rPr>
          <w:rFonts w:hint="eastAsia"/>
        </w:rPr>
        <w:t>服务器部署情况</w:t>
      </w:r>
      <w:r>
        <w:rPr>
          <w:rFonts w:hint="eastAsia"/>
        </w:rPr>
        <w:t>，</w:t>
      </w:r>
      <w:r w:rsidR="00837672">
        <w:rPr>
          <w:rFonts w:ascii="宋体" w:hAnsi="宋体" w:cs="黑体" w:hint="eastAsia"/>
          <w:kern w:val="0"/>
          <w:sz w:val="24"/>
        </w:rPr>
        <w:t>测试</w:t>
      </w:r>
    </w:p>
    <w:p w14:paraId="455C4A1D" w14:textId="2487DF08" w:rsidR="003F08B7" w:rsidRDefault="003F08B7" w:rsidP="00837672">
      <w:pPr>
        <w:autoSpaceDE w:val="0"/>
        <w:autoSpaceDN w:val="0"/>
        <w:adjustRightInd w:val="0"/>
        <w:spacing w:line="400" w:lineRule="exact"/>
        <w:ind w:firstLine="420"/>
        <w:rPr>
          <w:rFonts w:ascii="宋体" w:hAnsi="宋体"/>
          <w:sz w:val="24"/>
        </w:rPr>
      </w:pPr>
      <w:r>
        <w:rPr>
          <w:rFonts w:ascii="宋体" w:hAnsi="宋体" w:hint="eastAsia"/>
          <w:sz w:val="24"/>
        </w:rPr>
        <w:t>交易</w:t>
      </w:r>
      <w:r>
        <w:rPr>
          <w:rFonts w:ascii="宋体" w:hAnsi="宋体"/>
          <w:sz w:val="24"/>
        </w:rPr>
        <w:t>模块</w:t>
      </w:r>
    </w:p>
    <w:p w14:paraId="68C0D65C" w14:textId="1939A1EB" w:rsidR="00D87D3C" w:rsidRDefault="003F08B7" w:rsidP="00B04454">
      <w:pPr>
        <w:spacing w:line="400" w:lineRule="exact"/>
        <w:rPr>
          <w:rFonts w:ascii="宋体" w:hAnsi="宋体"/>
          <w:sz w:val="24"/>
        </w:rPr>
      </w:pPr>
      <w:r>
        <w:rPr>
          <w:rFonts w:ascii="宋体" w:hAnsi="宋体" w:hint="eastAsia"/>
          <w:sz w:val="24"/>
        </w:rPr>
        <w:t>其他</w:t>
      </w:r>
      <w:r>
        <w:rPr>
          <w:rFonts w:ascii="宋体" w:hAnsi="宋体"/>
          <w:sz w:val="24"/>
        </w:rPr>
        <w:t>模块</w:t>
      </w:r>
    </w:p>
    <w:p w14:paraId="082B37E3" w14:textId="0A4E0D74" w:rsidR="00D87D3C" w:rsidRDefault="00D87D3C" w:rsidP="0074128B">
      <w:pPr>
        <w:spacing w:line="400" w:lineRule="exact"/>
        <w:rPr>
          <w:rFonts w:ascii="宋体" w:hAnsi="宋体"/>
          <w:sz w:val="24"/>
        </w:rPr>
        <w:sectPr w:rsidR="00D87D3C" w:rsidSect="00393473">
          <w:endnotePr>
            <w:numFmt w:val="decimal"/>
          </w:endnotePr>
          <w:pgSz w:w="11906" w:h="16838" w:code="9"/>
          <w:pgMar w:top="1440" w:right="1797" w:bottom="1440" w:left="1797" w:header="851" w:footer="992" w:gutter="0"/>
          <w:cols w:space="425"/>
          <w:docGrid w:type="lines" w:linePitch="400"/>
        </w:sectPr>
      </w:pPr>
    </w:p>
    <w:p w14:paraId="207FD858" w14:textId="77777777" w:rsidR="00877C92" w:rsidRDefault="00877C92" w:rsidP="00877C92">
      <w:pPr>
        <w:pStyle w:val="1"/>
        <w:spacing w:line="400" w:lineRule="exact"/>
        <w:jc w:val="center"/>
        <w:rPr>
          <w:rFonts w:ascii="黑体" w:eastAsia="黑体"/>
          <w:b w:val="0"/>
          <w:sz w:val="36"/>
          <w:szCs w:val="36"/>
        </w:rPr>
      </w:pPr>
      <w:bookmarkStart w:id="35" w:name="_Toc492487163"/>
      <w:r w:rsidRPr="00225275">
        <w:rPr>
          <w:rFonts w:ascii="黑体" w:eastAsia="黑体" w:hint="eastAsia"/>
          <w:b w:val="0"/>
          <w:sz w:val="36"/>
          <w:szCs w:val="36"/>
        </w:rPr>
        <w:lastRenderedPageBreak/>
        <w:t>第</w:t>
      </w:r>
      <w:r>
        <w:rPr>
          <w:rFonts w:ascii="黑体" w:eastAsia="黑体" w:hint="eastAsia"/>
          <w:b w:val="0"/>
          <w:sz w:val="36"/>
          <w:szCs w:val="36"/>
        </w:rPr>
        <w:t>四</w:t>
      </w:r>
      <w:r w:rsidRPr="00225275">
        <w:rPr>
          <w:rFonts w:ascii="黑体" w:eastAsia="黑体" w:hint="eastAsia"/>
          <w:b w:val="0"/>
          <w:sz w:val="36"/>
          <w:szCs w:val="36"/>
        </w:rPr>
        <w:t xml:space="preserve">章 </w:t>
      </w:r>
      <w:r w:rsidR="00B933F4">
        <w:rPr>
          <w:rFonts w:ascii="黑体" w:eastAsia="黑体" w:hint="eastAsia"/>
          <w:b w:val="0"/>
          <w:sz w:val="36"/>
          <w:szCs w:val="36"/>
        </w:rPr>
        <w:t>系统</w:t>
      </w:r>
      <w:r>
        <w:rPr>
          <w:rFonts w:ascii="黑体" w:eastAsia="黑体" w:hint="eastAsia"/>
          <w:b w:val="0"/>
          <w:sz w:val="36"/>
          <w:szCs w:val="36"/>
        </w:rPr>
        <w:t>详细设计</w:t>
      </w:r>
      <w:r w:rsidR="00860AE7">
        <w:rPr>
          <w:rFonts w:ascii="黑体" w:eastAsia="黑体" w:hint="eastAsia"/>
          <w:b w:val="0"/>
          <w:sz w:val="36"/>
          <w:szCs w:val="36"/>
        </w:rPr>
        <w:t>与</w:t>
      </w:r>
      <w:r w:rsidR="00860AE7">
        <w:rPr>
          <w:rFonts w:ascii="黑体" w:eastAsia="黑体"/>
          <w:b w:val="0"/>
          <w:sz w:val="36"/>
          <w:szCs w:val="36"/>
        </w:rPr>
        <w:t>实现</w:t>
      </w:r>
      <w:bookmarkEnd w:id="35"/>
    </w:p>
    <w:p w14:paraId="639B6D20" w14:textId="34CC48DD" w:rsidR="005B4561" w:rsidRPr="0063694B" w:rsidRDefault="005B4561" w:rsidP="005B4561">
      <w:pPr>
        <w:pStyle w:val="1"/>
        <w:spacing w:line="400" w:lineRule="exact"/>
        <w:rPr>
          <w:rFonts w:ascii="黑体" w:eastAsia="黑体" w:hAnsi="宋体"/>
          <w:b w:val="0"/>
          <w:sz w:val="32"/>
          <w:szCs w:val="32"/>
        </w:rPr>
      </w:pPr>
      <w:bookmarkStart w:id="36" w:name="_Toc492487164"/>
      <w:r>
        <w:rPr>
          <w:rFonts w:ascii="宋体" w:hAnsi="宋体" w:hint="eastAsia"/>
          <w:sz w:val="28"/>
          <w:szCs w:val="28"/>
        </w:rPr>
        <w:t>4</w:t>
      </w:r>
      <w:r w:rsidRPr="00DF1878">
        <w:rPr>
          <w:rFonts w:ascii="宋体" w:hAnsi="宋体" w:hint="eastAsia"/>
          <w:sz w:val="28"/>
          <w:szCs w:val="28"/>
        </w:rPr>
        <w:t xml:space="preserve">.1 </w:t>
      </w:r>
      <w:bookmarkEnd w:id="36"/>
      <w:r w:rsidR="00233560">
        <w:rPr>
          <w:rFonts w:ascii="宋体" w:hAnsi="宋体" w:hint="eastAsia"/>
          <w:sz w:val="28"/>
          <w:szCs w:val="28"/>
        </w:rPr>
        <w:t>Product</w:t>
      </w:r>
    </w:p>
    <w:p w14:paraId="7D21D02B" w14:textId="5AA3E841" w:rsidR="00B11541" w:rsidRDefault="00FC00ED" w:rsidP="003142DB">
      <w:pPr>
        <w:autoSpaceDE w:val="0"/>
        <w:autoSpaceDN w:val="0"/>
        <w:adjustRightInd w:val="0"/>
        <w:spacing w:line="400" w:lineRule="exact"/>
        <w:ind w:firstLineChars="200" w:firstLine="480"/>
        <w:rPr>
          <w:rFonts w:ascii="宋体" w:hAnsi="宋体"/>
          <w:sz w:val="24"/>
        </w:rPr>
      </w:pPr>
      <w:r w:rsidRPr="00943F83">
        <w:rPr>
          <w:rFonts w:ascii="宋体" w:hAnsi="宋体"/>
          <w:sz w:val="24"/>
        </w:rPr>
        <w:t>礼品卡生产(Product)业务域</w:t>
      </w:r>
    </w:p>
    <w:p w14:paraId="1E392AC8" w14:textId="19758FA3" w:rsidR="006D1C2A" w:rsidRPr="008D27F8" w:rsidRDefault="008D27F8" w:rsidP="008D27F8">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155EAAF1" w14:textId="77777777" w:rsidR="007D36D9" w:rsidRDefault="007D36D9" w:rsidP="005C3954">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r>
        <w:rPr>
          <w:rFonts w:ascii="宋体" w:hAnsi="宋体" w:cs="黑体" w:hint="eastAsia"/>
          <w:kern w:val="0"/>
          <w:sz w:val="24"/>
        </w:rPr>
        <w:lastRenderedPageBreak/>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5245E722" w14:textId="77777777" w:rsidR="007D36D9" w:rsidRDefault="007D36D9" w:rsidP="005C3954">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1AE7248F" w14:textId="77777777" w:rsidR="007D36D9" w:rsidRDefault="007D36D9" w:rsidP="005C3954">
      <w:pPr>
        <w:spacing w:line="400" w:lineRule="exact"/>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r>
        <w:rPr>
          <w:rFonts w:ascii="宋体" w:hAnsi="宋体" w:cs="黑体" w:hint="eastAsia"/>
          <w:kern w:val="0"/>
          <w:sz w:val="24"/>
        </w:rPr>
        <w:lastRenderedPageBreak/>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00B816E5" w14:textId="76905A5A" w:rsidR="005C3954" w:rsidRDefault="005C3954" w:rsidP="005C3954">
      <w:pPr>
        <w:spacing w:line="400" w:lineRule="exact"/>
        <w:rPr>
          <w:rFonts w:ascii="宋体" w:hAnsi="宋体"/>
          <w:sz w:val="24"/>
        </w:rPr>
      </w:pPr>
      <w:r>
        <w:rPr>
          <w:rFonts w:ascii="宋体" w:hAnsi="宋体" w:hint="eastAsia"/>
          <w:sz w:val="24"/>
        </w:rPr>
        <w:t>采用</w:t>
      </w:r>
      <w:r>
        <w:rPr>
          <w:rFonts w:ascii="宋体" w:hAnsi="宋体"/>
          <w:sz w:val="24"/>
        </w:rPr>
        <w:t>同步</w:t>
      </w:r>
    </w:p>
    <w:p w14:paraId="315300F2" w14:textId="77777777" w:rsidR="005C3954" w:rsidRDefault="005C3954" w:rsidP="005C3954">
      <w:pPr>
        <w:spacing w:line="400" w:lineRule="exact"/>
        <w:ind w:firstLine="480"/>
        <w:rPr>
          <w:rFonts w:ascii="宋体" w:hAnsi="宋体"/>
          <w:sz w:val="24"/>
        </w:rPr>
      </w:pPr>
    </w:p>
    <w:p w14:paraId="58580EC4" w14:textId="77777777" w:rsidR="005C3954" w:rsidRDefault="005C3954" w:rsidP="005C3954">
      <w:pPr>
        <w:spacing w:line="400" w:lineRule="exact"/>
        <w:ind w:firstLine="480"/>
        <w:rPr>
          <w:sz w:val="24"/>
        </w:rPr>
      </w:pPr>
      <w:r w:rsidRPr="0006085F">
        <w:rPr>
          <w:sz w:val="24"/>
        </w:rPr>
        <w:t>后赋值流程（券）：这个流程主要是业务卖实体卡的流程</w:t>
      </w:r>
      <w:r w:rsidRPr="0006085F">
        <w:rPr>
          <w:sz w:val="24"/>
        </w:rPr>
        <w:br/>
        <w:t>PS</w:t>
      </w:r>
      <w:r w:rsidRPr="0006085F">
        <w:rPr>
          <w:sz w:val="24"/>
        </w:rPr>
        <w:t>：此流程审核控制非常严格，造数据请勿用此流程！</w:t>
      </w:r>
      <w:r w:rsidRPr="0006085F">
        <w:rPr>
          <w:sz w:val="24"/>
        </w:rPr>
        <w:t> </w:t>
      </w:r>
      <w:r w:rsidRPr="0006085F">
        <w:rPr>
          <w:sz w:val="24"/>
        </w:rPr>
        <w:br/>
        <w:t>5684</w:t>
      </w:r>
      <w:r w:rsidRPr="0006085F">
        <w:rPr>
          <w:sz w:val="24"/>
        </w:rPr>
        <w:t>加主项目，要填数量（不填总金额）</w:t>
      </w:r>
      <w:r w:rsidRPr="0006085F">
        <w:rPr>
          <w:sz w:val="24"/>
        </w:rPr>
        <w:br/>
        <w:t>5685</w:t>
      </w:r>
      <w:r w:rsidRPr="0006085F">
        <w:rPr>
          <w:sz w:val="24"/>
        </w:rPr>
        <w:t>主项加完要审核</w:t>
      </w:r>
      <w:r w:rsidRPr="0006085F">
        <w:rPr>
          <w:sz w:val="24"/>
        </w:rPr>
        <w:br/>
        <w:t>5688</w:t>
      </w:r>
      <w:r w:rsidRPr="0006085F">
        <w:rPr>
          <w:sz w:val="24"/>
        </w:rPr>
        <w:t>制卡导出，要跑</w:t>
      </w:r>
      <w:r w:rsidRPr="0006085F">
        <w:rPr>
          <w:sz w:val="24"/>
        </w:rPr>
        <w:t>job</w:t>
      </w:r>
      <w:r w:rsidRPr="0006085F">
        <w:rPr>
          <w:sz w:val="24"/>
        </w:rPr>
        <w:br/>
        <w:t>5689</w:t>
      </w:r>
      <w:r w:rsidRPr="0006085F">
        <w:rPr>
          <w:sz w:val="24"/>
        </w:rPr>
        <w:t>制卡导出审核，同时发送邮件（申请人收解压密码）</w:t>
      </w:r>
      <w:r>
        <w:rPr>
          <w:rFonts w:hint="eastAsia"/>
          <w:sz w:val="24"/>
        </w:rPr>
        <w:t>，</w:t>
      </w:r>
      <w:r>
        <w:rPr>
          <w:sz w:val="24"/>
        </w:rPr>
        <w:t>申请人</w:t>
      </w:r>
      <w:r w:rsidRPr="0006085F">
        <w:rPr>
          <w:sz w:val="24"/>
        </w:rPr>
        <w:br/>
        <w:t>5684</w:t>
      </w:r>
      <w:r w:rsidRPr="0006085F">
        <w:rPr>
          <w:sz w:val="24"/>
        </w:rPr>
        <w:t>加副项目，填金额和数量</w:t>
      </w:r>
      <w:r w:rsidRPr="0006085F">
        <w:rPr>
          <w:sz w:val="24"/>
        </w:rPr>
        <w:br/>
        <w:t>5686</w:t>
      </w:r>
      <w:r w:rsidRPr="0006085F">
        <w:rPr>
          <w:sz w:val="24"/>
        </w:rPr>
        <w:t>副项目审核（自动，费用）</w:t>
      </w:r>
      <w:r>
        <w:rPr>
          <w:rFonts w:hint="eastAsia"/>
          <w:sz w:val="24"/>
        </w:rPr>
        <w:t>，</w:t>
      </w:r>
      <w:r>
        <w:rPr>
          <w:sz w:val="24"/>
        </w:rPr>
        <w:t>收入类，费用类，费用类自动审批</w:t>
      </w:r>
      <w:r w:rsidRPr="0006085F">
        <w:rPr>
          <w:sz w:val="24"/>
        </w:rPr>
        <w:br/>
        <w:t>5698</w:t>
      </w:r>
      <w:r w:rsidRPr="0006085F">
        <w:rPr>
          <w:sz w:val="24"/>
        </w:rPr>
        <w:t>副项目复核</w:t>
      </w:r>
      <w:r w:rsidRPr="0006085F">
        <w:rPr>
          <w:sz w:val="24"/>
        </w:rPr>
        <w:br/>
        <w:t>5684</w:t>
      </w:r>
      <w:r w:rsidRPr="0006085F">
        <w:rPr>
          <w:sz w:val="24"/>
        </w:rPr>
        <w:t>到款录入（要从副项目进行到款）</w:t>
      </w:r>
      <w:r w:rsidRPr="0006085F">
        <w:rPr>
          <w:sz w:val="24"/>
        </w:rPr>
        <w:br/>
        <w:t>5687</w:t>
      </w:r>
      <w:r w:rsidRPr="0006085F">
        <w:rPr>
          <w:sz w:val="24"/>
        </w:rPr>
        <w:t>到款审核（自动，费用）</w:t>
      </w:r>
      <w:r w:rsidRPr="0006085F">
        <w:rPr>
          <w:sz w:val="24"/>
        </w:rPr>
        <w:br/>
        <w:t>6070</w:t>
      </w:r>
      <w:r w:rsidRPr="0006085F">
        <w:rPr>
          <w:sz w:val="24"/>
        </w:rPr>
        <w:t>到款复核</w:t>
      </w:r>
      <w:r w:rsidRPr="0006085F">
        <w:rPr>
          <w:sz w:val="24"/>
        </w:rPr>
        <w:br/>
        <w:t>online</w:t>
      </w:r>
      <w:r w:rsidRPr="0006085F">
        <w:rPr>
          <w:sz w:val="24"/>
        </w:rPr>
        <w:t>领用</w:t>
      </w:r>
    </w:p>
    <w:p w14:paraId="453B6C27" w14:textId="77777777" w:rsidR="005C3954" w:rsidRDefault="005C3954" w:rsidP="005C3954">
      <w:pPr>
        <w:spacing w:line="400" w:lineRule="exact"/>
        <w:rPr>
          <w:sz w:val="24"/>
        </w:rPr>
      </w:pPr>
    </w:p>
    <w:p w14:paraId="13B0E864" w14:textId="77777777" w:rsidR="005C3954" w:rsidRDefault="005C3954" w:rsidP="005C3954">
      <w:pPr>
        <w:spacing w:line="400" w:lineRule="exact"/>
        <w:rPr>
          <w:sz w:val="24"/>
        </w:rPr>
      </w:pPr>
      <w:r>
        <w:rPr>
          <w:rFonts w:hint="eastAsia"/>
          <w:sz w:val="24"/>
        </w:rPr>
        <w:t>直充</w:t>
      </w:r>
    </w:p>
    <w:p w14:paraId="04CFFE1A" w14:textId="77777777" w:rsidR="005C3954" w:rsidRDefault="005C3954" w:rsidP="005C3954">
      <w:pPr>
        <w:spacing w:line="400" w:lineRule="exact"/>
        <w:rPr>
          <w:sz w:val="24"/>
        </w:rPr>
      </w:pPr>
      <w:r>
        <w:rPr>
          <w:rFonts w:hint="eastAsia"/>
          <w:sz w:val="24"/>
        </w:rPr>
        <w:t>后赋值</w:t>
      </w:r>
    </w:p>
    <w:p w14:paraId="3A53E0A5" w14:textId="77777777" w:rsidR="005C3954" w:rsidRDefault="005C3954" w:rsidP="005C3954">
      <w:pPr>
        <w:spacing w:line="400" w:lineRule="exact"/>
        <w:rPr>
          <w:sz w:val="24"/>
        </w:rPr>
      </w:pPr>
      <w:r>
        <w:rPr>
          <w:rFonts w:hint="eastAsia"/>
          <w:sz w:val="24"/>
        </w:rPr>
        <w:t>预赋值</w:t>
      </w:r>
    </w:p>
    <w:p w14:paraId="3EDDF26F" w14:textId="77777777" w:rsidR="005C3954" w:rsidRDefault="005C3954" w:rsidP="005C3954">
      <w:pPr>
        <w:spacing w:line="400" w:lineRule="exact"/>
        <w:rPr>
          <w:sz w:val="24"/>
        </w:rPr>
      </w:pPr>
    </w:p>
    <w:p w14:paraId="63AA53A7" w14:textId="77777777" w:rsidR="005C3954" w:rsidRDefault="005C3954" w:rsidP="005C3954">
      <w:pPr>
        <w:spacing w:line="400" w:lineRule="exact"/>
        <w:rPr>
          <w:sz w:val="24"/>
        </w:rPr>
      </w:pPr>
      <w:r>
        <w:rPr>
          <w:rFonts w:hint="eastAsia"/>
          <w:sz w:val="24"/>
        </w:rPr>
        <w:t>库存</w:t>
      </w:r>
      <w:r>
        <w:rPr>
          <w:sz w:val="24"/>
        </w:rPr>
        <w:t>不足的报警，以及自动化处理流程</w:t>
      </w:r>
    </w:p>
    <w:p w14:paraId="18582AE0" w14:textId="77777777" w:rsidR="005C3954" w:rsidRPr="00B920FE" w:rsidRDefault="005C3954" w:rsidP="005C3954">
      <w:pPr>
        <w:spacing w:line="400" w:lineRule="exact"/>
        <w:rPr>
          <w:sz w:val="24"/>
        </w:rPr>
      </w:pPr>
    </w:p>
    <w:p w14:paraId="09719ADC" w14:textId="77777777" w:rsidR="005C3954" w:rsidRPr="00B920FE" w:rsidRDefault="005C3954" w:rsidP="005C3954">
      <w:pPr>
        <w:spacing w:line="400" w:lineRule="exact"/>
        <w:rPr>
          <w:sz w:val="24"/>
        </w:rPr>
      </w:pPr>
      <w:r w:rsidRPr="00B920FE">
        <w:rPr>
          <w:rFonts w:hint="eastAsia"/>
          <w:sz w:val="24"/>
        </w:rPr>
        <w:t>实体</w:t>
      </w:r>
      <w:r w:rsidRPr="00B920FE">
        <w:rPr>
          <w:sz w:val="24"/>
        </w:rPr>
        <w:t>卡</w:t>
      </w:r>
    </w:p>
    <w:p w14:paraId="664EA856" w14:textId="77777777" w:rsidR="005C3954" w:rsidRPr="00B920FE" w:rsidRDefault="005C3954" w:rsidP="005C3954">
      <w:pPr>
        <w:spacing w:line="400" w:lineRule="exact"/>
        <w:rPr>
          <w:sz w:val="24"/>
        </w:rPr>
      </w:pPr>
      <w:r w:rsidRPr="00B920FE">
        <w:rPr>
          <w:rFonts w:hint="eastAsia"/>
          <w:sz w:val="24"/>
        </w:rPr>
        <w:t>电子卡</w:t>
      </w:r>
    </w:p>
    <w:p w14:paraId="729CD0D8" w14:textId="77777777" w:rsidR="005C3954" w:rsidRDefault="005C3954" w:rsidP="005C3954">
      <w:pPr>
        <w:spacing w:line="400" w:lineRule="exact"/>
        <w:rPr>
          <w:sz w:val="24"/>
        </w:rPr>
      </w:pPr>
    </w:p>
    <w:p w14:paraId="0504D400" w14:textId="77777777" w:rsidR="005C3954" w:rsidRPr="00B920FE" w:rsidRDefault="005C3954" w:rsidP="005C3954">
      <w:pPr>
        <w:spacing w:line="400" w:lineRule="exact"/>
        <w:rPr>
          <w:sz w:val="24"/>
        </w:rPr>
      </w:pPr>
      <w:r>
        <w:rPr>
          <w:rFonts w:hint="eastAsia"/>
          <w:sz w:val="24"/>
        </w:rPr>
        <w:lastRenderedPageBreak/>
        <w:t>序列号</w:t>
      </w:r>
      <w:r>
        <w:rPr>
          <w:sz w:val="24"/>
        </w:rPr>
        <w:t>，</w:t>
      </w:r>
      <w:r>
        <w:rPr>
          <w:rFonts w:hint="eastAsia"/>
          <w:sz w:val="24"/>
        </w:rPr>
        <w:t>卡券</w:t>
      </w:r>
      <w:r>
        <w:rPr>
          <w:sz w:val="24"/>
        </w:rPr>
        <w:t>的设计</w:t>
      </w:r>
    </w:p>
    <w:p w14:paraId="12B0324A" w14:textId="77777777" w:rsidR="005C3954" w:rsidRPr="005C3954" w:rsidRDefault="005C3954" w:rsidP="005C3954">
      <w:pPr>
        <w:autoSpaceDE w:val="0"/>
        <w:autoSpaceDN w:val="0"/>
        <w:adjustRightInd w:val="0"/>
        <w:spacing w:line="400" w:lineRule="exact"/>
        <w:ind w:firstLineChars="200" w:firstLine="480"/>
        <w:rPr>
          <w:rFonts w:ascii="宋体" w:hAnsi="宋体" w:cs="黑体"/>
          <w:kern w:val="0"/>
          <w:sz w:val="24"/>
        </w:rPr>
      </w:pPr>
    </w:p>
    <w:p w14:paraId="4C57D627" w14:textId="0660A5B3" w:rsidR="00877C92" w:rsidRPr="0063694B" w:rsidRDefault="00877C92" w:rsidP="00877C92">
      <w:pPr>
        <w:pStyle w:val="1"/>
        <w:spacing w:line="400" w:lineRule="exact"/>
        <w:rPr>
          <w:rFonts w:ascii="黑体" w:eastAsia="黑体" w:hAnsi="宋体"/>
          <w:b w:val="0"/>
          <w:sz w:val="32"/>
          <w:szCs w:val="32"/>
        </w:rPr>
      </w:pPr>
      <w:bookmarkStart w:id="37" w:name="_Toc492487165"/>
      <w:r>
        <w:rPr>
          <w:rFonts w:ascii="宋体" w:hAnsi="宋体" w:hint="eastAsia"/>
          <w:sz w:val="28"/>
          <w:szCs w:val="28"/>
        </w:rPr>
        <w:t>4</w:t>
      </w:r>
      <w:r w:rsidR="005B4561">
        <w:rPr>
          <w:rFonts w:ascii="宋体" w:hAnsi="宋体" w:hint="eastAsia"/>
          <w:sz w:val="28"/>
          <w:szCs w:val="28"/>
        </w:rPr>
        <w:t>.2</w:t>
      </w:r>
      <w:r w:rsidRPr="00DF1878">
        <w:rPr>
          <w:rFonts w:ascii="宋体" w:hAnsi="宋体" w:hint="eastAsia"/>
          <w:sz w:val="28"/>
          <w:szCs w:val="28"/>
        </w:rPr>
        <w:t xml:space="preserve"> </w:t>
      </w:r>
      <w:bookmarkEnd w:id="37"/>
      <w:r w:rsidR="00D7422B">
        <w:rPr>
          <w:rFonts w:ascii="宋体" w:hAnsi="宋体" w:hint="eastAsia"/>
          <w:sz w:val="28"/>
          <w:szCs w:val="28"/>
        </w:rPr>
        <w:t>Ord</w:t>
      </w:r>
      <w:r w:rsidR="00D7422B">
        <w:rPr>
          <w:rFonts w:ascii="宋体" w:hAnsi="宋体"/>
          <w:sz w:val="28"/>
          <w:szCs w:val="28"/>
        </w:rPr>
        <w:t>er</w:t>
      </w:r>
    </w:p>
    <w:p w14:paraId="60BF867C" w14:textId="3DCFEE14" w:rsidR="007376CA" w:rsidRDefault="00957496" w:rsidP="00B04454">
      <w:pPr>
        <w:spacing w:line="400" w:lineRule="exact"/>
        <w:rPr>
          <w:rFonts w:ascii="宋体" w:hAnsi="宋体"/>
          <w:sz w:val="24"/>
        </w:rPr>
      </w:pPr>
      <w:r>
        <w:rPr>
          <w:rFonts w:ascii="宋体" w:hAnsi="宋体" w:hint="eastAsia"/>
          <w:sz w:val="24"/>
        </w:rPr>
        <w:t>111</w:t>
      </w:r>
    </w:p>
    <w:p w14:paraId="6CED4B0E" w14:textId="353FC897" w:rsidR="00B12057" w:rsidRDefault="00B12057" w:rsidP="00B04454">
      <w:pPr>
        <w:spacing w:line="400" w:lineRule="exact"/>
        <w:rPr>
          <w:rFonts w:ascii="宋体" w:hAnsi="宋体"/>
          <w:sz w:val="24"/>
        </w:rPr>
      </w:pPr>
    </w:p>
    <w:p w14:paraId="202DD182" w14:textId="77777777" w:rsidR="00B12057" w:rsidRDefault="00B12057" w:rsidP="00B12057">
      <w:pPr>
        <w:pStyle w:val="2"/>
        <w:shd w:val="clear" w:color="auto" w:fill="FFFFFF"/>
        <w:spacing w:before="300" w:after="300"/>
        <w:rPr>
          <w:rFonts w:ascii="Verdana" w:hAnsi="Verdana"/>
          <w:color w:val="333333"/>
          <w:kern w:val="0"/>
        </w:rPr>
      </w:pPr>
      <w:r>
        <w:rPr>
          <w:rFonts w:ascii="Verdana" w:hAnsi="Verdana"/>
          <w:color w:val="333333"/>
        </w:rPr>
        <w:t>开篇</w:t>
      </w:r>
    </w:p>
    <w:p w14:paraId="18CB1F87" w14:textId="77777777" w:rsidR="00B12057" w:rsidRDefault="00B12057" w:rsidP="00B12057">
      <w:pPr>
        <w:pStyle w:val="afa"/>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在</w:t>
      </w:r>
      <w:r>
        <w:rPr>
          <w:rFonts w:ascii="Verdana" w:hAnsi="Verdana"/>
          <w:color w:val="333333"/>
          <w:sz w:val="21"/>
          <w:szCs w:val="21"/>
        </w:rPr>
        <w:t>OLTP</w:t>
      </w:r>
      <w:r>
        <w:rPr>
          <w:rFonts w:ascii="Verdana" w:hAnsi="Verdana"/>
          <w:color w:val="333333"/>
          <w:sz w:val="21"/>
          <w:szCs w:val="21"/>
        </w:rPr>
        <w:t>系统领域，我们在很多业务场景下都会面临事务一致性方面的需求，例如最经典的</w:t>
      </w:r>
      <w:r>
        <w:rPr>
          <w:rFonts w:ascii="Verdana" w:hAnsi="Verdana"/>
          <w:color w:val="333333"/>
          <w:sz w:val="21"/>
          <w:szCs w:val="21"/>
        </w:rPr>
        <w:t>Bob</w:t>
      </w:r>
      <w:r>
        <w:rPr>
          <w:rFonts w:ascii="Verdana" w:hAnsi="Verdana"/>
          <w:color w:val="333333"/>
          <w:sz w:val="21"/>
          <w:szCs w:val="21"/>
        </w:rPr>
        <w:t>给</w:t>
      </w:r>
      <w:r>
        <w:rPr>
          <w:rFonts w:ascii="Verdana" w:hAnsi="Verdana"/>
          <w:color w:val="333333"/>
          <w:sz w:val="21"/>
          <w:szCs w:val="21"/>
        </w:rPr>
        <w:t>Smith</w:t>
      </w:r>
      <w:r>
        <w:rPr>
          <w:rFonts w:ascii="Verdana" w:hAnsi="Verdana"/>
          <w:color w:val="333333"/>
          <w:sz w:val="21"/>
          <w:szCs w:val="21"/>
        </w:rPr>
        <w:t>转账的案例。传统的企业开发，系统往往是以单体应用形式存在的，也没有横跨多个数据库。我们通常只需借助开发平台中特有数据访问技术和框架（例如</w:t>
      </w:r>
      <w:r>
        <w:rPr>
          <w:rFonts w:ascii="Verdana" w:hAnsi="Verdana"/>
          <w:color w:val="333333"/>
          <w:sz w:val="21"/>
          <w:szCs w:val="21"/>
        </w:rPr>
        <w:t>Spring</w:t>
      </w:r>
      <w:r>
        <w:rPr>
          <w:rFonts w:ascii="Verdana" w:hAnsi="Verdana"/>
          <w:color w:val="333333"/>
          <w:sz w:val="21"/>
          <w:szCs w:val="21"/>
        </w:rPr>
        <w:t>、</w:t>
      </w:r>
      <w:r>
        <w:rPr>
          <w:rFonts w:ascii="Verdana" w:hAnsi="Verdana"/>
          <w:color w:val="333333"/>
          <w:sz w:val="21"/>
          <w:szCs w:val="21"/>
        </w:rPr>
        <w:t>JDBC</w:t>
      </w:r>
      <w:r>
        <w:rPr>
          <w:rFonts w:ascii="Verdana" w:hAnsi="Verdana"/>
          <w:color w:val="333333"/>
          <w:sz w:val="21"/>
          <w:szCs w:val="21"/>
        </w:rPr>
        <w:t>、</w:t>
      </w:r>
      <w:r>
        <w:rPr>
          <w:rFonts w:ascii="Verdana" w:hAnsi="Verdana"/>
          <w:color w:val="333333"/>
          <w:sz w:val="21"/>
          <w:szCs w:val="21"/>
        </w:rPr>
        <w:t>ADO.NET</w:t>
      </w:r>
      <w:r>
        <w:rPr>
          <w:rFonts w:ascii="Verdana" w:hAnsi="Verdana"/>
          <w:color w:val="333333"/>
          <w:sz w:val="21"/>
          <w:szCs w:val="21"/>
        </w:rPr>
        <w:t>），结合关系型数据库自带的事务管理机制来实现事务性的需求。关系型数据库通常具有</w:t>
      </w:r>
      <w:r>
        <w:rPr>
          <w:rFonts w:ascii="Verdana" w:hAnsi="Verdana"/>
          <w:color w:val="333333"/>
          <w:sz w:val="21"/>
          <w:szCs w:val="21"/>
        </w:rPr>
        <w:t>ACID</w:t>
      </w:r>
      <w:r>
        <w:rPr>
          <w:rFonts w:ascii="Verdana" w:hAnsi="Verdana"/>
          <w:color w:val="333333"/>
          <w:sz w:val="21"/>
          <w:szCs w:val="21"/>
        </w:rPr>
        <w:t>特性：原子性（</w:t>
      </w:r>
      <w:r>
        <w:rPr>
          <w:rFonts w:ascii="Verdana" w:hAnsi="Verdana"/>
          <w:color w:val="333333"/>
          <w:sz w:val="21"/>
          <w:szCs w:val="21"/>
        </w:rPr>
        <w:t>Atomicity</w:t>
      </w:r>
      <w:r>
        <w:rPr>
          <w:rFonts w:ascii="Verdana" w:hAnsi="Verdana"/>
          <w:color w:val="333333"/>
          <w:sz w:val="21"/>
          <w:szCs w:val="21"/>
        </w:rPr>
        <w:t>）、一致性（</w:t>
      </w:r>
      <w:r>
        <w:rPr>
          <w:rFonts w:ascii="Verdana" w:hAnsi="Verdana"/>
          <w:color w:val="333333"/>
          <w:sz w:val="21"/>
          <w:szCs w:val="21"/>
        </w:rPr>
        <w:t>Consistency</w:t>
      </w:r>
      <w:r>
        <w:rPr>
          <w:rFonts w:ascii="Verdana" w:hAnsi="Verdana"/>
          <w:color w:val="333333"/>
          <w:sz w:val="21"/>
          <w:szCs w:val="21"/>
        </w:rPr>
        <w:t>）、隔离性（</w:t>
      </w:r>
      <w:r>
        <w:rPr>
          <w:rFonts w:ascii="Verdana" w:hAnsi="Verdana"/>
          <w:color w:val="333333"/>
          <w:sz w:val="21"/>
          <w:szCs w:val="21"/>
        </w:rPr>
        <w:t>Isolation</w:t>
      </w:r>
      <w:r>
        <w:rPr>
          <w:rFonts w:ascii="Verdana" w:hAnsi="Verdana"/>
          <w:color w:val="333333"/>
          <w:sz w:val="21"/>
          <w:szCs w:val="21"/>
        </w:rPr>
        <w:t>）、持久性（</w:t>
      </w:r>
      <w:r>
        <w:rPr>
          <w:rFonts w:ascii="Verdana" w:hAnsi="Verdana"/>
          <w:color w:val="333333"/>
          <w:sz w:val="21"/>
          <w:szCs w:val="21"/>
        </w:rPr>
        <w:t>Durability</w:t>
      </w:r>
      <w:r>
        <w:rPr>
          <w:rFonts w:ascii="Verdana" w:hAnsi="Verdana"/>
          <w:color w:val="333333"/>
          <w:sz w:val="21"/>
          <w:szCs w:val="21"/>
        </w:rPr>
        <w:t>）。</w:t>
      </w:r>
    </w:p>
    <w:p w14:paraId="43853378" w14:textId="77777777" w:rsidR="00B12057" w:rsidRDefault="00B12057" w:rsidP="00B12057">
      <w:pPr>
        <w:pStyle w:val="afa"/>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而大型互联网平台往往是由一系列分布式系统构成的，开发语言平台和技术栈也相对比较杂，尤其是在</w:t>
      </w:r>
      <w:r>
        <w:rPr>
          <w:rFonts w:ascii="Verdana" w:hAnsi="Verdana"/>
          <w:color w:val="333333"/>
          <w:sz w:val="21"/>
          <w:szCs w:val="21"/>
        </w:rPr>
        <w:t>SOA</w:t>
      </w:r>
      <w:r>
        <w:rPr>
          <w:rFonts w:ascii="Verdana" w:hAnsi="Verdana"/>
          <w:color w:val="333333"/>
          <w:sz w:val="21"/>
          <w:szCs w:val="21"/>
        </w:rPr>
        <w:t>和微服务架构盛行的今天，一个看起来简单的功能，内部可能需要调用多个</w:t>
      </w:r>
      <w:r>
        <w:rPr>
          <w:rFonts w:ascii="Verdana" w:hAnsi="Verdana"/>
          <w:color w:val="333333"/>
          <w:sz w:val="21"/>
          <w:szCs w:val="21"/>
        </w:rPr>
        <w:t>“</w:t>
      </w:r>
      <w:r>
        <w:rPr>
          <w:rFonts w:ascii="Verdana" w:hAnsi="Verdana"/>
          <w:color w:val="333333"/>
          <w:sz w:val="21"/>
          <w:szCs w:val="21"/>
        </w:rPr>
        <w:t>服务</w:t>
      </w:r>
      <w:r>
        <w:rPr>
          <w:rFonts w:ascii="Verdana" w:hAnsi="Verdana"/>
          <w:color w:val="333333"/>
          <w:sz w:val="21"/>
          <w:szCs w:val="21"/>
        </w:rPr>
        <w:t>”</w:t>
      </w:r>
      <w:r>
        <w:rPr>
          <w:rFonts w:ascii="Verdana" w:hAnsi="Verdana"/>
          <w:color w:val="333333"/>
          <w:sz w:val="21"/>
          <w:szCs w:val="21"/>
        </w:rPr>
        <w:t>并操作多个数据库或分片来实现，情况往往会复杂很多。单一的技术手段和解决方案，已经无法应对和满足这些复杂的场景了。</w:t>
      </w:r>
    </w:p>
    <w:p w14:paraId="6AFF1907" w14:textId="3AF61C34" w:rsidR="00B12057" w:rsidRDefault="00B12057" w:rsidP="00B04454">
      <w:pPr>
        <w:spacing w:line="400" w:lineRule="exact"/>
        <w:rPr>
          <w:rFonts w:ascii="Verdana" w:hAnsi="Verdana"/>
          <w:color w:val="333333"/>
          <w:szCs w:val="21"/>
          <w:shd w:val="clear" w:color="auto" w:fill="FFFFFF"/>
        </w:rPr>
      </w:pPr>
      <w:r>
        <w:rPr>
          <w:rFonts w:ascii="Verdana" w:hAnsi="Verdana"/>
          <w:color w:val="333333"/>
          <w:szCs w:val="21"/>
          <w:shd w:val="clear" w:color="auto" w:fill="FFFFFF"/>
        </w:rPr>
        <w:t>对分布式系统有过研究的读者，可能听说过</w:t>
      </w:r>
      <w:r>
        <w:rPr>
          <w:rFonts w:ascii="Verdana" w:hAnsi="Verdana"/>
          <w:color w:val="333333"/>
          <w:szCs w:val="21"/>
          <w:shd w:val="clear" w:color="auto" w:fill="FFFFFF"/>
        </w:rPr>
        <w:t>“CAP</w:t>
      </w:r>
      <w:r>
        <w:rPr>
          <w:rFonts w:ascii="Verdana" w:hAnsi="Verdana"/>
          <w:color w:val="333333"/>
          <w:szCs w:val="21"/>
          <w:shd w:val="clear" w:color="auto" w:fill="FFFFFF"/>
        </w:rPr>
        <w:t>定律</w:t>
      </w:r>
      <w:r>
        <w:rPr>
          <w:rFonts w:ascii="Verdana" w:hAnsi="Verdana"/>
          <w:color w:val="333333"/>
          <w:szCs w:val="21"/>
          <w:shd w:val="clear" w:color="auto" w:fill="FFFFFF"/>
        </w:rPr>
        <w:t>”</w:t>
      </w:r>
      <w:r>
        <w:rPr>
          <w:rFonts w:ascii="Verdana" w:hAnsi="Verdana"/>
          <w:color w:val="333333"/>
          <w:szCs w:val="21"/>
          <w:shd w:val="clear" w:color="auto" w:fill="FFFFFF"/>
        </w:rPr>
        <w:t>、</w:t>
      </w:r>
      <w:r>
        <w:rPr>
          <w:rFonts w:ascii="Verdana" w:hAnsi="Verdana"/>
          <w:color w:val="333333"/>
          <w:szCs w:val="21"/>
          <w:shd w:val="clear" w:color="auto" w:fill="FFFFFF"/>
        </w:rPr>
        <w:t>“Base</w:t>
      </w:r>
      <w:r>
        <w:rPr>
          <w:rFonts w:ascii="Verdana" w:hAnsi="Verdana"/>
          <w:color w:val="333333"/>
          <w:szCs w:val="21"/>
          <w:shd w:val="clear" w:color="auto" w:fill="FFFFFF"/>
        </w:rPr>
        <w:t>理论</w:t>
      </w:r>
      <w:r>
        <w:rPr>
          <w:rFonts w:ascii="Verdana" w:hAnsi="Verdana"/>
          <w:color w:val="333333"/>
          <w:szCs w:val="21"/>
          <w:shd w:val="clear" w:color="auto" w:fill="FFFFFF"/>
        </w:rPr>
        <w:t>”</w:t>
      </w:r>
      <w:r>
        <w:rPr>
          <w:rFonts w:ascii="Verdana" w:hAnsi="Verdana"/>
          <w:color w:val="333333"/>
          <w:szCs w:val="21"/>
          <w:shd w:val="clear" w:color="auto" w:fill="FFFFFF"/>
        </w:rPr>
        <w:t>等，非常巧的是，化学理论中</w:t>
      </w:r>
      <w:r>
        <w:rPr>
          <w:rFonts w:ascii="Verdana" w:hAnsi="Verdana"/>
          <w:color w:val="333333"/>
          <w:szCs w:val="21"/>
          <w:shd w:val="clear" w:color="auto" w:fill="FFFFFF"/>
        </w:rPr>
        <w:t>ACID</w:t>
      </w:r>
      <w:r>
        <w:rPr>
          <w:rFonts w:ascii="Verdana" w:hAnsi="Verdana"/>
          <w:color w:val="333333"/>
          <w:szCs w:val="21"/>
          <w:shd w:val="clear" w:color="auto" w:fill="FFFFFF"/>
        </w:rPr>
        <w:t>是酸、</w:t>
      </w:r>
      <w:r>
        <w:rPr>
          <w:rFonts w:ascii="Verdana" w:hAnsi="Verdana"/>
          <w:color w:val="333333"/>
          <w:szCs w:val="21"/>
          <w:shd w:val="clear" w:color="auto" w:fill="FFFFFF"/>
        </w:rPr>
        <w:t>Base</w:t>
      </w:r>
      <w:r>
        <w:rPr>
          <w:rFonts w:ascii="Verdana" w:hAnsi="Verdana"/>
          <w:color w:val="333333"/>
          <w:szCs w:val="21"/>
          <w:shd w:val="clear" w:color="auto" w:fill="FFFFFF"/>
        </w:rPr>
        <w:t>恰好是碱。这里笔者不对这些概念做过多的解释，有兴趣的读者可以查看相关参考资料。</w:t>
      </w:r>
      <w:r>
        <w:rPr>
          <w:rFonts w:ascii="Verdana" w:hAnsi="Verdana"/>
          <w:color w:val="333333"/>
          <w:szCs w:val="21"/>
          <w:shd w:val="clear" w:color="auto" w:fill="FFFFFF"/>
        </w:rPr>
        <w:t>CAP</w:t>
      </w:r>
      <w:r>
        <w:rPr>
          <w:rFonts w:ascii="Verdana" w:hAnsi="Verdana"/>
          <w:color w:val="333333"/>
          <w:szCs w:val="21"/>
          <w:shd w:val="clear" w:color="auto" w:fill="FFFFFF"/>
        </w:rPr>
        <w:t>定律如下图：</w:t>
      </w:r>
    </w:p>
    <w:p w14:paraId="0EA4BBAE" w14:textId="755F0D04" w:rsidR="00B12057" w:rsidRDefault="00B80E64" w:rsidP="00B04454">
      <w:pPr>
        <w:spacing w:line="400" w:lineRule="exact"/>
        <w:rPr>
          <w:rFonts w:ascii="Verdana" w:hAnsi="Verdana"/>
          <w:color w:val="333333"/>
          <w:szCs w:val="21"/>
          <w:shd w:val="clear" w:color="auto" w:fill="FFFFFF"/>
        </w:rPr>
      </w:pPr>
      <w:r>
        <w:rPr>
          <w:rFonts w:ascii="Verdana" w:hAnsi="Verdana"/>
          <w:color w:val="333333"/>
          <w:szCs w:val="21"/>
          <w:shd w:val="clear" w:color="auto" w:fill="FFFFFF"/>
        </w:rPr>
        <w:t>在分布式系统中，同时满足</w:t>
      </w:r>
      <w:r>
        <w:rPr>
          <w:rFonts w:ascii="Verdana" w:hAnsi="Verdana"/>
          <w:color w:val="333333"/>
          <w:szCs w:val="21"/>
          <w:shd w:val="clear" w:color="auto" w:fill="FFFFFF"/>
        </w:rPr>
        <w:t>“CAP</w:t>
      </w:r>
      <w:r>
        <w:rPr>
          <w:rFonts w:ascii="Verdana" w:hAnsi="Verdana"/>
          <w:color w:val="333333"/>
          <w:szCs w:val="21"/>
          <w:shd w:val="clear" w:color="auto" w:fill="FFFFFF"/>
        </w:rPr>
        <w:t>定律</w:t>
      </w:r>
      <w:r>
        <w:rPr>
          <w:rFonts w:ascii="Verdana" w:hAnsi="Verdana"/>
          <w:color w:val="333333"/>
          <w:szCs w:val="21"/>
          <w:shd w:val="clear" w:color="auto" w:fill="FFFFFF"/>
        </w:rPr>
        <w:t>”</w:t>
      </w:r>
      <w:r>
        <w:rPr>
          <w:rFonts w:ascii="Verdana" w:hAnsi="Verdana"/>
          <w:color w:val="333333"/>
          <w:szCs w:val="21"/>
          <w:shd w:val="clear" w:color="auto" w:fill="FFFFFF"/>
        </w:rPr>
        <w:t>中的</w:t>
      </w:r>
      <w:r>
        <w:rPr>
          <w:rFonts w:ascii="Verdana" w:hAnsi="Verdana"/>
          <w:color w:val="333333"/>
          <w:szCs w:val="21"/>
          <w:shd w:val="clear" w:color="auto" w:fill="FFFFFF"/>
        </w:rPr>
        <w:t>“</w:t>
      </w:r>
      <w:r>
        <w:rPr>
          <w:rFonts w:ascii="Verdana" w:hAnsi="Verdana"/>
          <w:color w:val="333333"/>
          <w:szCs w:val="21"/>
          <w:shd w:val="clear" w:color="auto" w:fill="FFFFFF"/>
        </w:rPr>
        <w:t>一致性</w:t>
      </w:r>
      <w:r>
        <w:rPr>
          <w:rFonts w:ascii="Verdana" w:hAnsi="Verdana"/>
          <w:color w:val="333333"/>
          <w:szCs w:val="21"/>
          <w:shd w:val="clear" w:color="auto" w:fill="FFFFFF"/>
        </w:rPr>
        <w:t>”</w:t>
      </w:r>
      <w:r>
        <w:rPr>
          <w:rFonts w:ascii="Verdana" w:hAnsi="Verdana"/>
          <w:color w:val="333333"/>
          <w:szCs w:val="21"/>
          <w:shd w:val="clear" w:color="auto" w:fill="FFFFFF"/>
        </w:rPr>
        <w:t>、</w:t>
      </w:r>
      <w:r>
        <w:rPr>
          <w:rFonts w:ascii="Verdana" w:hAnsi="Verdana"/>
          <w:color w:val="333333"/>
          <w:szCs w:val="21"/>
          <w:shd w:val="clear" w:color="auto" w:fill="FFFFFF"/>
        </w:rPr>
        <w:t>“</w:t>
      </w:r>
      <w:r>
        <w:rPr>
          <w:rFonts w:ascii="Verdana" w:hAnsi="Verdana"/>
          <w:color w:val="333333"/>
          <w:szCs w:val="21"/>
          <w:shd w:val="clear" w:color="auto" w:fill="FFFFFF"/>
        </w:rPr>
        <w:t>可用性</w:t>
      </w:r>
      <w:r>
        <w:rPr>
          <w:rFonts w:ascii="Verdana" w:hAnsi="Verdana"/>
          <w:color w:val="333333"/>
          <w:szCs w:val="21"/>
          <w:shd w:val="clear" w:color="auto" w:fill="FFFFFF"/>
        </w:rPr>
        <w:t>”</w:t>
      </w:r>
      <w:r>
        <w:rPr>
          <w:rFonts w:ascii="Verdana" w:hAnsi="Verdana"/>
          <w:color w:val="333333"/>
          <w:szCs w:val="21"/>
          <w:shd w:val="clear" w:color="auto" w:fill="FFFFFF"/>
        </w:rPr>
        <w:t>和</w:t>
      </w:r>
      <w:r>
        <w:rPr>
          <w:rFonts w:ascii="Verdana" w:hAnsi="Verdana"/>
          <w:color w:val="333333"/>
          <w:szCs w:val="21"/>
          <w:shd w:val="clear" w:color="auto" w:fill="FFFFFF"/>
        </w:rPr>
        <w:t>“</w:t>
      </w:r>
      <w:r>
        <w:rPr>
          <w:rFonts w:ascii="Verdana" w:hAnsi="Verdana"/>
          <w:color w:val="333333"/>
          <w:szCs w:val="21"/>
          <w:shd w:val="clear" w:color="auto" w:fill="FFFFFF"/>
        </w:rPr>
        <w:t>分区容错性</w:t>
      </w:r>
      <w:r>
        <w:rPr>
          <w:rFonts w:ascii="Verdana" w:hAnsi="Verdana"/>
          <w:color w:val="333333"/>
          <w:szCs w:val="21"/>
          <w:shd w:val="clear" w:color="auto" w:fill="FFFFFF"/>
        </w:rPr>
        <w:t>”</w:t>
      </w:r>
      <w:r>
        <w:rPr>
          <w:rFonts w:ascii="Verdana" w:hAnsi="Verdana"/>
          <w:color w:val="333333"/>
          <w:szCs w:val="21"/>
          <w:shd w:val="clear" w:color="auto" w:fill="FFFFFF"/>
        </w:rPr>
        <w:t>三者是不可能的，这比现实中找对象需同时满足</w:t>
      </w:r>
      <w:r>
        <w:rPr>
          <w:rFonts w:ascii="Verdana" w:hAnsi="Verdana"/>
          <w:color w:val="333333"/>
          <w:szCs w:val="21"/>
          <w:shd w:val="clear" w:color="auto" w:fill="FFFFFF"/>
        </w:rPr>
        <w:t>“</w:t>
      </w:r>
      <w:r>
        <w:rPr>
          <w:rFonts w:ascii="Verdana" w:hAnsi="Verdana"/>
          <w:color w:val="333333"/>
          <w:szCs w:val="21"/>
          <w:shd w:val="clear" w:color="auto" w:fill="FFFFFF"/>
        </w:rPr>
        <w:t>高、富、帅</w:t>
      </w:r>
      <w:r>
        <w:rPr>
          <w:rFonts w:ascii="Verdana" w:hAnsi="Verdana"/>
          <w:color w:val="333333"/>
          <w:szCs w:val="21"/>
          <w:shd w:val="clear" w:color="auto" w:fill="FFFFFF"/>
        </w:rPr>
        <w:t>”</w:t>
      </w:r>
      <w:r>
        <w:rPr>
          <w:rFonts w:ascii="Verdana" w:hAnsi="Verdana"/>
          <w:color w:val="333333"/>
          <w:szCs w:val="21"/>
          <w:shd w:val="clear" w:color="auto" w:fill="FFFFFF"/>
        </w:rPr>
        <w:t>或</w:t>
      </w:r>
      <w:r>
        <w:rPr>
          <w:rFonts w:ascii="Verdana" w:hAnsi="Verdana"/>
          <w:color w:val="333333"/>
          <w:szCs w:val="21"/>
          <w:shd w:val="clear" w:color="auto" w:fill="FFFFFF"/>
        </w:rPr>
        <w:t>“</w:t>
      </w:r>
      <w:r>
        <w:rPr>
          <w:rFonts w:ascii="Verdana" w:hAnsi="Verdana"/>
          <w:color w:val="333333"/>
          <w:szCs w:val="21"/>
          <w:shd w:val="clear" w:color="auto" w:fill="FFFFFF"/>
        </w:rPr>
        <w:t>白、富、美</w:t>
      </w:r>
      <w:r>
        <w:rPr>
          <w:rFonts w:ascii="Verdana" w:hAnsi="Verdana"/>
          <w:color w:val="333333"/>
          <w:szCs w:val="21"/>
          <w:shd w:val="clear" w:color="auto" w:fill="FFFFFF"/>
        </w:rPr>
        <w:t>”</w:t>
      </w:r>
      <w:r>
        <w:rPr>
          <w:rFonts w:ascii="Verdana" w:hAnsi="Verdana"/>
          <w:color w:val="333333"/>
          <w:szCs w:val="21"/>
          <w:shd w:val="clear" w:color="auto" w:fill="FFFFFF"/>
        </w:rPr>
        <w:t>更加困难。在互联网领域的绝大多数的场景，都需要牺牲强一致性来换取系统的高可用性，系统往往只需要保证</w:t>
      </w:r>
      <w:r>
        <w:rPr>
          <w:rFonts w:ascii="Verdana" w:hAnsi="Verdana"/>
          <w:color w:val="333333"/>
          <w:szCs w:val="21"/>
          <w:shd w:val="clear" w:color="auto" w:fill="FFFFFF"/>
        </w:rPr>
        <w:t>“</w:t>
      </w:r>
      <w:r>
        <w:rPr>
          <w:rFonts w:ascii="Verdana" w:hAnsi="Verdana"/>
          <w:color w:val="333333"/>
          <w:szCs w:val="21"/>
          <w:shd w:val="clear" w:color="auto" w:fill="FFFFFF"/>
        </w:rPr>
        <w:t>最终一致性</w:t>
      </w:r>
      <w:r>
        <w:rPr>
          <w:rFonts w:ascii="Verdana" w:hAnsi="Verdana"/>
          <w:color w:val="333333"/>
          <w:szCs w:val="21"/>
          <w:shd w:val="clear" w:color="auto" w:fill="FFFFFF"/>
        </w:rPr>
        <w:t>”</w:t>
      </w:r>
      <w:r>
        <w:rPr>
          <w:rFonts w:ascii="Verdana" w:hAnsi="Verdana"/>
          <w:color w:val="333333"/>
          <w:szCs w:val="21"/>
          <w:shd w:val="clear" w:color="auto" w:fill="FFFFFF"/>
        </w:rPr>
        <w:t>，只要这个最终时间是在用户可以接受的范围内即可。</w:t>
      </w:r>
    </w:p>
    <w:p w14:paraId="3D1790DE" w14:textId="77BC0012" w:rsidR="00B80E64" w:rsidRDefault="007A4E5F" w:rsidP="00B80E64">
      <w:pPr>
        <w:pStyle w:val="2"/>
        <w:shd w:val="clear" w:color="auto" w:fill="FFFFFF"/>
        <w:spacing w:before="300" w:after="300"/>
        <w:rPr>
          <w:rFonts w:ascii="Verdana" w:hAnsi="Verdana"/>
          <w:color w:val="333333"/>
          <w:kern w:val="0"/>
        </w:rPr>
      </w:pPr>
      <w:r>
        <w:rPr>
          <w:rFonts w:ascii="Verdana" w:hAnsi="Verdana" w:hint="eastAsia"/>
          <w:color w:val="333333"/>
        </w:rPr>
        <w:t>1.</w:t>
      </w:r>
      <w:r w:rsidR="00B80E64">
        <w:rPr>
          <w:rFonts w:ascii="Verdana" w:hAnsi="Verdana"/>
          <w:color w:val="333333"/>
        </w:rPr>
        <w:t>分布式事务</w:t>
      </w:r>
    </w:p>
    <w:p w14:paraId="4C1D66FF" w14:textId="77777777" w:rsidR="00B80E64" w:rsidRDefault="00B80E64" w:rsidP="00B80E64">
      <w:pPr>
        <w:pStyle w:val="afa"/>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提到分布式系统，必然要提到分布式事务。要想理解分布式事务，不得不先介绍一下两阶段提交协议。先举个简单但不精准的例子来说明：</w:t>
      </w:r>
    </w:p>
    <w:p w14:paraId="1F051004" w14:textId="77777777" w:rsidR="00B80E64" w:rsidRDefault="00B80E64" w:rsidP="00B80E64">
      <w:pPr>
        <w:pStyle w:val="afa"/>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lastRenderedPageBreak/>
        <w:t>第一阶段，张老师作为</w:t>
      </w:r>
      <w:r>
        <w:rPr>
          <w:rFonts w:ascii="Verdana" w:hAnsi="Verdana"/>
          <w:color w:val="333333"/>
          <w:sz w:val="21"/>
          <w:szCs w:val="21"/>
        </w:rPr>
        <w:t>“</w:t>
      </w:r>
      <w:r>
        <w:rPr>
          <w:rFonts w:ascii="Verdana" w:hAnsi="Verdana"/>
          <w:color w:val="333333"/>
          <w:sz w:val="21"/>
          <w:szCs w:val="21"/>
        </w:rPr>
        <w:t>协调者</w:t>
      </w:r>
      <w:r>
        <w:rPr>
          <w:rFonts w:ascii="Verdana" w:hAnsi="Verdana"/>
          <w:color w:val="333333"/>
          <w:sz w:val="21"/>
          <w:szCs w:val="21"/>
        </w:rPr>
        <w:t>”</w:t>
      </w:r>
      <w:r>
        <w:rPr>
          <w:rFonts w:ascii="Verdana" w:hAnsi="Verdana"/>
          <w:color w:val="333333"/>
          <w:sz w:val="21"/>
          <w:szCs w:val="21"/>
        </w:rPr>
        <w:t>，给小强和小明（参与者、节点）发微信，组织他们俩明天</w:t>
      </w:r>
      <w:r>
        <w:rPr>
          <w:rFonts w:ascii="Verdana" w:hAnsi="Verdana"/>
          <w:color w:val="333333"/>
          <w:sz w:val="21"/>
          <w:szCs w:val="21"/>
        </w:rPr>
        <w:t>8</w:t>
      </w:r>
      <w:r>
        <w:rPr>
          <w:rFonts w:ascii="Verdana" w:hAnsi="Verdana"/>
          <w:color w:val="333333"/>
          <w:sz w:val="21"/>
          <w:szCs w:val="21"/>
        </w:rPr>
        <w:t>点在学校门口集合，一起去爬山，然后开始等待小强和小明答复。</w:t>
      </w:r>
    </w:p>
    <w:p w14:paraId="204438F4" w14:textId="77777777" w:rsidR="00B80E64" w:rsidRDefault="00B80E64" w:rsidP="00B80E64">
      <w:pPr>
        <w:pStyle w:val="afa"/>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第二阶段，如果小强和小明都回答没问题，那么大家如约而至。如果小强或者小明其中一人回答说</w:t>
      </w:r>
      <w:r>
        <w:rPr>
          <w:rFonts w:ascii="Verdana" w:hAnsi="Verdana"/>
          <w:color w:val="333333"/>
          <w:sz w:val="21"/>
          <w:szCs w:val="21"/>
        </w:rPr>
        <w:t>“</w:t>
      </w:r>
      <w:r>
        <w:rPr>
          <w:rFonts w:ascii="Verdana" w:hAnsi="Verdana"/>
          <w:color w:val="333333"/>
          <w:sz w:val="21"/>
          <w:szCs w:val="21"/>
        </w:rPr>
        <w:t>明天没空，不行</w:t>
      </w:r>
      <w:r>
        <w:rPr>
          <w:rFonts w:ascii="Verdana" w:hAnsi="Verdana"/>
          <w:color w:val="333333"/>
          <w:sz w:val="21"/>
          <w:szCs w:val="21"/>
        </w:rPr>
        <w:t>”</w:t>
      </w:r>
      <w:r>
        <w:rPr>
          <w:rFonts w:ascii="Verdana" w:hAnsi="Verdana"/>
          <w:color w:val="333333"/>
          <w:sz w:val="21"/>
          <w:szCs w:val="21"/>
        </w:rPr>
        <w:t>，那么张老师会立即通知小强和小明</w:t>
      </w:r>
      <w:r>
        <w:rPr>
          <w:rFonts w:ascii="Verdana" w:hAnsi="Verdana"/>
          <w:color w:val="333333"/>
          <w:sz w:val="21"/>
          <w:szCs w:val="21"/>
        </w:rPr>
        <w:t>“</w:t>
      </w:r>
      <w:r>
        <w:rPr>
          <w:rFonts w:ascii="Verdana" w:hAnsi="Verdana"/>
          <w:color w:val="333333"/>
          <w:sz w:val="21"/>
          <w:szCs w:val="21"/>
        </w:rPr>
        <w:t>爬山活动取消</w:t>
      </w:r>
      <w:r>
        <w:rPr>
          <w:rFonts w:ascii="Verdana" w:hAnsi="Verdana"/>
          <w:color w:val="333333"/>
          <w:sz w:val="21"/>
          <w:szCs w:val="21"/>
        </w:rPr>
        <w:t>”</w:t>
      </w:r>
      <w:r>
        <w:rPr>
          <w:rFonts w:ascii="Verdana" w:hAnsi="Verdana"/>
          <w:color w:val="333333"/>
          <w:sz w:val="21"/>
          <w:szCs w:val="21"/>
        </w:rPr>
        <w:t>。</w:t>
      </w:r>
    </w:p>
    <w:p w14:paraId="7449B7C3" w14:textId="77777777" w:rsidR="00B80E64" w:rsidRDefault="00B80E64" w:rsidP="00B80E64">
      <w:pPr>
        <w:pStyle w:val="afa"/>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细心的读者会发现，这个过程中可能有很多问题的。如果小强没看手机，那么张老师会一直等着答复，小明可能在家里把爬山装备都准备好了却一直等着张老师确认信息。更严重的是，如果到明天</w:t>
      </w:r>
      <w:r>
        <w:rPr>
          <w:rFonts w:ascii="Verdana" w:hAnsi="Verdana"/>
          <w:color w:val="333333"/>
          <w:sz w:val="21"/>
          <w:szCs w:val="21"/>
        </w:rPr>
        <w:t>8</w:t>
      </w:r>
      <w:r>
        <w:rPr>
          <w:rFonts w:ascii="Verdana" w:hAnsi="Verdana"/>
          <w:color w:val="333333"/>
          <w:sz w:val="21"/>
          <w:szCs w:val="21"/>
        </w:rPr>
        <w:t>点小强还没有答复，那么就算</w:t>
      </w:r>
      <w:r>
        <w:rPr>
          <w:rFonts w:ascii="Verdana" w:hAnsi="Verdana"/>
          <w:color w:val="333333"/>
          <w:sz w:val="21"/>
          <w:szCs w:val="21"/>
        </w:rPr>
        <w:t>“</w:t>
      </w:r>
      <w:r>
        <w:rPr>
          <w:rFonts w:ascii="Verdana" w:hAnsi="Verdana"/>
          <w:color w:val="333333"/>
          <w:sz w:val="21"/>
          <w:szCs w:val="21"/>
        </w:rPr>
        <w:t>超时</w:t>
      </w:r>
      <w:r>
        <w:rPr>
          <w:rFonts w:ascii="Verdana" w:hAnsi="Verdana"/>
          <w:color w:val="333333"/>
          <w:sz w:val="21"/>
          <w:szCs w:val="21"/>
        </w:rPr>
        <w:t>”</w:t>
      </w:r>
      <w:r>
        <w:rPr>
          <w:rFonts w:ascii="Verdana" w:hAnsi="Verdana"/>
          <w:color w:val="333333"/>
          <w:sz w:val="21"/>
          <w:szCs w:val="21"/>
        </w:rPr>
        <w:t>了，那小明到底去还是不去集合爬山呢？</w:t>
      </w:r>
    </w:p>
    <w:p w14:paraId="4B1BACD9" w14:textId="77777777" w:rsidR="00B80E64" w:rsidRDefault="00B80E64" w:rsidP="00B80E64">
      <w:pPr>
        <w:pStyle w:val="afa"/>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这就是两阶段提交协议的弊病，所以后来业界又引入了三阶段提交协议来解决该类问题。</w:t>
      </w:r>
    </w:p>
    <w:p w14:paraId="7FC2E828" w14:textId="77777777" w:rsidR="00B80E64" w:rsidRDefault="00B80E64" w:rsidP="00B80E64">
      <w:pPr>
        <w:pStyle w:val="afa"/>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两阶段提交协议在主流开发语言平台，数据库产品中都有广泛应用和实现的，下面来介绍一下</w:t>
      </w:r>
      <w:proofErr w:type="spellStart"/>
      <w:r>
        <w:rPr>
          <w:rFonts w:ascii="Verdana" w:hAnsi="Verdana"/>
          <w:color w:val="333333"/>
          <w:sz w:val="21"/>
          <w:szCs w:val="21"/>
        </w:rPr>
        <w:t>XOpen</w:t>
      </w:r>
      <w:proofErr w:type="spellEnd"/>
      <w:r>
        <w:rPr>
          <w:rFonts w:ascii="Verdana" w:hAnsi="Verdana"/>
          <w:color w:val="333333"/>
          <w:sz w:val="21"/>
          <w:szCs w:val="21"/>
        </w:rPr>
        <w:t>组织提供的</w:t>
      </w:r>
      <w:r>
        <w:rPr>
          <w:rFonts w:ascii="Verdana" w:hAnsi="Verdana"/>
          <w:color w:val="333333"/>
          <w:sz w:val="21"/>
          <w:szCs w:val="21"/>
        </w:rPr>
        <w:t>DTP</w:t>
      </w:r>
      <w:r>
        <w:rPr>
          <w:rFonts w:ascii="Verdana" w:hAnsi="Verdana"/>
          <w:color w:val="333333"/>
          <w:sz w:val="21"/>
          <w:szCs w:val="21"/>
        </w:rPr>
        <w:t>模型图：</w:t>
      </w:r>
    </w:p>
    <w:p w14:paraId="68E6BEE4" w14:textId="77777777" w:rsidR="00B80E64" w:rsidRDefault="00B80E64" w:rsidP="00B80E64">
      <w:pPr>
        <w:pStyle w:val="afa"/>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在</w:t>
      </w:r>
      <w:proofErr w:type="spellStart"/>
      <w:r>
        <w:rPr>
          <w:rFonts w:ascii="Verdana" w:hAnsi="Verdana"/>
          <w:color w:val="333333"/>
          <w:sz w:val="21"/>
          <w:szCs w:val="21"/>
        </w:rPr>
        <w:t>JavaEE</w:t>
      </w:r>
      <w:proofErr w:type="spellEnd"/>
      <w:r>
        <w:rPr>
          <w:rFonts w:ascii="Verdana" w:hAnsi="Verdana"/>
          <w:color w:val="333333"/>
          <w:sz w:val="21"/>
          <w:szCs w:val="21"/>
        </w:rPr>
        <w:t>平台下，</w:t>
      </w:r>
      <w:r>
        <w:rPr>
          <w:rFonts w:ascii="Verdana" w:hAnsi="Verdana"/>
          <w:color w:val="333333"/>
          <w:sz w:val="21"/>
          <w:szCs w:val="21"/>
        </w:rPr>
        <w:t>WebLogic</w:t>
      </w:r>
      <w:r>
        <w:rPr>
          <w:rFonts w:ascii="Verdana" w:hAnsi="Verdana"/>
          <w:color w:val="333333"/>
          <w:sz w:val="21"/>
          <w:szCs w:val="21"/>
        </w:rPr>
        <w:t>、</w:t>
      </w:r>
      <w:proofErr w:type="spellStart"/>
      <w:r>
        <w:rPr>
          <w:rFonts w:ascii="Verdana" w:hAnsi="Verdana"/>
          <w:color w:val="333333"/>
          <w:sz w:val="21"/>
          <w:szCs w:val="21"/>
        </w:rPr>
        <w:t>Webshare</w:t>
      </w:r>
      <w:proofErr w:type="spellEnd"/>
      <w:r>
        <w:rPr>
          <w:rFonts w:ascii="Verdana" w:hAnsi="Verdana"/>
          <w:color w:val="333333"/>
          <w:sz w:val="21"/>
          <w:szCs w:val="21"/>
        </w:rPr>
        <w:t>等主流商用的应用服务器提供了</w:t>
      </w:r>
      <w:r>
        <w:rPr>
          <w:rFonts w:ascii="Verdana" w:hAnsi="Verdana"/>
          <w:color w:val="333333"/>
          <w:sz w:val="21"/>
          <w:szCs w:val="21"/>
        </w:rPr>
        <w:t>JTA</w:t>
      </w:r>
      <w:r>
        <w:rPr>
          <w:rFonts w:ascii="Verdana" w:hAnsi="Verdana"/>
          <w:color w:val="333333"/>
          <w:sz w:val="21"/>
          <w:szCs w:val="21"/>
        </w:rPr>
        <w:t>的实现和支持。而在</w:t>
      </w:r>
      <w:r>
        <w:rPr>
          <w:rFonts w:ascii="Verdana" w:hAnsi="Verdana"/>
          <w:color w:val="333333"/>
          <w:sz w:val="21"/>
          <w:szCs w:val="21"/>
        </w:rPr>
        <w:t>Tomcat</w:t>
      </w:r>
      <w:r>
        <w:rPr>
          <w:rFonts w:ascii="Verdana" w:hAnsi="Verdana"/>
          <w:color w:val="333333"/>
          <w:sz w:val="21"/>
          <w:szCs w:val="21"/>
        </w:rPr>
        <w:t>下是没有实现的（其实笔者并不认为</w:t>
      </w:r>
      <w:r>
        <w:rPr>
          <w:rFonts w:ascii="Verdana" w:hAnsi="Verdana"/>
          <w:color w:val="333333"/>
          <w:sz w:val="21"/>
          <w:szCs w:val="21"/>
        </w:rPr>
        <w:t>Tomcat</w:t>
      </w:r>
      <w:r>
        <w:rPr>
          <w:rFonts w:ascii="Verdana" w:hAnsi="Verdana"/>
          <w:color w:val="333333"/>
          <w:sz w:val="21"/>
          <w:szCs w:val="21"/>
        </w:rPr>
        <w:t>能算是</w:t>
      </w:r>
      <w:proofErr w:type="spellStart"/>
      <w:r>
        <w:rPr>
          <w:rFonts w:ascii="Verdana" w:hAnsi="Verdana"/>
          <w:color w:val="333333"/>
          <w:sz w:val="21"/>
          <w:szCs w:val="21"/>
        </w:rPr>
        <w:t>JavaEE</w:t>
      </w:r>
      <w:proofErr w:type="spellEnd"/>
      <w:r>
        <w:rPr>
          <w:rFonts w:ascii="Verdana" w:hAnsi="Verdana"/>
          <w:color w:val="333333"/>
          <w:sz w:val="21"/>
          <w:szCs w:val="21"/>
        </w:rPr>
        <w:t>应用服务器），这就需要借助第三方的框架</w:t>
      </w:r>
      <w:proofErr w:type="spellStart"/>
      <w:r>
        <w:rPr>
          <w:rFonts w:ascii="Verdana" w:hAnsi="Verdana"/>
          <w:color w:val="333333"/>
          <w:sz w:val="21"/>
          <w:szCs w:val="21"/>
        </w:rPr>
        <w:t>Jotm</w:t>
      </w:r>
      <w:proofErr w:type="spellEnd"/>
      <w:r>
        <w:rPr>
          <w:rFonts w:ascii="Verdana" w:hAnsi="Verdana"/>
          <w:color w:val="333333"/>
          <w:sz w:val="21"/>
          <w:szCs w:val="21"/>
        </w:rPr>
        <w:t>、</w:t>
      </w:r>
      <w:proofErr w:type="spellStart"/>
      <w:r>
        <w:rPr>
          <w:rFonts w:ascii="Verdana" w:hAnsi="Verdana"/>
          <w:color w:val="333333"/>
          <w:sz w:val="21"/>
          <w:szCs w:val="21"/>
        </w:rPr>
        <w:t>Automikos</w:t>
      </w:r>
      <w:proofErr w:type="spellEnd"/>
      <w:r>
        <w:rPr>
          <w:rFonts w:ascii="Verdana" w:hAnsi="Verdana"/>
          <w:color w:val="333333"/>
          <w:sz w:val="21"/>
          <w:szCs w:val="21"/>
        </w:rPr>
        <w:t>等来实现，两者均支持</w:t>
      </w:r>
      <w:r>
        <w:rPr>
          <w:rFonts w:ascii="Verdana" w:hAnsi="Verdana"/>
          <w:color w:val="333333"/>
          <w:sz w:val="21"/>
          <w:szCs w:val="21"/>
        </w:rPr>
        <w:t>spring</w:t>
      </w:r>
      <w:r>
        <w:rPr>
          <w:rFonts w:ascii="Verdana" w:hAnsi="Verdana"/>
          <w:color w:val="333333"/>
          <w:sz w:val="21"/>
          <w:szCs w:val="21"/>
        </w:rPr>
        <w:t>事务整合。</w:t>
      </w:r>
    </w:p>
    <w:p w14:paraId="773610F5" w14:textId="77777777" w:rsidR="00B80E64" w:rsidRDefault="00B80E64" w:rsidP="00B80E64">
      <w:pPr>
        <w:pStyle w:val="afa"/>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而在</w:t>
      </w:r>
      <w:r>
        <w:rPr>
          <w:rFonts w:ascii="Verdana" w:hAnsi="Verdana"/>
          <w:color w:val="333333"/>
          <w:sz w:val="21"/>
          <w:szCs w:val="21"/>
        </w:rPr>
        <w:t>Windows .NET</w:t>
      </w:r>
      <w:r>
        <w:rPr>
          <w:rFonts w:ascii="Verdana" w:hAnsi="Verdana"/>
          <w:color w:val="333333"/>
          <w:sz w:val="21"/>
          <w:szCs w:val="21"/>
        </w:rPr>
        <w:t>平台中，则可以借助</w:t>
      </w:r>
      <w:r>
        <w:rPr>
          <w:rFonts w:ascii="Verdana" w:hAnsi="Verdana"/>
          <w:color w:val="333333"/>
          <w:sz w:val="21"/>
          <w:szCs w:val="21"/>
        </w:rPr>
        <w:t>ado.net</w:t>
      </w:r>
      <w:r>
        <w:rPr>
          <w:rFonts w:ascii="Verdana" w:hAnsi="Verdana"/>
          <w:color w:val="333333"/>
          <w:sz w:val="21"/>
          <w:szCs w:val="21"/>
        </w:rPr>
        <w:t>中的</w:t>
      </w:r>
      <w:proofErr w:type="spellStart"/>
      <w:r>
        <w:rPr>
          <w:rFonts w:ascii="Verdana" w:hAnsi="Verdana"/>
          <w:color w:val="333333"/>
          <w:sz w:val="21"/>
          <w:szCs w:val="21"/>
        </w:rPr>
        <w:t>TransactionScop</w:t>
      </w:r>
      <w:proofErr w:type="spellEnd"/>
      <w:r>
        <w:rPr>
          <w:rFonts w:ascii="Verdana" w:hAnsi="Verdana"/>
          <w:color w:val="333333"/>
          <w:sz w:val="21"/>
          <w:szCs w:val="21"/>
        </w:rPr>
        <w:t> API</w:t>
      </w:r>
      <w:r>
        <w:rPr>
          <w:rFonts w:ascii="Verdana" w:hAnsi="Verdana"/>
          <w:color w:val="333333"/>
          <w:sz w:val="21"/>
          <w:szCs w:val="21"/>
        </w:rPr>
        <w:t>来编程实现，还必须配置和借助</w:t>
      </w:r>
      <w:r>
        <w:rPr>
          <w:rFonts w:ascii="Verdana" w:hAnsi="Verdana"/>
          <w:color w:val="333333"/>
          <w:sz w:val="21"/>
          <w:szCs w:val="21"/>
        </w:rPr>
        <w:t>Windows</w:t>
      </w:r>
      <w:r>
        <w:rPr>
          <w:rFonts w:ascii="Verdana" w:hAnsi="Verdana"/>
          <w:color w:val="333333"/>
          <w:sz w:val="21"/>
          <w:szCs w:val="21"/>
        </w:rPr>
        <w:t>操作系统中的</w:t>
      </w:r>
      <w:r>
        <w:rPr>
          <w:rFonts w:ascii="Verdana" w:hAnsi="Verdana"/>
          <w:color w:val="333333"/>
          <w:sz w:val="21"/>
          <w:szCs w:val="21"/>
        </w:rPr>
        <w:t>MSDTC</w:t>
      </w:r>
      <w:r>
        <w:rPr>
          <w:rFonts w:ascii="Verdana" w:hAnsi="Verdana"/>
          <w:color w:val="333333"/>
          <w:sz w:val="21"/>
          <w:szCs w:val="21"/>
        </w:rPr>
        <w:t>服务。如果你的数据库使用的</w:t>
      </w:r>
      <w:proofErr w:type="spellStart"/>
      <w:r>
        <w:rPr>
          <w:rFonts w:ascii="Verdana" w:hAnsi="Verdana"/>
          <w:color w:val="333333"/>
          <w:sz w:val="21"/>
          <w:szCs w:val="21"/>
        </w:rPr>
        <w:t>mysql</w:t>
      </w:r>
      <w:proofErr w:type="spellEnd"/>
      <w:r>
        <w:rPr>
          <w:rFonts w:ascii="Verdana" w:hAnsi="Verdana"/>
          <w:color w:val="333333"/>
          <w:sz w:val="21"/>
          <w:szCs w:val="21"/>
        </w:rPr>
        <w:t>，并且</w:t>
      </w:r>
      <w:proofErr w:type="spellStart"/>
      <w:r>
        <w:rPr>
          <w:rFonts w:ascii="Verdana" w:hAnsi="Verdana"/>
          <w:color w:val="333333"/>
          <w:sz w:val="21"/>
          <w:szCs w:val="21"/>
        </w:rPr>
        <w:t>mysql</w:t>
      </w:r>
      <w:proofErr w:type="spellEnd"/>
      <w:r>
        <w:rPr>
          <w:rFonts w:ascii="Verdana" w:hAnsi="Verdana"/>
          <w:color w:val="333333"/>
          <w:sz w:val="21"/>
          <w:szCs w:val="21"/>
        </w:rPr>
        <w:t>是部署在</w:t>
      </w:r>
      <w:r>
        <w:rPr>
          <w:rFonts w:ascii="Verdana" w:hAnsi="Verdana"/>
          <w:color w:val="333333"/>
          <w:sz w:val="21"/>
          <w:szCs w:val="21"/>
        </w:rPr>
        <w:t>Linux</w:t>
      </w:r>
      <w:r>
        <w:rPr>
          <w:rFonts w:ascii="Verdana" w:hAnsi="Verdana"/>
          <w:color w:val="333333"/>
          <w:sz w:val="21"/>
          <w:szCs w:val="21"/>
        </w:rPr>
        <w:t>平台上的，那么是无法支持分布式事务的。</w:t>
      </w:r>
      <w:r>
        <w:rPr>
          <w:rFonts w:ascii="Verdana" w:hAnsi="Verdana"/>
          <w:color w:val="333333"/>
          <w:sz w:val="21"/>
          <w:szCs w:val="21"/>
        </w:rPr>
        <w:t xml:space="preserve"> </w:t>
      </w:r>
      <w:r>
        <w:rPr>
          <w:rFonts w:ascii="Verdana" w:hAnsi="Verdana"/>
          <w:color w:val="333333"/>
          <w:sz w:val="21"/>
          <w:szCs w:val="21"/>
        </w:rPr>
        <w:t>由于篇幅关系，这里不展开，感兴趣的读者可以自行查阅相关资料并实践。</w:t>
      </w:r>
    </w:p>
    <w:p w14:paraId="703588ED" w14:textId="77777777" w:rsidR="00B80E64" w:rsidRDefault="00B80E64" w:rsidP="00B80E64">
      <w:pPr>
        <w:pStyle w:val="afa"/>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总结：这种方式实现难度不算太高，比较适合传统的单体应用，在同一个方法中存在跨库操作的情况。但分布式事务对性能的影响会比较大，不适合高并发和高性能要求的场景。</w:t>
      </w:r>
    </w:p>
    <w:p w14:paraId="1416BC1B" w14:textId="337BA4A2" w:rsidR="00B80E64" w:rsidRDefault="00D636D7" w:rsidP="00B80E64">
      <w:pPr>
        <w:pStyle w:val="2"/>
        <w:shd w:val="clear" w:color="auto" w:fill="FFFFFF"/>
        <w:spacing w:before="300" w:after="300"/>
        <w:rPr>
          <w:rFonts w:ascii="Verdana" w:hAnsi="Verdana"/>
          <w:color w:val="333333"/>
          <w:kern w:val="0"/>
        </w:rPr>
      </w:pPr>
      <w:r>
        <w:rPr>
          <w:rFonts w:ascii="Verdana" w:hAnsi="Verdana" w:hint="eastAsia"/>
          <w:color w:val="333333"/>
        </w:rPr>
        <w:t>2.</w:t>
      </w:r>
      <w:r w:rsidR="00B80E64">
        <w:rPr>
          <w:rFonts w:ascii="Verdana" w:hAnsi="Verdana"/>
          <w:color w:val="333333"/>
        </w:rPr>
        <w:t>提供回滚接口</w:t>
      </w:r>
    </w:p>
    <w:p w14:paraId="473B0717" w14:textId="77777777" w:rsidR="00B80E64" w:rsidRDefault="00B80E64" w:rsidP="00B80E64">
      <w:pPr>
        <w:pStyle w:val="afa"/>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在服务化架构中，功能</w:t>
      </w:r>
      <w:r>
        <w:rPr>
          <w:rFonts w:ascii="Verdana" w:hAnsi="Verdana"/>
          <w:color w:val="333333"/>
          <w:sz w:val="21"/>
          <w:szCs w:val="21"/>
        </w:rPr>
        <w:t>X</w:t>
      </w:r>
      <w:r>
        <w:rPr>
          <w:rFonts w:ascii="Verdana" w:hAnsi="Verdana"/>
          <w:color w:val="333333"/>
          <w:sz w:val="21"/>
          <w:szCs w:val="21"/>
        </w:rPr>
        <w:t>，需要去协调后端的</w:t>
      </w:r>
      <w:r>
        <w:rPr>
          <w:rFonts w:ascii="Verdana" w:hAnsi="Verdana"/>
          <w:color w:val="333333"/>
          <w:sz w:val="21"/>
          <w:szCs w:val="21"/>
        </w:rPr>
        <w:t>A</w:t>
      </w:r>
      <w:r>
        <w:rPr>
          <w:rFonts w:ascii="Verdana" w:hAnsi="Verdana"/>
          <w:color w:val="333333"/>
          <w:sz w:val="21"/>
          <w:szCs w:val="21"/>
        </w:rPr>
        <w:t>、</w:t>
      </w:r>
      <w:r>
        <w:rPr>
          <w:rFonts w:ascii="Verdana" w:hAnsi="Verdana"/>
          <w:color w:val="333333"/>
          <w:sz w:val="21"/>
          <w:szCs w:val="21"/>
        </w:rPr>
        <w:t>B</w:t>
      </w:r>
      <w:r>
        <w:rPr>
          <w:rFonts w:ascii="Verdana" w:hAnsi="Verdana"/>
          <w:color w:val="333333"/>
          <w:sz w:val="21"/>
          <w:szCs w:val="21"/>
        </w:rPr>
        <w:t>甚至更多的原子服务。那么问题来了，假如</w:t>
      </w:r>
      <w:r>
        <w:rPr>
          <w:rFonts w:ascii="Verdana" w:hAnsi="Verdana"/>
          <w:color w:val="333333"/>
          <w:sz w:val="21"/>
          <w:szCs w:val="21"/>
        </w:rPr>
        <w:t>A</w:t>
      </w:r>
      <w:r>
        <w:rPr>
          <w:rFonts w:ascii="Verdana" w:hAnsi="Verdana"/>
          <w:color w:val="333333"/>
          <w:sz w:val="21"/>
          <w:szCs w:val="21"/>
        </w:rPr>
        <w:t>和</w:t>
      </w:r>
      <w:r>
        <w:rPr>
          <w:rFonts w:ascii="Verdana" w:hAnsi="Verdana"/>
          <w:color w:val="333333"/>
          <w:sz w:val="21"/>
          <w:szCs w:val="21"/>
        </w:rPr>
        <w:t>B</w:t>
      </w:r>
      <w:r>
        <w:rPr>
          <w:rFonts w:ascii="Verdana" w:hAnsi="Verdana"/>
          <w:color w:val="333333"/>
          <w:sz w:val="21"/>
          <w:szCs w:val="21"/>
        </w:rPr>
        <w:t>其中一个调用失败了，那可怎么办呢？</w:t>
      </w:r>
    </w:p>
    <w:p w14:paraId="3E8BC86F" w14:textId="77777777" w:rsidR="00B80E64" w:rsidRDefault="00B80E64" w:rsidP="00B80E64">
      <w:pPr>
        <w:pStyle w:val="afa"/>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在笔者的工作中经常遇到这类问题，往往提供了一个</w:t>
      </w:r>
      <w:r>
        <w:rPr>
          <w:rFonts w:ascii="Verdana" w:hAnsi="Verdana"/>
          <w:color w:val="333333"/>
          <w:sz w:val="21"/>
          <w:szCs w:val="21"/>
        </w:rPr>
        <w:t>BFF</w:t>
      </w:r>
      <w:r>
        <w:rPr>
          <w:rFonts w:ascii="Verdana" w:hAnsi="Verdana"/>
          <w:color w:val="333333"/>
          <w:sz w:val="21"/>
          <w:szCs w:val="21"/>
        </w:rPr>
        <w:t>层来协调调用</w:t>
      </w:r>
      <w:r>
        <w:rPr>
          <w:rFonts w:ascii="Verdana" w:hAnsi="Verdana"/>
          <w:color w:val="333333"/>
          <w:sz w:val="21"/>
          <w:szCs w:val="21"/>
        </w:rPr>
        <w:t>A</w:t>
      </w:r>
      <w:r>
        <w:rPr>
          <w:rFonts w:ascii="Verdana" w:hAnsi="Verdana"/>
          <w:color w:val="333333"/>
          <w:sz w:val="21"/>
          <w:szCs w:val="21"/>
        </w:rPr>
        <w:t>、</w:t>
      </w:r>
      <w:r>
        <w:rPr>
          <w:rFonts w:ascii="Verdana" w:hAnsi="Verdana"/>
          <w:color w:val="333333"/>
          <w:sz w:val="21"/>
          <w:szCs w:val="21"/>
        </w:rPr>
        <w:t>B</w:t>
      </w:r>
      <w:r>
        <w:rPr>
          <w:rFonts w:ascii="Verdana" w:hAnsi="Verdana"/>
          <w:color w:val="333333"/>
          <w:sz w:val="21"/>
          <w:szCs w:val="21"/>
        </w:rPr>
        <w:t>服务。如果有些是需要同步返回结果的，我会尽量按照</w:t>
      </w:r>
      <w:r>
        <w:rPr>
          <w:rFonts w:ascii="Verdana" w:hAnsi="Verdana"/>
          <w:color w:val="333333"/>
          <w:sz w:val="21"/>
          <w:szCs w:val="21"/>
        </w:rPr>
        <w:t>“</w:t>
      </w:r>
      <w:r>
        <w:rPr>
          <w:rFonts w:ascii="Verdana" w:hAnsi="Verdana"/>
          <w:color w:val="333333"/>
          <w:sz w:val="21"/>
          <w:szCs w:val="21"/>
        </w:rPr>
        <w:t>串行</w:t>
      </w:r>
      <w:r>
        <w:rPr>
          <w:rFonts w:ascii="Verdana" w:hAnsi="Verdana"/>
          <w:color w:val="333333"/>
          <w:sz w:val="21"/>
          <w:szCs w:val="21"/>
        </w:rPr>
        <w:t>”</w:t>
      </w:r>
      <w:r>
        <w:rPr>
          <w:rFonts w:ascii="Verdana" w:hAnsi="Verdana"/>
          <w:color w:val="333333"/>
          <w:sz w:val="21"/>
          <w:szCs w:val="21"/>
        </w:rPr>
        <w:t>的方式去调用。如果调用</w:t>
      </w:r>
      <w:r>
        <w:rPr>
          <w:rFonts w:ascii="Verdana" w:hAnsi="Verdana"/>
          <w:color w:val="333333"/>
          <w:sz w:val="21"/>
          <w:szCs w:val="21"/>
        </w:rPr>
        <w:t>A</w:t>
      </w:r>
      <w:r>
        <w:rPr>
          <w:rFonts w:ascii="Verdana" w:hAnsi="Verdana"/>
          <w:color w:val="333333"/>
          <w:sz w:val="21"/>
          <w:szCs w:val="21"/>
        </w:rPr>
        <w:t>失败，则不会盲目去调用</w:t>
      </w:r>
      <w:r>
        <w:rPr>
          <w:rFonts w:ascii="Verdana" w:hAnsi="Verdana"/>
          <w:color w:val="333333"/>
          <w:sz w:val="21"/>
          <w:szCs w:val="21"/>
        </w:rPr>
        <w:t>B</w:t>
      </w:r>
      <w:r>
        <w:rPr>
          <w:rFonts w:ascii="Verdana" w:hAnsi="Verdana"/>
          <w:color w:val="333333"/>
          <w:sz w:val="21"/>
          <w:szCs w:val="21"/>
        </w:rPr>
        <w:t>。如果调用</w:t>
      </w:r>
      <w:r>
        <w:rPr>
          <w:rFonts w:ascii="Verdana" w:hAnsi="Verdana"/>
          <w:color w:val="333333"/>
          <w:sz w:val="21"/>
          <w:szCs w:val="21"/>
        </w:rPr>
        <w:t>A</w:t>
      </w:r>
      <w:r>
        <w:rPr>
          <w:rFonts w:ascii="Verdana" w:hAnsi="Verdana"/>
          <w:color w:val="333333"/>
          <w:sz w:val="21"/>
          <w:szCs w:val="21"/>
        </w:rPr>
        <w:t>成功，而调用</w:t>
      </w:r>
      <w:r>
        <w:rPr>
          <w:rFonts w:ascii="Verdana" w:hAnsi="Verdana"/>
          <w:color w:val="333333"/>
          <w:sz w:val="21"/>
          <w:szCs w:val="21"/>
        </w:rPr>
        <w:t>B</w:t>
      </w:r>
      <w:r>
        <w:rPr>
          <w:rFonts w:ascii="Verdana" w:hAnsi="Verdana"/>
          <w:color w:val="333333"/>
          <w:sz w:val="21"/>
          <w:szCs w:val="21"/>
        </w:rPr>
        <w:t>失败，会尝试去回滚刚刚对</w:t>
      </w:r>
      <w:r>
        <w:rPr>
          <w:rFonts w:ascii="Verdana" w:hAnsi="Verdana"/>
          <w:color w:val="333333"/>
          <w:sz w:val="21"/>
          <w:szCs w:val="21"/>
        </w:rPr>
        <w:t>A</w:t>
      </w:r>
      <w:r>
        <w:rPr>
          <w:rFonts w:ascii="Verdana" w:hAnsi="Verdana"/>
          <w:color w:val="333333"/>
          <w:sz w:val="21"/>
          <w:szCs w:val="21"/>
        </w:rPr>
        <w:t>的调用操作。</w:t>
      </w:r>
    </w:p>
    <w:p w14:paraId="13952451" w14:textId="77777777" w:rsidR="00B80E64" w:rsidRDefault="00B80E64" w:rsidP="00B80E64">
      <w:pPr>
        <w:pStyle w:val="afa"/>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当然，有些时候我们不必严格提供单独对应的回滚接口，可以通过传递参数巧妙的实现。</w:t>
      </w:r>
    </w:p>
    <w:p w14:paraId="5B9EF0AB" w14:textId="77777777" w:rsidR="00B80E64" w:rsidRDefault="00B80E64" w:rsidP="00B80E64">
      <w:pPr>
        <w:pStyle w:val="afa"/>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lastRenderedPageBreak/>
        <w:t>这样的情况，我们会尽量把可提供回滚接口的服务放在前面。举个例子说明：</w:t>
      </w:r>
    </w:p>
    <w:p w14:paraId="7B83C7A1" w14:textId="77777777" w:rsidR="00B80E64" w:rsidRDefault="00B80E64" w:rsidP="00B80E64">
      <w:pPr>
        <w:pStyle w:val="afa"/>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我们的某个论坛网站，每天登录成功后会奖励用户</w:t>
      </w:r>
      <w:r>
        <w:rPr>
          <w:rFonts w:ascii="Verdana" w:hAnsi="Verdana"/>
          <w:color w:val="333333"/>
          <w:sz w:val="21"/>
          <w:szCs w:val="21"/>
        </w:rPr>
        <w:t>5</w:t>
      </w:r>
      <w:r>
        <w:rPr>
          <w:rFonts w:ascii="Verdana" w:hAnsi="Verdana"/>
          <w:color w:val="333333"/>
          <w:sz w:val="21"/>
          <w:szCs w:val="21"/>
        </w:rPr>
        <w:t>个积分，但是积分和用户又是两套独立的子系统服务，对应不同的</w:t>
      </w:r>
      <w:r>
        <w:rPr>
          <w:rFonts w:ascii="Verdana" w:hAnsi="Verdana"/>
          <w:color w:val="333333"/>
          <w:sz w:val="21"/>
          <w:szCs w:val="21"/>
        </w:rPr>
        <w:t>DB</w:t>
      </w:r>
      <w:r>
        <w:rPr>
          <w:rFonts w:ascii="Verdana" w:hAnsi="Verdana"/>
          <w:color w:val="333333"/>
          <w:sz w:val="21"/>
          <w:szCs w:val="21"/>
        </w:rPr>
        <w:t>，这控制起来就比较麻烦了。解决思路：</w:t>
      </w:r>
    </w:p>
    <w:p w14:paraId="098E60D4" w14:textId="77777777" w:rsidR="00B80E64" w:rsidRDefault="00B80E64" w:rsidP="00B80E64">
      <w:pPr>
        <w:widowControl/>
        <w:numPr>
          <w:ilvl w:val="0"/>
          <w:numId w:val="23"/>
        </w:numPr>
        <w:shd w:val="clear" w:color="auto" w:fill="FFFFFF"/>
        <w:ind w:left="600"/>
        <w:jc w:val="left"/>
        <w:rPr>
          <w:rFonts w:ascii="Verdana" w:hAnsi="Verdana"/>
          <w:color w:val="333333"/>
          <w:szCs w:val="21"/>
        </w:rPr>
      </w:pPr>
      <w:r>
        <w:rPr>
          <w:rFonts w:ascii="Verdana" w:hAnsi="Verdana"/>
          <w:color w:val="333333"/>
          <w:szCs w:val="21"/>
        </w:rPr>
        <w:t>把登录和加积分的服务调用放在</w:t>
      </w:r>
      <w:r>
        <w:rPr>
          <w:rFonts w:ascii="Verdana" w:hAnsi="Verdana"/>
          <w:color w:val="333333"/>
          <w:szCs w:val="21"/>
        </w:rPr>
        <w:t>BFF</w:t>
      </w:r>
      <w:r>
        <w:rPr>
          <w:rFonts w:ascii="Verdana" w:hAnsi="Verdana"/>
          <w:color w:val="333333"/>
          <w:szCs w:val="21"/>
        </w:rPr>
        <w:t>层一个本地方法中。</w:t>
      </w:r>
    </w:p>
    <w:p w14:paraId="362569E0" w14:textId="77777777" w:rsidR="00B80E64" w:rsidRDefault="00B80E64" w:rsidP="00B80E64">
      <w:pPr>
        <w:widowControl/>
        <w:numPr>
          <w:ilvl w:val="0"/>
          <w:numId w:val="23"/>
        </w:numPr>
        <w:shd w:val="clear" w:color="auto" w:fill="FFFFFF"/>
        <w:ind w:left="600"/>
        <w:jc w:val="left"/>
        <w:rPr>
          <w:rFonts w:ascii="Verdana" w:hAnsi="Verdana"/>
          <w:color w:val="333333"/>
          <w:szCs w:val="21"/>
        </w:rPr>
      </w:pPr>
      <w:r>
        <w:rPr>
          <w:rFonts w:ascii="Verdana" w:hAnsi="Verdana"/>
          <w:color w:val="333333"/>
          <w:szCs w:val="21"/>
        </w:rPr>
        <w:t>当用户请求登录接口时，先执行加积分操作，加分成功后再执行登录操作</w:t>
      </w:r>
    </w:p>
    <w:p w14:paraId="545B8D71" w14:textId="77777777" w:rsidR="00B80E64" w:rsidRDefault="00B80E64" w:rsidP="00B80E64">
      <w:pPr>
        <w:widowControl/>
        <w:numPr>
          <w:ilvl w:val="0"/>
          <w:numId w:val="23"/>
        </w:numPr>
        <w:shd w:val="clear" w:color="auto" w:fill="FFFFFF"/>
        <w:ind w:left="600"/>
        <w:jc w:val="left"/>
        <w:rPr>
          <w:rFonts w:ascii="Verdana" w:hAnsi="Verdana"/>
          <w:color w:val="333333"/>
          <w:szCs w:val="21"/>
        </w:rPr>
      </w:pPr>
      <w:r>
        <w:rPr>
          <w:rFonts w:ascii="Verdana" w:hAnsi="Verdana"/>
          <w:color w:val="333333"/>
          <w:szCs w:val="21"/>
        </w:rPr>
        <w:t>如果登录成功，那当然最好了，积分也加成功了。如果登录失败，则调用加积分对应的回滚接口（执行减积分的操作）。</w:t>
      </w:r>
    </w:p>
    <w:p w14:paraId="574E0470" w14:textId="77777777" w:rsidR="00B80E64" w:rsidRDefault="00B80E64" w:rsidP="00B80E64">
      <w:pPr>
        <w:pStyle w:val="afa"/>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总结：这种方式缺点比较多，通常在复杂场景下是不推荐使用的，除非是非常简单的场景，非常容易提供回滚，而且依赖的服务也非常少的情况。</w:t>
      </w:r>
    </w:p>
    <w:p w14:paraId="670D151A" w14:textId="77777777" w:rsidR="00B80E64" w:rsidRDefault="00B80E64" w:rsidP="00B80E64">
      <w:pPr>
        <w:pStyle w:val="afa"/>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14:paraId="7BEF6D2B" w14:textId="77777777" w:rsidR="00B80E64" w:rsidRDefault="00B80E64" w:rsidP="00B80E64">
      <w:pPr>
        <w:pStyle w:val="afa"/>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这种实现方式会造成代码量庞大，耦合性高。而且非常有局限性，因为有很多的业务是无法很简单的实现回滚的，如果串行的服务很多，回滚的成本实在太高。</w:t>
      </w:r>
    </w:p>
    <w:p w14:paraId="5A8344F1" w14:textId="77777777" w:rsidR="00B80E64" w:rsidRPr="00B80E64" w:rsidRDefault="00B80E64" w:rsidP="00B04454">
      <w:pPr>
        <w:spacing w:line="400" w:lineRule="exact"/>
        <w:rPr>
          <w:rFonts w:ascii="Verdana" w:hAnsi="Verdana"/>
          <w:color w:val="333333"/>
          <w:szCs w:val="21"/>
          <w:shd w:val="clear" w:color="auto" w:fill="FFFFFF"/>
        </w:rPr>
      </w:pPr>
    </w:p>
    <w:p w14:paraId="6F155C62" w14:textId="25CBC1F8" w:rsidR="00C919E7" w:rsidRDefault="00DB7AD5" w:rsidP="00C919E7">
      <w:pPr>
        <w:pStyle w:val="2"/>
        <w:shd w:val="clear" w:color="auto" w:fill="FFFFFF"/>
        <w:spacing w:before="300" w:after="300"/>
        <w:rPr>
          <w:rFonts w:ascii="Verdana" w:hAnsi="Verdana"/>
          <w:color w:val="333333"/>
          <w:kern w:val="0"/>
        </w:rPr>
      </w:pPr>
      <w:r>
        <w:rPr>
          <w:rFonts w:ascii="Verdana" w:hAnsi="Verdana" w:hint="eastAsia"/>
          <w:color w:val="333333"/>
        </w:rPr>
        <w:t>3.</w:t>
      </w:r>
      <w:r w:rsidR="00C919E7">
        <w:rPr>
          <w:rFonts w:ascii="Verdana" w:hAnsi="Verdana"/>
          <w:color w:val="333333"/>
        </w:rPr>
        <w:t>本地消息表</w:t>
      </w:r>
    </w:p>
    <w:p w14:paraId="21860CE5" w14:textId="77777777" w:rsidR="00C919E7" w:rsidRDefault="00C919E7" w:rsidP="00C919E7">
      <w:pPr>
        <w:pStyle w:val="afa"/>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这种实现方式的思路，其实是源于</w:t>
      </w:r>
      <w:proofErr w:type="spellStart"/>
      <w:r>
        <w:rPr>
          <w:rFonts w:ascii="Verdana" w:hAnsi="Verdana"/>
          <w:color w:val="333333"/>
          <w:sz w:val="21"/>
          <w:szCs w:val="21"/>
        </w:rPr>
        <w:t>ebay</w:t>
      </w:r>
      <w:proofErr w:type="spellEnd"/>
      <w:r>
        <w:rPr>
          <w:rFonts w:ascii="Verdana" w:hAnsi="Verdana"/>
          <w:color w:val="333333"/>
          <w:sz w:val="21"/>
          <w:szCs w:val="21"/>
        </w:rPr>
        <w:t>，后来通过支付宝等公司的布道，在业内广泛使用。其基本的设计思想是将远程分布式事务拆分成一系列的本地事务。如果不考虑性能及设计优雅，借助关系型数据库中的表即可实现。</w:t>
      </w:r>
    </w:p>
    <w:p w14:paraId="2EA9793F" w14:textId="77777777" w:rsidR="00C919E7" w:rsidRDefault="00C919E7" w:rsidP="00C919E7">
      <w:pPr>
        <w:pStyle w:val="afa"/>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举个经典的跨行转账的例子来描述。</w:t>
      </w:r>
    </w:p>
    <w:p w14:paraId="369D2760" w14:textId="77777777" w:rsidR="00C919E7" w:rsidRDefault="00C919E7" w:rsidP="00C919E7">
      <w:pPr>
        <w:pStyle w:val="afa"/>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第一步伪代码如下，扣款</w:t>
      </w:r>
      <w:r>
        <w:rPr>
          <w:rFonts w:ascii="Verdana" w:hAnsi="Verdana"/>
          <w:color w:val="333333"/>
          <w:sz w:val="21"/>
          <w:szCs w:val="21"/>
        </w:rPr>
        <w:t>1W</w:t>
      </w:r>
      <w:r>
        <w:rPr>
          <w:rFonts w:ascii="Verdana" w:hAnsi="Verdana"/>
          <w:color w:val="333333"/>
          <w:sz w:val="21"/>
          <w:szCs w:val="21"/>
        </w:rPr>
        <w:t>，通过本地事务保证了凭证消息插入到消息表中。</w:t>
      </w:r>
    </w:p>
    <w:p w14:paraId="45FC5E46" w14:textId="77777777" w:rsidR="00C919E7" w:rsidRDefault="00C919E7" w:rsidP="00C919E7">
      <w:pPr>
        <w:pStyle w:val="afa"/>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第二步，通知对方银行账户上加</w:t>
      </w:r>
      <w:r>
        <w:rPr>
          <w:rFonts w:ascii="Verdana" w:hAnsi="Verdana"/>
          <w:color w:val="333333"/>
          <w:sz w:val="21"/>
          <w:szCs w:val="21"/>
        </w:rPr>
        <w:t>1W</w:t>
      </w:r>
      <w:r>
        <w:rPr>
          <w:rFonts w:ascii="Verdana" w:hAnsi="Verdana"/>
          <w:color w:val="333333"/>
          <w:sz w:val="21"/>
          <w:szCs w:val="21"/>
        </w:rPr>
        <w:t>了。那问题来了，如何通知到对方呢？</w:t>
      </w:r>
    </w:p>
    <w:p w14:paraId="7DB97972" w14:textId="77777777" w:rsidR="00C919E7" w:rsidRDefault="00C919E7" w:rsidP="00C919E7">
      <w:pPr>
        <w:pStyle w:val="afa"/>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通常采用两种方式：</w:t>
      </w:r>
    </w:p>
    <w:p w14:paraId="4F74F855" w14:textId="77777777" w:rsidR="00C919E7" w:rsidRDefault="00C919E7" w:rsidP="00C919E7">
      <w:pPr>
        <w:widowControl/>
        <w:numPr>
          <w:ilvl w:val="0"/>
          <w:numId w:val="25"/>
        </w:numPr>
        <w:shd w:val="clear" w:color="auto" w:fill="FFFFFF"/>
        <w:ind w:left="600"/>
        <w:jc w:val="left"/>
        <w:rPr>
          <w:rFonts w:ascii="Verdana" w:hAnsi="Verdana"/>
          <w:color w:val="333333"/>
          <w:szCs w:val="21"/>
        </w:rPr>
      </w:pPr>
      <w:r>
        <w:rPr>
          <w:rFonts w:ascii="Verdana" w:hAnsi="Verdana"/>
          <w:color w:val="333333"/>
          <w:szCs w:val="21"/>
        </w:rPr>
        <w:t>采用时效性高的</w:t>
      </w:r>
      <w:r>
        <w:rPr>
          <w:rFonts w:ascii="Verdana" w:hAnsi="Verdana"/>
          <w:color w:val="333333"/>
          <w:szCs w:val="21"/>
        </w:rPr>
        <w:t>MQ</w:t>
      </w:r>
      <w:r>
        <w:rPr>
          <w:rFonts w:ascii="Verdana" w:hAnsi="Verdana"/>
          <w:color w:val="333333"/>
          <w:szCs w:val="21"/>
        </w:rPr>
        <w:t>，由对方订阅消息并监听，有消息时自动触发事件</w:t>
      </w:r>
    </w:p>
    <w:p w14:paraId="5567C0B3" w14:textId="77777777" w:rsidR="00C919E7" w:rsidRDefault="00C919E7" w:rsidP="00C919E7">
      <w:pPr>
        <w:widowControl/>
        <w:numPr>
          <w:ilvl w:val="0"/>
          <w:numId w:val="25"/>
        </w:numPr>
        <w:shd w:val="clear" w:color="auto" w:fill="FFFFFF"/>
        <w:ind w:left="600"/>
        <w:jc w:val="left"/>
        <w:rPr>
          <w:rFonts w:ascii="Verdana" w:hAnsi="Verdana"/>
          <w:color w:val="333333"/>
          <w:szCs w:val="21"/>
        </w:rPr>
      </w:pPr>
      <w:r>
        <w:rPr>
          <w:rFonts w:ascii="Verdana" w:hAnsi="Verdana"/>
          <w:color w:val="333333"/>
          <w:szCs w:val="21"/>
        </w:rPr>
        <w:t>采用定时轮询扫描的方式，去检查消息表的数据。</w:t>
      </w:r>
    </w:p>
    <w:p w14:paraId="08587B7B" w14:textId="77777777" w:rsidR="00C919E7" w:rsidRDefault="00C919E7" w:rsidP="00C919E7">
      <w:pPr>
        <w:pStyle w:val="afa"/>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两种方式其实各有利弊，仅仅依靠</w:t>
      </w:r>
      <w:r>
        <w:rPr>
          <w:rFonts w:ascii="Verdana" w:hAnsi="Verdana"/>
          <w:color w:val="333333"/>
          <w:sz w:val="21"/>
          <w:szCs w:val="21"/>
        </w:rPr>
        <w:t>MQ</w:t>
      </w:r>
      <w:r>
        <w:rPr>
          <w:rFonts w:ascii="Verdana" w:hAnsi="Verdana"/>
          <w:color w:val="333333"/>
          <w:sz w:val="21"/>
          <w:szCs w:val="21"/>
        </w:rPr>
        <w:t>，可能会出现通知失败的问题。而过于频繁的定时轮询，效率也不是最佳的（</w:t>
      </w:r>
      <w:r>
        <w:rPr>
          <w:rFonts w:ascii="Verdana" w:hAnsi="Verdana"/>
          <w:color w:val="333333"/>
          <w:sz w:val="21"/>
          <w:szCs w:val="21"/>
        </w:rPr>
        <w:t>90%</w:t>
      </w:r>
      <w:r>
        <w:rPr>
          <w:rFonts w:ascii="Verdana" w:hAnsi="Verdana"/>
          <w:color w:val="333333"/>
          <w:sz w:val="21"/>
          <w:szCs w:val="21"/>
        </w:rPr>
        <w:t>是无用功）。所以，我们一般会把两种方式结合起来使用。</w:t>
      </w:r>
    </w:p>
    <w:p w14:paraId="4585D91A" w14:textId="77777777" w:rsidR="00C919E7" w:rsidRDefault="00C919E7" w:rsidP="00C919E7">
      <w:pPr>
        <w:pStyle w:val="afa"/>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lastRenderedPageBreak/>
        <w:t>解决了通知的问题，又有新的问题了。万一这消息有重复被消费，往用户帐号上多加了钱，那岂不是后果很严重？</w:t>
      </w:r>
    </w:p>
    <w:p w14:paraId="3AE695DC" w14:textId="77777777" w:rsidR="00C919E7" w:rsidRDefault="00C919E7" w:rsidP="00C919E7">
      <w:pPr>
        <w:pStyle w:val="afa"/>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仔细思考，其实我们可以消息消费方，也通过一个</w:t>
      </w:r>
      <w:r>
        <w:rPr>
          <w:rFonts w:ascii="Verdana" w:hAnsi="Verdana"/>
          <w:color w:val="333333"/>
          <w:sz w:val="21"/>
          <w:szCs w:val="21"/>
        </w:rPr>
        <w:t>“</w:t>
      </w:r>
      <w:r>
        <w:rPr>
          <w:rFonts w:ascii="Verdana" w:hAnsi="Verdana"/>
          <w:color w:val="333333"/>
          <w:sz w:val="21"/>
          <w:szCs w:val="21"/>
        </w:rPr>
        <w:t>消费状态表</w:t>
      </w:r>
      <w:r>
        <w:rPr>
          <w:rFonts w:ascii="Verdana" w:hAnsi="Verdana"/>
          <w:color w:val="333333"/>
          <w:sz w:val="21"/>
          <w:szCs w:val="21"/>
        </w:rPr>
        <w:t>”</w:t>
      </w:r>
      <w:r>
        <w:rPr>
          <w:rFonts w:ascii="Verdana" w:hAnsi="Verdana"/>
          <w:color w:val="333333"/>
          <w:sz w:val="21"/>
          <w:szCs w:val="21"/>
        </w:rPr>
        <w:t>来记录消费状态。在执行</w:t>
      </w:r>
      <w:r>
        <w:rPr>
          <w:rFonts w:ascii="Verdana" w:hAnsi="Verdana"/>
          <w:color w:val="333333"/>
          <w:sz w:val="21"/>
          <w:szCs w:val="21"/>
        </w:rPr>
        <w:t>“</w:t>
      </w:r>
      <w:r>
        <w:rPr>
          <w:rFonts w:ascii="Verdana" w:hAnsi="Verdana"/>
          <w:color w:val="333333"/>
          <w:sz w:val="21"/>
          <w:szCs w:val="21"/>
        </w:rPr>
        <w:t>加款</w:t>
      </w:r>
      <w:r>
        <w:rPr>
          <w:rFonts w:ascii="Verdana" w:hAnsi="Verdana"/>
          <w:color w:val="333333"/>
          <w:sz w:val="21"/>
          <w:szCs w:val="21"/>
        </w:rPr>
        <w:t>”</w:t>
      </w:r>
      <w:r>
        <w:rPr>
          <w:rFonts w:ascii="Verdana" w:hAnsi="Verdana"/>
          <w:color w:val="333333"/>
          <w:sz w:val="21"/>
          <w:szCs w:val="21"/>
        </w:rPr>
        <w:t>操作之前，检测下该消息（提供标识）是否已经消费过，消费完成后，通过本地事务控制来更新这个</w:t>
      </w:r>
      <w:r>
        <w:rPr>
          <w:rFonts w:ascii="Verdana" w:hAnsi="Verdana"/>
          <w:color w:val="333333"/>
          <w:sz w:val="21"/>
          <w:szCs w:val="21"/>
        </w:rPr>
        <w:t>“</w:t>
      </w:r>
      <w:r>
        <w:rPr>
          <w:rFonts w:ascii="Verdana" w:hAnsi="Verdana"/>
          <w:color w:val="333333"/>
          <w:sz w:val="21"/>
          <w:szCs w:val="21"/>
        </w:rPr>
        <w:t>消费状态表</w:t>
      </w:r>
      <w:r>
        <w:rPr>
          <w:rFonts w:ascii="Verdana" w:hAnsi="Verdana"/>
          <w:color w:val="333333"/>
          <w:sz w:val="21"/>
          <w:szCs w:val="21"/>
        </w:rPr>
        <w:t>”</w:t>
      </w:r>
      <w:r>
        <w:rPr>
          <w:rFonts w:ascii="Verdana" w:hAnsi="Verdana"/>
          <w:color w:val="333333"/>
          <w:sz w:val="21"/>
          <w:szCs w:val="21"/>
        </w:rPr>
        <w:t>。这样子就避免重复消费的问题。</w:t>
      </w:r>
    </w:p>
    <w:p w14:paraId="3B0FE37A" w14:textId="77777777" w:rsidR="00C919E7" w:rsidRDefault="00C919E7" w:rsidP="00C919E7">
      <w:pPr>
        <w:pStyle w:val="afa"/>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总结：上诉的方式是一种非常经典的实现，基本避免了分布式事务，实现了</w:t>
      </w:r>
      <w:r>
        <w:rPr>
          <w:rFonts w:ascii="Verdana" w:hAnsi="Verdana"/>
          <w:color w:val="333333"/>
          <w:sz w:val="21"/>
          <w:szCs w:val="21"/>
        </w:rPr>
        <w:t>“</w:t>
      </w:r>
      <w:r>
        <w:rPr>
          <w:rFonts w:ascii="Verdana" w:hAnsi="Verdana"/>
          <w:color w:val="333333"/>
          <w:sz w:val="21"/>
          <w:szCs w:val="21"/>
        </w:rPr>
        <w:t>最终一致性</w:t>
      </w:r>
      <w:r>
        <w:rPr>
          <w:rFonts w:ascii="Verdana" w:hAnsi="Verdana"/>
          <w:color w:val="333333"/>
          <w:sz w:val="21"/>
          <w:szCs w:val="21"/>
        </w:rPr>
        <w:t>”</w:t>
      </w:r>
      <w:r>
        <w:rPr>
          <w:rFonts w:ascii="Verdana" w:hAnsi="Verdana"/>
          <w:color w:val="333333"/>
          <w:sz w:val="21"/>
          <w:szCs w:val="21"/>
        </w:rPr>
        <w:t>。但是，关系型数据库的吞吐量和性能方面存在瓶颈，频繁的读写消息会给数据库造成压力。所以，在真正的高并发场景下，该方案也会有瓶颈和限制的。</w:t>
      </w:r>
    </w:p>
    <w:p w14:paraId="56FEF4FC" w14:textId="77777777" w:rsidR="00606127" w:rsidRPr="00606127" w:rsidRDefault="00606127" w:rsidP="00606127">
      <w:pPr>
        <w:widowControl/>
        <w:shd w:val="clear" w:color="auto" w:fill="FFFFFF"/>
        <w:spacing w:before="150" w:after="150"/>
        <w:jc w:val="left"/>
        <w:rPr>
          <w:rFonts w:ascii="Verdana" w:hAnsi="Verdana" w:cs="宋体"/>
          <w:color w:val="333333"/>
          <w:kern w:val="0"/>
          <w:szCs w:val="21"/>
        </w:rPr>
      </w:pPr>
      <w:r w:rsidRPr="00606127">
        <w:rPr>
          <w:rFonts w:ascii="Verdana" w:hAnsi="Verdana" w:cs="宋体"/>
          <w:color w:val="333333"/>
          <w:kern w:val="0"/>
          <w:szCs w:val="21"/>
        </w:rPr>
        <w:t>第二步，通知对方银行账户上加</w:t>
      </w:r>
      <w:r w:rsidRPr="00606127">
        <w:rPr>
          <w:rFonts w:ascii="Verdana" w:hAnsi="Verdana" w:cs="宋体"/>
          <w:color w:val="333333"/>
          <w:kern w:val="0"/>
          <w:szCs w:val="21"/>
        </w:rPr>
        <w:t>1W</w:t>
      </w:r>
      <w:r w:rsidRPr="00606127">
        <w:rPr>
          <w:rFonts w:ascii="Verdana" w:hAnsi="Verdana" w:cs="宋体"/>
          <w:color w:val="333333"/>
          <w:kern w:val="0"/>
          <w:szCs w:val="21"/>
        </w:rPr>
        <w:t>了。那问题来了，如何通知到对方呢？</w:t>
      </w:r>
    </w:p>
    <w:p w14:paraId="0E095EC3" w14:textId="77777777" w:rsidR="00606127" w:rsidRPr="00606127" w:rsidRDefault="00606127" w:rsidP="00606127">
      <w:pPr>
        <w:widowControl/>
        <w:shd w:val="clear" w:color="auto" w:fill="FFFFFF"/>
        <w:spacing w:before="150" w:after="150"/>
        <w:jc w:val="left"/>
        <w:rPr>
          <w:rFonts w:ascii="Verdana" w:hAnsi="Verdana" w:cs="宋体"/>
          <w:color w:val="333333"/>
          <w:kern w:val="0"/>
          <w:szCs w:val="21"/>
        </w:rPr>
      </w:pPr>
      <w:r w:rsidRPr="00606127">
        <w:rPr>
          <w:rFonts w:ascii="Verdana" w:hAnsi="Verdana" w:cs="宋体"/>
          <w:color w:val="333333"/>
          <w:kern w:val="0"/>
          <w:szCs w:val="21"/>
        </w:rPr>
        <w:t>通常采用两种方式：</w:t>
      </w:r>
    </w:p>
    <w:p w14:paraId="188511F2" w14:textId="77777777" w:rsidR="00606127" w:rsidRPr="00606127" w:rsidRDefault="00606127" w:rsidP="00606127">
      <w:pPr>
        <w:widowControl/>
        <w:numPr>
          <w:ilvl w:val="0"/>
          <w:numId w:val="26"/>
        </w:numPr>
        <w:shd w:val="clear" w:color="auto" w:fill="FFFFFF"/>
        <w:ind w:left="600"/>
        <w:jc w:val="left"/>
        <w:rPr>
          <w:rFonts w:ascii="Verdana" w:hAnsi="Verdana" w:cs="宋体"/>
          <w:color w:val="333333"/>
          <w:kern w:val="0"/>
          <w:szCs w:val="21"/>
        </w:rPr>
      </w:pPr>
      <w:r w:rsidRPr="00606127">
        <w:rPr>
          <w:rFonts w:ascii="Verdana" w:hAnsi="Verdana" w:cs="宋体"/>
          <w:color w:val="333333"/>
          <w:kern w:val="0"/>
          <w:szCs w:val="21"/>
        </w:rPr>
        <w:t>采用时效性高的</w:t>
      </w:r>
      <w:r w:rsidRPr="00606127">
        <w:rPr>
          <w:rFonts w:ascii="Verdana" w:hAnsi="Verdana" w:cs="宋体"/>
          <w:color w:val="333333"/>
          <w:kern w:val="0"/>
          <w:szCs w:val="21"/>
        </w:rPr>
        <w:t>MQ</w:t>
      </w:r>
      <w:r w:rsidRPr="00606127">
        <w:rPr>
          <w:rFonts w:ascii="Verdana" w:hAnsi="Verdana" w:cs="宋体"/>
          <w:color w:val="333333"/>
          <w:kern w:val="0"/>
          <w:szCs w:val="21"/>
        </w:rPr>
        <w:t>，由对方订阅消息并监听，有消息时自动触发事件</w:t>
      </w:r>
    </w:p>
    <w:p w14:paraId="440E1FBF" w14:textId="77777777" w:rsidR="00606127" w:rsidRPr="00606127" w:rsidRDefault="00606127" w:rsidP="00606127">
      <w:pPr>
        <w:widowControl/>
        <w:numPr>
          <w:ilvl w:val="0"/>
          <w:numId w:val="26"/>
        </w:numPr>
        <w:shd w:val="clear" w:color="auto" w:fill="FFFFFF"/>
        <w:ind w:left="600"/>
        <w:jc w:val="left"/>
        <w:rPr>
          <w:rFonts w:ascii="Verdana" w:hAnsi="Verdana" w:cs="宋体"/>
          <w:color w:val="333333"/>
          <w:kern w:val="0"/>
          <w:szCs w:val="21"/>
        </w:rPr>
      </w:pPr>
      <w:r w:rsidRPr="00606127">
        <w:rPr>
          <w:rFonts w:ascii="Verdana" w:hAnsi="Verdana" w:cs="宋体"/>
          <w:color w:val="333333"/>
          <w:kern w:val="0"/>
          <w:szCs w:val="21"/>
        </w:rPr>
        <w:t>采用定时轮询扫描的方式，去检查消息表的数据。</w:t>
      </w:r>
    </w:p>
    <w:p w14:paraId="6CE4AA04" w14:textId="77777777" w:rsidR="00606127" w:rsidRPr="00606127" w:rsidRDefault="00606127" w:rsidP="00606127">
      <w:pPr>
        <w:widowControl/>
        <w:shd w:val="clear" w:color="auto" w:fill="FFFFFF"/>
        <w:spacing w:before="150" w:after="150"/>
        <w:jc w:val="left"/>
        <w:rPr>
          <w:rFonts w:ascii="Verdana" w:hAnsi="Verdana" w:cs="宋体"/>
          <w:color w:val="333333"/>
          <w:kern w:val="0"/>
          <w:szCs w:val="21"/>
        </w:rPr>
      </w:pPr>
      <w:r w:rsidRPr="00606127">
        <w:rPr>
          <w:rFonts w:ascii="Verdana" w:hAnsi="Verdana" w:cs="宋体"/>
          <w:color w:val="333333"/>
          <w:kern w:val="0"/>
          <w:szCs w:val="21"/>
        </w:rPr>
        <w:t>两种方式其实各有利弊，仅仅依靠</w:t>
      </w:r>
      <w:r w:rsidRPr="00606127">
        <w:rPr>
          <w:rFonts w:ascii="Verdana" w:hAnsi="Verdana" w:cs="宋体"/>
          <w:color w:val="333333"/>
          <w:kern w:val="0"/>
          <w:szCs w:val="21"/>
        </w:rPr>
        <w:t>MQ</w:t>
      </w:r>
      <w:r w:rsidRPr="00606127">
        <w:rPr>
          <w:rFonts w:ascii="Verdana" w:hAnsi="Verdana" w:cs="宋体"/>
          <w:color w:val="333333"/>
          <w:kern w:val="0"/>
          <w:szCs w:val="21"/>
        </w:rPr>
        <w:t>，可能会出现通知失败的问题。而过于频繁的定时轮询，效率也不是最佳的（</w:t>
      </w:r>
      <w:r w:rsidRPr="00606127">
        <w:rPr>
          <w:rFonts w:ascii="Verdana" w:hAnsi="Verdana" w:cs="宋体"/>
          <w:color w:val="333333"/>
          <w:kern w:val="0"/>
          <w:szCs w:val="21"/>
        </w:rPr>
        <w:t>90%</w:t>
      </w:r>
      <w:r w:rsidRPr="00606127">
        <w:rPr>
          <w:rFonts w:ascii="Verdana" w:hAnsi="Verdana" w:cs="宋体"/>
          <w:color w:val="333333"/>
          <w:kern w:val="0"/>
          <w:szCs w:val="21"/>
        </w:rPr>
        <w:t>是无用功）。所以，我们一般会把两种方式结合起来使用。</w:t>
      </w:r>
    </w:p>
    <w:p w14:paraId="1B5B4E2C" w14:textId="77777777" w:rsidR="00606127" w:rsidRPr="00606127" w:rsidRDefault="00606127" w:rsidP="00606127">
      <w:pPr>
        <w:widowControl/>
        <w:shd w:val="clear" w:color="auto" w:fill="FFFFFF"/>
        <w:spacing w:before="150" w:after="150"/>
        <w:jc w:val="left"/>
        <w:rPr>
          <w:rFonts w:ascii="Verdana" w:hAnsi="Verdana" w:cs="宋体"/>
          <w:color w:val="333333"/>
          <w:kern w:val="0"/>
          <w:szCs w:val="21"/>
        </w:rPr>
      </w:pPr>
      <w:r w:rsidRPr="00606127">
        <w:rPr>
          <w:rFonts w:ascii="Verdana" w:hAnsi="Verdana" w:cs="宋体"/>
          <w:color w:val="333333"/>
          <w:kern w:val="0"/>
          <w:szCs w:val="21"/>
        </w:rPr>
        <w:t>解决了通知的问题，又有新的问题了。万一这消息有重复被消费，往用户帐号上多加了钱，那岂不是后果很严重？</w:t>
      </w:r>
    </w:p>
    <w:p w14:paraId="18D2A50F" w14:textId="77777777" w:rsidR="00606127" w:rsidRPr="00606127" w:rsidRDefault="00606127" w:rsidP="00606127">
      <w:pPr>
        <w:widowControl/>
        <w:shd w:val="clear" w:color="auto" w:fill="FFFFFF"/>
        <w:spacing w:before="150" w:after="150"/>
        <w:jc w:val="left"/>
        <w:rPr>
          <w:rFonts w:ascii="Verdana" w:hAnsi="Verdana" w:cs="宋体"/>
          <w:color w:val="333333"/>
          <w:kern w:val="0"/>
          <w:szCs w:val="21"/>
        </w:rPr>
      </w:pPr>
      <w:r w:rsidRPr="00606127">
        <w:rPr>
          <w:rFonts w:ascii="Verdana" w:hAnsi="Verdana" w:cs="宋体"/>
          <w:color w:val="333333"/>
          <w:kern w:val="0"/>
          <w:szCs w:val="21"/>
        </w:rPr>
        <w:t>仔细思考，其实我们可以消息消费方，也通过一个</w:t>
      </w:r>
      <w:r w:rsidRPr="00606127">
        <w:rPr>
          <w:rFonts w:ascii="Verdana" w:hAnsi="Verdana" w:cs="宋体"/>
          <w:color w:val="333333"/>
          <w:kern w:val="0"/>
          <w:szCs w:val="21"/>
        </w:rPr>
        <w:t>“</w:t>
      </w:r>
      <w:r w:rsidRPr="00606127">
        <w:rPr>
          <w:rFonts w:ascii="Verdana" w:hAnsi="Verdana" w:cs="宋体"/>
          <w:color w:val="333333"/>
          <w:kern w:val="0"/>
          <w:szCs w:val="21"/>
        </w:rPr>
        <w:t>消费状态表</w:t>
      </w:r>
      <w:r w:rsidRPr="00606127">
        <w:rPr>
          <w:rFonts w:ascii="Verdana" w:hAnsi="Verdana" w:cs="宋体"/>
          <w:color w:val="333333"/>
          <w:kern w:val="0"/>
          <w:szCs w:val="21"/>
        </w:rPr>
        <w:t>”</w:t>
      </w:r>
      <w:r w:rsidRPr="00606127">
        <w:rPr>
          <w:rFonts w:ascii="Verdana" w:hAnsi="Verdana" w:cs="宋体"/>
          <w:color w:val="333333"/>
          <w:kern w:val="0"/>
          <w:szCs w:val="21"/>
        </w:rPr>
        <w:t>来记录消费状态。在执行</w:t>
      </w:r>
      <w:r w:rsidRPr="00606127">
        <w:rPr>
          <w:rFonts w:ascii="Verdana" w:hAnsi="Verdana" w:cs="宋体"/>
          <w:color w:val="333333"/>
          <w:kern w:val="0"/>
          <w:szCs w:val="21"/>
        </w:rPr>
        <w:t>“</w:t>
      </w:r>
      <w:r w:rsidRPr="00606127">
        <w:rPr>
          <w:rFonts w:ascii="Verdana" w:hAnsi="Verdana" w:cs="宋体"/>
          <w:color w:val="333333"/>
          <w:kern w:val="0"/>
          <w:szCs w:val="21"/>
        </w:rPr>
        <w:t>加款</w:t>
      </w:r>
      <w:r w:rsidRPr="00606127">
        <w:rPr>
          <w:rFonts w:ascii="Verdana" w:hAnsi="Verdana" w:cs="宋体"/>
          <w:color w:val="333333"/>
          <w:kern w:val="0"/>
          <w:szCs w:val="21"/>
        </w:rPr>
        <w:t>”</w:t>
      </w:r>
      <w:r w:rsidRPr="00606127">
        <w:rPr>
          <w:rFonts w:ascii="Verdana" w:hAnsi="Verdana" w:cs="宋体"/>
          <w:color w:val="333333"/>
          <w:kern w:val="0"/>
          <w:szCs w:val="21"/>
        </w:rPr>
        <w:t>操作之前，检测下该消息（提供标识）是否已经消费过，消费完成后，通过本地事务控制来更新这个</w:t>
      </w:r>
      <w:r w:rsidRPr="00606127">
        <w:rPr>
          <w:rFonts w:ascii="Verdana" w:hAnsi="Verdana" w:cs="宋体"/>
          <w:color w:val="333333"/>
          <w:kern w:val="0"/>
          <w:szCs w:val="21"/>
        </w:rPr>
        <w:t>“</w:t>
      </w:r>
      <w:r w:rsidRPr="00606127">
        <w:rPr>
          <w:rFonts w:ascii="Verdana" w:hAnsi="Verdana" w:cs="宋体"/>
          <w:color w:val="333333"/>
          <w:kern w:val="0"/>
          <w:szCs w:val="21"/>
        </w:rPr>
        <w:t>消费状态表</w:t>
      </w:r>
      <w:r w:rsidRPr="00606127">
        <w:rPr>
          <w:rFonts w:ascii="Verdana" w:hAnsi="Verdana" w:cs="宋体"/>
          <w:color w:val="333333"/>
          <w:kern w:val="0"/>
          <w:szCs w:val="21"/>
        </w:rPr>
        <w:t>”</w:t>
      </w:r>
      <w:r w:rsidRPr="00606127">
        <w:rPr>
          <w:rFonts w:ascii="Verdana" w:hAnsi="Verdana" w:cs="宋体"/>
          <w:color w:val="333333"/>
          <w:kern w:val="0"/>
          <w:szCs w:val="21"/>
        </w:rPr>
        <w:t>。这样子就避免重复消费的问题。</w:t>
      </w:r>
    </w:p>
    <w:p w14:paraId="6412F754" w14:textId="66F1CF36" w:rsidR="00606127" w:rsidRDefault="00606127" w:rsidP="00606127">
      <w:pPr>
        <w:widowControl/>
        <w:shd w:val="clear" w:color="auto" w:fill="FFFFFF"/>
        <w:spacing w:before="150" w:after="150"/>
        <w:jc w:val="left"/>
        <w:rPr>
          <w:rFonts w:ascii="Verdana" w:hAnsi="Verdana" w:cs="宋体"/>
          <w:color w:val="333333"/>
          <w:kern w:val="0"/>
          <w:szCs w:val="21"/>
        </w:rPr>
      </w:pPr>
      <w:r w:rsidRPr="00606127">
        <w:rPr>
          <w:rFonts w:ascii="Verdana" w:hAnsi="Verdana" w:cs="宋体"/>
          <w:color w:val="333333"/>
          <w:kern w:val="0"/>
          <w:szCs w:val="21"/>
        </w:rPr>
        <w:t>总结：上诉的方式是一种非常经典的实现，基本避免了分布式事务，实现了</w:t>
      </w:r>
      <w:r w:rsidRPr="00606127">
        <w:rPr>
          <w:rFonts w:ascii="Verdana" w:hAnsi="Verdana" w:cs="宋体"/>
          <w:color w:val="333333"/>
          <w:kern w:val="0"/>
          <w:szCs w:val="21"/>
        </w:rPr>
        <w:t>“</w:t>
      </w:r>
      <w:r w:rsidRPr="00606127">
        <w:rPr>
          <w:rFonts w:ascii="Verdana" w:hAnsi="Verdana" w:cs="宋体"/>
          <w:color w:val="333333"/>
          <w:kern w:val="0"/>
          <w:szCs w:val="21"/>
        </w:rPr>
        <w:t>最终一致性</w:t>
      </w:r>
      <w:r w:rsidRPr="00606127">
        <w:rPr>
          <w:rFonts w:ascii="Verdana" w:hAnsi="Verdana" w:cs="宋体"/>
          <w:color w:val="333333"/>
          <w:kern w:val="0"/>
          <w:szCs w:val="21"/>
        </w:rPr>
        <w:t>”</w:t>
      </w:r>
      <w:r w:rsidRPr="00606127">
        <w:rPr>
          <w:rFonts w:ascii="Verdana" w:hAnsi="Verdana" w:cs="宋体"/>
          <w:color w:val="333333"/>
          <w:kern w:val="0"/>
          <w:szCs w:val="21"/>
        </w:rPr>
        <w:t>。但是，关系型数据库的吞吐量和性能方面存在瓶颈，频繁的读写消息会给数据库造成压力。所以，在真正的高并发场景下，该方案也会有瓶颈和限制的。</w:t>
      </w:r>
    </w:p>
    <w:p w14:paraId="65A7317E" w14:textId="75415B4E" w:rsidR="00606127" w:rsidRPr="00606127" w:rsidRDefault="00606127" w:rsidP="00606127">
      <w:pPr>
        <w:widowControl/>
        <w:shd w:val="clear" w:color="auto" w:fill="FFFFFF"/>
        <w:spacing w:before="150" w:after="150"/>
        <w:jc w:val="left"/>
        <w:rPr>
          <w:rFonts w:ascii="Verdana" w:hAnsi="Verdana" w:cs="宋体"/>
          <w:color w:val="333333"/>
          <w:kern w:val="0"/>
          <w:szCs w:val="21"/>
        </w:rPr>
      </w:pPr>
      <w:r>
        <w:rPr>
          <w:rFonts w:ascii="Verdana" w:hAnsi="Verdana" w:cs="宋体" w:hint="eastAsia"/>
          <w:color w:val="333333"/>
          <w:kern w:val="0"/>
          <w:szCs w:val="21"/>
        </w:rPr>
        <w:t>本地</w:t>
      </w:r>
      <w:r>
        <w:rPr>
          <w:rFonts w:ascii="Verdana" w:hAnsi="Verdana" w:cs="宋体"/>
          <w:color w:val="333333"/>
          <w:kern w:val="0"/>
          <w:szCs w:val="21"/>
        </w:rPr>
        <w:t>消息表</w:t>
      </w:r>
    </w:p>
    <w:p w14:paraId="49476DBD" w14:textId="65E33A96" w:rsidR="00880B4A" w:rsidRDefault="00D57677" w:rsidP="00880B4A">
      <w:pPr>
        <w:pStyle w:val="2"/>
        <w:shd w:val="clear" w:color="auto" w:fill="FFFFFF"/>
        <w:spacing w:before="300" w:after="300"/>
        <w:rPr>
          <w:rFonts w:ascii="Verdana" w:hAnsi="Verdana"/>
          <w:color w:val="333333"/>
          <w:kern w:val="0"/>
        </w:rPr>
      </w:pPr>
      <w:r>
        <w:rPr>
          <w:rFonts w:ascii="Verdana" w:hAnsi="Verdana"/>
          <w:color w:val="333333"/>
        </w:rPr>
        <w:t>4.</w:t>
      </w:r>
      <w:r w:rsidR="00880B4A">
        <w:rPr>
          <w:rFonts w:ascii="Verdana" w:hAnsi="Verdana"/>
          <w:color w:val="333333"/>
        </w:rPr>
        <w:t>MQ</w:t>
      </w:r>
      <w:r w:rsidR="00880B4A">
        <w:rPr>
          <w:rFonts w:ascii="Verdana" w:hAnsi="Verdana"/>
          <w:color w:val="333333"/>
        </w:rPr>
        <w:t>（非事务消息）</w:t>
      </w:r>
    </w:p>
    <w:p w14:paraId="5449BF0E" w14:textId="77777777" w:rsidR="00880B4A" w:rsidRDefault="00880B4A" w:rsidP="00880B4A">
      <w:pPr>
        <w:pStyle w:val="afa"/>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通常情况下，在使用非事务消息支持的</w:t>
      </w:r>
      <w:r>
        <w:rPr>
          <w:rFonts w:ascii="Verdana" w:hAnsi="Verdana"/>
          <w:color w:val="333333"/>
          <w:sz w:val="21"/>
          <w:szCs w:val="21"/>
        </w:rPr>
        <w:t>MQ</w:t>
      </w:r>
      <w:r>
        <w:rPr>
          <w:rFonts w:ascii="Verdana" w:hAnsi="Verdana"/>
          <w:color w:val="333333"/>
          <w:sz w:val="21"/>
          <w:szCs w:val="21"/>
        </w:rPr>
        <w:t>产品时，我们很难将业务操作与对</w:t>
      </w:r>
      <w:r>
        <w:rPr>
          <w:rFonts w:ascii="Verdana" w:hAnsi="Verdana"/>
          <w:color w:val="333333"/>
          <w:sz w:val="21"/>
          <w:szCs w:val="21"/>
        </w:rPr>
        <w:t>MQ</w:t>
      </w:r>
      <w:r>
        <w:rPr>
          <w:rFonts w:ascii="Verdana" w:hAnsi="Verdana"/>
          <w:color w:val="333333"/>
          <w:sz w:val="21"/>
          <w:szCs w:val="21"/>
        </w:rPr>
        <w:t>的操作放在一个本地事务域中管理。通俗点描述，还是以上述提到的</w:t>
      </w:r>
      <w:r>
        <w:rPr>
          <w:rFonts w:ascii="Verdana" w:hAnsi="Verdana"/>
          <w:color w:val="333333"/>
          <w:sz w:val="21"/>
          <w:szCs w:val="21"/>
        </w:rPr>
        <w:t>“</w:t>
      </w:r>
      <w:r>
        <w:rPr>
          <w:rFonts w:ascii="Verdana" w:hAnsi="Verdana"/>
          <w:color w:val="333333"/>
          <w:sz w:val="21"/>
          <w:szCs w:val="21"/>
        </w:rPr>
        <w:t>跨行转账</w:t>
      </w:r>
      <w:r>
        <w:rPr>
          <w:rFonts w:ascii="Verdana" w:hAnsi="Verdana"/>
          <w:color w:val="333333"/>
          <w:sz w:val="21"/>
          <w:szCs w:val="21"/>
        </w:rPr>
        <w:t>”</w:t>
      </w:r>
      <w:r>
        <w:rPr>
          <w:rFonts w:ascii="Verdana" w:hAnsi="Verdana"/>
          <w:color w:val="333333"/>
          <w:sz w:val="21"/>
          <w:szCs w:val="21"/>
        </w:rPr>
        <w:t>为例，我们很难保证在扣款完成之后对</w:t>
      </w:r>
      <w:r>
        <w:rPr>
          <w:rFonts w:ascii="Verdana" w:hAnsi="Verdana"/>
          <w:color w:val="333333"/>
          <w:sz w:val="21"/>
          <w:szCs w:val="21"/>
        </w:rPr>
        <w:t>MQ</w:t>
      </w:r>
      <w:r>
        <w:rPr>
          <w:rFonts w:ascii="Verdana" w:hAnsi="Verdana"/>
          <w:color w:val="333333"/>
          <w:sz w:val="21"/>
          <w:szCs w:val="21"/>
        </w:rPr>
        <w:t>投递消息的操作就一定能成功。这样一致性似乎很难保证。</w:t>
      </w:r>
    </w:p>
    <w:p w14:paraId="2C335C4C" w14:textId="77777777" w:rsidR="00880B4A" w:rsidRDefault="00880B4A" w:rsidP="00880B4A">
      <w:pPr>
        <w:pStyle w:val="afa"/>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lastRenderedPageBreak/>
        <w:t>先从消息生产者这端来分析，请看伪代码：</w:t>
      </w:r>
    </w:p>
    <w:p w14:paraId="49688BC7" w14:textId="77777777" w:rsidR="00880B4A" w:rsidRDefault="00880B4A" w:rsidP="00880B4A">
      <w:pPr>
        <w:pStyle w:val="afa"/>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根据上述代码及注释，我们来分析下可能的情况：</w:t>
      </w:r>
    </w:p>
    <w:p w14:paraId="4AC725A9" w14:textId="77777777" w:rsidR="00880B4A" w:rsidRDefault="00880B4A" w:rsidP="00880B4A">
      <w:pPr>
        <w:widowControl/>
        <w:numPr>
          <w:ilvl w:val="0"/>
          <w:numId w:val="27"/>
        </w:numPr>
        <w:shd w:val="clear" w:color="auto" w:fill="FFFFFF"/>
        <w:ind w:left="600"/>
        <w:jc w:val="left"/>
        <w:rPr>
          <w:rFonts w:ascii="Verdana" w:hAnsi="Verdana"/>
          <w:color w:val="333333"/>
          <w:szCs w:val="21"/>
        </w:rPr>
      </w:pPr>
      <w:r>
        <w:rPr>
          <w:rFonts w:ascii="Verdana" w:hAnsi="Verdana"/>
          <w:color w:val="333333"/>
          <w:szCs w:val="21"/>
        </w:rPr>
        <w:t>操作数据库成功，向</w:t>
      </w:r>
      <w:r>
        <w:rPr>
          <w:rFonts w:ascii="Verdana" w:hAnsi="Verdana"/>
          <w:color w:val="333333"/>
          <w:szCs w:val="21"/>
        </w:rPr>
        <w:t>MQ</w:t>
      </w:r>
      <w:r>
        <w:rPr>
          <w:rFonts w:ascii="Verdana" w:hAnsi="Verdana"/>
          <w:color w:val="333333"/>
          <w:szCs w:val="21"/>
        </w:rPr>
        <w:t>中投递消息也成功，皆大欢喜</w:t>
      </w:r>
    </w:p>
    <w:p w14:paraId="54FCB277" w14:textId="77777777" w:rsidR="00880B4A" w:rsidRDefault="00880B4A" w:rsidP="00880B4A">
      <w:pPr>
        <w:widowControl/>
        <w:numPr>
          <w:ilvl w:val="0"/>
          <w:numId w:val="27"/>
        </w:numPr>
        <w:shd w:val="clear" w:color="auto" w:fill="FFFFFF"/>
        <w:ind w:left="600"/>
        <w:jc w:val="left"/>
        <w:rPr>
          <w:rFonts w:ascii="Verdana" w:hAnsi="Verdana"/>
          <w:color w:val="333333"/>
          <w:szCs w:val="21"/>
        </w:rPr>
      </w:pPr>
      <w:r>
        <w:rPr>
          <w:rFonts w:ascii="Verdana" w:hAnsi="Verdana"/>
          <w:color w:val="333333"/>
          <w:szCs w:val="21"/>
        </w:rPr>
        <w:t>操作数据库失败，不会向</w:t>
      </w:r>
      <w:r>
        <w:rPr>
          <w:rFonts w:ascii="Verdana" w:hAnsi="Verdana"/>
          <w:color w:val="333333"/>
          <w:szCs w:val="21"/>
        </w:rPr>
        <w:t>MQ</w:t>
      </w:r>
      <w:r>
        <w:rPr>
          <w:rFonts w:ascii="Verdana" w:hAnsi="Verdana"/>
          <w:color w:val="333333"/>
          <w:szCs w:val="21"/>
        </w:rPr>
        <w:t>中投递消息了</w:t>
      </w:r>
    </w:p>
    <w:p w14:paraId="7D57528C" w14:textId="77777777" w:rsidR="00880B4A" w:rsidRDefault="00880B4A" w:rsidP="00880B4A">
      <w:pPr>
        <w:widowControl/>
        <w:numPr>
          <w:ilvl w:val="0"/>
          <w:numId w:val="27"/>
        </w:numPr>
        <w:shd w:val="clear" w:color="auto" w:fill="FFFFFF"/>
        <w:ind w:left="600"/>
        <w:jc w:val="left"/>
        <w:rPr>
          <w:rFonts w:ascii="Verdana" w:hAnsi="Verdana"/>
          <w:color w:val="333333"/>
          <w:szCs w:val="21"/>
        </w:rPr>
      </w:pPr>
      <w:r>
        <w:rPr>
          <w:rFonts w:ascii="Verdana" w:hAnsi="Verdana"/>
          <w:color w:val="333333"/>
          <w:szCs w:val="21"/>
        </w:rPr>
        <w:t>操作数据库成功，但是向</w:t>
      </w:r>
      <w:r>
        <w:rPr>
          <w:rFonts w:ascii="Verdana" w:hAnsi="Verdana"/>
          <w:color w:val="333333"/>
          <w:szCs w:val="21"/>
        </w:rPr>
        <w:t>MQ</w:t>
      </w:r>
      <w:r>
        <w:rPr>
          <w:rFonts w:ascii="Verdana" w:hAnsi="Verdana"/>
          <w:color w:val="333333"/>
          <w:szCs w:val="21"/>
        </w:rPr>
        <w:t>中投递消息时失败，向外抛出了异常，刚刚执行的更新数据库的操作将被回滚</w:t>
      </w:r>
    </w:p>
    <w:p w14:paraId="1A06C477" w14:textId="77777777" w:rsidR="00880B4A" w:rsidRDefault="00880B4A" w:rsidP="00880B4A">
      <w:pPr>
        <w:pStyle w:val="afa"/>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从上面分析的几种情况来看，貌似问题都不大的。那么我们来分析下消费者端面临的问题：</w:t>
      </w:r>
    </w:p>
    <w:p w14:paraId="10ABC999" w14:textId="77777777" w:rsidR="00880B4A" w:rsidRDefault="00880B4A" w:rsidP="00880B4A">
      <w:pPr>
        <w:widowControl/>
        <w:numPr>
          <w:ilvl w:val="0"/>
          <w:numId w:val="28"/>
        </w:numPr>
        <w:shd w:val="clear" w:color="auto" w:fill="FFFFFF"/>
        <w:ind w:left="600"/>
        <w:jc w:val="left"/>
        <w:rPr>
          <w:rFonts w:ascii="Verdana" w:hAnsi="Verdana"/>
          <w:color w:val="333333"/>
          <w:szCs w:val="21"/>
        </w:rPr>
      </w:pPr>
      <w:r>
        <w:rPr>
          <w:rFonts w:ascii="Verdana" w:hAnsi="Verdana"/>
          <w:color w:val="333333"/>
          <w:szCs w:val="21"/>
        </w:rPr>
        <w:t>消息出列后，消费者对应的业务操作要执行成功。如果业务执行失败，消息不能失效或者丢失。需要保证消息与业务操作一致</w:t>
      </w:r>
    </w:p>
    <w:p w14:paraId="2961A72F" w14:textId="77777777" w:rsidR="00880B4A" w:rsidRDefault="00880B4A" w:rsidP="00880B4A">
      <w:pPr>
        <w:widowControl/>
        <w:numPr>
          <w:ilvl w:val="0"/>
          <w:numId w:val="28"/>
        </w:numPr>
        <w:shd w:val="clear" w:color="auto" w:fill="FFFFFF"/>
        <w:ind w:left="600"/>
        <w:jc w:val="left"/>
        <w:rPr>
          <w:rFonts w:ascii="Verdana" w:hAnsi="Verdana"/>
          <w:color w:val="333333"/>
          <w:szCs w:val="21"/>
        </w:rPr>
      </w:pPr>
      <w:r>
        <w:rPr>
          <w:rFonts w:ascii="Verdana" w:hAnsi="Verdana"/>
          <w:color w:val="333333"/>
          <w:szCs w:val="21"/>
        </w:rPr>
        <w:t>尽量避免消息重复消费。如果重复消费，也不能因此影响业务结果</w:t>
      </w:r>
    </w:p>
    <w:p w14:paraId="22577D2F" w14:textId="77777777" w:rsidR="00880B4A" w:rsidRDefault="00880B4A" w:rsidP="00880B4A">
      <w:pPr>
        <w:pStyle w:val="afa"/>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如何保证消息与业务操作一致，不丢失？</w:t>
      </w:r>
    </w:p>
    <w:p w14:paraId="116A3604" w14:textId="77777777" w:rsidR="00880B4A" w:rsidRDefault="00880B4A" w:rsidP="00880B4A">
      <w:pPr>
        <w:pStyle w:val="afa"/>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主流的</w:t>
      </w:r>
      <w:r>
        <w:rPr>
          <w:rFonts w:ascii="Verdana" w:hAnsi="Verdana"/>
          <w:color w:val="333333"/>
          <w:sz w:val="21"/>
          <w:szCs w:val="21"/>
        </w:rPr>
        <w:t>MQ</w:t>
      </w:r>
      <w:r>
        <w:rPr>
          <w:rFonts w:ascii="Verdana" w:hAnsi="Verdana"/>
          <w:color w:val="333333"/>
          <w:sz w:val="21"/>
          <w:szCs w:val="21"/>
        </w:rPr>
        <w:t>产品都具有持久化消息的功能。如果消费者宕机或者消费失败，都可以执行重试机制的（有些</w:t>
      </w:r>
      <w:r>
        <w:rPr>
          <w:rFonts w:ascii="Verdana" w:hAnsi="Verdana"/>
          <w:color w:val="333333"/>
          <w:sz w:val="21"/>
          <w:szCs w:val="21"/>
        </w:rPr>
        <w:t>MQ</w:t>
      </w:r>
      <w:r>
        <w:rPr>
          <w:rFonts w:ascii="Verdana" w:hAnsi="Verdana"/>
          <w:color w:val="333333"/>
          <w:sz w:val="21"/>
          <w:szCs w:val="21"/>
        </w:rPr>
        <w:t>可以自定义重试次数）。</w:t>
      </w:r>
    </w:p>
    <w:p w14:paraId="32A6E4F0" w14:textId="77777777" w:rsidR="00880B4A" w:rsidRDefault="00880B4A" w:rsidP="00880B4A">
      <w:pPr>
        <w:pStyle w:val="afa"/>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如何避免消息被重复消费造成的问题？</w:t>
      </w:r>
    </w:p>
    <w:p w14:paraId="47A9887B" w14:textId="77777777" w:rsidR="00880B4A" w:rsidRDefault="00880B4A" w:rsidP="00880B4A">
      <w:pPr>
        <w:widowControl/>
        <w:numPr>
          <w:ilvl w:val="0"/>
          <w:numId w:val="29"/>
        </w:numPr>
        <w:shd w:val="clear" w:color="auto" w:fill="FFFFFF"/>
        <w:ind w:left="600"/>
        <w:jc w:val="left"/>
        <w:rPr>
          <w:rFonts w:ascii="Verdana" w:hAnsi="Verdana"/>
          <w:color w:val="333333"/>
          <w:szCs w:val="21"/>
        </w:rPr>
      </w:pPr>
      <w:r>
        <w:rPr>
          <w:rFonts w:ascii="Verdana" w:hAnsi="Verdana"/>
          <w:color w:val="333333"/>
          <w:szCs w:val="21"/>
        </w:rPr>
        <w:t>保证消费者调用业务的服务接口的幂等性</w:t>
      </w:r>
    </w:p>
    <w:p w14:paraId="4DE5A07D" w14:textId="77777777" w:rsidR="00880B4A" w:rsidRDefault="00880B4A" w:rsidP="00880B4A">
      <w:pPr>
        <w:widowControl/>
        <w:numPr>
          <w:ilvl w:val="0"/>
          <w:numId w:val="29"/>
        </w:numPr>
        <w:shd w:val="clear" w:color="auto" w:fill="FFFFFF"/>
        <w:ind w:left="600"/>
        <w:jc w:val="left"/>
        <w:rPr>
          <w:rFonts w:ascii="Verdana" w:hAnsi="Verdana"/>
          <w:color w:val="333333"/>
          <w:szCs w:val="21"/>
        </w:rPr>
      </w:pPr>
      <w:r>
        <w:rPr>
          <w:rFonts w:ascii="Verdana" w:hAnsi="Verdana"/>
          <w:color w:val="333333"/>
          <w:szCs w:val="21"/>
        </w:rPr>
        <w:t>通过消费日志或者类似状态表来记录消费状态，便于判断（建议在业务上自行实现，而不依赖</w:t>
      </w:r>
      <w:r>
        <w:rPr>
          <w:rFonts w:ascii="Verdana" w:hAnsi="Verdana"/>
          <w:color w:val="333333"/>
          <w:szCs w:val="21"/>
        </w:rPr>
        <w:t>MQ</w:t>
      </w:r>
      <w:r>
        <w:rPr>
          <w:rFonts w:ascii="Verdana" w:hAnsi="Verdana"/>
          <w:color w:val="333333"/>
          <w:szCs w:val="21"/>
        </w:rPr>
        <w:t>产品提供该特性）</w:t>
      </w:r>
    </w:p>
    <w:p w14:paraId="5185D432" w14:textId="7D7AD56F" w:rsidR="00B12057" w:rsidRPr="00880B4A" w:rsidRDefault="00B12057" w:rsidP="00B04454">
      <w:pPr>
        <w:spacing w:line="400" w:lineRule="exact"/>
        <w:rPr>
          <w:rFonts w:ascii="Verdana" w:hAnsi="Verdana"/>
          <w:color w:val="333333"/>
          <w:szCs w:val="21"/>
          <w:shd w:val="clear" w:color="auto" w:fill="FFFFFF"/>
        </w:rPr>
      </w:pPr>
    </w:p>
    <w:p w14:paraId="2EF53591" w14:textId="7A263D07" w:rsidR="00EB6727" w:rsidRDefault="005B0CDA" w:rsidP="00EB6727">
      <w:pPr>
        <w:pStyle w:val="2"/>
        <w:shd w:val="clear" w:color="auto" w:fill="FFFFFF"/>
        <w:spacing w:before="300" w:after="300"/>
        <w:rPr>
          <w:rFonts w:ascii="Verdana" w:hAnsi="Verdana"/>
          <w:color w:val="333333"/>
          <w:kern w:val="0"/>
        </w:rPr>
      </w:pPr>
      <w:r>
        <w:rPr>
          <w:rFonts w:ascii="Verdana" w:hAnsi="Verdana"/>
          <w:color w:val="333333"/>
        </w:rPr>
        <w:t>5.</w:t>
      </w:r>
      <w:r w:rsidR="00EB6727">
        <w:rPr>
          <w:rFonts w:ascii="Verdana" w:hAnsi="Verdana"/>
          <w:color w:val="333333"/>
        </w:rPr>
        <w:t>MQ</w:t>
      </w:r>
      <w:r w:rsidR="00EB6727">
        <w:rPr>
          <w:rFonts w:ascii="Verdana" w:hAnsi="Verdana"/>
          <w:color w:val="333333"/>
        </w:rPr>
        <w:t>（事务消息）</w:t>
      </w:r>
    </w:p>
    <w:p w14:paraId="1014BB12" w14:textId="77777777" w:rsidR="00EB6727" w:rsidRDefault="00EB6727" w:rsidP="00EB6727">
      <w:pPr>
        <w:pStyle w:val="afa"/>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举个例子，</w:t>
      </w:r>
      <w:r>
        <w:rPr>
          <w:rFonts w:ascii="Verdana" w:hAnsi="Verdana"/>
          <w:color w:val="333333"/>
          <w:sz w:val="21"/>
          <w:szCs w:val="21"/>
        </w:rPr>
        <w:t>Bob</w:t>
      </w:r>
      <w:r>
        <w:rPr>
          <w:rFonts w:ascii="Verdana" w:hAnsi="Verdana"/>
          <w:color w:val="333333"/>
          <w:sz w:val="21"/>
          <w:szCs w:val="21"/>
        </w:rPr>
        <w:t>向</w:t>
      </w:r>
      <w:r>
        <w:rPr>
          <w:rFonts w:ascii="Verdana" w:hAnsi="Verdana"/>
          <w:color w:val="333333"/>
          <w:sz w:val="21"/>
          <w:szCs w:val="21"/>
        </w:rPr>
        <w:t>Smith</w:t>
      </w:r>
      <w:r>
        <w:rPr>
          <w:rFonts w:ascii="Verdana" w:hAnsi="Verdana"/>
          <w:color w:val="333333"/>
          <w:sz w:val="21"/>
          <w:szCs w:val="21"/>
        </w:rPr>
        <w:t>转账，那我们到底是先发送消息，还是先执行扣款操作？</w:t>
      </w:r>
    </w:p>
    <w:p w14:paraId="06594848" w14:textId="77777777" w:rsidR="00EB6727" w:rsidRDefault="00EB6727" w:rsidP="00EB6727">
      <w:pPr>
        <w:pStyle w:val="afa"/>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好像都可能会出问题。如果先发消息，扣款操作失败，那么</w:t>
      </w:r>
      <w:r>
        <w:rPr>
          <w:rFonts w:ascii="Verdana" w:hAnsi="Verdana"/>
          <w:color w:val="333333"/>
          <w:sz w:val="21"/>
          <w:szCs w:val="21"/>
        </w:rPr>
        <w:t>Smith</w:t>
      </w:r>
      <w:r>
        <w:rPr>
          <w:rFonts w:ascii="Verdana" w:hAnsi="Verdana"/>
          <w:color w:val="333333"/>
          <w:sz w:val="21"/>
          <w:szCs w:val="21"/>
        </w:rPr>
        <w:t>的账户里面会多出一笔钱。反过来，如果先执行扣款操作，后发送消息，那有可能扣款成功了但是消息没发出去，</w:t>
      </w:r>
      <w:r>
        <w:rPr>
          <w:rFonts w:ascii="Verdana" w:hAnsi="Verdana"/>
          <w:color w:val="333333"/>
          <w:sz w:val="21"/>
          <w:szCs w:val="21"/>
        </w:rPr>
        <w:t>Smith</w:t>
      </w:r>
      <w:r>
        <w:rPr>
          <w:rFonts w:ascii="Verdana" w:hAnsi="Verdana"/>
          <w:color w:val="333333"/>
          <w:sz w:val="21"/>
          <w:szCs w:val="21"/>
        </w:rPr>
        <w:t>收不到钱。除了上面介绍的通过异常捕获和回滚的方式外，还有没有其他的思路呢？</w:t>
      </w:r>
    </w:p>
    <w:p w14:paraId="2A36A21D" w14:textId="77777777" w:rsidR="00EB6727" w:rsidRDefault="00EB6727" w:rsidP="00EB6727">
      <w:pPr>
        <w:pStyle w:val="afa"/>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下面以阿里巴巴的</w:t>
      </w:r>
      <w:proofErr w:type="spellStart"/>
      <w:r>
        <w:rPr>
          <w:rFonts w:ascii="Verdana" w:hAnsi="Verdana"/>
          <w:color w:val="333333"/>
          <w:sz w:val="21"/>
          <w:szCs w:val="21"/>
        </w:rPr>
        <w:t>RocketMQ</w:t>
      </w:r>
      <w:proofErr w:type="spellEnd"/>
      <w:r>
        <w:rPr>
          <w:rFonts w:ascii="Verdana" w:hAnsi="Verdana"/>
          <w:color w:val="333333"/>
          <w:sz w:val="21"/>
          <w:szCs w:val="21"/>
        </w:rPr>
        <w:t>中间件为例，分析下其设计和实现思路。</w:t>
      </w:r>
    </w:p>
    <w:p w14:paraId="0CF5EF9B" w14:textId="77777777" w:rsidR="00EB6727" w:rsidRDefault="00EB6727" w:rsidP="00EB6727">
      <w:pPr>
        <w:pStyle w:val="afa"/>
        <w:shd w:val="clear" w:color="auto" w:fill="FFFFFF"/>
        <w:spacing w:before="150" w:beforeAutospacing="0" w:after="150" w:afterAutospacing="0"/>
        <w:rPr>
          <w:rFonts w:ascii="Verdana" w:hAnsi="Verdana"/>
          <w:color w:val="333333"/>
          <w:sz w:val="21"/>
          <w:szCs w:val="21"/>
        </w:rPr>
      </w:pPr>
      <w:proofErr w:type="spellStart"/>
      <w:r>
        <w:rPr>
          <w:rFonts w:ascii="Verdana" w:hAnsi="Verdana"/>
          <w:color w:val="333333"/>
          <w:sz w:val="21"/>
          <w:szCs w:val="21"/>
        </w:rPr>
        <w:t>RocketMQ</w:t>
      </w:r>
      <w:proofErr w:type="spellEnd"/>
      <w:r>
        <w:rPr>
          <w:rFonts w:ascii="Verdana" w:hAnsi="Verdana"/>
          <w:color w:val="333333"/>
          <w:sz w:val="21"/>
          <w:szCs w:val="21"/>
        </w:rPr>
        <w:t>第一阶段发送</w:t>
      </w:r>
      <w:r>
        <w:rPr>
          <w:rFonts w:ascii="Verdana" w:hAnsi="Verdana"/>
          <w:color w:val="333333"/>
          <w:sz w:val="21"/>
          <w:szCs w:val="21"/>
        </w:rPr>
        <w:t>Prepared</w:t>
      </w:r>
      <w:r>
        <w:rPr>
          <w:rFonts w:ascii="Verdana" w:hAnsi="Verdana"/>
          <w:color w:val="333333"/>
          <w:sz w:val="21"/>
          <w:szCs w:val="21"/>
        </w:rPr>
        <w:t>消息时，会拿到消息的地址，第二阶段执行本地事物，第三阶段通过第一阶段拿到的地址去访问消息，并修改状态。细心的读者可能又发现</w:t>
      </w:r>
      <w:r>
        <w:rPr>
          <w:rFonts w:ascii="Verdana" w:hAnsi="Verdana"/>
          <w:color w:val="333333"/>
          <w:sz w:val="21"/>
          <w:szCs w:val="21"/>
        </w:rPr>
        <w:lastRenderedPageBreak/>
        <w:t>问题了，如果确认消息发送失败了怎么办？</w:t>
      </w:r>
      <w:proofErr w:type="spellStart"/>
      <w:r>
        <w:rPr>
          <w:rFonts w:ascii="Verdana" w:hAnsi="Verdana"/>
          <w:color w:val="333333"/>
          <w:sz w:val="21"/>
          <w:szCs w:val="21"/>
        </w:rPr>
        <w:t>RocketMQ</w:t>
      </w:r>
      <w:proofErr w:type="spellEnd"/>
      <w:r>
        <w:rPr>
          <w:rFonts w:ascii="Verdana" w:hAnsi="Verdana"/>
          <w:color w:val="333333"/>
          <w:sz w:val="21"/>
          <w:szCs w:val="21"/>
        </w:rPr>
        <w:t>会定期扫描消息集群中的事物消息，这时候发现了</w:t>
      </w:r>
      <w:r>
        <w:rPr>
          <w:rFonts w:ascii="Verdana" w:hAnsi="Verdana"/>
          <w:color w:val="333333"/>
          <w:sz w:val="21"/>
          <w:szCs w:val="21"/>
        </w:rPr>
        <w:t>Prepared</w:t>
      </w:r>
      <w:r>
        <w:rPr>
          <w:rFonts w:ascii="Verdana" w:hAnsi="Verdana"/>
          <w:color w:val="333333"/>
          <w:sz w:val="21"/>
          <w:szCs w:val="21"/>
        </w:rPr>
        <w:t>消息，它会向消息发送者确认，</w:t>
      </w:r>
      <w:r>
        <w:rPr>
          <w:rFonts w:ascii="Verdana" w:hAnsi="Verdana"/>
          <w:color w:val="333333"/>
          <w:sz w:val="21"/>
          <w:szCs w:val="21"/>
        </w:rPr>
        <w:t>Bob</w:t>
      </w:r>
      <w:r>
        <w:rPr>
          <w:rFonts w:ascii="Verdana" w:hAnsi="Verdana"/>
          <w:color w:val="333333"/>
          <w:sz w:val="21"/>
          <w:szCs w:val="21"/>
        </w:rPr>
        <w:t>的钱到底是减了还是没减呢？如果减了是回滚还是继续发送确认消息呢？</w:t>
      </w:r>
      <w:proofErr w:type="spellStart"/>
      <w:r>
        <w:rPr>
          <w:rFonts w:ascii="Verdana" w:hAnsi="Verdana"/>
          <w:color w:val="333333"/>
          <w:sz w:val="21"/>
          <w:szCs w:val="21"/>
        </w:rPr>
        <w:t>RocketMQ</w:t>
      </w:r>
      <w:proofErr w:type="spellEnd"/>
      <w:r>
        <w:rPr>
          <w:rFonts w:ascii="Verdana" w:hAnsi="Verdana"/>
          <w:color w:val="333333"/>
          <w:sz w:val="21"/>
          <w:szCs w:val="21"/>
        </w:rPr>
        <w:t>会根据发送端设置的策略来决定是回滚还是继续发送确认消息。这样就保证了消息发送与本地事务同时成功或同时失败。如下图：</w:t>
      </w:r>
    </w:p>
    <w:p w14:paraId="51F5C235" w14:textId="77777777" w:rsidR="00EB6727" w:rsidRDefault="00EB6727" w:rsidP="00EB6727">
      <w:pPr>
        <w:pStyle w:val="afa"/>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总结：据笔者的了解，各大知名的电商平台和互联网公司，几乎都是采用类似的设计思路来实现</w:t>
      </w:r>
      <w:r>
        <w:rPr>
          <w:rFonts w:ascii="Verdana" w:hAnsi="Verdana"/>
          <w:color w:val="333333"/>
          <w:sz w:val="21"/>
          <w:szCs w:val="21"/>
        </w:rPr>
        <w:t>“</w:t>
      </w:r>
      <w:r>
        <w:rPr>
          <w:rFonts w:ascii="Verdana" w:hAnsi="Verdana"/>
          <w:color w:val="333333"/>
          <w:sz w:val="21"/>
          <w:szCs w:val="21"/>
        </w:rPr>
        <w:t>最终一致性</w:t>
      </w:r>
      <w:r>
        <w:rPr>
          <w:rFonts w:ascii="Verdana" w:hAnsi="Verdana"/>
          <w:color w:val="333333"/>
          <w:sz w:val="21"/>
          <w:szCs w:val="21"/>
        </w:rPr>
        <w:t>”</w:t>
      </w:r>
      <w:r>
        <w:rPr>
          <w:rFonts w:ascii="Verdana" w:hAnsi="Verdana"/>
          <w:color w:val="333333"/>
          <w:sz w:val="21"/>
          <w:szCs w:val="21"/>
        </w:rPr>
        <w:t>的。这种方式适合的业务场景广泛，而且比较可靠。不过这种方式技术实现的难度比较大。目前主流的开源</w:t>
      </w:r>
      <w:r>
        <w:rPr>
          <w:rFonts w:ascii="Verdana" w:hAnsi="Verdana"/>
          <w:color w:val="333333"/>
          <w:sz w:val="21"/>
          <w:szCs w:val="21"/>
        </w:rPr>
        <w:t>MQ</w:t>
      </w:r>
      <w:r>
        <w:rPr>
          <w:rFonts w:ascii="Verdana" w:hAnsi="Verdana"/>
          <w:color w:val="333333"/>
          <w:sz w:val="21"/>
          <w:szCs w:val="21"/>
        </w:rPr>
        <w:t>（</w:t>
      </w:r>
      <w:proofErr w:type="spellStart"/>
      <w:r>
        <w:rPr>
          <w:rFonts w:ascii="Verdana" w:hAnsi="Verdana"/>
          <w:color w:val="333333"/>
          <w:sz w:val="21"/>
          <w:szCs w:val="21"/>
        </w:rPr>
        <w:t>ActiveMQ</w:t>
      </w:r>
      <w:proofErr w:type="spellEnd"/>
      <w:r>
        <w:rPr>
          <w:rFonts w:ascii="Verdana" w:hAnsi="Verdana"/>
          <w:color w:val="333333"/>
          <w:sz w:val="21"/>
          <w:szCs w:val="21"/>
        </w:rPr>
        <w:t>、</w:t>
      </w:r>
      <w:proofErr w:type="spellStart"/>
      <w:r>
        <w:rPr>
          <w:rFonts w:ascii="Verdana" w:hAnsi="Verdana"/>
          <w:color w:val="333333"/>
          <w:sz w:val="21"/>
          <w:szCs w:val="21"/>
        </w:rPr>
        <w:t>RabbitMQ</w:t>
      </w:r>
      <w:proofErr w:type="spellEnd"/>
      <w:r>
        <w:rPr>
          <w:rFonts w:ascii="Verdana" w:hAnsi="Verdana"/>
          <w:color w:val="333333"/>
          <w:sz w:val="21"/>
          <w:szCs w:val="21"/>
        </w:rPr>
        <w:t>、</w:t>
      </w:r>
      <w:r>
        <w:rPr>
          <w:rFonts w:ascii="Verdana" w:hAnsi="Verdana"/>
          <w:color w:val="333333"/>
          <w:sz w:val="21"/>
          <w:szCs w:val="21"/>
        </w:rPr>
        <w:t>Kafka</w:t>
      </w:r>
      <w:r>
        <w:rPr>
          <w:rFonts w:ascii="Verdana" w:hAnsi="Verdana"/>
          <w:color w:val="333333"/>
          <w:sz w:val="21"/>
          <w:szCs w:val="21"/>
        </w:rPr>
        <w:t>）均未实现对事务消息的支持，所以需二次开发或者新造轮子。比较遗憾的是，</w:t>
      </w:r>
      <w:proofErr w:type="spellStart"/>
      <w:r>
        <w:rPr>
          <w:rFonts w:ascii="Verdana" w:hAnsi="Verdana"/>
          <w:color w:val="333333"/>
          <w:sz w:val="21"/>
          <w:szCs w:val="21"/>
        </w:rPr>
        <w:t>RocketMQ</w:t>
      </w:r>
      <w:proofErr w:type="spellEnd"/>
      <w:r>
        <w:rPr>
          <w:rFonts w:ascii="Verdana" w:hAnsi="Verdana"/>
          <w:color w:val="333333"/>
          <w:sz w:val="21"/>
          <w:szCs w:val="21"/>
        </w:rPr>
        <w:t>事务消息部分的代码也并未开源，需要自己去实现。</w:t>
      </w:r>
    </w:p>
    <w:p w14:paraId="4B4F9353" w14:textId="77777777" w:rsidR="003653FA" w:rsidRDefault="003653FA" w:rsidP="003653FA">
      <w:pPr>
        <w:pStyle w:val="2"/>
        <w:shd w:val="clear" w:color="auto" w:fill="FFFFFF"/>
        <w:spacing w:before="300" w:after="300"/>
        <w:rPr>
          <w:rFonts w:ascii="Verdana" w:hAnsi="Verdana"/>
          <w:color w:val="333333"/>
          <w:kern w:val="0"/>
        </w:rPr>
      </w:pPr>
      <w:r>
        <w:rPr>
          <w:rFonts w:ascii="Verdana" w:hAnsi="Verdana"/>
          <w:color w:val="333333"/>
        </w:rPr>
        <w:t>其他补偿方式</w:t>
      </w:r>
    </w:p>
    <w:p w14:paraId="46D3A920" w14:textId="77777777" w:rsidR="003653FA" w:rsidRDefault="003653FA" w:rsidP="003653FA">
      <w:pPr>
        <w:pStyle w:val="afa"/>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做过支付宝交易接口的同学都知道，我们一般会在支付宝的回调页面和接口里，解密参数，然后调用系统中更新交易状态相关的服务，将订单更新为付款成功。同时，只有当我们回调页面中输出了</w:t>
      </w:r>
      <w:r>
        <w:rPr>
          <w:rFonts w:ascii="Verdana" w:hAnsi="Verdana"/>
          <w:color w:val="333333"/>
          <w:sz w:val="21"/>
          <w:szCs w:val="21"/>
        </w:rPr>
        <w:t>success</w:t>
      </w:r>
      <w:r>
        <w:rPr>
          <w:rFonts w:ascii="Verdana" w:hAnsi="Verdana"/>
          <w:color w:val="333333"/>
          <w:sz w:val="21"/>
          <w:szCs w:val="21"/>
        </w:rPr>
        <w:t>字样或者标识业务处理成功相应状态码时，支付宝才会停止回调请求。否则，支付宝会每间隔一段时间后，再向客户方发起回调请求，直到输出成功标识为止。</w:t>
      </w:r>
    </w:p>
    <w:p w14:paraId="410BFF86" w14:textId="77777777" w:rsidR="003653FA" w:rsidRDefault="003653FA" w:rsidP="003653FA">
      <w:pPr>
        <w:pStyle w:val="afa"/>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其实这就是一个很典型的补偿例子，跟一些</w:t>
      </w:r>
      <w:r>
        <w:rPr>
          <w:rFonts w:ascii="Verdana" w:hAnsi="Verdana"/>
          <w:color w:val="333333"/>
          <w:sz w:val="21"/>
          <w:szCs w:val="21"/>
        </w:rPr>
        <w:t>MQ</w:t>
      </w:r>
      <w:r>
        <w:rPr>
          <w:rFonts w:ascii="Verdana" w:hAnsi="Verdana"/>
          <w:color w:val="333333"/>
          <w:sz w:val="21"/>
          <w:szCs w:val="21"/>
        </w:rPr>
        <w:t>重试补偿机制很类似。</w:t>
      </w:r>
    </w:p>
    <w:p w14:paraId="04569BCA" w14:textId="77777777" w:rsidR="003653FA" w:rsidRDefault="003653FA" w:rsidP="003653FA">
      <w:pPr>
        <w:pStyle w:val="afa"/>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一般成熟的系统中，对于级别较高的服务和接口，整体的可用性通常都会很高。如果有些业务由于瞬时的网络故障或调用超时等问题，那么这种重试机制其实是非常有效的。</w:t>
      </w:r>
    </w:p>
    <w:p w14:paraId="09A33B46" w14:textId="77777777" w:rsidR="003653FA" w:rsidRDefault="003653FA" w:rsidP="003653FA">
      <w:pPr>
        <w:pStyle w:val="afa"/>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当然，考虑个比较极端的场景，假如系统自身有</w:t>
      </w:r>
      <w:r>
        <w:rPr>
          <w:rFonts w:ascii="Verdana" w:hAnsi="Verdana"/>
          <w:color w:val="333333"/>
          <w:sz w:val="21"/>
          <w:szCs w:val="21"/>
        </w:rPr>
        <w:t>bug</w:t>
      </w:r>
      <w:r>
        <w:rPr>
          <w:rFonts w:ascii="Verdana" w:hAnsi="Verdana"/>
          <w:color w:val="333333"/>
          <w:sz w:val="21"/>
          <w:szCs w:val="21"/>
        </w:rPr>
        <w:t>或者程序逻辑有问题，那么重试</w:t>
      </w:r>
      <w:r>
        <w:rPr>
          <w:rFonts w:ascii="Verdana" w:hAnsi="Verdana"/>
          <w:color w:val="333333"/>
          <w:sz w:val="21"/>
          <w:szCs w:val="21"/>
        </w:rPr>
        <w:t>1W</w:t>
      </w:r>
      <w:r>
        <w:rPr>
          <w:rFonts w:ascii="Verdana" w:hAnsi="Verdana"/>
          <w:color w:val="333333"/>
          <w:sz w:val="21"/>
          <w:szCs w:val="21"/>
        </w:rPr>
        <w:t>次那也是无济于事的。那岂不是就发生了</w:t>
      </w:r>
      <w:r>
        <w:rPr>
          <w:rFonts w:ascii="Verdana" w:hAnsi="Verdana"/>
          <w:color w:val="333333"/>
          <w:sz w:val="21"/>
          <w:szCs w:val="21"/>
        </w:rPr>
        <w:t>“</w:t>
      </w:r>
      <w:r>
        <w:rPr>
          <w:rFonts w:ascii="Verdana" w:hAnsi="Verdana"/>
          <w:color w:val="333333"/>
          <w:sz w:val="21"/>
          <w:szCs w:val="21"/>
        </w:rPr>
        <w:t>明明已经付款，却显示未付款不发货</w:t>
      </w:r>
      <w:r>
        <w:rPr>
          <w:rFonts w:ascii="Verdana" w:hAnsi="Verdana"/>
          <w:color w:val="333333"/>
          <w:sz w:val="21"/>
          <w:szCs w:val="21"/>
        </w:rPr>
        <w:t>”</w:t>
      </w:r>
      <w:r>
        <w:rPr>
          <w:rFonts w:ascii="Verdana" w:hAnsi="Verdana"/>
          <w:color w:val="333333"/>
          <w:sz w:val="21"/>
          <w:szCs w:val="21"/>
        </w:rPr>
        <w:t>类似的悲剧？</w:t>
      </w:r>
    </w:p>
    <w:p w14:paraId="5625AA52" w14:textId="77777777" w:rsidR="003653FA" w:rsidRDefault="003653FA" w:rsidP="003653FA">
      <w:pPr>
        <w:pStyle w:val="afa"/>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其实为了交易系统更可靠，我们一般会在类似交易这种高级别的服务代码中，加入详细日志记录的，一旦系统内部引发类似致命异常，会有邮件通知。同时，后台会有定时任务扫描和分析此类日志，检查出这种特殊的情况，会尝试通过程序来补偿并邮件通知相关人员。</w:t>
      </w:r>
    </w:p>
    <w:p w14:paraId="7E03E6F9" w14:textId="77777777" w:rsidR="003653FA" w:rsidRDefault="003653FA" w:rsidP="003653FA">
      <w:pPr>
        <w:pStyle w:val="afa"/>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在某些特殊的情况下，还会有</w:t>
      </w:r>
      <w:r>
        <w:rPr>
          <w:rFonts w:ascii="Verdana" w:hAnsi="Verdana"/>
          <w:color w:val="333333"/>
          <w:sz w:val="21"/>
          <w:szCs w:val="21"/>
        </w:rPr>
        <w:t>“</w:t>
      </w:r>
      <w:r>
        <w:rPr>
          <w:rFonts w:ascii="Verdana" w:hAnsi="Verdana"/>
          <w:color w:val="333333"/>
          <w:sz w:val="21"/>
          <w:szCs w:val="21"/>
        </w:rPr>
        <w:t>人工补偿</w:t>
      </w:r>
      <w:r>
        <w:rPr>
          <w:rFonts w:ascii="Verdana" w:hAnsi="Verdana"/>
          <w:color w:val="333333"/>
          <w:sz w:val="21"/>
          <w:szCs w:val="21"/>
        </w:rPr>
        <w:t>”</w:t>
      </w:r>
      <w:r>
        <w:rPr>
          <w:rFonts w:ascii="Verdana" w:hAnsi="Verdana"/>
          <w:color w:val="333333"/>
          <w:sz w:val="21"/>
          <w:szCs w:val="21"/>
        </w:rPr>
        <w:t>的，这也是最后一道屏障。</w:t>
      </w:r>
    </w:p>
    <w:p w14:paraId="6C5AF7AF" w14:textId="58CEA63D" w:rsidR="00B12057" w:rsidRDefault="00B12057" w:rsidP="00B04454">
      <w:pPr>
        <w:spacing w:line="400" w:lineRule="exact"/>
        <w:rPr>
          <w:rFonts w:ascii="宋体" w:hAnsi="宋体"/>
          <w:sz w:val="24"/>
        </w:rPr>
      </w:pPr>
    </w:p>
    <w:p w14:paraId="0ACC5EF6" w14:textId="77777777" w:rsidR="00EB6727" w:rsidRPr="00EB6727" w:rsidRDefault="00EB6727" w:rsidP="00B04454">
      <w:pPr>
        <w:spacing w:line="400" w:lineRule="exact"/>
        <w:rPr>
          <w:rFonts w:ascii="宋体" w:hAnsi="宋体"/>
          <w:sz w:val="24"/>
        </w:rPr>
      </w:pPr>
    </w:p>
    <w:p w14:paraId="6CBA187F" w14:textId="77777777" w:rsidR="00DD5506" w:rsidRDefault="00DD5506" w:rsidP="005C3954">
      <w:pPr>
        <w:autoSpaceDE w:val="0"/>
        <w:autoSpaceDN w:val="0"/>
        <w:adjustRightInd w:val="0"/>
        <w:spacing w:line="400" w:lineRule="exact"/>
        <w:ind w:firstLineChars="200" w:firstLine="480"/>
        <w:rPr>
          <w:rFonts w:ascii="宋体" w:hAnsi="宋体" w:cs="黑体"/>
          <w:kern w:val="0"/>
          <w:sz w:val="24"/>
        </w:rPr>
      </w:pPr>
    </w:p>
    <w:p w14:paraId="2C0184F9" w14:textId="15E42708" w:rsidR="00170FC2" w:rsidRPr="005C3954" w:rsidRDefault="007D36D9" w:rsidP="005C3954">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试测试</w:t>
      </w:r>
      <w:r w:rsidR="00170FC2">
        <w:rPr>
          <w:rFonts w:ascii="宋体" w:hAnsi="宋体" w:cs="黑体" w:hint="eastAsia"/>
          <w:kern w:val="0"/>
          <w:sz w:val="24"/>
        </w:rPr>
        <w:t>。</w:t>
      </w:r>
    </w:p>
    <w:p w14:paraId="1C0A9AE6" w14:textId="248249AB" w:rsidR="00A57077" w:rsidRPr="005C3954" w:rsidRDefault="00877C92" w:rsidP="005C3954">
      <w:pPr>
        <w:pStyle w:val="1"/>
        <w:spacing w:line="400" w:lineRule="exact"/>
        <w:rPr>
          <w:rFonts w:ascii="黑体" w:eastAsia="黑体" w:hAnsi="宋体"/>
          <w:b w:val="0"/>
          <w:sz w:val="32"/>
          <w:szCs w:val="32"/>
        </w:rPr>
      </w:pPr>
      <w:bookmarkStart w:id="38" w:name="_Toc492487166"/>
      <w:r>
        <w:rPr>
          <w:rFonts w:ascii="宋体" w:hAnsi="宋体" w:hint="eastAsia"/>
          <w:sz w:val="28"/>
          <w:szCs w:val="28"/>
        </w:rPr>
        <w:t>4</w:t>
      </w:r>
      <w:r w:rsidRPr="00DF1878">
        <w:rPr>
          <w:rFonts w:ascii="宋体" w:hAnsi="宋体" w:hint="eastAsia"/>
          <w:sz w:val="28"/>
          <w:szCs w:val="28"/>
        </w:rPr>
        <w:t>.</w:t>
      </w:r>
      <w:r w:rsidR="005B4561">
        <w:rPr>
          <w:rFonts w:ascii="宋体" w:hAnsi="宋体" w:hint="eastAsia"/>
          <w:sz w:val="28"/>
          <w:szCs w:val="28"/>
        </w:rPr>
        <w:t>3</w:t>
      </w:r>
      <w:r w:rsidRPr="00DF1878">
        <w:rPr>
          <w:rFonts w:ascii="宋体" w:hAnsi="宋体" w:hint="eastAsia"/>
          <w:sz w:val="28"/>
          <w:szCs w:val="28"/>
        </w:rPr>
        <w:t xml:space="preserve"> </w:t>
      </w:r>
      <w:bookmarkEnd w:id="38"/>
      <w:proofErr w:type="spellStart"/>
      <w:r w:rsidR="006B5F82">
        <w:rPr>
          <w:rFonts w:ascii="宋体" w:hAnsi="宋体" w:hint="eastAsia"/>
          <w:sz w:val="28"/>
          <w:szCs w:val="28"/>
        </w:rPr>
        <w:t>AfterSale</w:t>
      </w:r>
      <w:proofErr w:type="spellEnd"/>
    </w:p>
    <w:p w14:paraId="00AB369A" w14:textId="10B4EC5E" w:rsidR="00531E49" w:rsidRDefault="00671172" w:rsidP="00E83B13">
      <w:pPr>
        <w:spacing w:line="400" w:lineRule="exact"/>
        <w:rPr>
          <w:sz w:val="24"/>
        </w:rPr>
      </w:pPr>
      <w:r>
        <w:rPr>
          <w:rFonts w:hint="eastAsia"/>
          <w:sz w:val="24"/>
        </w:rPr>
        <w:t>分布式</w:t>
      </w:r>
      <w:r>
        <w:rPr>
          <w:sz w:val="24"/>
        </w:rPr>
        <w:t>锁的应用</w:t>
      </w:r>
    </w:p>
    <w:p w14:paraId="3022F095" w14:textId="77777777" w:rsidR="00B227EB" w:rsidRPr="00130E87" w:rsidRDefault="00B227EB" w:rsidP="00B227EB">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79B35239" w14:textId="77777777" w:rsidR="007D36D9" w:rsidRDefault="007D36D9" w:rsidP="005C3954">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r>
        <w:rPr>
          <w:rFonts w:ascii="宋体" w:hAnsi="宋体" w:cs="黑体" w:hint="eastAsia"/>
          <w:kern w:val="0"/>
          <w:sz w:val="24"/>
        </w:rPr>
        <w:lastRenderedPageBreak/>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13B0526D" w14:textId="77777777" w:rsidR="007D36D9" w:rsidRDefault="007D36D9" w:rsidP="005C3954">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4951C383" w14:textId="77777777" w:rsidR="007D36D9" w:rsidRDefault="007D36D9" w:rsidP="00E83B13">
      <w:pPr>
        <w:spacing w:line="400" w:lineRule="exact"/>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r>
        <w:rPr>
          <w:rFonts w:ascii="宋体" w:hAnsi="宋体" w:cs="黑体" w:hint="eastAsia"/>
          <w:kern w:val="0"/>
          <w:sz w:val="24"/>
        </w:rPr>
        <w:lastRenderedPageBreak/>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5BB21249" w14:textId="7AD7F152" w:rsidR="008A70A2" w:rsidRPr="00E83B13" w:rsidRDefault="008A70A2" w:rsidP="00E83B13">
      <w:pPr>
        <w:spacing w:line="400" w:lineRule="exact"/>
        <w:rPr>
          <w:sz w:val="24"/>
        </w:rPr>
      </w:pPr>
      <w:r w:rsidRPr="00E83B13">
        <w:rPr>
          <w:rFonts w:hint="eastAsia"/>
          <w:sz w:val="24"/>
        </w:rPr>
        <w:t>幂等</w:t>
      </w:r>
      <w:r w:rsidRPr="00E83B13">
        <w:rPr>
          <w:sz w:val="24"/>
        </w:rPr>
        <w:t>校验</w:t>
      </w:r>
    </w:p>
    <w:p w14:paraId="0E202216" w14:textId="2818D50D" w:rsidR="003A66C7" w:rsidRPr="00E83B13" w:rsidRDefault="003A66C7" w:rsidP="00E83B13">
      <w:pPr>
        <w:spacing w:line="400" w:lineRule="exact"/>
        <w:rPr>
          <w:sz w:val="24"/>
        </w:rPr>
      </w:pPr>
      <w:r w:rsidRPr="00E83B13">
        <w:rPr>
          <w:rFonts w:hint="eastAsia"/>
          <w:sz w:val="24"/>
        </w:rPr>
        <w:t>订单</w:t>
      </w:r>
      <w:r w:rsidRPr="00E83B13">
        <w:rPr>
          <w:sz w:val="24"/>
        </w:rPr>
        <w:t>支付回调，</w:t>
      </w:r>
      <w:r w:rsidRPr="00E83B13">
        <w:rPr>
          <w:rFonts w:hint="eastAsia"/>
          <w:sz w:val="24"/>
        </w:rPr>
        <w:t>实时</w:t>
      </w:r>
      <w:r w:rsidRPr="00E83B13">
        <w:rPr>
          <w:sz w:val="24"/>
        </w:rPr>
        <w:t>调用</w:t>
      </w:r>
      <w:r w:rsidRPr="00E83B13">
        <w:rPr>
          <w:rFonts w:hint="eastAsia"/>
          <w:sz w:val="24"/>
        </w:rPr>
        <w:t>支付</w:t>
      </w:r>
      <w:r w:rsidRPr="00E83B13">
        <w:rPr>
          <w:sz w:val="24"/>
        </w:rPr>
        <w:t>，订单</w:t>
      </w:r>
      <w:r w:rsidRPr="00E83B13">
        <w:rPr>
          <w:rFonts w:hint="eastAsia"/>
          <w:sz w:val="24"/>
        </w:rPr>
        <w:t>页的</w:t>
      </w:r>
      <w:r w:rsidRPr="00E83B13">
        <w:rPr>
          <w:sz w:val="24"/>
        </w:rPr>
        <w:t>处理</w:t>
      </w:r>
    </w:p>
    <w:p w14:paraId="12C118F3" w14:textId="19A74BEC" w:rsidR="00D502E7" w:rsidRPr="00E83B13" w:rsidRDefault="00D502E7" w:rsidP="00E83B13">
      <w:pPr>
        <w:spacing w:line="400" w:lineRule="exact"/>
        <w:rPr>
          <w:sz w:val="24"/>
        </w:rPr>
      </w:pPr>
    </w:p>
    <w:p w14:paraId="42186D22" w14:textId="627AAA84" w:rsidR="00D502E7" w:rsidRPr="00E83B13" w:rsidRDefault="00D502E7" w:rsidP="00E83B13">
      <w:pPr>
        <w:spacing w:line="400" w:lineRule="exact"/>
        <w:rPr>
          <w:sz w:val="24"/>
        </w:rPr>
      </w:pPr>
      <w:r w:rsidRPr="00E83B13">
        <w:rPr>
          <w:rFonts w:hint="eastAsia"/>
          <w:sz w:val="24"/>
        </w:rPr>
        <w:t>库存</w:t>
      </w:r>
      <w:r w:rsidRPr="00E83B13">
        <w:rPr>
          <w:sz w:val="24"/>
        </w:rPr>
        <w:t>的处理</w:t>
      </w:r>
      <w:r w:rsidR="00EA4C52" w:rsidRPr="00E83B13">
        <w:rPr>
          <w:rFonts w:hint="eastAsia"/>
          <w:sz w:val="24"/>
        </w:rPr>
        <w:t>（超买</w:t>
      </w:r>
      <w:r w:rsidR="00EA4C52" w:rsidRPr="00E83B13">
        <w:rPr>
          <w:sz w:val="24"/>
        </w:rPr>
        <w:t>，超卖</w:t>
      </w:r>
      <w:r w:rsidR="00EA4C52" w:rsidRPr="00E83B13">
        <w:rPr>
          <w:rFonts w:hint="eastAsia"/>
          <w:sz w:val="24"/>
        </w:rPr>
        <w:t>）</w:t>
      </w:r>
    </w:p>
    <w:p w14:paraId="0F07BA0B" w14:textId="5D4C69DF" w:rsidR="00D502E7" w:rsidRPr="00E83B13" w:rsidRDefault="00D502E7" w:rsidP="00E83B13">
      <w:pPr>
        <w:spacing w:line="400" w:lineRule="exact"/>
        <w:rPr>
          <w:sz w:val="24"/>
        </w:rPr>
      </w:pPr>
      <w:r w:rsidRPr="00E83B13">
        <w:rPr>
          <w:rFonts w:hint="eastAsia"/>
          <w:sz w:val="24"/>
        </w:rPr>
        <w:t>支付</w:t>
      </w:r>
      <w:r w:rsidRPr="00E83B13">
        <w:rPr>
          <w:sz w:val="24"/>
        </w:rPr>
        <w:t>部分的处理</w:t>
      </w:r>
    </w:p>
    <w:p w14:paraId="578667D4" w14:textId="754D5FB5" w:rsidR="00D502E7" w:rsidRPr="00E83B13" w:rsidRDefault="00D502E7" w:rsidP="00E83B13">
      <w:pPr>
        <w:spacing w:line="400" w:lineRule="exact"/>
        <w:rPr>
          <w:sz w:val="24"/>
        </w:rPr>
      </w:pPr>
      <w:r w:rsidRPr="00E83B13">
        <w:rPr>
          <w:rFonts w:hint="eastAsia"/>
          <w:sz w:val="24"/>
        </w:rPr>
        <w:t>对账</w:t>
      </w:r>
      <w:r w:rsidRPr="00E83B13">
        <w:rPr>
          <w:sz w:val="24"/>
        </w:rPr>
        <w:t>的处理</w:t>
      </w:r>
    </w:p>
    <w:p w14:paraId="644C7348" w14:textId="77777777" w:rsidR="003A66C7" w:rsidRPr="00E83B13" w:rsidRDefault="003A66C7" w:rsidP="00E83B13">
      <w:pPr>
        <w:spacing w:line="400" w:lineRule="exact"/>
        <w:rPr>
          <w:sz w:val="24"/>
        </w:rPr>
      </w:pPr>
    </w:p>
    <w:p w14:paraId="05B779D1" w14:textId="72A71010" w:rsidR="00877C92" w:rsidRPr="00E83B13" w:rsidRDefault="008447FA" w:rsidP="00E83B13">
      <w:pPr>
        <w:spacing w:line="400" w:lineRule="exact"/>
        <w:rPr>
          <w:sz w:val="24"/>
        </w:rPr>
      </w:pPr>
      <w:r w:rsidRPr="00E83B13">
        <w:rPr>
          <w:rFonts w:hint="eastAsia"/>
          <w:sz w:val="24"/>
        </w:rPr>
        <w:t>1</w:t>
      </w:r>
      <w:r w:rsidRPr="00E83B13">
        <w:rPr>
          <w:sz w:val="24"/>
        </w:rPr>
        <w:t>11</w:t>
      </w:r>
    </w:p>
    <w:p w14:paraId="43240F9A" w14:textId="0FBDD6D6" w:rsidR="008447FA" w:rsidRPr="00E83B13" w:rsidRDefault="008447FA" w:rsidP="00E83B13">
      <w:pPr>
        <w:spacing w:line="400" w:lineRule="exact"/>
        <w:rPr>
          <w:sz w:val="24"/>
        </w:rPr>
      </w:pPr>
      <w:proofErr w:type="spellStart"/>
      <w:r w:rsidRPr="00E83B13">
        <w:rPr>
          <w:sz w:val="24"/>
        </w:rPr>
        <w:t>lipinpay</w:t>
      </w:r>
      <w:proofErr w:type="spellEnd"/>
      <w:r w:rsidR="003A66C7" w:rsidRPr="00E83B13">
        <w:rPr>
          <w:rFonts w:hint="eastAsia"/>
          <w:sz w:val="24"/>
        </w:rPr>
        <w:t>，</w:t>
      </w:r>
    </w:p>
    <w:p w14:paraId="662EC32D" w14:textId="659AFF1A" w:rsidR="008447FA" w:rsidRPr="00E83B13" w:rsidRDefault="008447FA" w:rsidP="00E83B13">
      <w:pPr>
        <w:spacing w:line="400" w:lineRule="exact"/>
        <w:rPr>
          <w:sz w:val="24"/>
        </w:rPr>
      </w:pPr>
      <w:proofErr w:type="spellStart"/>
      <w:r w:rsidRPr="00E83B13">
        <w:rPr>
          <w:sz w:val="24"/>
        </w:rPr>
        <w:t>lipincheckbalance</w:t>
      </w:r>
      <w:proofErr w:type="spellEnd"/>
    </w:p>
    <w:p w14:paraId="063967E8" w14:textId="3B378E69" w:rsidR="008A60BF" w:rsidRPr="00E83B13" w:rsidRDefault="008A60BF" w:rsidP="00E83B13">
      <w:pPr>
        <w:spacing w:line="400" w:lineRule="exact"/>
        <w:rPr>
          <w:sz w:val="24"/>
        </w:rPr>
      </w:pPr>
    </w:p>
    <w:p w14:paraId="5D5F277D" w14:textId="6645AF6D" w:rsidR="008A60BF" w:rsidRPr="00E83B13" w:rsidRDefault="008A60BF" w:rsidP="00E83B13">
      <w:pPr>
        <w:spacing w:line="400" w:lineRule="exact"/>
        <w:rPr>
          <w:sz w:val="24"/>
        </w:rPr>
      </w:pPr>
      <w:r w:rsidRPr="00E83B13">
        <w:rPr>
          <w:rFonts w:hint="eastAsia"/>
          <w:sz w:val="24"/>
        </w:rPr>
        <w:t>订单</w:t>
      </w:r>
      <w:r w:rsidRPr="00E83B13">
        <w:rPr>
          <w:sz w:val="24"/>
        </w:rPr>
        <w:t>的对账</w:t>
      </w:r>
      <w:r w:rsidR="001B738F" w:rsidRPr="00E83B13">
        <w:rPr>
          <w:rFonts w:hint="eastAsia"/>
          <w:sz w:val="24"/>
        </w:rPr>
        <w:t>，</w:t>
      </w:r>
      <w:r w:rsidR="001B738F" w:rsidRPr="00E83B13">
        <w:rPr>
          <w:sz w:val="24"/>
        </w:rPr>
        <w:t>出错后的报错等问题</w:t>
      </w:r>
    </w:p>
    <w:p w14:paraId="0550A9E2" w14:textId="77777777" w:rsidR="008447FA" w:rsidRPr="00E83B13" w:rsidRDefault="008447FA" w:rsidP="00E83B13">
      <w:pPr>
        <w:spacing w:line="400" w:lineRule="exact"/>
        <w:rPr>
          <w:sz w:val="24"/>
        </w:rPr>
      </w:pPr>
    </w:p>
    <w:p w14:paraId="6B29F0E8" w14:textId="3C5709C4" w:rsidR="00905429" w:rsidRPr="0063694B" w:rsidRDefault="00905429" w:rsidP="00905429">
      <w:pPr>
        <w:pStyle w:val="1"/>
        <w:spacing w:line="400" w:lineRule="exact"/>
        <w:rPr>
          <w:rFonts w:ascii="黑体" w:eastAsia="黑体" w:hAnsi="宋体"/>
          <w:b w:val="0"/>
          <w:sz w:val="32"/>
          <w:szCs w:val="32"/>
        </w:rPr>
      </w:pPr>
      <w:bookmarkStart w:id="39" w:name="_Toc492487167"/>
      <w:r>
        <w:rPr>
          <w:rFonts w:ascii="宋体" w:hAnsi="宋体" w:hint="eastAsia"/>
          <w:sz w:val="28"/>
          <w:szCs w:val="28"/>
        </w:rPr>
        <w:t>4</w:t>
      </w:r>
      <w:r w:rsidRPr="00DF1878">
        <w:rPr>
          <w:rFonts w:ascii="宋体" w:hAnsi="宋体" w:hint="eastAsia"/>
          <w:sz w:val="28"/>
          <w:szCs w:val="28"/>
        </w:rPr>
        <w:t>.</w:t>
      </w:r>
      <w:r w:rsidR="005B4561">
        <w:rPr>
          <w:rFonts w:ascii="宋体" w:hAnsi="宋体" w:hint="eastAsia"/>
          <w:sz w:val="28"/>
          <w:szCs w:val="28"/>
        </w:rPr>
        <w:t>4</w:t>
      </w:r>
      <w:r w:rsidR="00EB0917">
        <w:rPr>
          <w:rFonts w:ascii="宋体" w:hAnsi="宋体"/>
          <w:sz w:val="28"/>
          <w:szCs w:val="28"/>
        </w:rPr>
        <w:t xml:space="preserve"> </w:t>
      </w:r>
      <w:bookmarkEnd w:id="39"/>
      <w:r w:rsidR="00426453">
        <w:rPr>
          <w:rFonts w:ascii="宋体" w:hAnsi="宋体" w:hint="eastAsia"/>
          <w:sz w:val="28"/>
          <w:szCs w:val="28"/>
        </w:rPr>
        <w:t>A</w:t>
      </w:r>
      <w:r w:rsidR="00426453">
        <w:rPr>
          <w:rFonts w:ascii="宋体" w:hAnsi="宋体"/>
          <w:sz w:val="28"/>
          <w:szCs w:val="28"/>
        </w:rPr>
        <w:t>ccount</w:t>
      </w:r>
    </w:p>
    <w:p w14:paraId="643E6E1C" w14:textId="1A43F3E4" w:rsidR="003F2F01" w:rsidRPr="00E83B13" w:rsidRDefault="003F2F01" w:rsidP="00E83B13">
      <w:pPr>
        <w:spacing w:line="400" w:lineRule="exact"/>
        <w:rPr>
          <w:sz w:val="24"/>
        </w:rPr>
      </w:pPr>
      <w:r w:rsidRPr="00E83B13">
        <w:rPr>
          <w:rFonts w:hint="eastAsia"/>
          <w:sz w:val="24"/>
        </w:rPr>
        <w:t>幂等</w:t>
      </w:r>
      <w:r w:rsidRPr="00E83B13">
        <w:rPr>
          <w:sz w:val="24"/>
        </w:rPr>
        <w:t>校验</w:t>
      </w:r>
    </w:p>
    <w:p w14:paraId="3A92A31C" w14:textId="01ACFBA4" w:rsidR="00905429" w:rsidRPr="00E83B13" w:rsidRDefault="008447FA" w:rsidP="00E83B13">
      <w:pPr>
        <w:spacing w:line="400" w:lineRule="exact"/>
        <w:rPr>
          <w:sz w:val="24"/>
        </w:rPr>
      </w:pPr>
      <w:r w:rsidRPr="00E83B13">
        <w:rPr>
          <w:rFonts w:hint="eastAsia"/>
          <w:sz w:val="24"/>
        </w:rPr>
        <w:t>1</w:t>
      </w:r>
      <w:r w:rsidRPr="00E83B13">
        <w:rPr>
          <w:sz w:val="24"/>
        </w:rPr>
        <w:t>111</w:t>
      </w:r>
    </w:p>
    <w:p w14:paraId="45347D5B" w14:textId="77777777" w:rsidR="00686C51" w:rsidRPr="00E83B13" w:rsidRDefault="006C4CB6" w:rsidP="00E83B13">
      <w:pPr>
        <w:spacing w:line="400" w:lineRule="exact"/>
        <w:rPr>
          <w:sz w:val="24"/>
        </w:rPr>
      </w:pPr>
      <w:r w:rsidRPr="00E83B13">
        <w:rPr>
          <w:rFonts w:hint="eastAsia"/>
          <w:sz w:val="24"/>
        </w:rPr>
        <w:t>扣款，</w:t>
      </w:r>
      <w:r w:rsidRPr="00E83B13">
        <w:rPr>
          <w:sz w:val="24"/>
        </w:rPr>
        <w:t>退款</w:t>
      </w:r>
    </w:p>
    <w:p w14:paraId="40DF27E5" w14:textId="146015E4" w:rsidR="0029258F" w:rsidRPr="00E83B13" w:rsidRDefault="006C4CB6" w:rsidP="00E83B13">
      <w:pPr>
        <w:spacing w:line="400" w:lineRule="exact"/>
        <w:rPr>
          <w:sz w:val="24"/>
        </w:rPr>
      </w:pPr>
      <w:r w:rsidRPr="00E83B13">
        <w:rPr>
          <w:sz w:val="24"/>
        </w:rPr>
        <w:t>日志</w:t>
      </w:r>
    </w:p>
    <w:p w14:paraId="676134AD" w14:textId="4CB49CED" w:rsidR="006C4CB6" w:rsidRDefault="00A752C8" w:rsidP="00E83B13">
      <w:pPr>
        <w:spacing w:line="400" w:lineRule="exact"/>
        <w:rPr>
          <w:sz w:val="24"/>
        </w:rPr>
      </w:pPr>
      <w:r w:rsidRPr="00E83B13">
        <w:rPr>
          <w:rFonts w:hint="eastAsia"/>
          <w:sz w:val="24"/>
        </w:rPr>
        <w:t>收支</w:t>
      </w:r>
      <w:r w:rsidRPr="00E83B13">
        <w:rPr>
          <w:sz w:val="24"/>
        </w:rPr>
        <w:t>明细</w:t>
      </w:r>
      <w:r w:rsidR="00686C51" w:rsidRPr="00E83B13">
        <w:rPr>
          <w:rFonts w:hint="eastAsia"/>
          <w:sz w:val="24"/>
        </w:rPr>
        <w:t>（账户</w:t>
      </w:r>
      <w:r w:rsidR="00686C51" w:rsidRPr="00E83B13">
        <w:rPr>
          <w:sz w:val="24"/>
        </w:rPr>
        <w:t>部分</w:t>
      </w:r>
      <w:r w:rsidR="00686C51" w:rsidRPr="00E83B13">
        <w:rPr>
          <w:rFonts w:hint="eastAsia"/>
          <w:sz w:val="24"/>
        </w:rPr>
        <w:t>，</w:t>
      </w:r>
      <w:r w:rsidR="00686C51" w:rsidRPr="00E83B13">
        <w:rPr>
          <w:sz w:val="24"/>
        </w:rPr>
        <w:t>客户信息</w:t>
      </w:r>
      <w:r w:rsidR="00686C51" w:rsidRPr="00E83B13">
        <w:rPr>
          <w:rFonts w:hint="eastAsia"/>
          <w:sz w:val="24"/>
        </w:rPr>
        <w:t>密文</w:t>
      </w:r>
      <w:r w:rsidR="00686C51" w:rsidRPr="00E83B13">
        <w:rPr>
          <w:sz w:val="24"/>
        </w:rPr>
        <w:t>保存</w:t>
      </w:r>
      <w:r w:rsidR="00686C51" w:rsidRPr="00E83B13">
        <w:rPr>
          <w:rFonts w:hint="eastAsia"/>
          <w:sz w:val="24"/>
        </w:rPr>
        <w:t>）</w:t>
      </w:r>
    </w:p>
    <w:p w14:paraId="5794EDB9" w14:textId="77777777" w:rsidR="003E0998" w:rsidRDefault="003E0998" w:rsidP="003E0998">
      <w:pPr>
        <w:spacing w:line="400" w:lineRule="exact"/>
        <w:rPr>
          <w:rFonts w:ascii="宋体" w:hAnsi="宋体"/>
          <w:sz w:val="24"/>
        </w:rPr>
      </w:pPr>
      <w:r>
        <w:rPr>
          <w:rFonts w:ascii="宋体" w:hAnsi="宋体" w:hint="eastAsia"/>
          <w:sz w:val="24"/>
        </w:rPr>
        <w:t>前端</w:t>
      </w:r>
      <w:r>
        <w:rPr>
          <w:rFonts w:ascii="宋体" w:hAnsi="宋体"/>
          <w:sz w:val="24"/>
        </w:rPr>
        <w:t>模块</w:t>
      </w:r>
    </w:p>
    <w:p w14:paraId="0770C2AE" w14:textId="77777777" w:rsidR="003E0998" w:rsidRDefault="003E0998" w:rsidP="003E0998">
      <w:pPr>
        <w:spacing w:line="400" w:lineRule="exact"/>
        <w:rPr>
          <w:rFonts w:ascii="宋体" w:hAnsi="宋体"/>
          <w:sz w:val="24"/>
        </w:rPr>
      </w:pPr>
      <w:r>
        <w:rPr>
          <w:rFonts w:ascii="宋体" w:hAnsi="宋体" w:hint="eastAsia"/>
          <w:sz w:val="24"/>
        </w:rPr>
        <w:t>1</w:t>
      </w:r>
      <w:r>
        <w:rPr>
          <w:rFonts w:ascii="宋体" w:hAnsi="宋体"/>
          <w:sz w:val="24"/>
        </w:rPr>
        <w:t>11</w:t>
      </w:r>
    </w:p>
    <w:p w14:paraId="0BE932FA" w14:textId="77777777" w:rsidR="003E0998" w:rsidRDefault="003E0998" w:rsidP="003E0998">
      <w:pPr>
        <w:spacing w:line="400" w:lineRule="exact"/>
        <w:rPr>
          <w:rFonts w:ascii="宋体" w:hAnsi="宋体"/>
          <w:sz w:val="24"/>
        </w:rPr>
      </w:pPr>
      <w:r>
        <w:rPr>
          <w:rFonts w:ascii="宋体" w:hAnsi="宋体" w:hint="eastAsia"/>
          <w:sz w:val="24"/>
        </w:rPr>
        <w:t>Li</w:t>
      </w:r>
      <w:r>
        <w:rPr>
          <w:rFonts w:ascii="宋体" w:hAnsi="宋体"/>
          <w:sz w:val="24"/>
        </w:rPr>
        <w:t>zard</w:t>
      </w:r>
      <w:r>
        <w:rPr>
          <w:rFonts w:ascii="宋体" w:hAnsi="宋体" w:hint="eastAsia"/>
          <w:sz w:val="24"/>
        </w:rPr>
        <w:t>，</w:t>
      </w:r>
      <w:r>
        <w:rPr>
          <w:rFonts w:ascii="宋体" w:hAnsi="宋体"/>
          <w:sz w:val="24"/>
        </w:rPr>
        <w:t>兼容三种不同的页面</w:t>
      </w:r>
    </w:p>
    <w:p w14:paraId="0C556948" w14:textId="77777777" w:rsidR="003E0998" w:rsidRDefault="003E0998" w:rsidP="003E0998">
      <w:pPr>
        <w:spacing w:line="400" w:lineRule="exact"/>
        <w:rPr>
          <w:rFonts w:ascii="宋体" w:hAnsi="宋体"/>
          <w:sz w:val="24"/>
        </w:rPr>
      </w:pPr>
      <w:r>
        <w:rPr>
          <w:rFonts w:ascii="宋体" w:hAnsi="宋体" w:hint="eastAsia"/>
          <w:sz w:val="24"/>
        </w:rPr>
        <w:t>话术</w:t>
      </w:r>
      <w:r>
        <w:rPr>
          <w:rFonts w:ascii="宋体" w:hAnsi="宋体"/>
          <w:sz w:val="24"/>
        </w:rPr>
        <w:t>，有效增加</w:t>
      </w:r>
      <w:r>
        <w:rPr>
          <w:rFonts w:ascii="宋体" w:hAnsi="宋体" w:hint="eastAsia"/>
          <w:sz w:val="24"/>
        </w:rPr>
        <w:t>PV和UV，</w:t>
      </w:r>
      <w:r>
        <w:rPr>
          <w:rFonts w:ascii="宋体" w:hAnsi="宋体"/>
          <w:sz w:val="24"/>
        </w:rPr>
        <w:t>转化率等信息。</w:t>
      </w:r>
    </w:p>
    <w:p w14:paraId="43B49512" w14:textId="77777777" w:rsidR="003E0998" w:rsidRDefault="003E0998" w:rsidP="003E0998">
      <w:pPr>
        <w:spacing w:line="400" w:lineRule="exact"/>
        <w:rPr>
          <w:rFonts w:ascii="宋体" w:hAnsi="宋体"/>
          <w:sz w:val="24"/>
        </w:rPr>
      </w:pPr>
      <w:r>
        <w:rPr>
          <w:rFonts w:ascii="宋体" w:hAnsi="宋体" w:hint="eastAsia"/>
          <w:sz w:val="24"/>
        </w:rPr>
        <w:t>前端</w:t>
      </w:r>
      <w:r>
        <w:rPr>
          <w:rFonts w:ascii="宋体" w:hAnsi="宋体"/>
          <w:sz w:val="24"/>
        </w:rPr>
        <w:t>的打包，</w:t>
      </w:r>
      <w:proofErr w:type="spellStart"/>
      <w:r>
        <w:rPr>
          <w:rFonts w:ascii="宋体" w:hAnsi="宋体"/>
          <w:sz w:val="24"/>
        </w:rPr>
        <w:t>sdk</w:t>
      </w:r>
      <w:proofErr w:type="spellEnd"/>
      <w:r>
        <w:rPr>
          <w:rFonts w:ascii="宋体" w:hAnsi="宋体" w:hint="eastAsia"/>
          <w:sz w:val="24"/>
        </w:rPr>
        <w:t>等</w:t>
      </w:r>
      <w:r>
        <w:rPr>
          <w:rFonts w:ascii="宋体" w:hAnsi="宋体"/>
          <w:sz w:val="24"/>
        </w:rPr>
        <w:t>等信息</w:t>
      </w:r>
    </w:p>
    <w:p w14:paraId="01C7A9EF" w14:textId="77777777" w:rsidR="003E0998" w:rsidRPr="00B04454" w:rsidRDefault="003E0998" w:rsidP="003E0998">
      <w:pPr>
        <w:spacing w:line="400" w:lineRule="exact"/>
        <w:rPr>
          <w:rFonts w:ascii="宋体" w:hAnsi="宋体"/>
          <w:sz w:val="24"/>
        </w:rPr>
      </w:pPr>
    </w:p>
    <w:p w14:paraId="63CEF9DB" w14:textId="77777777" w:rsidR="003E0998" w:rsidRDefault="003E0998" w:rsidP="003E0998">
      <w:pPr>
        <w:spacing w:line="400" w:lineRule="exact"/>
        <w:rPr>
          <w:rFonts w:ascii="宋体" w:hAnsi="宋体"/>
          <w:sz w:val="24"/>
        </w:rPr>
      </w:pPr>
      <w:proofErr w:type="spellStart"/>
      <w:r>
        <w:rPr>
          <w:rFonts w:ascii="宋体" w:hAnsi="宋体" w:hint="eastAsia"/>
          <w:sz w:val="24"/>
        </w:rPr>
        <w:t>api</w:t>
      </w:r>
      <w:proofErr w:type="spellEnd"/>
      <w:r>
        <w:rPr>
          <w:rFonts w:ascii="宋体" w:hAnsi="宋体" w:hint="eastAsia"/>
          <w:sz w:val="24"/>
        </w:rPr>
        <w:t>的</w:t>
      </w:r>
      <w:r>
        <w:rPr>
          <w:rFonts w:ascii="宋体" w:hAnsi="宋体"/>
          <w:sz w:val="24"/>
        </w:rPr>
        <w:t>调用，</w:t>
      </w:r>
      <w:r>
        <w:rPr>
          <w:rFonts w:ascii="宋体" w:hAnsi="宋体" w:hint="eastAsia"/>
          <w:sz w:val="24"/>
        </w:rPr>
        <w:t>H5网关</w:t>
      </w:r>
    </w:p>
    <w:p w14:paraId="16544412" w14:textId="77777777" w:rsidR="003E0998" w:rsidRDefault="003E0998" w:rsidP="003E0998">
      <w:pPr>
        <w:spacing w:line="400" w:lineRule="exact"/>
        <w:rPr>
          <w:rFonts w:ascii="宋体" w:hAnsi="宋体"/>
          <w:sz w:val="24"/>
        </w:rPr>
      </w:pPr>
      <w:r>
        <w:rPr>
          <w:rFonts w:ascii="宋体" w:hAnsi="宋体" w:hint="eastAsia"/>
          <w:sz w:val="24"/>
        </w:rPr>
        <w:t>Online</w:t>
      </w:r>
      <w:r>
        <w:rPr>
          <w:rFonts w:ascii="宋体" w:hAnsi="宋体"/>
          <w:sz w:val="24"/>
        </w:rPr>
        <w:t>(PC, H5</w:t>
      </w:r>
      <w:r>
        <w:rPr>
          <w:rFonts w:ascii="宋体" w:hAnsi="宋体" w:hint="eastAsia"/>
          <w:sz w:val="24"/>
        </w:rPr>
        <w:t>，自适应</w:t>
      </w:r>
      <w:r>
        <w:rPr>
          <w:rFonts w:ascii="宋体" w:hAnsi="宋体"/>
          <w:sz w:val="24"/>
        </w:rPr>
        <w:t>框架)</w:t>
      </w:r>
      <w:r>
        <w:rPr>
          <w:rFonts w:ascii="宋体" w:hAnsi="宋体" w:hint="eastAsia"/>
          <w:sz w:val="24"/>
        </w:rPr>
        <w:t>，Offline两部分</w:t>
      </w:r>
    </w:p>
    <w:p w14:paraId="47F500CC" w14:textId="77777777" w:rsidR="003E0998" w:rsidRPr="00E83B13" w:rsidRDefault="003E0998" w:rsidP="00E83B13">
      <w:pPr>
        <w:spacing w:line="400" w:lineRule="exact"/>
        <w:rPr>
          <w:sz w:val="24"/>
        </w:rPr>
      </w:pPr>
    </w:p>
    <w:p w14:paraId="70C5CC25" w14:textId="70DB6C8C" w:rsidR="0029258F" w:rsidRPr="00E83B13" w:rsidRDefault="0029258F" w:rsidP="00E83B13">
      <w:pPr>
        <w:spacing w:line="400" w:lineRule="exact"/>
        <w:rPr>
          <w:sz w:val="24"/>
        </w:rPr>
      </w:pPr>
    </w:p>
    <w:p w14:paraId="2CE03929" w14:textId="53261E8E" w:rsidR="00686C51" w:rsidRDefault="00686C51" w:rsidP="00E83B13">
      <w:pPr>
        <w:spacing w:line="400" w:lineRule="exact"/>
        <w:rPr>
          <w:sz w:val="24"/>
        </w:rPr>
      </w:pPr>
      <w:r w:rsidRPr="00E83B13">
        <w:rPr>
          <w:rFonts w:hint="eastAsia"/>
          <w:sz w:val="24"/>
        </w:rPr>
        <w:t>风控</w:t>
      </w:r>
      <w:r w:rsidRPr="00E83B13">
        <w:rPr>
          <w:sz w:val="24"/>
        </w:rPr>
        <w:t>的处理，黑名单</w:t>
      </w:r>
    </w:p>
    <w:p w14:paraId="37E8444F" w14:textId="77777777" w:rsidR="00C34E0C" w:rsidRPr="00130E87" w:rsidRDefault="00C34E0C" w:rsidP="00C34E0C">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04B28EFA" w14:textId="77777777" w:rsidR="007D36D9" w:rsidRDefault="007D36D9" w:rsidP="006D1C2A">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r>
        <w:rPr>
          <w:rFonts w:ascii="宋体" w:hAnsi="宋体" w:cs="黑体" w:hint="eastAsia"/>
          <w:kern w:val="0"/>
          <w:sz w:val="24"/>
        </w:rPr>
        <w:lastRenderedPageBreak/>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5DBF6EFC" w14:textId="77777777" w:rsidR="007D36D9" w:rsidRDefault="007D36D9" w:rsidP="005C3954">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3F63C15D" w14:textId="6F83CCF1" w:rsidR="00686C51" w:rsidRPr="005C3954" w:rsidRDefault="007D36D9" w:rsidP="005C3954">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r>
        <w:rPr>
          <w:rFonts w:ascii="宋体" w:hAnsi="宋体" w:cs="黑体" w:hint="eastAsia"/>
          <w:kern w:val="0"/>
          <w:sz w:val="24"/>
        </w:rPr>
        <w:lastRenderedPageBreak/>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r w:rsidR="005C3954">
        <w:rPr>
          <w:rFonts w:ascii="宋体" w:hAnsi="宋体" w:cs="黑体" w:hint="eastAsia"/>
          <w:kern w:val="0"/>
          <w:sz w:val="24"/>
        </w:rPr>
        <w:t>。</w:t>
      </w:r>
    </w:p>
    <w:p w14:paraId="33048364" w14:textId="77777777" w:rsidR="00431045" w:rsidRDefault="00431045" w:rsidP="00431045">
      <w:pPr>
        <w:pStyle w:val="1"/>
        <w:spacing w:line="400" w:lineRule="exact"/>
        <w:rPr>
          <w:rFonts w:ascii="宋体" w:hAnsi="宋体"/>
          <w:sz w:val="28"/>
          <w:szCs w:val="28"/>
        </w:rPr>
      </w:pPr>
      <w:bookmarkStart w:id="40" w:name="_Toc492487168"/>
      <w:r>
        <w:rPr>
          <w:rFonts w:ascii="宋体" w:hAnsi="宋体" w:hint="eastAsia"/>
          <w:sz w:val="28"/>
          <w:szCs w:val="28"/>
        </w:rPr>
        <w:t>4</w:t>
      </w:r>
      <w:r w:rsidRPr="00DF1878">
        <w:rPr>
          <w:rFonts w:ascii="宋体" w:hAnsi="宋体" w:hint="eastAsia"/>
          <w:sz w:val="28"/>
          <w:szCs w:val="28"/>
        </w:rPr>
        <w:t>.</w:t>
      </w:r>
      <w:r>
        <w:rPr>
          <w:rFonts w:ascii="宋体" w:hAnsi="宋体" w:hint="eastAsia"/>
          <w:sz w:val="28"/>
          <w:szCs w:val="28"/>
        </w:rPr>
        <w:t>5</w:t>
      </w:r>
      <w:r w:rsidRPr="00DF1878">
        <w:rPr>
          <w:rFonts w:ascii="宋体" w:hAnsi="宋体" w:hint="eastAsia"/>
          <w:sz w:val="28"/>
          <w:szCs w:val="28"/>
        </w:rPr>
        <w:t xml:space="preserve"> </w:t>
      </w:r>
      <w:r w:rsidR="00B86B4A">
        <w:rPr>
          <w:rFonts w:ascii="宋体" w:hAnsi="宋体" w:hint="eastAsia"/>
          <w:sz w:val="28"/>
          <w:szCs w:val="28"/>
        </w:rPr>
        <w:t>数据库设计</w:t>
      </w:r>
      <w:bookmarkEnd w:id="40"/>
    </w:p>
    <w:p w14:paraId="4F315364" w14:textId="2674DD30" w:rsidR="004A179F" w:rsidRDefault="008447FA" w:rsidP="00FF34D1">
      <w:pPr>
        <w:spacing w:line="400" w:lineRule="exact"/>
        <w:rPr>
          <w:rFonts w:ascii="宋体" w:hAnsi="宋体"/>
          <w:sz w:val="24"/>
        </w:rPr>
      </w:pPr>
      <w:r>
        <w:rPr>
          <w:rFonts w:ascii="宋体" w:hAnsi="宋体" w:hint="eastAsia"/>
          <w:sz w:val="24"/>
        </w:rPr>
        <w:t>1</w:t>
      </w:r>
      <w:r>
        <w:rPr>
          <w:rFonts w:ascii="宋体" w:hAnsi="宋体"/>
          <w:sz w:val="24"/>
        </w:rPr>
        <w:t>1111</w:t>
      </w:r>
    </w:p>
    <w:p w14:paraId="6C56339B" w14:textId="239CE0CD" w:rsidR="00A752C8" w:rsidRDefault="00A752C8" w:rsidP="00FF34D1">
      <w:pPr>
        <w:spacing w:line="400" w:lineRule="exact"/>
        <w:rPr>
          <w:rFonts w:ascii="宋体" w:hAnsi="宋体"/>
          <w:sz w:val="24"/>
        </w:rPr>
      </w:pPr>
      <w:r>
        <w:rPr>
          <w:rFonts w:ascii="宋体" w:hAnsi="宋体" w:hint="eastAsia"/>
          <w:sz w:val="24"/>
        </w:rPr>
        <w:t>售前阶段</w:t>
      </w:r>
    </w:p>
    <w:p w14:paraId="5468E02E" w14:textId="53396C27" w:rsidR="00BA5672" w:rsidRDefault="00BA5672" w:rsidP="00FF34D1">
      <w:pPr>
        <w:spacing w:line="400" w:lineRule="exact"/>
        <w:rPr>
          <w:rFonts w:ascii="宋体" w:hAnsi="宋体"/>
          <w:sz w:val="24"/>
        </w:rPr>
      </w:pPr>
      <w:r>
        <w:rPr>
          <w:rFonts w:ascii="宋体" w:hAnsi="宋体" w:hint="eastAsia"/>
          <w:sz w:val="24"/>
        </w:rPr>
        <w:t>主</w:t>
      </w:r>
      <w:r>
        <w:rPr>
          <w:rFonts w:ascii="宋体" w:hAnsi="宋体"/>
          <w:sz w:val="24"/>
        </w:rPr>
        <w:t>副项目</w:t>
      </w:r>
      <w:r w:rsidR="006C0441">
        <w:rPr>
          <w:rFonts w:ascii="宋体" w:hAnsi="宋体" w:hint="eastAsia"/>
          <w:sz w:val="24"/>
        </w:rPr>
        <w:t>，多</w:t>
      </w:r>
      <w:r w:rsidR="006C0441">
        <w:rPr>
          <w:rFonts w:ascii="宋体" w:hAnsi="宋体"/>
          <w:sz w:val="24"/>
        </w:rPr>
        <w:t>套主副项目</w:t>
      </w:r>
      <w:r w:rsidR="006C0441">
        <w:rPr>
          <w:rFonts w:ascii="宋体" w:hAnsi="宋体" w:hint="eastAsia"/>
          <w:sz w:val="24"/>
        </w:rPr>
        <w:t>换为</w:t>
      </w:r>
      <w:r w:rsidR="006C0441">
        <w:rPr>
          <w:rFonts w:ascii="宋体" w:hAnsi="宋体"/>
          <w:sz w:val="24"/>
        </w:rPr>
        <w:t>一套</w:t>
      </w:r>
      <w:r w:rsidR="003745C2">
        <w:rPr>
          <w:rFonts w:ascii="宋体" w:hAnsi="宋体" w:hint="eastAsia"/>
          <w:sz w:val="24"/>
        </w:rPr>
        <w:t>主</w:t>
      </w:r>
      <w:r w:rsidR="003745C2">
        <w:rPr>
          <w:rFonts w:ascii="宋体" w:hAnsi="宋体"/>
          <w:sz w:val="24"/>
        </w:rPr>
        <w:t>副项目。</w:t>
      </w:r>
    </w:p>
    <w:p w14:paraId="5401A1C1" w14:textId="77777777" w:rsidR="003E4A87" w:rsidRPr="00FF34D1" w:rsidRDefault="003E4A87" w:rsidP="00FF34D1">
      <w:pPr>
        <w:spacing w:line="400" w:lineRule="exact"/>
        <w:rPr>
          <w:rFonts w:ascii="宋体" w:hAnsi="宋体"/>
          <w:sz w:val="24"/>
        </w:rPr>
      </w:pPr>
    </w:p>
    <w:p w14:paraId="63C30AB0" w14:textId="34B73AF4" w:rsidR="003E4A87" w:rsidRDefault="003E4A87" w:rsidP="00FF34D1">
      <w:pPr>
        <w:spacing w:line="400" w:lineRule="exact"/>
        <w:rPr>
          <w:rFonts w:ascii="宋体" w:hAnsi="宋体"/>
          <w:sz w:val="28"/>
          <w:szCs w:val="28"/>
        </w:rPr>
      </w:pPr>
      <w:r>
        <w:rPr>
          <w:rFonts w:ascii="宋体" w:hAnsi="宋体" w:hint="eastAsia"/>
          <w:sz w:val="28"/>
          <w:szCs w:val="28"/>
        </w:rPr>
        <w:t>制卡模块</w:t>
      </w:r>
    </w:p>
    <w:p w14:paraId="745D6C4B" w14:textId="5ECF7BC1" w:rsidR="00BA5672" w:rsidRDefault="00BA5672" w:rsidP="00FF34D1">
      <w:pPr>
        <w:spacing w:line="400" w:lineRule="exact"/>
        <w:rPr>
          <w:rFonts w:ascii="宋体" w:hAnsi="宋体"/>
          <w:sz w:val="28"/>
          <w:szCs w:val="28"/>
        </w:rPr>
      </w:pPr>
      <w:proofErr w:type="spellStart"/>
      <w:r>
        <w:rPr>
          <w:rFonts w:ascii="宋体" w:hAnsi="宋体" w:hint="eastAsia"/>
          <w:sz w:val="28"/>
          <w:szCs w:val="28"/>
        </w:rPr>
        <w:t>RechargeCard</w:t>
      </w:r>
      <w:proofErr w:type="spellEnd"/>
      <w:r>
        <w:rPr>
          <w:rFonts w:ascii="宋体" w:hAnsi="宋体" w:hint="eastAsia"/>
          <w:sz w:val="28"/>
          <w:szCs w:val="28"/>
        </w:rPr>
        <w:t>,</w:t>
      </w:r>
    </w:p>
    <w:p w14:paraId="58CB8596" w14:textId="0E3E7FDF" w:rsidR="00BA5672" w:rsidRDefault="00BA5672" w:rsidP="00FF34D1">
      <w:pPr>
        <w:spacing w:line="400" w:lineRule="exact"/>
        <w:rPr>
          <w:rFonts w:ascii="宋体" w:hAnsi="宋体"/>
          <w:sz w:val="28"/>
          <w:szCs w:val="28"/>
        </w:rPr>
      </w:pPr>
      <w:proofErr w:type="spellStart"/>
      <w:r>
        <w:rPr>
          <w:rFonts w:ascii="宋体" w:hAnsi="宋体"/>
          <w:sz w:val="28"/>
          <w:szCs w:val="28"/>
        </w:rPr>
        <w:t>LaterAssignRechargeCard</w:t>
      </w:r>
      <w:proofErr w:type="spellEnd"/>
    </w:p>
    <w:p w14:paraId="0EBC392C" w14:textId="77777777" w:rsidR="00BA5672" w:rsidRDefault="00BA5672" w:rsidP="00A24438">
      <w:pPr>
        <w:spacing w:line="400" w:lineRule="exact"/>
        <w:rPr>
          <w:rFonts w:ascii="宋体" w:hAnsi="宋体"/>
          <w:sz w:val="28"/>
          <w:szCs w:val="28"/>
        </w:rPr>
      </w:pPr>
    </w:p>
    <w:p w14:paraId="3DBF2CBC" w14:textId="03DFE64F" w:rsidR="00BA5672" w:rsidRDefault="00BA5672" w:rsidP="00A24438">
      <w:pPr>
        <w:spacing w:line="400" w:lineRule="exact"/>
        <w:rPr>
          <w:rFonts w:ascii="宋体" w:hAnsi="宋体"/>
          <w:sz w:val="28"/>
          <w:szCs w:val="28"/>
        </w:rPr>
      </w:pPr>
    </w:p>
    <w:p w14:paraId="46C4C963"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 xml:space="preserve">select </w:t>
      </w:r>
      <w:proofErr w:type="spellStart"/>
      <w:proofErr w:type="gramStart"/>
      <w:r w:rsidRPr="00A24438">
        <w:rPr>
          <w:rFonts w:ascii="宋体" w:hAnsi="宋体"/>
          <w:sz w:val="28"/>
          <w:szCs w:val="28"/>
        </w:rPr>
        <w:t>rechargecode,count</w:t>
      </w:r>
      <w:proofErr w:type="spellEnd"/>
      <w:proofErr w:type="gramEnd"/>
      <w:r w:rsidRPr="00A24438">
        <w:rPr>
          <w:rFonts w:ascii="宋体" w:hAnsi="宋体"/>
          <w:sz w:val="28"/>
          <w:szCs w:val="28"/>
        </w:rPr>
        <w:t xml:space="preserve">(1),sum(amount) from </w:t>
      </w:r>
      <w:proofErr w:type="spellStart"/>
      <w:r w:rsidRPr="00A24438">
        <w:rPr>
          <w:rFonts w:ascii="宋体" w:hAnsi="宋体"/>
          <w:sz w:val="28"/>
          <w:szCs w:val="28"/>
        </w:rPr>
        <w:t>rechargerecord</w:t>
      </w:r>
      <w:proofErr w:type="spellEnd"/>
      <w:r w:rsidRPr="00A24438">
        <w:rPr>
          <w:rFonts w:ascii="宋体" w:hAnsi="宋体"/>
          <w:sz w:val="28"/>
          <w:szCs w:val="28"/>
        </w:rPr>
        <w:t xml:space="preserve"> where </w:t>
      </w:r>
      <w:proofErr w:type="spellStart"/>
      <w:r w:rsidRPr="00A24438">
        <w:rPr>
          <w:rFonts w:ascii="宋体" w:hAnsi="宋体"/>
          <w:sz w:val="28"/>
          <w:szCs w:val="28"/>
        </w:rPr>
        <w:t>createtime</w:t>
      </w:r>
      <w:proofErr w:type="spellEnd"/>
      <w:r w:rsidRPr="00A24438">
        <w:rPr>
          <w:rFonts w:ascii="宋体" w:hAnsi="宋体"/>
          <w:sz w:val="28"/>
          <w:szCs w:val="28"/>
        </w:rPr>
        <w:t xml:space="preserve"> &gt;= '20170825' and </w:t>
      </w:r>
      <w:proofErr w:type="spellStart"/>
      <w:r w:rsidRPr="00A24438">
        <w:rPr>
          <w:rFonts w:ascii="宋体" w:hAnsi="宋体"/>
          <w:sz w:val="28"/>
          <w:szCs w:val="28"/>
        </w:rPr>
        <w:t>createtime</w:t>
      </w:r>
      <w:proofErr w:type="spellEnd"/>
      <w:r w:rsidRPr="00A24438">
        <w:rPr>
          <w:rFonts w:ascii="宋体" w:hAnsi="宋体"/>
          <w:sz w:val="28"/>
          <w:szCs w:val="28"/>
        </w:rPr>
        <w:t xml:space="preserve"> &lt;= '20170826'  and (</w:t>
      </w:r>
      <w:proofErr w:type="spellStart"/>
      <w:r w:rsidRPr="00A24438">
        <w:rPr>
          <w:rFonts w:ascii="宋体" w:hAnsi="宋体"/>
          <w:sz w:val="28"/>
          <w:szCs w:val="28"/>
        </w:rPr>
        <w:t>rechargecode</w:t>
      </w:r>
      <w:proofErr w:type="spellEnd"/>
      <w:r w:rsidRPr="00A24438">
        <w:rPr>
          <w:rFonts w:ascii="宋体" w:hAnsi="宋体"/>
          <w:sz w:val="28"/>
          <w:szCs w:val="28"/>
        </w:rPr>
        <w:t xml:space="preserve"> != '' or </w:t>
      </w:r>
      <w:proofErr w:type="spellStart"/>
      <w:r w:rsidRPr="00A24438">
        <w:rPr>
          <w:rFonts w:ascii="宋体" w:hAnsi="宋体"/>
          <w:sz w:val="28"/>
          <w:szCs w:val="28"/>
        </w:rPr>
        <w:t>referrertype</w:t>
      </w:r>
      <w:proofErr w:type="spellEnd"/>
      <w:r w:rsidRPr="00A24438">
        <w:rPr>
          <w:rFonts w:ascii="宋体" w:hAnsi="宋体"/>
          <w:sz w:val="28"/>
          <w:szCs w:val="28"/>
        </w:rPr>
        <w:t xml:space="preserve"> = 1)</w:t>
      </w:r>
    </w:p>
    <w:p w14:paraId="3F931E9F" w14:textId="066EB675" w:rsidR="00A24438" w:rsidRPr="00A24438" w:rsidRDefault="00A24438" w:rsidP="00A24438">
      <w:pPr>
        <w:spacing w:line="400" w:lineRule="exact"/>
        <w:rPr>
          <w:rFonts w:ascii="宋体" w:hAnsi="宋体"/>
          <w:sz w:val="28"/>
          <w:szCs w:val="28"/>
        </w:rPr>
      </w:pPr>
      <w:r w:rsidRPr="00A24438">
        <w:rPr>
          <w:rFonts w:ascii="宋体" w:hAnsi="宋体"/>
          <w:sz w:val="28"/>
          <w:szCs w:val="28"/>
        </w:rPr>
        <w:t xml:space="preserve"> group by </w:t>
      </w:r>
      <w:proofErr w:type="spellStart"/>
      <w:r w:rsidRPr="00A24438">
        <w:rPr>
          <w:rFonts w:ascii="宋体" w:hAnsi="宋体"/>
          <w:sz w:val="28"/>
          <w:szCs w:val="28"/>
        </w:rPr>
        <w:t>rechargecode</w:t>
      </w:r>
      <w:proofErr w:type="spellEnd"/>
    </w:p>
    <w:p w14:paraId="7490DAC9" w14:textId="78DC16E0" w:rsidR="00A24438" w:rsidRDefault="00A24438" w:rsidP="00A24438">
      <w:pPr>
        <w:spacing w:line="400" w:lineRule="exact"/>
        <w:rPr>
          <w:rFonts w:ascii="宋体" w:hAnsi="宋体"/>
          <w:sz w:val="28"/>
          <w:szCs w:val="28"/>
        </w:rPr>
      </w:pPr>
    </w:p>
    <w:p w14:paraId="5AE22235"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SEQ</w:t>
      </w:r>
      <w:r w:rsidRPr="00A24438">
        <w:rPr>
          <w:rFonts w:ascii="宋体" w:hAnsi="宋体"/>
          <w:sz w:val="28"/>
          <w:szCs w:val="28"/>
        </w:rPr>
        <w:tab/>
      </w:r>
      <w:proofErr w:type="spellStart"/>
      <w:r w:rsidRPr="00A24438">
        <w:rPr>
          <w:rFonts w:ascii="宋体" w:hAnsi="宋体"/>
          <w:sz w:val="28"/>
          <w:szCs w:val="28"/>
        </w:rPr>
        <w:t>rechargecode</w:t>
      </w:r>
      <w:proofErr w:type="spellEnd"/>
      <w:r w:rsidRPr="00A24438">
        <w:rPr>
          <w:rFonts w:ascii="宋体" w:hAnsi="宋体"/>
          <w:sz w:val="28"/>
          <w:szCs w:val="28"/>
        </w:rPr>
        <w:tab/>
        <w:t>Column</w:t>
      </w:r>
      <w:r w:rsidRPr="00A24438">
        <w:rPr>
          <w:rFonts w:ascii="宋体" w:hAnsi="宋体"/>
          <w:sz w:val="28"/>
          <w:szCs w:val="28"/>
        </w:rPr>
        <w:tab/>
        <w:t>Column1</w:t>
      </w:r>
    </w:p>
    <w:p w14:paraId="30471F8D"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1</w:t>
      </w:r>
      <w:r w:rsidRPr="00A24438">
        <w:rPr>
          <w:rFonts w:ascii="宋体" w:hAnsi="宋体"/>
          <w:sz w:val="28"/>
          <w:szCs w:val="28"/>
        </w:rPr>
        <w:tab/>
        <w:t>100004</w:t>
      </w:r>
      <w:r w:rsidRPr="00A24438">
        <w:rPr>
          <w:rFonts w:ascii="宋体" w:hAnsi="宋体"/>
          <w:sz w:val="28"/>
          <w:szCs w:val="28"/>
        </w:rPr>
        <w:tab/>
        <w:t>654</w:t>
      </w:r>
      <w:r w:rsidRPr="00A24438">
        <w:rPr>
          <w:rFonts w:ascii="宋体" w:hAnsi="宋体"/>
          <w:sz w:val="28"/>
          <w:szCs w:val="28"/>
        </w:rPr>
        <w:tab/>
        <w:t>77529.50</w:t>
      </w:r>
    </w:p>
    <w:p w14:paraId="339224F6"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2</w:t>
      </w:r>
      <w:r w:rsidRPr="00A24438">
        <w:rPr>
          <w:rFonts w:ascii="宋体" w:hAnsi="宋体"/>
          <w:sz w:val="28"/>
          <w:szCs w:val="28"/>
        </w:rPr>
        <w:tab/>
        <w:t>100007</w:t>
      </w:r>
      <w:r w:rsidRPr="00A24438">
        <w:rPr>
          <w:rFonts w:ascii="宋体" w:hAnsi="宋体"/>
          <w:sz w:val="28"/>
          <w:szCs w:val="28"/>
        </w:rPr>
        <w:tab/>
        <w:t>4</w:t>
      </w:r>
      <w:r w:rsidRPr="00A24438">
        <w:rPr>
          <w:rFonts w:ascii="宋体" w:hAnsi="宋体"/>
          <w:sz w:val="28"/>
          <w:szCs w:val="28"/>
        </w:rPr>
        <w:tab/>
        <w:t>8420.00</w:t>
      </w:r>
    </w:p>
    <w:p w14:paraId="08A0C8D0"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3</w:t>
      </w:r>
      <w:r w:rsidRPr="00A24438">
        <w:rPr>
          <w:rFonts w:ascii="宋体" w:hAnsi="宋体"/>
          <w:sz w:val="28"/>
          <w:szCs w:val="28"/>
        </w:rPr>
        <w:tab/>
        <w:t>100012</w:t>
      </w:r>
      <w:r w:rsidRPr="00A24438">
        <w:rPr>
          <w:rFonts w:ascii="宋体" w:hAnsi="宋体"/>
          <w:sz w:val="28"/>
          <w:szCs w:val="28"/>
        </w:rPr>
        <w:tab/>
        <w:t>15</w:t>
      </w:r>
      <w:r w:rsidRPr="00A24438">
        <w:rPr>
          <w:rFonts w:ascii="宋体" w:hAnsi="宋体"/>
          <w:sz w:val="28"/>
          <w:szCs w:val="28"/>
        </w:rPr>
        <w:tab/>
        <w:t>993.00</w:t>
      </w:r>
    </w:p>
    <w:p w14:paraId="1B448611"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4</w:t>
      </w:r>
      <w:r w:rsidRPr="00A24438">
        <w:rPr>
          <w:rFonts w:ascii="宋体" w:hAnsi="宋体"/>
          <w:sz w:val="28"/>
          <w:szCs w:val="28"/>
        </w:rPr>
        <w:tab/>
        <w:t>100018</w:t>
      </w:r>
      <w:r w:rsidRPr="00A24438">
        <w:rPr>
          <w:rFonts w:ascii="宋体" w:hAnsi="宋体"/>
          <w:sz w:val="28"/>
          <w:szCs w:val="28"/>
        </w:rPr>
        <w:tab/>
        <w:t>23</w:t>
      </w:r>
      <w:r w:rsidRPr="00A24438">
        <w:rPr>
          <w:rFonts w:ascii="宋体" w:hAnsi="宋体"/>
          <w:sz w:val="28"/>
          <w:szCs w:val="28"/>
        </w:rPr>
        <w:tab/>
        <w:t>760.00</w:t>
      </w:r>
    </w:p>
    <w:p w14:paraId="2ED7FDFD"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5</w:t>
      </w:r>
      <w:r w:rsidRPr="00A24438">
        <w:rPr>
          <w:rFonts w:ascii="宋体" w:hAnsi="宋体"/>
          <w:sz w:val="28"/>
          <w:szCs w:val="28"/>
        </w:rPr>
        <w:tab/>
        <w:t>100005</w:t>
      </w:r>
      <w:r w:rsidRPr="00A24438">
        <w:rPr>
          <w:rFonts w:ascii="宋体" w:hAnsi="宋体"/>
          <w:sz w:val="28"/>
          <w:szCs w:val="28"/>
        </w:rPr>
        <w:tab/>
        <w:t>669</w:t>
      </w:r>
      <w:r w:rsidRPr="00A24438">
        <w:rPr>
          <w:rFonts w:ascii="宋体" w:hAnsi="宋体"/>
          <w:sz w:val="28"/>
          <w:szCs w:val="28"/>
        </w:rPr>
        <w:tab/>
        <w:t>581766.50</w:t>
      </w:r>
    </w:p>
    <w:p w14:paraId="2F379526"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6</w:t>
      </w:r>
      <w:r w:rsidRPr="00A24438">
        <w:rPr>
          <w:rFonts w:ascii="宋体" w:hAnsi="宋体"/>
          <w:sz w:val="28"/>
          <w:szCs w:val="28"/>
        </w:rPr>
        <w:tab/>
        <w:t>NULL</w:t>
      </w:r>
      <w:r w:rsidRPr="00A24438">
        <w:rPr>
          <w:rFonts w:ascii="宋体" w:hAnsi="宋体"/>
          <w:sz w:val="28"/>
          <w:szCs w:val="28"/>
        </w:rPr>
        <w:tab/>
        <w:t>7522</w:t>
      </w:r>
      <w:r w:rsidRPr="00A24438">
        <w:rPr>
          <w:rFonts w:ascii="宋体" w:hAnsi="宋体"/>
          <w:sz w:val="28"/>
          <w:szCs w:val="28"/>
        </w:rPr>
        <w:tab/>
        <w:t>8015922.00</w:t>
      </w:r>
    </w:p>
    <w:p w14:paraId="02619C2A"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7</w:t>
      </w:r>
      <w:r w:rsidRPr="00A24438">
        <w:rPr>
          <w:rFonts w:ascii="宋体" w:hAnsi="宋体"/>
          <w:sz w:val="28"/>
          <w:szCs w:val="28"/>
        </w:rPr>
        <w:tab/>
        <w:t>100002</w:t>
      </w:r>
      <w:r w:rsidRPr="00A24438">
        <w:rPr>
          <w:rFonts w:ascii="宋体" w:hAnsi="宋体"/>
          <w:sz w:val="28"/>
          <w:szCs w:val="28"/>
        </w:rPr>
        <w:tab/>
        <w:t>25</w:t>
      </w:r>
      <w:r w:rsidRPr="00A24438">
        <w:rPr>
          <w:rFonts w:ascii="宋体" w:hAnsi="宋体"/>
          <w:sz w:val="28"/>
          <w:szCs w:val="28"/>
        </w:rPr>
        <w:tab/>
        <w:t>27500.00</w:t>
      </w:r>
    </w:p>
    <w:p w14:paraId="75B0A410"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lastRenderedPageBreak/>
        <w:t>8</w:t>
      </w:r>
      <w:r w:rsidRPr="00A24438">
        <w:rPr>
          <w:rFonts w:ascii="宋体" w:hAnsi="宋体"/>
          <w:sz w:val="28"/>
          <w:szCs w:val="28"/>
        </w:rPr>
        <w:tab/>
        <w:t>100011</w:t>
      </w:r>
      <w:r w:rsidRPr="00A24438">
        <w:rPr>
          <w:rFonts w:ascii="宋体" w:hAnsi="宋体"/>
          <w:sz w:val="28"/>
          <w:szCs w:val="28"/>
        </w:rPr>
        <w:tab/>
        <w:t>646</w:t>
      </w:r>
      <w:r w:rsidRPr="00A24438">
        <w:rPr>
          <w:rFonts w:ascii="宋体" w:hAnsi="宋体"/>
          <w:sz w:val="28"/>
          <w:szCs w:val="28"/>
        </w:rPr>
        <w:tab/>
        <w:t>18550.00</w:t>
      </w:r>
    </w:p>
    <w:p w14:paraId="1492EB7C"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9</w:t>
      </w:r>
      <w:r w:rsidRPr="00A24438">
        <w:rPr>
          <w:rFonts w:ascii="宋体" w:hAnsi="宋体"/>
          <w:sz w:val="28"/>
          <w:szCs w:val="28"/>
        </w:rPr>
        <w:tab/>
        <w:t>100019</w:t>
      </w:r>
      <w:r w:rsidRPr="00A24438">
        <w:rPr>
          <w:rFonts w:ascii="宋体" w:hAnsi="宋体"/>
          <w:sz w:val="28"/>
          <w:szCs w:val="28"/>
        </w:rPr>
        <w:tab/>
        <w:t>136</w:t>
      </w:r>
      <w:r w:rsidRPr="00A24438">
        <w:rPr>
          <w:rFonts w:ascii="宋体" w:hAnsi="宋体"/>
          <w:sz w:val="28"/>
          <w:szCs w:val="28"/>
        </w:rPr>
        <w:tab/>
        <w:t>24685.00</w:t>
      </w:r>
    </w:p>
    <w:p w14:paraId="6360AD37"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10</w:t>
      </w:r>
      <w:r w:rsidRPr="00A24438">
        <w:rPr>
          <w:rFonts w:ascii="宋体" w:hAnsi="宋体"/>
          <w:sz w:val="28"/>
          <w:szCs w:val="28"/>
        </w:rPr>
        <w:tab/>
        <w:t>100014</w:t>
      </w:r>
      <w:r w:rsidRPr="00A24438">
        <w:rPr>
          <w:rFonts w:ascii="宋体" w:hAnsi="宋体"/>
          <w:sz w:val="28"/>
          <w:szCs w:val="28"/>
        </w:rPr>
        <w:tab/>
        <w:t>6</w:t>
      </w:r>
      <w:r w:rsidRPr="00A24438">
        <w:rPr>
          <w:rFonts w:ascii="宋体" w:hAnsi="宋体"/>
          <w:sz w:val="28"/>
          <w:szCs w:val="28"/>
        </w:rPr>
        <w:tab/>
        <w:t>749998.00</w:t>
      </w:r>
    </w:p>
    <w:p w14:paraId="0EE20787"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11</w:t>
      </w:r>
      <w:r w:rsidRPr="00A24438">
        <w:rPr>
          <w:rFonts w:ascii="宋体" w:hAnsi="宋体"/>
          <w:sz w:val="28"/>
          <w:szCs w:val="28"/>
        </w:rPr>
        <w:tab/>
        <w:t>100000</w:t>
      </w:r>
      <w:r w:rsidRPr="00A24438">
        <w:rPr>
          <w:rFonts w:ascii="宋体" w:hAnsi="宋体"/>
          <w:sz w:val="28"/>
          <w:szCs w:val="28"/>
        </w:rPr>
        <w:tab/>
        <w:t>1234</w:t>
      </w:r>
      <w:r w:rsidRPr="00A24438">
        <w:rPr>
          <w:rFonts w:ascii="宋体" w:hAnsi="宋体"/>
          <w:sz w:val="28"/>
          <w:szCs w:val="28"/>
        </w:rPr>
        <w:tab/>
        <w:t>871260.00</w:t>
      </w:r>
    </w:p>
    <w:p w14:paraId="104772C7"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12</w:t>
      </w:r>
      <w:r w:rsidRPr="00A24438">
        <w:rPr>
          <w:rFonts w:ascii="宋体" w:hAnsi="宋体"/>
          <w:sz w:val="28"/>
          <w:szCs w:val="28"/>
        </w:rPr>
        <w:tab/>
        <w:t>100003</w:t>
      </w:r>
      <w:r w:rsidRPr="00A24438">
        <w:rPr>
          <w:rFonts w:ascii="宋体" w:hAnsi="宋体"/>
          <w:sz w:val="28"/>
          <w:szCs w:val="28"/>
        </w:rPr>
        <w:tab/>
        <w:t>1733</w:t>
      </w:r>
      <w:r w:rsidRPr="00A24438">
        <w:rPr>
          <w:rFonts w:ascii="宋体" w:hAnsi="宋体"/>
          <w:sz w:val="28"/>
          <w:szCs w:val="28"/>
        </w:rPr>
        <w:tab/>
        <w:t>206299.00</w:t>
      </w:r>
    </w:p>
    <w:p w14:paraId="2E668577" w14:textId="200B00A1" w:rsidR="00A24438" w:rsidRDefault="00A24438" w:rsidP="00A24438">
      <w:pPr>
        <w:spacing w:line="400" w:lineRule="exact"/>
        <w:rPr>
          <w:rFonts w:ascii="宋体" w:hAnsi="宋体"/>
          <w:sz w:val="28"/>
          <w:szCs w:val="28"/>
        </w:rPr>
      </w:pPr>
      <w:r w:rsidRPr="00A24438">
        <w:rPr>
          <w:rFonts w:ascii="宋体" w:hAnsi="宋体"/>
          <w:sz w:val="28"/>
          <w:szCs w:val="28"/>
        </w:rPr>
        <w:t>13</w:t>
      </w:r>
      <w:r w:rsidRPr="00A24438">
        <w:rPr>
          <w:rFonts w:ascii="宋体" w:hAnsi="宋体"/>
          <w:sz w:val="28"/>
          <w:szCs w:val="28"/>
        </w:rPr>
        <w:tab/>
        <w:t>100001</w:t>
      </w:r>
      <w:r w:rsidRPr="00A24438">
        <w:rPr>
          <w:rFonts w:ascii="宋体" w:hAnsi="宋体"/>
          <w:sz w:val="28"/>
          <w:szCs w:val="28"/>
        </w:rPr>
        <w:tab/>
        <w:t>434</w:t>
      </w:r>
      <w:r w:rsidRPr="00A24438">
        <w:rPr>
          <w:rFonts w:ascii="宋体" w:hAnsi="宋体"/>
          <w:sz w:val="28"/>
          <w:szCs w:val="28"/>
        </w:rPr>
        <w:tab/>
        <w:t>470470.00</w:t>
      </w:r>
    </w:p>
    <w:p w14:paraId="6F523EB6" w14:textId="77777777" w:rsidR="00DB4337" w:rsidRPr="00130E87" w:rsidRDefault="00DB4337" w:rsidP="00DB4337">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0B44760E" w14:textId="77777777" w:rsidR="006D1C2A" w:rsidRPr="00AE194D" w:rsidRDefault="006D1C2A" w:rsidP="006D1C2A">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r>
        <w:rPr>
          <w:rFonts w:ascii="宋体" w:hAnsi="宋体" w:cs="黑体" w:hint="eastAsia"/>
          <w:kern w:val="0"/>
          <w:sz w:val="24"/>
        </w:rPr>
        <w:lastRenderedPageBreak/>
        <w:t>测试测试测试测试测试测试测试测试测试测试测试测试测试测试测试测试测试测试测试测试测试测试测试测试测试测试测试测试测试测试测试测试测试测试测试测试测试测试测试测试。</w:t>
      </w:r>
    </w:p>
    <w:p w14:paraId="472A28CC" w14:textId="182761CF" w:rsidR="00A24438" w:rsidRDefault="005C3954" w:rsidP="005C3954">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39E000B1" w14:textId="5A3A8E4D" w:rsidR="004F5027" w:rsidRPr="005C3954" w:rsidRDefault="004F5027" w:rsidP="005C3954">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286B2468" w14:textId="557B75C5" w:rsidR="003E4A87" w:rsidRDefault="003E4A87" w:rsidP="00FF34D1">
      <w:pPr>
        <w:spacing w:line="400" w:lineRule="exact"/>
        <w:rPr>
          <w:rFonts w:ascii="宋体" w:hAnsi="宋体"/>
          <w:sz w:val="28"/>
          <w:szCs w:val="28"/>
        </w:rPr>
      </w:pPr>
      <w:r>
        <w:rPr>
          <w:rFonts w:ascii="宋体" w:hAnsi="宋体" w:hint="eastAsia"/>
          <w:sz w:val="28"/>
          <w:szCs w:val="28"/>
        </w:rPr>
        <w:t>订单</w:t>
      </w:r>
      <w:r>
        <w:rPr>
          <w:rFonts w:ascii="宋体" w:hAnsi="宋体"/>
          <w:sz w:val="28"/>
          <w:szCs w:val="28"/>
        </w:rPr>
        <w:t>模块</w:t>
      </w:r>
    </w:p>
    <w:p w14:paraId="0AE19A55" w14:textId="3EA990BD" w:rsidR="00157158" w:rsidRPr="005C3954" w:rsidRDefault="00C52C7D" w:rsidP="005C3954">
      <w:pPr>
        <w:autoSpaceDE w:val="0"/>
        <w:autoSpaceDN w:val="0"/>
        <w:adjustRightInd w:val="0"/>
        <w:jc w:val="left"/>
        <w:rPr>
          <w:rFonts w:ascii="Comic Sans MS" w:hAnsi="Comic Sans MS" w:cs="Comic Sans MS"/>
          <w:color w:val="008080"/>
          <w:kern w:val="0"/>
          <w:sz w:val="22"/>
          <w:szCs w:val="22"/>
        </w:rPr>
      </w:pPr>
      <w:proofErr w:type="spellStart"/>
      <w:r>
        <w:rPr>
          <w:rFonts w:ascii="Comic Sans MS" w:hAnsi="Comic Sans MS" w:cs="Comic Sans MS"/>
          <w:color w:val="008080"/>
          <w:kern w:val="0"/>
          <w:sz w:val="22"/>
          <w:szCs w:val="22"/>
        </w:rPr>
        <w:t>TMSaleOrder</w:t>
      </w:r>
      <w:proofErr w:type="spellEnd"/>
    </w:p>
    <w:p w14:paraId="4D3007A2" w14:textId="651A1970" w:rsidR="003E4A87" w:rsidRDefault="003E4A87" w:rsidP="00FF34D1">
      <w:pPr>
        <w:spacing w:line="400" w:lineRule="exact"/>
        <w:rPr>
          <w:rFonts w:ascii="宋体" w:hAnsi="宋体"/>
          <w:sz w:val="28"/>
          <w:szCs w:val="28"/>
        </w:rPr>
      </w:pPr>
      <w:r>
        <w:rPr>
          <w:rFonts w:ascii="宋体" w:hAnsi="宋体" w:hint="eastAsia"/>
          <w:sz w:val="28"/>
          <w:szCs w:val="28"/>
        </w:rPr>
        <w:t>交易</w:t>
      </w:r>
      <w:r>
        <w:rPr>
          <w:rFonts w:ascii="宋体" w:hAnsi="宋体"/>
          <w:sz w:val="28"/>
          <w:szCs w:val="28"/>
        </w:rPr>
        <w:t>模块</w:t>
      </w:r>
    </w:p>
    <w:p w14:paraId="354EB9B3" w14:textId="4D387FB6" w:rsidR="0006750C" w:rsidRDefault="00AF74D9" w:rsidP="00FF34D1">
      <w:pPr>
        <w:spacing w:line="400" w:lineRule="exact"/>
        <w:rPr>
          <w:rFonts w:ascii="宋体" w:hAnsi="宋体"/>
          <w:sz w:val="28"/>
          <w:szCs w:val="28"/>
        </w:rPr>
      </w:pPr>
      <w:r>
        <w:rPr>
          <w:rFonts w:ascii="宋体" w:hAnsi="宋体" w:hint="eastAsia"/>
          <w:sz w:val="28"/>
          <w:szCs w:val="28"/>
        </w:rPr>
        <w:t>这部分</w:t>
      </w:r>
      <w:r>
        <w:rPr>
          <w:rFonts w:ascii="宋体" w:hAnsi="宋体"/>
          <w:sz w:val="28"/>
          <w:szCs w:val="28"/>
        </w:rPr>
        <w:t>接口并发数比较多</w:t>
      </w:r>
    </w:p>
    <w:p w14:paraId="5225A58E" w14:textId="7408869F" w:rsidR="0006750C" w:rsidRDefault="0006750C" w:rsidP="00FF34D1">
      <w:pPr>
        <w:spacing w:line="400" w:lineRule="exact"/>
        <w:rPr>
          <w:rFonts w:ascii="宋体" w:hAnsi="宋体"/>
          <w:sz w:val="24"/>
        </w:rPr>
      </w:pPr>
    </w:p>
    <w:p w14:paraId="599398A1" w14:textId="77777777" w:rsidR="00C52C7D" w:rsidRDefault="00686C51" w:rsidP="00FF34D1">
      <w:pPr>
        <w:spacing w:line="400" w:lineRule="exact"/>
        <w:rPr>
          <w:rFonts w:ascii="宋体" w:hAnsi="宋体"/>
          <w:sz w:val="24"/>
        </w:rPr>
      </w:pPr>
      <w:r>
        <w:rPr>
          <w:rFonts w:ascii="宋体" w:hAnsi="宋体" w:hint="eastAsia"/>
          <w:sz w:val="24"/>
        </w:rPr>
        <w:lastRenderedPageBreak/>
        <w:t>其他</w:t>
      </w:r>
      <w:r>
        <w:rPr>
          <w:rFonts w:ascii="宋体" w:hAnsi="宋体"/>
          <w:sz w:val="24"/>
        </w:rPr>
        <w:t>模块</w:t>
      </w:r>
      <w:r>
        <w:rPr>
          <w:rFonts w:ascii="宋体" w:hAnsi="宋体" w:hint="eastAsia"/>
          <w:sz w:val="24"/>
        </w:rPr>
        <w:t>：</w:t>
      </w:r>
      <w:r>
        <w:rPr>
          <w:rFonts w:ascii="宋体" w:hAnsi="宋体"/>
          <w:sz w:val="24"/>
        </w:rPr>
        <w:t>变更，结算，</w:t>
      </w:r>
      <w:r>
        <w:rPr>
          <w:rFonts w:ascii="宋体" w:hAnsi="宋体" w:hint="eastAsia"/>
          <w:sz w:val="24"/>
        </w:rPr>
        <w:t>合作</w:t>
      </w:r>
    </w:p>
    <w:p w14:paraId="28B08AD5" w14:textId="2EA2C38A" w:rsidR="00C52C7D" w:rsidRDefault="00686C51" w:rsidP="00FF34D1">
      <w:pPr>
        <w:spacing w:line="400" w:lineRule="exact"/>
        <w:rPr>
          <w:rFonts w:ascii="宋体" w:hAnsi="宋体"/>
          <w:sz w:val="24"/>
        </w:rPr>
      </w:pPr>
      <w:r>
        <w:rPr>
          <w:rFonts w:ascii="宋体" w:hAnsi="宋体" w:hint="eastAsia"/>
          <w:sz w:val="24"/>
        </w:rPr>
        <w:t>内部</w:t>
      </w:r>
      <w:r w:rsidR="00C52C7D">
        <w:rPr>
          <w:rFonts w:ascii="宋体" w:hAnsi="宋体" w:hint="eastAsia"/>
          <w:sz w:val="24"/>
        </w:rPr>
        <w:t>：火车票</w:t>
      </w:r>
      <w:r w:rsidR="00C52C7D">
        <w:rPr>
          <w:rFonts w:ascii="宋体" w:hAnsi="宋体"/>
          <w:sz w:val="24"/>
        </w:rPr>
        <w:t>，</w:t>
      </w:r>
      <w:r w:rsidR="00C52C7D">
        <w:rPr>
          <w:rFonts w:ascii="宋体" w:hAnsi="宋体" w:hint="eastAsia"/>
          <w:sz w:val="24"/>
        </w:rPr>
        <w:t>飞机票，</w:t>
      </w:r>
      <w:r w:rsidR="00C52C7D">
        <w:rPr>
          <w:rFonts w:ascii="宋体" w:hAnsi="宋体"/>
          <w:sz w:val="24"/>
        </w:rPr>
        <w:t>报销等问题</w:t>
      </w:r>
    </w:p>
    <w:p w14:paraId="1962E85B" w14:textId="629E7FA1" w:rsidR="00A752C8" w:rsidRDefault="00686C51" w:rsidP="00FF34D1">
      <w:pPr>
        <w:spacing w:line="400" w:lineRule="exact"/>
        <w:rPr>
          <w:rFonts w:ascii="宋体" w:hAnsi="宋体"/>
          <w:sz w:val="24"/>
        </w:rPr>
      </w:pPr>
      <w:r>
        <w:rPr>
          <w:rFonts w:ascii="宋体" w:hAnsi="宋体"/>
          <w:sz w:val="24"/>
        </w:rPr>
        <w:t>外部</w:t>
      </w:r>
      <w:r w:rsidR="00C52C7D">
        <w:rPr>
          <w:rFonts w:ascii="宋体" w:hAnsi="宋体" w:hint="eastAsia"/>
          <w:sz w:val="24"/>
        </w:rPr>
        <w:t>：微信</w:t>
      </w:r>
      <w:r w:rsidR="00C52C7D">
        <w:rPr>
          <w:rFonts w:ascii="宋体" w:hAnsi="宋体"/>
          <w:sz w:val="24"/>
        </w:rPr>
        <w:t>，分期乐等</w:t>
      </w:r>
    </w:p>
    <w:p w14:paraId="7593226B" w14:textId="06103F06" w:rsidR="00E83B13" w:rsidRDefault="00E83B13" w:rsidP="00FF34D1">
      <w:pPr>
        <w:spacing w:line="400" w:lineRule="exact"/>
        <w:rPr>
          <w:rFonts w:ascii="宋体" w:hAnsi="宋体"/>
          <w:sz w:val="24"/>
        </w:rPr>
      </w:pPr>
    </w:p>
    <w:p w14:paraId="384E74A4" w14:textId="0A0007BE" w:rsidR="00E83B13" w:rsidRDefault="00E83B13" w:rsidP="00FF34D1">
      <w:pPr>
        <w:spacing w:line="400" w:lineRule="exact"/>
        <w:rPr>
          <w:rFonts w:ascii="宋体" w:hAnsi="宋体"/>
          <w:sz w:val="24"/>
        </w:rPr>
      </w:pPr>
      <w:r>
        <w:rPr>
          <w:rFonts w:ascii="宋体" w:hAnsi="宋体" w:hint="eastAsia"/>
          <w:sz w:val="24"/>
        </w:rPr>
        <w:t>管理费</w:t>
      </w:r>
      <w:r>
        <w:rPr>
          <w:rFonts w:ascii="宋体" w:hAnsi="宋体"/>
          <w:sz w:val="24"/>
        </w:rPr>
        <w:t>的收取</w:t>
      </w:r>
    </w:p>
    <w:p w14:paraId="325908C8" w14:textId="15994D06" w:rsidR="009404F3" w:rsidRPr="00FF34D1" w:rsidRDefault="009404F3" w:rsidP="00FF34D1">
      <w:pPr>
        <w:spacing w:line="400" w:lineRule="exact"/>
        <w:rPr>
          <w:rFonts w:ascii="宋体" w:hAnsi="宋体"/>
          <w:sz w:val="24"/>
        </w:rPr>
      </w:pPr>
    </w:p>
    <w:p w14:paraId="1CB2B840" w14:textId="77777777" w:rsidR="00151389" w:rsidRPr="00FF34D1" w:rsidRDefault="00C00423" w:rsidP="00FF34D1">
      <w:pPr>
        <w:spacing w:line="400" w:lineRule="exact"/>
        <w:rPr>
          <w:rFonts w:ascii="宋体" w:hAnsi="宋体"/>
          <w:sz w:val="24"/>
        </w:rPr>
      </w:pPr>
      <w:r w:rsidRPr="00FF34D1">
        <w:rPr>
          <w:rFonts w:ascii="宋体" w:hAnsi="宋体" w:hint="eastAsia"/>
          <w:sz w:val="24"/>
        </w:rPr>
        <w:t>对这么多年工作经验的提炼和升华</w:t>
      </w:r>
    </w:p>
    <w:p w14:paraId="0F532FB1" w14:textId="77777777" w:rsidR="00151389" w:rsidRPr="00FF34D1" w:rsidRDefault="00C00423" w:rsidP="00FF34D1">
      <w:pPr>
        <w:spacing w:line="400" w:lineRule="exact"/>
        <w:rPr>
          <w:rFonts w:ascii="宋体" w:hAnsi="宋体"/>
          <w:sz w:val="24"/>
        </w:rPr>
      </w:pPr>
      <w:r w:rsidRPr="00FF34D1">
        <w:rPr>
          <w:rFonts w:ascii="宋体" w:hAnsi="宋体" w:hint="eastAsia"/>
          <w:sz w:val="24"/>
        </w:rPr>
        <w:t>尽量依托某个具体系统选题</w:t>
      </w:r>
    </w:p>
    <w:p w14:paraId="055954DF" w14:textId="77777777" w:rsidR="00151389" w:rsidRPr="00FF34D1" w:rsidRDefault="00C00423" w:rsidP="00FF34D1">
      <w:pPr>
        <w:spacing w:line="400" w:lineRule="exact"/>
        <w:rPr>
          <w:rFonts w:ascii="宋体" w:hAnsi="宋体"/>
          <w:sz w:val="24"/>
        </w:rPr>
      </w:pPr>
      <w:r w:rsidRPr="00FF34D1">
        <w:rPr>
          <w:rFonts w:ascii="宋体" w:hAnsi="宋体" w:hint="eastAsia"/>
          <w:sz w:val="24"/>
        </w:rPr>
        <w:t>最好是近一年内基本完成实现的系统</w:t>
      </w:r>
    </w:p>
    <w:p w14:paraId="4F19B1FF" w14:textId="77777777" w:rsidR="00151389" w:rsidRPr="00FF34D1" w:rsidRDefault="00C00423" w:rsidP="00FF34D1">
      <w:pPr>
        <w:spacing w:line="400" w:lineRule="exact"/>
        <w:rPr>
          <w:rFonts w:ascii="宋体" w:hAnsi="宋体"/>
          <w:sz w:val="24"/>
        </w:rPr>
      </w:pPr>
      <w:r w:rsidRPr="00FF34D1">
        <w:rPr>
          <w:rFonts w:ascii="宋体" w:hAnsi="宋体" w:hint="eastAsia"/>
          <w:sz w:val="24"/>
        </w:rPr>
        <w:t>可以是“虚拟系统”</w:t>
      </w:r>
    </w:p>
    <w:p w14:paraId="27CE6C50" w14:textId="77777777" w:rsidR="00151389" w:rsidRPr="00FF34D1" w:rsidRDefault="00C00423" w:rsidP="00FF34D1">
      <w:pPr>
        <w:spacing w:line="400" w:lineRule="exact"/>
        <w:rPr>
          <w:rFonts w:ascii="宋体" w:hAnsi="宋体"/>
          <w:sz w:val="24"/>
        </w:rPr>
      </w:pPr>
      <w:r w:rsidRPr="00FF34D1">
        <w:rPr>
          <w:rFonts w:ascii="宋体" w:hAnsi="宋体" w:hint="eastAsia"/>
          <w:sz w:val="24"/>
        </w:rPr>
        <w:t>难点的选择</w:t>
      </w:r>
    </w:p>
    <w:p w14:paraId="351E0963" w14:textId="77777777" w:rsidR="00151389" w:rsidRPr="00FF34D1" w:rsidRDefault="00C00423" w:rsidP="00FF34D1">
      <w:pPr>
        <w:spacing w:line="400" w:lineRule="exact"/>
        <w:rPr>
          <w:rFonts w:ascii="宋体" w:hAnsi="宋体"/>
          <w:sz w:val="24"/>
        </w:rPr>
      </w:pPr>
      <w:r w:rsidRPr="00FF34D1">
        <w:rPr>
          <w:rFonts w:ascii="宋体" w:hAnsi="宋体" w:hint="eastAsia"/>
          <w:sz w:val="24"/>
        </w:rPr>
        <w:t>经验分享的思路（正向）</w:t>
      </w:r>
    </w:p>
    <w:p w14:paraId="5C5AEA03" w14:textId="77777777" w:rsidR="00151389" w:rsidRPr="00FF34D1" w:rsidRDefault="00C00423" w:rsidP="00FF34D1">
      <w:pPr>
        <w:spacing w:line="400" w:lineRule="exact"/>
        <w:rPr>
          <w:rFonts w:ascii="宋体" w:hAnsi="宋体"/>
          <w:sz w:val="24"/>
        </w:rPr>
      </w:pPr>
      <w:r w:rsidRPr="00FF34D1">
        <w:rPr>
          <w:rFonts w:ascii="宋体" w:hAnsi="宋体" w:hint="eastAsia"/>
          <w:sz w:val="24"/>
        </w:rPr>
        <w:t>问题解决导向的思路（反向）</w:t>
      </w:r>
    </w:p>
    <w:p w14:paraId="26D06722" w14:textId="77777777" w:rsidR="00151389" w:rsidRPr="00FF34D1" w:rsidRDefault="00C00423" w:rsidP="00FF34D1">
      <w:pPr>
        <w:spacing w:line="400" w:lineRule="exact"/>
        <w:rPr>
          <w:rFonts w:ascii="宋体" w:hAnsi="宋体"/>
          <w:sz w:val="24"/>
        </w:rPr>
      </w:pPr>
      <w:r w:rsidRPr="00FF34D1">
        <w:rPr>
          <w:rFonts w:ascii="宋体" w:hAnsi="宋体" w:hint="eastAsia"/>
          <w:sz w:val="24"/>
        </w:rPr>
        <w:t>材料的拥有情况</w:t>
      </w:r>
    </w:p>
    <w:p w14:paraId="4611D66D" w14:textId="0BB52144" w:rsidR="009404F3" w:rsidRPr="005C3954" w:rsidRDefault="00C00423" w:rsidP="005C3954">
      <w:pPr>
        <w:spacing w:line="400" w:lineRule="exact"/>
        <w:rPr>
          <w:rFonts w:ascii="宋体" w:hAnsi="宋体"/>
          <w:sz w:val="24"/>
        </w:rPr>
      </w:pPr>
      <w:r w:rsidRPr="00FF34D1">
        <w:rPr>
          <w:rFonts w:ascii="宋体" w:hAnsi="宋体" w:hint="eastAsia"/>
          <w:sz w:val="24"/>
        </w:rPr>
        <w:t>另见核心节部分</w:t>
      </w:r>
    </w:p>
    <w:p w14:paraId="355BE7BE" w14:textId="77777777" w:rsidR="004A179F" w:rsidRPr="00863213" w:rsidRDefault="004A179F" w:rsidP="00863213">
      <w:pPr>
        <w:pStyle w:val="1"/>
        <w:spacing w:line="400" w:lineRule="exact"/>
        <w:rPr>
          <w:rFonts w:ascii="黑体" w:eastAsia="黑体" w:hAnsi="宋体"/>
          <w:b w:val="0"/>
          <w:sz w:val="32"/>
          <w:szCs w:val="32"/>
        </w:rPr>
      </w:pPr>
      <w:bookmarkStart w:id="41" w:name="_Toc492487169"/>
      <w:r>
        <w:rPr>
          <w:rFonts w:ascii="宋体" w:hAnsi="宋体" w:hint="eastAsia"/>
          <w:sz w:val="28"/>
          <w:szCs w:val="28"/>
        </w:rPr>
        <w:t>4</w:t>
      </w:r>
      <w:r w:rsidRPr="00DF1878">
        <w:rPr>
          <w:rFonts w:ascii="宋体" w:hAnsi="宋体" w:hint="eastAsia"/>
          <w:sz w:val="28"/>
          <w:szCs w:val="28"/>
        </w:rPr>
        <w:t>.</w:t>
      </w:r>
      <w:r w:rsidR="009538CD">
        <w:rPr>
          <w:rFonts w:ascii="宋体" w:hAnsi="宋体" w:hint="eastAsia"/>
          <w:sz w:val="28"/>
          <w:szCs w:val="28"/>
        </w:rPr>
        <w:t>6</w:t>
      </w:r>
      <w:r w:rsidRPr="00DF1878">
        <w:rPr>
          <w:rFonts w:ascii="宋体" w:hAnsi="宋体" w:hint="eastAsia"/>
          <w:sz w:val="28"/>
          <w:szCs w:val="28"/>
        </w:rPr>
        <w:t xml:space="preserve"> </w:t>
      </w:r>
      <w:r>
        <w:rPr>
          <w:rFonts w:ascii="宋体" w:hAnsi="宋体" w:hint="eastAsia"/>
          <w:sz w:val="28"/>
          <w:szCs w:val="28"/>
        </w:rPr>
        <w:t>系统用例介绍</w:t>
      </w:r>
      <w:bookmarkEnd w:id="41"/>
    </w:p>
    <w:p w14:paraId="68E7493F" w14:textId="28A0E0D8" w:rsidR="00F928B2" w:rsidRDefault="00836555" w:rsidP="0000749A">
      <w:pPr>
        <w:spacing w:line="400" w:lineRule="exact"/>
        <w:rPr>
          <w:rFonts w:ascii="宋体" w:hAnsi="宋体"/>
          <w:sz w:val="24"/>
        </w:rPr>
      </w:pPr>
      <w:r>
        <w:rPr>
          <w:rFonts w:ascii="宋体" w:hAnsi="宋体" w:hint="eastAsia"/>
          <w:sz w:val="24"/>
        </w:rPr>
        <w:t>预冻结</w:t>
      </w:r>
      <w:r>
        <w:rPr>
          <w:rFonts w:ascii="宋体" w:hAnsi="宋体"/>
          <w:sz w:val="24"/>
        </w:rPr>
        <w:t>，冻结，</w:t>
      </w:r>
      <w:r>
        <w:rPr>
          <w:rFonts w:ascii="宋体" w:hAnsi="宋体" w:hint="eastAsia"/>
          <w:sz w:val="24"/>
        </w:rPr>
        <w:t>扣款</w:t>
      </w:r>
      <w:r>
        <w:rPr>
          <w:rFonts w:ascii="宋体" w:hAnsi="宋体"/>
          <w:sz w:val="24"/>
        </w:rPr>
        <w:t>，退款</w:t>
      </w:r>
    </w:p>
    <w:p w14:paraId="53EA6E1C" w14:textId="77777777" w:rsidR="006D1C2A" w:rsidRPr="00AE194D" w:rsidRDefault="006D1C2A" w:rsidP="006D1C2A">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26F92731" w14:textId="77777777" w:rsidR="00582F5F" w:rsidRPr="00130E87" w:rsidRDefault="00582F5F" w:rsidP="00582F5F">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r>
        <w:rPr>
          <w:rFonts w:ascii="宋体" w:hAnsi="宋体" w:cs="黑体" w:hint="eastAsia"/>
          <w:kern w:val="0"/>
          <w:sz w:val="24"/>
        </w:rPr>
        <w:lastRenderedPageBreak/>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4480396A" w14:textId="07FE4F0B" w:rsidR="006D1C2A" w:rsidRDefault="006D1C2A" w:rsidP="006D1C2A">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422B104B" w14:textId="4C67BE4C" w:rsidR="007019AB" w:rsidRPr="00AE194D" w:rsidRDefault="007019AB" w:rsidP="006D1C2A">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r>
        <w:rPr>
          <w:rFonts w:ascii="宋体" w:hAnsi="宋体" w:cs="黑体" w:hint="eastAsia"/>
          <w:kern w:val="0"/>
          <w:sz w:val="24"/>
        </w:rPr>
        <w:lastRenderedPageBreak/>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016968C6" w14:textId="555F0743" w:rsidR="00FF34D1" w:rsidRPr="00F928B2" w:rsidRDefault="00FF34D1" w:rsidP="00FF34D1">
      <w:pPr>
        <w:spacing w:line="400" w:lineRule="exact"/>
        <w:rPr>
          <w:rFonts w:ascii="宋体" w:hAnsi="宋体"/>
          <w:sz w:val="24"/>
        </w:rPr>
        <w:sectPr w:rsidR="00FF34D1" w:rsidRPr="00F928B2" w:rsidSect="00393473">
          <w:headerReference w:type="default" r:id="rId31"/>
          <w:endnotePr>
            <w:numFmt w:val="decimal"/>
          </w:endnotePr>
          <w:pgSz w:w="11906" w:h="16838" w:code="9"/>
          <w:pgMar w:top="1440" w:right="1797" w:bottom="1440" w:left="1797" w:header="851" w:footer="992" w:gutter="0"/>
          <w:cols w:space="425"/>
          <w:docGrid w:type="lines" w:linePitch="400"/>
        </w:sectPr>
      </w:pPr>
    </w:p>
    <w:p w14:paraId="0BF1D892" w14:textId="77777777" w:rsidR="00905429" w:rsidRDefault="00905429" w:rsidP="00905429">
      <w:pPr>
        <w:pStyle w:val="1"/>
        <w:spacing w:line="400" w:lineRule="exact"/>
        <w:jc w:val="center"/>
        <w:rPr>
          <w:rFonts w:ascii="黑体" w:eastAsia="黑体"/>
          <w:b w:val="0"/>
          <w:sz w:val="36"/>
          <w:szCs w:val="36"/>
        </w:rPr>
      </w:pPr>
      <w:bookmarkStart w:id="42" w:name="_Toc492487170"/>
      <w:r w:rsidRPr="00225275">
        <w:rPr>
          <w:rFonts w:ascii="黑体" w:eastAsia="黑体" w:hint="eastAsia"/>
          <w:b w:val="0"/>
          <w:sz w:val="36"/>
          <w:szCs w:val="36"/>
        </w:rPr>
        <w:lastRenderedPageBreak/>
        <w:t>第</w:t>
      </w:r>
      <w:r>
        <w:rPr>
          <w:rFonts w:ascii="黑体" w:eastAsia="黑体" w:hint="eastAsia"/>
          <w:b w:val="0"/>
          <w:sz w:val="36"/>
          <w:szCs w:val="36"/>
        </w:rPr>
        <w:t>五</w:t>
      </w:r>
      <w:r w:rsidRPr="00225275">
        <w:rPr>
          <w:rFonts w:ascii="黑体" w:eastAsia="黑体" w:hint="eastAsia"/>
          <w:b w:val="0"/>
          <w:sz w:val="36"/>
          <w:szCs w:val="36"/>
        </w:rPr>
        <w:t xml:space="preserve">章 </w:t>
      </w:r>
      <w:r w:rsidR="00C073EC">
        <w:rPr>
          <w:rFonts w:ascii="黑体" w:eastAsia="黑体" w:hint="eastAsia"/>
          <w:b w:val="0"/>
          <w:sz w:val="36"/>
          <w:szCs w:val="36"/>
        </w:rPr>
        <w:t>总结</w:t>
      </w:r>
      <w:r>
        <w:rPr>
          <w:rFonts w:ascii="黑体" w:eastAsia="黑体" w:hint="eastAsia"/>
          <w:b w:val="0"/>
          <w:sz w:val="36"/>
          <w:szCs w:val="36"/>
        </w:rPr>
        <w:t>与展望</w:t>
      </w:r>
      <w:bookmarkEnd w:id="42"/>
    </w:p>
    <w:p w14:paraId="580E14FB" w14:textId="77777777" w:rsidR="00905429" w:rsidRPr="0063694B" w:rsidRDefault="00905429" w:rsidP="00905429">
      <w:pPr>
        <w:pStyle w:val="1"/>
        <w:spacing w:line="400" w:lineRule="exact"/>
        <w:rPr>
          <w:rFonts w:ascii="黑体" w:eastAsia="黑体" w:hAnsi="宋体"/>
          <w:b w:val="0"/>
          <w:sz w:val="32"/>
          <w:szCs w:val="32"/>
        </w:rPr>
      </w:pPr>
      <w:bookmarkStart w:id="43" w:name="_Toc492487171"/>
      <w:r>
        <w:rPr>
          <w:rFonts w:ascii="宋体" w:hAnsi="宋体" w:hint="eastAsia"/>
          <w:sz w:val="28"/>
          <w:szCs w:val="28"/>
        </w:rPr>
        <w:t>5</w:t>
      </w:r>
      <w:r w:rsidRPr="00DF1878">
        <w:rPr>
          <w:rFonts w:ascii="宋体" w:hAnsi="宋体" w:hint="eastAsia"/>
          <w:sz w:val="28"/>
          <w:szCs w:val="28"/>
        </w:rPr>
        <w:t xml:space="preserve">.1 </w:t>
      </w:r>
      <w:r w:rsidR="00C073EC">
        <w:rPr>
          <w:rFonts w:ascii="宋体" w:hAnsi="宋体" w:hint="eastAsia"/>
          <w:sz w:val="28"/>
          <w:szCs w:val="28"/>
        </w:rPr>
        <w:t>本文</w:t>
      </w:r>
      <w:r w:rsidR="001308DA">
        <w:rPr>
          <w:rFonts w:ascii="宋体" w:hAnsi="宋体" w:hint="eastAsia"/>
          <w:sz w:val="28"/>
          <w:szCs w:val="28"/>
        </w:rPr>
        <w:t>内容</w:t>
      </w:r>
      <w:r w:rsidR="00C073EC">
        <w:rPr>
          <w:rFonts w:ascii="宋体" w:hAnsi="宋体" w:hint="eastAsia"/>
          <w:sz w:val="28"/>
          <w:szCs w:val="28"/>
        </w:rPr>
        <w:t>总结</w:t>
      </w:r>
      <w:bookmarkEnd w:id="43"/>
    </w:p>
    <w:p w14:paraId="6FAA9228" w14:textId="7474C659" w:rsidR="00250A82" w:rsidRDefault="002019F5" w:rsidP="00905429">
      <w:pPr>
        <w:spacing w:line="400" w:lineRule="exact"/>
        <w:ind w:firstLine="480"/>
        <w:jc w:val="left"/>
        <w:rPr>
          <w:rFonts w:ascii="宋体" w:hAnsi="宋体"/>
          <w:sz w:val="24"/>
        </w:rPr>
      </w:pPr>
      <w:commentRangeStart w:id="44"/>
      <w:r>
        <w:rPr>
          <w:rFonts w:ascii="宋体" w:hAnsi="宋体" w:hint="eastAsia"/>
          <w:sz w:val="24"/>
        </w:rPr>
        <w:t>1</w:t>
      </w:r>
      <w:r>
        <w:rPr>
          <w:rFonts w:ascii="宋体" w:hAnsi="宋体"/>
          <w:sz w:val="24"/>
        </w:rPr>
        <w:t>11</w:t>
      </w:r>
      <w:commentRangeEnd w:id="44"/>
      <w:r w:rsidR="00914FF6">
        <w:rPr>
          <w:rStyle w:val="ad"/>
        </w:rPr>
        <w:commentReference w:id="44"/>
      </w:r>
    </w:p>
    <w:p w14:paraId="3EEA32ED" w14:textId="4A07787E" w:rsidR="006D1C2A" w:rsidRPr="00FC04AC" w:rsidRDefault="006D1C2A" w:rsidP="00FC04AC">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7959B793" w14:textId="28D3D9E4" w:rsidR="00914FF6" w:rsidRDefault="00914FF6" w:rsidP="00905429">
      <w:pPr>
        <w:spacing w:line="400" w:lineRule="exact"/>
        <w:ind w:firstLine="480"/>
        <w:jc w:val="left"/>
        <w:rPr>
          <w:rFonts w:ascii="宋体" w:hAnsi="宋体"/>
          <w:sz w:val="24"/>
        </w:rPr>
      </w:pPr>
      <w:r>
        <w:rPr>
          <w:rFonts w:ascii="宋体" w:hAnsi="宋体"/>
          <w:sz w:val="24"/>
        </w:rPr>
        <w:t>1111</w:t>
      </w:r>
    </w:p>
    <w:p w14:paraId="73332AA8" w14:textId="77777777" w:rsidR="006D1C2A" w:rsidRPr="00AE194D" w:rsidRDefault="006D1C2A" w:rsidP="006D1C2A">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625AB626" w14:textId="6578A605" w:rsidR="006D1C2A" w:rsidRPr="00FC04AC" w:rsidRDefault="00FC04AC" w:rsidP="00FC04AC">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w:t>
      </w:r>
      <w:r>
        <w:rPr>
          <w:rFonts w:ascii="宋体" w:hAnsi="宋体" w:cs="黑体" w:hint="eastAsia"/>
          <w:kern w:val="0"/>
          <w:sz w:val="24"/>
        </w:rPr>
        <w:lastRenderedPageBreak/>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0806B8A1" w14:textId="77777777" w:rsidR="00914FF6" w:rsidRDefault="00914FF6" w:rsidP="00905429">
      <w:pPr>
        <w:spacing w:line="400" w:lineRule="exact"/>
        <w:ind w:firstLine="480"/>
        <w:jc w:val="left"/>
        <w:rPr>
          <w:rFonts w:ascii="宋体" w:hAnsi="宋体"/>
          <w:sz w:val="24"/>
        </w:rPr>
      </w:pPr>
    </w:p>
    <w:p w14:paraId="6271FEA3" w14:textId="77777777" w:rsidR="00B933F4" w:rsidRPr="0063694B" w:rsidRDefault="00B933F4" w:rsidP="00B933F4">
      <w:pPr>
        <w:pStyle w:val="1"/>
        <w:spacing w:line="400" w:lineRule="exact"/>
        <w:rPr>
          <w:rFonts w:ascii="黑体" w:eastAsia="黑体" w:hAnsi="宋体"/>
          <w:b w:val="0"/>
          <w:sz w:val="32"/>
          <w:szCs w:val="32"/>
        </w:rPr>
      </w:pPr>
      <w:bookmarkStart w:id="45" w:name="_Toc492487172"/>
      <w:r>
        <w:rPr>
          <w:rFonts w:ascii="宋体" w:hAnsi="宋体" w:hint="eastAsia"/>
          <w:sz w:val="28"/>
          <w:szCs w:val="28"/>
        </w:rPr>
        <w:t>5</w:t>
      </w:r>
      <w:r w:rsidR="00432CB6">
        <w:rPr>
          <w:rFonts w:ascii="宋体" w:hAnsi="宋体" w:hint="eastAsia"/>
          <w:sz w:val="28"/>
          <w:szCs w:val="28"/>
        </w:rPr>
        <w:t>.2</w:t>
      </w:r>
      <w:r w:rsidRPr="00DF1878">
        <w:rPr>
          <w:rFonts w:ascii="宋体" w:hAnsi="宋体" w:hint="eastAsia"/>
          <w:sz w:val="28"/>
          <w:szCs w:val="28"/>
        </w:rPr>
        <w:t xml:space="preserve"> </w:t>
      </w:r>
      <w:r w:rsidR="00250A82">
        <w:rPr>
          <w:rFonts w:ascii="宋体" w:hAnsi="宋体" w:hint="eastAsia"/>
          <w:sz w:val="28"/>
          <w:szCs w:val="28"/>
        </w:rPr>
        <w:t>未来</w:t>
      </w:r>
      <w:commentRangeStart w:id="46"/>
      <w:r w:rsidR="00250A82">
        <w:rPr>
          <w:rFonts w:ascii="宋体" w:hAnsi="宋体" w:hint="eastAsia"/>
          <w:sz w:val="28"/>
          <w:szCs w:val="28"/>
        </w:rPr>
        <w:t>工作</w:t>
      </w:r>
      <w:commentRangeEnd w:id="46"/>
      <w:r w:rsidR="00914FF6">
        <w:rPr>
          <w:rStyle w:val="ad"/>
          <w:b w:val="0"/>
          <w:bCs w:val="0"/>
          <w:kern w:val="2"/>
        </w:rPr>
        <w:commentReference w:id="46"/>
      </w:r>
      <w:r>
        <w:rPr>
          <w:rFonts w:ascii="宋体" w:hAnsi="宋体" w:hint="eastAsia"/>
          <w:sz w:val="28"/>
          <w:szCs w:val="28"/>
        </w:rPr>
        <w:t>展望</w:t>
      </w:r>
      <w:bookmarkEnd w:id="45"/>
    </w:p>
    <w:p w14:paraId="0551293D" w14:textId="77777777" w:rsidR="006D1C2A" w:rsidRPr="00AE194D" w:rsidRDefault="002019F5" w:rsidP="006D1C2A">
      <w:pPr>
        <w:autoSpaceDE w:val="0"/>
        <w:autoSpaceDN w:val="0"/>
        <w:adjustRightInd w:val="0"/>
        <w:spacing w:line="400" w:lineRule="exact"/>
        <w:ind w:firstLineChars="200" w:firstLine="480"/>
        <w:rPr>
          <w:rFonts w:ascii="宋体" w:hAnsi="宋体" w:cs="黑体"/>
          <w:kern w:val="0"/>
          <w:sz w:val="24"/>
        </w:rPr>
      </w:pPr>
      <w:r>
        <w:rPr>
          <w:rFonts w:ascii="宋体" w:hAnsi="宋体" w:hint="eastAsia"/>
          <w:sz w:val="24"/>
        </w:rPr>
        <w:t>1</w:t>
      </w:r>
      <w:r>
        <w:rPr>
          <w:rFonts w:ascii="宋体" w:hAnsi="宋体"/>
          <w:sz w:val="24"/>
        </w:rPr>
        <w:t>1</w:t>
      </w:r>
      <w:r w:rsidR="00914FF6">
        <w:rPr>
          <w:rFonts w:ascii="宋体" w:hAnsi="宋体"/>
          <w:sz w:val="24"/>
        </w:rPr>
        <w:t>1</w:t>
      </w:r>
      <w:r w:rsidR="006D1C2A">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081D52B5" w14:textId="191EF467" w:rsidR="003D1D80" w:rsidRPr="000311AA" w:rsidRDefault="003D1D80" w:rsidP="00F620A9">
      <w:pPr>
        <w:spacing w:line="400" w:lineRule="exact"/>
        <w:ind w:firstLine="480"/>
        <w:jc w:val="left"/>
        <w:rPr>
          <w:rFonts w:ascii="宋体" w:hAnsi="宋体"/>
          <w:sz w:val="24"/>
        </w:rPr>
        <w:sectPr w:rsidR="003D1D80" w:rsidRPr="000311AA" w:rsidSect="00393473">
          <w:headerReference w:type="default" r:id="rId32"/>
          <w:endnotePr>
            <w:numFmt w:val="decimal"/>
          </w:endnotePr>
          <w:pgSz w:w="11906" w:h="16838" w:code="9"/>
          <w:pgMar w:top="1440" w:right="1797" w:bottom="1440" w:left="1797" w:header="851" w:footer="992" w:gutter="0"/>
          <w:cols w:space="425"/>
          <w:docGrid w:type="lines" w:linePitch="400"/>
        </w:sectPr>
      </w:pPr>
    </w:p>
    <w:p w14:paraId="67FA8FBE" w14:textId="77777777" w:rsidR="00ED7800" w:rsidRDefault="00ED7800">
      <w:pPr>
        <w:pStyle w:val="1"/>
        <w:spacing w:line="400" w:lineRule="exact"/>
        <w:jc w:val="center"/>
        <w:rPr>
          <w:rFonts w:ascii="黑体" w:eastAsia="黑体"/>
          <w:b w:val="0"/>
          <w:sz w:val="36"/>
          <w:szCs w:val="36"/>
        </w:rPr>
      </w:pPr>
      <w:bookmarkStart w:id="47" w:name="_Toc188023905"/>
      <w:bookmarkStart w:id="48" w:name="_Toc492487173"/>
      <w:r w:rsidRPr="00EB5586">
        <w:rPr>
          <w:rFonts w:ascii="黑体" w:eastAsia="黑体" w:hint="eastAsia"/>
          <w:b w:val="0"/>
          <w:sz w:val="36"/>
          <w:szCs w:val="36"/>
        </w:rPr>
        <w:lastRenderedPageBreak/>
        <w:t>参考文献</w:t>
      </w:r>
      <w:bookmarkEnd w:id="47"/>
      <w:bookmarkEnd w:id="48"/>
    </w:p>
    <w:p w14:paraId="537E9151" w14:textId="4508AF24" w:rsidR="00E8709E" w:rsidRDefault="00E8709E" w:rsidP="00E8709E">
      <w:pPr>
        <w:wordWrap w:val="0"/>
        <w:spacing w:line="400" w:lineRule="exact"/>
        <w:jc w:val="left"/>
        <w:rPr>
          <w:rFonts w:ascii="宋体" w:hAnsi="宋体"/>
          <w:sz w:val="24"/>
        </w:rPr>
      </w:pPr>
      <w:r>
        <w:rPr>
          <w:rFonts w:ascii="宋体" w:hAnsi="宋体"/>
          <w:sz w:val="24"/>
        </w:rPr>
        <w:t>[1</w:t>
      </w:r>
      <w:r w:rsidRPr="00780AAE">
        <w:rPr>
          <w:rFonts w:ascii="宋体" w:hAnsi="宋体"/>
          <w:sz w:val="24"/>
        </w:rPr>
        <w:t>]</w:t>
      </w:r>
      <w:r>
        <w:rPr>
          <w:rFonts w:ascii="宋体" w:hAnsi="宋体"/>
          <w:sz w:val="24"/>
        </w:rPr>
        <w:t xml:space="preserve"> </w:t>
      </w:r>
      <w:r>
        <w:rPr>
          <w:rFonts w:ascii="宋体" w:hAnsi="宋体" w:hint="eastAsia"/>
          <w:sz w:val="24"/>
        </w:rPr>
        <w:t>新浪微博</w:t>
      </w:r>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4FEFB7AE" w14:textId="420233D4" w:rsidR="00E8709E" w:rsidRDefault="00E8709E" w:rsidP="00E8709E">
      <w:pPr>
        <w:wordWrap w:val="0"/>
        <w:spacing w:line="400" w:lineRule="exact"/>
        <w:jc w:val="left"/>
        <w:rPr>
          <w:rFonts w:ascii="宋体" w:hAnsi="宋体"/>
          <w:sz w:val="24"/>
        </w:rPr>
      </w:pPr>
      <w:r w:rsidRPr="00780AAE">
        <w:rPr>
          <w:rFonts w:ascii="宋体" w:hAnsi="宋体"/>
          <w:sz w:val="24"/>
        </w:rPr>
        <w:t>[2</w:t>
      </w:r>
      <w:r>
        <w:rPr>
          <w:rFonts w:ascii="宋体" w:hAnsi="宋体"/>
          <w:sz w:val="24"/>
        </w:rPr>
        <w:t>2</w:t>
      </w:r>
      <w:r w:rsidRPr="00780AAE">
        <w:rPr>
          <w:rFonts w:ascii="宋体" w:hAnsi="宋体"/>
          <w:sz w:val="24"/>
        </w:rPr>
        <w:t>]</w:t>
      </w:r>
      <w:r>
        <w:rPr>
          <w:rFonts w:ascii="宋体" w:hAnsi="宋体"/>
          <w:sz w:val="24"/>
        </w:rPr>
        <w:t xml:space="preserve"> </w:t>
      </w:r>
      <w:r>
        <w:rPr>
          <w:rFonts w:ascii="宋体" w:hAnsi="宋体" w:hint="eastAsia"/>
          <w:sz w:val="24"/>
        </w:rPr>
        <w:t>新浪微博</w:t>
      </w:r>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4F17CC36" w14:textId="3D2E4A85" w:rsidR="00E8709E" w:rsidRDefault="00E8709E" w:rsidP="00E8709E">
      <w:pPr>
        <w:wordWrap w:val="0"/>
        <w:spacing w:line="400" w:lineRule="exact"/>
        <w:jc w:val="left"/>
        <w:rPr>
          <w:rFonts w:ascii="宋体" w:hAnsi="宋体"/>
          <w:sz w:val="24"/>
        </w:rPr>
      </w:pPr>
      <w:r>
        <w:rPr>
          <w:rFonts w:ascii="宋体" w:hAnsi="宋体"/>
          <w:sz w:val="24"/>
        </w:rPr>
        <w:t>[3</w:t>
      </w:r>
      <w:r w:rsidRPr="00780AAE">
        <w:rPr>
          <w:rFonts w:ascii="宋体" w:hAnsi="宋体"/>
          <w:sz w:val="24"/>
        </w:rPr>
        <w:t>]</w:t>
      </w:r>
      <w:r>
        <w:rPr>
          <w:rFonts w:ascii="宋体" w:hAnsi="宋体"/>
          <w:sz w:val="24"/>
        </w:rPr>
        <w:t xml:space="preserve"> </w:t>
      </w:r>
      <w:r>
        <w:rPr>
          <w:rFonts w:ascii="宋体" w:hAnsi="宋体" w:hint="eastAsia"/>
          <w:sz w:val="24"/>
        </w:rPr>
        <w:t>新浪微博</w:t>
      </w:r>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6C8E8EFF" w14:textId="1A47FBB9" w:rsidR="00E8709E" w:rsidRDefault="00E8709E" w:rsidP="00E8709E">
      <w:pPr>
        <w:wordWrap w:val="0"/>
        <w:spacing w:line="400" w:lineRule="exact"/>
        <w:jc w:val="left"/>
        <w:rPr>
          <w:rFonts w:ascii="宋体" w:hAnsi="宋体"/>
          <w:sz w:val="24"/>
        </w:rPr>
      </w:pPr>
      <w:r>
        <w:rPr>
          <w:rFonts w:ascii="宋体" w:hAnsi="宋体"/>
          <w:sz w:val="24"/>
        </w:rPr>
        <w:t>[4</w:t>
      </w:r>
      <w:r w:rsidRPr="00780AAE">
        <w:rPr>
          <w:rFonts w:ascii="宋体" w:hAnsi="宋体"/>
          <w:sz w:val="24"/>
        </w:rPr>
        <w:t>]</w:t>
      </w:r>
      <w:r>
        <w:rPr>
          <w:rFonts w:ascii="宋体" w:hAnsi="宋体"/>
          <w:sz w:val="24"/>
        </w:rPr>
        <w:t xml:space="preserve"> </w:t>
      </w:r>
      <w:r>
        <w:rPr>
          <w:rFonts w:ascii="宋体" w:hAnsi="宋体" w:hint="eastAsia"/>
          <w:sz w:val="24"/>
        </w:rPr>
        <w:t>新浪微博</w:t>
      </w:r>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2A08F957" w14:textId="6847C660" w:rsidR="00E8709E" w:rsidRDefault="00E8709E" w:rsidP="00E8709E">
      <w:pPr>
        <w:wordWrap w:val="0"/>
        <w:spacing w:line="400" w:lineRule="exact"/>
        <w:jc w:val="left"/>
        <w:rPr>
          <w:rFonts w:ascii="宋体" w:hAnsi="宋体"/>
          <w:sz w:val="24"/>
        </w:rPr>
      </w:pPr>
      <w:r>
        <w:rPr>
          <w:rFonts w:ascii="宋体" w:hAnsi="宋体"/>
          <w:sz w:val="24"/>
        </w:rPr>
        <w:t>[5</w:t>
      </w:r>
      <w:r w:rsidRPr="00780AAE">
        <w:rPr>
          <w:rFonts w:ascii="宋体" w:hAnsi="宋体"/>
          <w:sz w:val="24"/>
        </w:rPr>
        <w:t>]</w:t>
      </w:r>
      <w:r>
        <w:rPr>
          <w:rFonts w:ascii="宋体" w:hAnsi="宋体"/>
          <w:sz w:val="24"/>
        </w:rPr>
        <w:t xml:space="preserve"> </w:t>
      </w:r>
      <w:r>
        <w:rPr>
          <w:rFonts w:ascii="宋体" w:hAnsi="宋体" w:hint="eastAsia"/>
          <w:sz w:val="24"/>
        </w:rPr>
        <w:t>新浪微博</w:t>
      </w:r>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29A239FC" w14:textId="77777777" w:rsidR="00E8709E" w:rsidRDefault="00E8709E" w:rsidP="00E8709E">
      <w:pPr>
        <w:wordWrap w:val="0"/>
        <w:spacing w:line="400" w:lineRule="exact"/>
        <w:jc w:val="left"/>
        <w:rPr>
          <w:rFonts w:ascii="宋体" w:hAnsi="宋体"/>
          <w:sz w:val="24"/>
        </w:rPr>
      </w:pPr>
      <w:r>
        <w:rPr>
          <w:rFonts w:ascii="宋体" w:hAnsi="宋体"/>
          <w:sz w:val="24"/>
        </w:rPr>
        <w:t>[1</w:t>
      </w:r>
      <w:r w:rsidRPr="00780AAE">
        <w:rPr>
          <w:rFonts w:ascii="宋体" w:hAnsi="宋体"/>
          <w:sz w:val="24"/>
        </w:rPr>
        <w:t>]</w:t>
      </w:r>
      <w:r>
        <w:rPr>
          <w:rFonts w:ascii="宋体" w:hAnsi="宋体"/>
          <w:sz w:val="24"/>
        </w:rPr>
        <w:t xml:space="preserve"> </w:t>
      </w:r>
      <w:r>
        <w:rPr>
          <w:rFonts w:ascii="宋体" w:hAnsi="宋体" w:hint="eastAsia"/>
          <w:sz w:val="24"/>
        </w:rPr>
        <w:t>新浪微博</w:t>
      </w:r>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4F974174" w14:textId="77777777" w:rsidR="00E8709E" w:rsidRDefault="00E8709E" w:rsidP="00E8709E">
      <w:pPr>
        <w:wordWrap w:val="0"/>
        <w:spacing w:line="400" w:lineRule="exact"/>
        <w:jc w:val="left"/>
        <w:rPr>
          <w:rFonts w:ascii="宋体" w:hAnsi="宋体"/>
          <w:sz w:val="24"/>
        </w:rPr>
      </w:pPr>
      <w:r w:rsidRPr="00780AAE">
        <w:rPr>
          <w:rFonts w:ascii="宋体" w:hAnsi="宋体"/>
          <w:sz w:val="24"/>
        </w:rPr>
        <w:t>[2</w:t>
      </w:r>
      <w:r>
        <w:rPr>
          <w:rFonts w:ascii="宋体" w:hAnsi="宋体"/>
          <w:sz w:val="24"/>
        </w:rPr>
        <w:t>2</w:t>
      </w:r>
      <w:r w:rsidRPr="00780AAE">
        <w:rPr>
          <w:rFonts w:ascii="宋体" w:hAnsi="宋体"/>
          <w:sz w:val="24"/>
        </w:rPr>
        <w:t>]</w:t>
      </w:r>
      <w:r>
        <w:rPr>
          <w:rFonts w:ascii="宋体" w:hAnsi="宋体"/>
          <w:sz w:val="24"/>
        </w:rPr>
        <w:t xml:space="preserve"> </w:t>
      </w:r>
      <w:r>
        <w:rPr>
          <w:rFonts w:ascii="宋体" w:hAnsi="宋体" w:hint="eastAsia"/>
          <w:sz w:val="24"/>
        </w:rPr>
        <w:t>新浪微博</w:t>
      </w:r>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78B6CEDC" w14:textId="77777777" w:rsidR="00E8709E" w:rsidRDefault="00E8709E" w:rsidP="00E8709E">
      <w:pPr>
        <w:wordWrap w:val="0"/>
        <w:spacing w:line="400" w:lineRule="exact"/>
        <w:jc w:val="left"/>
        <w:rPr>
          <w:rFonts w:ascii="宋体" w:hAnsi="宋体"/>
          <w:sz w:val="24"/>
        </w:rPr>
      </w:pPr>
      <w:r>
        <w:rPr>
          <w:rFonts w:ascii="宋体" w:hAnsi="宋体"/>
          <w:sz w:val="24"/>
        </w:rPr>
        <w:t>[3</w:t>
      </w:r>
      <w:r w:rsidRPr="00780AAE">
        <w:rPr>
          <w:rFonts w:ascii="宋体" w:hAnsi="宋体"/>
          <w:sz w:val="24"/>
        </w:rPr>
        <w:t>]</w:t>
      </w:r>
      <w:r>
        <w:rPr>
          <w:rFonts w:ascii="宋体" w:hAnsi="宋体"/>
          <w:sz w:val="24"/>
        </w:rPr>
        <w:t xml:space="preserve"> </w:t>
      </w:r>
      <w:r>
        <w:rPr>
          <w:rFonts w:ascii="宋体" w:hAnsi="宋体" w:hint="eastAsia"/>
          <w:sz w:val="24"/>
        </w:rPr>
        <w:t>新浪微博</w:t>
      </w:r>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182AD851" w14:textId="77777777" w:rsidR="00E8709E" w:rsidRDefault="00E8709E" w:rsidP="00E8709E">
      <w:pPr>
        <w:wordWrap w:val="0"/>
        <w:spacing w:line="400" w:lineRule="exact"/>
        <w:jc w:val="left"/>
        <w:rPr>
          <w:rFonts w:ascii="宋体" w:hAnsi="宋体"/>
          <w:sz w:val="24"/>
        </w:rPr>
      </w:pPr>
      <w:r>
        <w:rPr>
          <w:rFonts w:ascii="宋体" w:hAnsi="宋体"/>
          <w:sz w:val="24"/>
        </w:rPr>
        <w:t>[4</w:t>
      </w:r>
      <w:r w:rsidRPr="00780AAE">
        <w:rPr>
          <w:rFonts w:ascii="宋体" w:hAnsi="宋体"/>
          <w:sz w:val="24"/>
        </w:rPr>
        <w:t>]</w:t>
      </w:r>
      <w:r>
        <w:rPr>
          <w:rFonts w:ascii="宋体" w:hAnsi="宋体"/>
          <w:sz w:val="24"/>
        </w:rPr>
        <w:t xml:space="preserve"> </w:t>
      </w:r>
      <w:r>
        <w:rPr>
          <w:rFonts w:ascii="宋体" w:hAnsi="宋体" w:hint="eastAsia"/>
          <w:sz w:val="24"/>
        </w:rPr>
        <w:t>新浪微博</w:t>
      </w:r>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3EB961C9" w14:textId="77777777" w:rsidR="00E8709E" w:rsidRDefault="00E8709E" w:rsidP="00E8709E">
      <w:pPr>
        <w:wordWrap w:val="0"/>
        <w:spacing w:line="400" w:lineRule="exact"/>
        <w:jc w:val="left"/>
        <w:rPr>
          <w:rFonts w:ascii="宋体" w:hAnsi="宋体"/>
          <w:sz w:val="24"/>
        </w:rPr>
      </w:pPr>
      <w:r>
        <w:rPr>
          <w:rFonts w:ascii="宋体" w:hAnsi="宋体"/>
          <w:sz w:val="24"/>
        </w:rPr>
        <w:t>[5</w:t>
      </w:r>
      <w:r w:rsidRPr="00780AAE">
        <w:rPr>
          <w:rFonts w:ascii="宋体" w:hAnsi="宋体"/>
          <w:sz w:val="24"/>
        </w:rPr>
        <w:t>]</w:t>
      </w:r>
      <w:r>
        <w:rPr>
          <w:rFonts w:ascii="宋体" w:hAnsi="宋体"/>
          <w:sz w:val="24"/>
        </w:rPr>
        <w:t xml:space="preserve"> </w:t>
      </w:r>
      <w:r>
        <w:rPr>
          <w:rFonts w:ascii="宋体" w:hAnsi="宋体" w:hint="eastAsia"/>
          <w:sz w:val="24"/>
        </w:rPr>
        <w:t>新浪微博</w:t>
      </w:r>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2EC6EC9F" w14:textId="77777777" w:rsidR="00E8709E" w:rsidRDefault="00E8709E" w:rsidP="00E8709E">
      <w:pPr>
        <w:wordWrap w:val="0"/>
        <w:spacing w:line="400" w:lineRule="exact"/>
        <w:jc w:val="left"/>
        <w:rPr>
          <w:rFonts w:ascii="宋体" w:hAnsi="宋体"/>
          <w:sz w:val="24"/>
        </w:rPr>
      </w:pPr>
      <w:r>
        <w:rPr>
          <w:rFonts w:ascii="宋体" w:hAnsi="宋体"/>
          <w:sz w:val="24"/>
        </w:rPr>
        <w:t>[1</w:t>
      </w:r>
      <w:r w:rsidRPr="00780AAE">
        <w:rPr>
          <w:rFonts w:ascii="宋体" w:hAnsi="宋体"/>
          <w:sz w:val="24"/>
        </w:rPr>
        <w:t>]</w:t>
      </w:r>
      <w:r>
        <w:rPr>
          <w:rFonts w:ascii="宋体" w:hAnsi="宋体"/>
          <w:sz w:val="24"/>
        </w:rPr>
        <w:t xml:space="preserve"> </w:t>
      </w:r>
      <w:r>
        <w:rPr>
          <w:rFonts w:ascii="宋体" w:hAnsi="宋体" w:hint="eastAsia"/>
          <w:sz w:val="24"/>
        </w:rPr>
        <w:t>新浪微博</w:t>
      </w:r>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20704F01" w14:textId="77777777" w:rsidR="00E8709E" w:rsidRDefault="00E8709E" w:rsidP="00E8709E">
      <w:pPr>
        <w:wordWrap w:val="0"/>
        <w:spacing w:line="400" w:lineRule="exact"/>
        <w:jc w:val="left"/>
        <w:rPr>
          <w:rFonts w:ascii="宋体" w:hAnsi="宋体"/>
          <w:sz w:val="24"/>
        </w:rPr>
      </w:pPr>
      <w:r w:rsidRPr="00780AAE">
        <w:rPr>
          <w:rFonts w:ascii="宋体" w:hAnsi="宋体"/>
          <w:sz w:val="24"/>
        </w:rPr>
        <w:t>[2</w:t>
      </w:r>
      <w:r>
        <w:rPr>
          <w:rFonts w:ascii="宋体" w:hAnsi="宋体"/>
          <w:sz w:val="24"/>
        </w:rPr>
        <w:t>2</w:t>
      </w:r>
      <w:r w:rsidRPr="00780AAE">
        <w:rPr>
          <w:rFonts w:ascii="宋体" w:hAnsi="宋体"/>
          <w:sz w:val="24"/>
        </w:rPr>
        <w:t>]</w:t>
      </w:r>
      <w:r>
        <w:rPr>
          <w:rFonts w:ascii="宋体" w:hAnsi="宋体"/>
          <w:sz w:val="24"/>
        </w:rPr>
        <w:t xml:space="preserve"> </w:t>
      </w:r>
      <w:r>
        <w:rPr>
          <w:rFonts w:ascii="宋体" w:hAnsi="宋体" w:hint="eastAsia"/>
          <w:sz w:val="24"/>
        </w:rPr>
        <w:t>新浪微博</w:t>
      </w:r>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0F939888" w14:textId="77777777" w:rsidR="00E8709E" w:rsidRDefault="00E8709E" w:rsidP="00E8709E">
      <w:pPr>
        <w:wordWrap w:val="0"/>
        <w:spacing w:line="400" w:lineRule="exact"/>
        <w:jc w:val="left"/>
        <w:rPr>
          <w:rFonts w:ascii="宋体" w:hAnsi="宋体"/>
          <w:sz w:val="24"/>
        </w:rPr>
      </w:pPr>
      <w:r>
        <w:rPr>
          <w:rFonts w:ascii="宋体" w:hAnsi="宋体"/>
          <w:sz w:val="24"/>
        </w:rPr>
        <w:t>[3</w:t>
      </w:r>
      <w:r w:rsidRPr="00780AAE">
        <w:rPr>
          <w:rFonts w:ascii="宋体" w:hAnsi="宋体"/>
          <w:sz w:val="24"/>
        </w:rPr>
        <w:t>]</w:t>
      </w:r>
      <w:r>
        <w:rPr>
          <w:rFonts w:ascii="宋体" w:hAnsi="宋体"/>
          <w:sz w:val="24"/>
        </w:rPr>
        <w:t xml:space="preserve"> </w:t>
      </w:r>
      <w:r>
        <w:rPr>
          <w:rFonts w:ascii="宋体" w:hAnsi="宋体" w:hint="eastAsia"/>
          <w:sz w:val="24"/>
        </w:rPr>
        <w:t>新浪微博</w:t>
      </w:r>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2C4F519B" w14:textId="77777777" w:rsidR="00E8709E" w:rsidRDefault="00E8709E" w:rsidP="00E8709E">
      <w:pPr>
        <w:wordWrap w:val="0"/>
        <w:spacing w:line="400" w:lineRule="exact"/>
        <w:jc w:val="left"/>
        <w:rPr>
          <w:rFonts w:ascii="宋体" w:hAnsi="宋体"/>
          <w:sz w:val="24"/>
        </w:rPr>
      </w:pPr>
      <w:r>
        <w:rPr>
          <w:rFonts w:ascii="宋体" w:hAnsi="宋体"/>
          <w:sz w:val="24"/>
        </w:rPr>
        <w:t>[4</w:t>
      </w:r>
      <w:r w:rsidRPr="00780AAE">
        <w:rPr>
          <w:rFonts w:ascii="宋体" w:hAnsi="宋体"/>
          <w:sz w:val="24"/>
        </w:rPr>
        <w:t>]</w:t>
      </w:r>
      <w:r>
        <w:rPr>
          <w:rFonts w:ascii="宋体" w:hAnsi="宋体"/>
          <w:sz w:val="24"/>
        </w:rPr>
        <w:t xml:space="preserve"> </w:t>
      </w:r>
      <w:r>
        <w:rPr>
          <w:rFonts w:ascii="宋体" w:hAnsi="宋体" w:hint="eastAsia"/>
          <w:sz w:val="24"/>
        </w:rPr>
        <w:t>新浪微博</w:t>
      </w:r>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79FA639F" w14:textId="77777777" w:rsidR="00E8709E" w:rsidRDefault="00E8709E" w:rsidP="00E8709E">
      <w:pPr>
        <w:wordWrap w:val="0"/>
        <w:spacing w:line="400" w:lineRule="exact"/>
        <w:jc w:val="left"/>
        <w:rPr>
          <w:rFonts w:ascii="宋体" w:hAnsi="宋体"/>
          <w:sz w:val="24"/>
        </w:rPr>
      </w:pPr>
      <w:r>
        <w:rPr>
          <w:rFonts w:ascii="宋体" w:hAnsi="宋体"/>
          <w:sz w:val="24"/>
        </w:rPr>
        <w:t>[5</w:t>
      </w:r>
      <w:r w:rsidRPr="00780AAE">
        <w:rPr>
          <w:rFonts w:ascii="宋体" w:hAnsi="宋体"/>
          <w:sz w:val="24"/>
        </w:rPr>
        <w:t>]</w:t>
      </w:r>
      <w:r>
        <w:rPr>
          <w:rFonts w:ascii="宋体" w:hAnsi="宋体"/>
          <w:sz w:val="24"/>
        </w:rPr>
        <w:t xml:space="preserve"> </w:t>
      </w:r>
      <w:r>
        <w:rPr>
          <w:rFonts w:ascii="宋体" w:hAnsi="宋体" w:hint="eastAsia"/>
          <w:sz w:val="24"/>
        </w:rPr>
        <w:t>新浪微博</w:t>
      </w:r>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0B70579B" w14:textId="77777777" w:rsidR="00E8709E" w:rsidRDefault="00E8709E" w:rsidP="00E8709E">
      <w:pPr>
        <w:wordWrap w:val="0"/>
        <w:spacing w:line="400" w:lineRule="exact"/>
        <w:jc w:val="left"/>
        <w:rPr>
          <w:rFonts w:ascii="宋体" w:hAnsi="宋体"/>
          <w:sz w:val="24"/>
        </w:rPr>
      </w:pPr>
      <w:r>
        <w:rPr>
          <w:rFonts w:ascii="宋体" w:hAnsi="宋体"/>
          <w:sz w:val="24"/>
        </w:rPr>
        <w:t>[1</w:t>
      </w:r>
      <w:r w:rsidRPr="00780AAE">
        <w:rPr>
          <w:rFonts w:ascii="宋体" w:hAnsi="宋体"/>
          <w:sz w:val="24"/>
        </w:rPr>
        <w:t>]</w:t>
      </w:r>
      <w:r>
        <w:rPr>
          <w:rFonts w:ascii="宋体" w:hAnsi="宋体"/>
          <w:sz w:val="24"/>
        </w:rPr>
        <w:t xml:space="preserve"> </w:t>
      </w:r>
      <w:r>
        <w:rPr>
          <w:rFonts w:ascii="宋体" w:hAnsi="宋体" w:hint="eastAsia"/>
          <w:sz w:val="24"/>
        </w:rPr>
        <w:t>新浪微博</w:t>
      </w:r>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6FDD7EAB" w14:textId="77777777" w:rsidR="00E8709E" w:rsidRDefault="00E8709E" w:rsidP="00E8709E">
      <w:pPr>
        <w:wordWrap w:val="0"/>
        <w:spacing w:line="400" w:lineRule="exact"/>
        <w:jc w:val="left"/>
        <w:rPr>
          <w:rFonts w:ascii="宋体" w:hAnsi="宋体"/>
          <w:sz w:val="24"/>
        </w:rPr>
      </w:pPr>
      <w:r w:rsidRPr="00780AAE">
        <w:rPr>
          <w:rFonts w:ascii="宋体" w:hAnsi="宋体"/>
          <w:sz w:val="24"/>
        </w:rPr>
        <w:lastRenderedPageBreak/>
        <w:t>[2</w:t>
      </w:r>
      <w:r>
        <w:rPr>
          <w:rFonts w:ascii="宋体" w:hAnsi="宋体"/>
          <w:sz w:val="24"/>
        </w:rPr>
        <w:t>2</w:t>
      </w:r>
      <w:r w:rsidRPr="00780AAE">
        <w:rPr>
          <w:rFonts w:ascii="宋体" w:hAnsi="宋体"/>
          <w:sz w:val="24"/>
        </w:rPr>
        <w:t>]</w:t>
      </w:r>
      <w:r>
        <w:rPr>
          <w:rFonts w:ascii="宋体" w:hAnsi="宋体"/>
          <w:sz w:val="24"/>
        </w:rPr>
        <w:t xml:space="preserve"> </w:t>
      </w:r>
      <w:r>
        <w:rPr>
          <w:rFonts w:ascii="宋体" w:hAnsi="宋体" w:hint="eastAsia"/>
          <w:sz w:val="24"/>
        </w:rPr>
        <w:t>新浪微博</w:t>
      </w:r>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1F514A27" w14:textId="77777777" w:rsidR="00E8709E" w:rsidRDefault="00E8709E" w:rsidP="00E8709E">
      <w:pPr>
        <w:wordWrap w:val="0"/>
        <w:spacing w:line="400" w:lineRule="exact"/>
        <w:jc w:val="left"/>
        <w:rPr>
          <w:rFonts w:ascii="宋体" w:hAnsi="宋体"/>
          <w:sz w:val="24"/>
        </w:rPr>
      </w:pPr>
      <w:r>
        <w:rPr>
          <w:rFonts w:ascii="宋体" w:hAnsi="宋体"/>
          <w:sz w:val="24"/>
        </w:rPr>
        <w:t>[3</w:t>
      </w:r>
      <w:r w:rsidRPr="00780AAE">
        <w:rPr>
          <w:rFonts w:ascii="宋体" w:hAnsi="宋体"/>
          <w:sz w:val="24"/>
        </w:rPr>
        <w:t>]</w:t>
      </w:r>
      <w:r>
        <w:rPr>
          <w:rFonts w:ascii="宋体" w:hAnsi="宋体"/>
          <w:sz w:val="24"/>
        </w:rPr>
        <w:t xml:space="preserve"> </w:t>
      </w:r>
      <w:r>
        <w:rPr>
          <w:rFonts w:ascii="宋体" w:hAnsi="宋体" w:hint="eastAsia"/>
          <w:sz w:val="24"/>
        </w:rPr>
        <w:t>新浪微博</w:t>
      </w:r>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0C968087" w14:textId="77777777" w:rsidR="00E8709E" w:rsidRDefault="00E8709E" w:rsidP="00E8709E">
      <w:pPr>
        <w:wordWrap w:val="0"/>
        <w:spacing w:line="400" w:lineRule="exact"/>
        <w:jc w:val="left"/>
        <w:rPr>
          <w:rFonts w:ascii="宋体" w:hAnsi="宋体"/>
          <w:sz w:val="24"/>
        </w:rPr>
      </w:pPr>
      <w:r>
        <w:rPr>
          <w:rFonts w:ascii="宋体" w:hAnsi="宋体"/>
          <w:sz w:val="24"/>
        </w:rPr>
        <w:t>[4</w:t>
      </w:r>
      <w:r w:rsidRPr="00780AAE">
        <w:rPr>
          <w:rFonts w:ascii="宋体" w:hAnsi="宋体"/>
          <w:sz w:val="24"/>
        </w:rPr>
        <w:t>]</w:t>
      </w:r>
      <w:r>
        <w:rPr>
          <w:rFonts w:ascii="宋体" w:hAnsi="宋体"/>
          <w:sz w:val="24"/>
        </w:rPr>
        <w:t xml:space="preserve"> </w:t>
      </w:r>
      <w:r>
        <w:rPr>
          <w:rFonts w:ascii="宋体" w:hAnsi="宋体" w:hint="eastAsia"/>
          <w:sz w:val="24"/>
        </w:rPr>
        <w:t>新浪微博</w:t>
      </w:r>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04CD8407" w14:textId="77777777" w:rsidR="00E8709E" w:rsidRDefault="00E8709E" w:rsidP="00E8709E">
      <w:pPr>
        <w:wordWrap w:val="0"/>
        <w:spacing w:line="400" w:lineRule="exact"/>
        <w:jc w:val="left"/>
        <w:rPr>
          <w:rFonts w:ascii="宋体" w:hAnsi="宋体"/>
          <w:sz w:val="24"/>
        </w:rPr>
      </w:pPr>
      <w:r>
        <w:rPr>
          <w:rFonts w:ascii="宋体" w:hAnsi="宋体"/>
          <w:sz w:val="24"/>
        </w:rPr>
        <w:t>[5</w:t>
      </w:r>
      <w:r w:rsidRPr="00780AAE">
        <w:rPr>
          <w:rFonts w:ascii="宋体" w:hAnsi="宋体"/>
          <w:sz w:val="24"/>
        </w:rPr>
        <w:t>]</w:t>
      </w:r>
      <w:r>
        <w:rPr>
          <w:rFonts w:ascii="宋体" w:hAnsi="宋体"/>
          <w:sz w:val="24"/>
        </w:rPr>
        <w:t xml:space="preserve"> </w:t>
      </w:r>
      <w:r>
        <w:rPr>
          <w:rFonts w:ascii="宋体" w:hAnsi="宋体" w:hint="eastAsia"/>
          <w:sz w:val="24"/>
        </w:rPr>
        <w:t>新浪微博</w:t>
      </w:r>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3F100BD7" w14:textId="77777777" w:rsidR="00E8709E" w:rsidRDefault="00E8709E" w:rsidP="00E8709E">
      <w:pPr>
        <w:wordWrap w:val="0"/>
        <w:spacing w:line="400" w:lineRule="exact"/>
        <w:jc w:val="left"/>
        <w:rPr>
          <w:rFonts w:ascii="宋体" w:hAnsi="宋体"/>
          <w:sz w:val="24"/>
        </w:rPr>
      </w:pPr>
      <w:r>
        <w:rPr>
          <w:rFonts w:ascii="宋体" w:hAnsi="宋体"/>
          <w:sz w:val="24"/>
        </w:rPr>
        <w:t>[1</w:t>
      </w:r>
      <w:r w:rsidRPr="00780AAE">
        <w:rPr>
          <w:rFonts w:ascii="宋体" w:hAnsi="宋体"/>
          <w:sz w:val="24"/>
        </w:rPr>
        <w:t>]</w:t>
      </w:r>
      <w:r>
        <w:rPr>
          <w:rFonts w:ascii="宋体" w:hAnsi="宋体"/>
          <w:sz w:val="24"/>
        </w:rPr>
        <w:t xml:space="preserve"> </w:t>
      </w:r>
      <w:r>
        <w:rPr>
          <w:rFonts w:ascii="宋体" w:hAnsi="宋体" w:hint="eastAsia"/>
          <w:sz w:val="24"/>
        </w:rPr>
        <w:t>新浪微博</w:t>
      </w:r>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65A30EFF" w14:textId="77777777" w:rsidR="00E8709E" w:rsidRDefault="00E8709E" w:rsidP="00E8709E">
      <w:pPr>
        <w:wordWrap w:val="0"/>
        <w:spacing w:line="400" w:lineRule="exact"/>
        <w:jc w:val="left"/>
        <w:rPr>
          <w:rFonts w:ascii="宋体" w:hAnsi="宋体"/>
          <w:sz w:val="24"/>
        </w:rPr>
      </w:pPr>
      <w:r w:rsidRPr="00780AAE">
        <w:rPr>
          <w:rFonts w:ascii="宋体" w:hAnsi="宋体"/>
          <w:sz w:val="24"/>
        </w:rPr>
        <w:t>[2</w:t>
      </w:r>
      <w:r>
        <w:rPr>
          <w:rFonts w:ascii="宋体" w:hAnsi="宋体"/>
          <w:sz w:val="24"/>
        </w:rPr>
        <w:t>2</w:t>
      </w:r>
      <w:r w:rsidRPr="00780AAE">
        <w:rPr>
          <w:rFonts w:ascii="宋体" w:hAnsi="宋体"/>
          <w:sz w:val="24"/>
        </w:rPr>
        <w:t>]</w:t>
      </w:r>
      <w:r>
        <w:rPr>
          <w:rFonts w:ascii="宋体" w:hAnsi="宋体"/>
          <w:sz w:val="24"/>
        </w:rPr>
        <w:t xml:space="preserve"> </w:t>
      </w:r>
      <w:r>
        <w:rPr>
          <w:rFonts w:ascii="宋体" w:hAnsi="宋体" w:hint="eastAsia"/>
          <w:sz w:val="24"/>
        </w:rPr>
        <w:t>新浪微博</w:t>
      </w:r>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3B8328F3" w14:textId="77777777" w:rsidR="00E8709E" w:rsidRDefault="00E8709E" w:rsidP="00E8709E">
      <w:pPr>
        <w:wordWrap w:val="0"/>
        <w:spacing w:line="400" w:lineRule="exact"/>
        <w:jc w:val="left"/>
        <w:rPr>
          <w:rFonts w:ascii="宋体" w:hAnsi="宋体"/>
          <w:sz w:val="24"/>
        </w:rPr>
      </w:pPr>
      <w:r>
        <w:rPr>
          <w:rFonts w:ascii="宋体" w:hAnsi="宋体"/>
          <w:sz w:val="24"/>
        </w:rPr>
        <w:t>[3</w:t>
      </w:r>
      <w:r w:rsidRPr="00780AAE">
        <w:rPr>
          <w:rFonts w:ascii="宋体" w:hAnsi="宋体"/>
          <w:sz w:val="24"/>
        </w:rPr>
        <w:t>]</w:t>
      </w:r>
      <w:r>
        <w:rPr>
          <w:rFonts w:ascii="宋体" w:hAnsi="宋体"/>
          <w:sz w:val="24"/>
        </w:rPr>
        <w:t xml:space="preserve"> </w:t>
      </w:r>
      <w:r>
        <w:rPr>
          <w:rFonts w:ascii="宋体" w:hAnsi="宋体" w:hint="eastAsia"/>
          <w:sz w:val="24"/>
        </w:rPr>
        <w:t>新浪微博</w:t>
      </w:r>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31C6C3BA" w14:textId="77777777" w:rsidR="00E8709E" w:rsidRDefault="00E8709E" w:rsidP="00E8709E">
      <w:pPr>
        <w:wordWrap w:val="0"/>
        <w:spacing w:line="400" w:lineRule="exact"/>
        <w:jc w:val="left"/>
        <w:rPr>
          <w:rFonts w:ascii="宋体" w:hAnsi="宋体"/>
          <w:sz w:val="24"/>
        </w:rPr>
      </w:pPr>
      <w:r>
        <w:rPr>
          <w:rFonts w:ascii="宋体" w:hAnsi="宋体"/>
          <w:sz w:val="24"/>
        </w:rPr>
        <w:t>[4</w:t>
      </w:r>
      <w:r w:rsidRPr="00780AAE">
        <w:rPr>
          <w:rFonts w:ascii="宋体" w:hAnsi="宋体"/>
          <w:sz w:val="24"/>
        </w:rPr>
        <w:t>]</w:t>
      </w:r>
      <w:r>
        <w:rPr>
          <w:rFonts w:ascii="宋体" w:hAnsi="宋体"/>
          <w:sz w:val="24"/>
        </w:rPr>
        <w:t xml:space="preserve"> </w:t>
      </w:r>
      <w:r>
        <w:rPr>
          <w:rFonts w:ascii="宋体" w:hAnsi="宋体" w:hint="eastAsia"/>
          <w:sz w:val="24"/>
        </w:rPr>
        <w:t>新浪微博</w:t>
      </w:r>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1C6B15DE" w14:textId="0B57B490" w:rsidR="00E8709E" w:rsidRDefault="00E8709E" w:rsidP="00E8709E">
      <w:pPr>
        <w:wordWrap w:val="0"/>
        <w:spacing w:line="400" w:lineRule="exact"/>
        <w:jc w:val="left"/>
        <w:rPr>
          <w:rFonts w:ascii="宋体" w:hAnsi="宋体"/>
          <w:sz w:val="24"/>
        </w:rPr>
      </w:pPr>
      <w:r>
        <w:rPr>
          <w:rFonts w:ascii="宋体" w:hAnsi="宋体"/>
          <w:sz w:val="24"/>
        </w:rPr>
        <w:t>[5</w:t>
      </w:r>
      <w:r w:rsidRPr="00780AAE">
        <w:rPr>
          <w:rFonts w:ascii="宋体" w:hAnsi="宋体"/>
          <w:sz w:val="24"/>
        </w:rPr>
        <w:t>]</w:t>
      </w:r>
      <w:r>
        <w:rPr>
          <w:rFonts w:ascii="宋体" w:hAnsi="宋体"/>
          <w:sz w:val="24"/>
        </w:rPr>
        <w:t xml:space="preserve"> </w:t>
      </w:r>
      <w:r>
        <w:rPr>
          <w:rFonts w:ascii="宋体" w:hAnsi="宋体" w:hint="eastAsia"/>
          <w:sz w:val="24"/>
        </w:rPr>
        <w:t>新浪微博</w:t>
      </w:r>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59261BCE" w14:textId="3EC1D6CF" w:rsidR="00E8709E" w:rsidRPr="00DE0D47" w:rsidRDefault="00DE0D47" w:rsidP="00F402F9">
      <w:pPr>
        <w:wordWrap w:val="0"/>
        <w:spacing w:line="400" w:lineRule="exact"/>
        <w:jc w:val="left"/>
        <w:rPr>
          <w:rFonts w:ascii="宋体" w:hAnsi="宋体"/>
          <w:sz w:val="24"/>
        </w:rPr>
        <w:sectPr w:rsidR="00E8709E" w:rsidRPr="00DE0D47" w:rsidSect="00393473">
          <w:headerReference w:type="default" r:id="rId33"/>
          <w:endnotePr>
            <w:numFmt w:val="decimal"/>
          </w:endnotePr>
          <w:pgSz w:w="11906" w:h="16838" w:code="9"/>
          <w:pgMar w:top="1440" w:right="1797" w:bottom="1440" w:left="1797" w:header="851" w:footer="992" w:gutter="0"/>
          <w:cols w:space="425"/>
          <w:docGrid w:type="lines" w:linePitch="400"/>
        </w:sectPr>
      </w:pPr>
      <w:r w:rsidRPr="00780AAE">
        <w:rPr>
          <w:rFonts w:ascii="宋体" w:hAnsi="宋体"/>
          <w:sz w:val="24"/>
        </w:rPr>
        <w:t>[2</w:t>
      </w:r>
      <w:r>
        <w:rPr>
          <w:rFonts w:ascii="宋体" w:hAnsi="宋体"/>
          <w:sz w:val="24"/>
        </w:rPr>
        <w:t>1</w:t>
      </w:r>
      <w:r w:rsidRPr="00780AAE">
        <w:rPr>
          <w:rFonts w:ascii="宋体" w:hAnsi="宋体"/>
          <w:sz w:val="24"/>
        </w:rPr>
        <w:t>]</w:t>
      </w:r>
      <w:r>
        <w:rPr>
          <w:rFonts w:ascii="宋体" w:hAnsi="宋体"/>
          <w:sz w:val="24"/>
        </w:rPr>
        <w:t xml:space="preserve"> </w:t>
      </w:r>
      <w:r>
        <w:rPr>
          <w:rFonts w:ascii="宋体" w:hAnsi="宋体" w:hint="eastAsia"/>
          <w:sz w:val="24"/>
        </w:rPr>
        <w:t>新浪微博</w:t>
      </w:r>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14D48EFA" w14:textId="77777777" w:rsidR="00ED7800" w:rsidRDefault="009904B9" w:rsidP="009904B9">
      <w:pPr>
        <w:pStyle w:val="1"/>
        <w:spacing w:line="400" w:lineRule="exact"/>
        <w:jc w:val="center"/>
        <w:rPr>
          <w:rFonts w:ascii="黑体" w:eastAsia="黑体"/>
          <w:b w:val="0"/>
          <w:sz w:val="36"/>
          <w:szCs w:val="36"/>
        </w:rPr>
      </w:pPr>
      <w:bookmarkStart w:id="49" w:name="_Toc188023906"/>
      <w:bookmarkStart w:id="50" w:name="_Toc492487174"/>
      <w:r w:rsidRPr="00EB5586">
        <w:rPr>
          <w:rFonts w:ascii="黑体" w:eastAsia="黑体" w:hint="eastAsia"/>
          <w:b w:val="0"/>
          <w:sz w:val="36"/>
          <w:szCs w:val="36"/>
        </w:rPr>
        <w:lastRenderedPageBreak/>
        <w:t>致  谢</w:t>
      </w:r>
      <w:bookmarkEnd w:id="49"/>
      <w:bookmarkEnd w:id="50"/>
    </w:p>
    <w:p w14:paraId="397DBEE0" w14:textId="77777777" w:rsidR="00905429" w:rsidRPr="00905429" w:rsidRDefault="00905429" w:rsidP="00905429">
      <w:pPr>
        <w:spacing w:line="400" w:lineRule="exact"/>
        <w:ind w:firstLine="480"/>
        <w:rPr>
          <w:rFonts w:ascii="宋体" w:hAnsi="宋体"/>
          <w:sz w:val="24"/>
        </w:rPr>
      </w:pPr>
      <w:r w:rsidRPr="00905429">
        <w:rPr>
          <w:rFonts w:ascii="宋体" w:hAnsi="宋体" w:hint="eastAsia"/>
          <w:sz w:val="24"/>
        </w:rPr>
        <w:t>本论文的写作从开题、搜集资料、起草到最后成文、修订。诸多环节无一不得到导师、同学、同事和亲友的帮助。在此表示衷心地感谢！</w:t>
      </w:r>
    </w:p>
    <w:p w14:paraId="281057BD" w14:textId="77777777" w:rsidR="00905429" w:rsidRPr="00905429" w:rsidRDefault="00C43C3D" w:rsidP="00905429">
      <w:pPr>
        <w:spacing w:line="400" w:lineRule="exact"/>
        <w:ind w:firstLine="480"/>
        <w:rPr>
          <w:rFonts w:ascii="宋体" w:hAnsi="宋体"/>
          <w:sz w:val="24"/>
        </w:rPr>
      </w:pPr>
      <w:r>
        <w:rPr>
          <w:rFonts w:ascii="宋体" w:hAnsi="宋体" w:hint="eastAsia"/>
          <w:sz w:val="24"/>
        </w:rPr>
        <w:t>首先，也是</w:t>
      </w:r>
      <w:r w:rsidR="009C19B1">
        <w:rPr>
          <w:rFonts w:ascii="宋体" w:hAnsi="宋体" w:hint="eastAsia"/>
          <w:sz w:val="24"/>
        </w:rPr>
        <w:t>最重要的，</w:t>
      </w:r>
      <w:r>
        <w:rPr>
          <w:rFonts w:ascii="宋体" w:hAnsi="宋体" w:hint="eastAsia"/>
          <w:sz w:val="24"/>
        </w:rPr>
        <w:t>要感谢我的指导老师，XXX老师。在整个论文的写作过程中，X</w:t>
      </w:r>
      <w:r w:rsidR="004B08BF">
        <w:rPr>
          <w:rFonts w:ascii="宋体" w:hAnsi="宋体" w:hint="eastAsia"/>
          <w:sz w:val="24"/>
        </w:rPr>
        <w:t>XX</w:t>
      </w:r>
      <w:r w:rsidR="00905429" w:rsidRPr="00905429">
        <w:rPr>
          <w:rFonts w:ascii="宋体" w:hAnsi="宋体" w:hint="eastAsia"/>
          <w:sz w:val="24"/>
        </w:rPr>
        <w:t>老师对我进行了无私的指导和帮助，不厌其烦、逐字逐句地帮助我进行论文的修正和改进。从每一个细节中都体现出</w:t>
      </w:r>
      <w:r>
        <w:rPr>
          <w:rFonts w:ascii="宋体" w:hAnsi="宋体" w:hint="eastAsia"/>
          <w:sz w:val="24"/>
        </w:rPr>
        <w:t>X</w:t>
      </w:r>
      <w:r w:rsidR="004B08BF">
        <w:rPr>
          <w:rFonts w:ascii="宋体" w:hAnsi="宋体" w:hint="eastAsia"/>
          <w:sz w:val="24"/>
        </w:rPr>
        <w:t>XX</w:t>
      </w:r>
      <w:r w:rsidR="00905429" w:rsidRPr="00905429">
        <w:rPr>
          <w:rFonts w:ascii="宋体" w:hAnsi="宋体" w:hint="eastAsia"/>
          <w:sz w:val="24"/>
        </w:rPr>
        <w:t>老师严谨的治学态度、渊博的学术知识、诲人不倦的敬业精神以及宽容的待人风范。</w:t>
      </w:r>
    </w:p>
    <w:p w14:paraId="1602C8A0" w14:textId="77777777" w:rsidR="00905429" w:rsidRPr="00905429" w:rsidRDefault="00905429" w:rsidP="00905429">
      <w:pPr>
        <w:spacing w:line="400" w:lineRule="exact"/>
        <w:ind w:firstLine="480"/>
        <w:rPr>
          <w:rFonts w:ascii="宋体" w:hAnsi="宋体"/>
          <w:sz w:val="24"/>
        </w:rPr>
      </w:pPr>
      <w:r w:rsidRPr="00905429">
        <w:rPr>
          <w:rFonts w:ascii="宋体" w:hAnsi="宋体" w:hint="eastAsia"/>
          <w:sz w:val="24"/>
        </w:rPr>
        <w:t>其次，感谢我的同事在我搜集整理资料中给予的无私的支持。</w:t>
      </w:r>
    </w:p>
    <w:p w14:paraId="03D7693C" w14:textId="77777777" w:rsidR="00905429" w:rsidRPr="00905429" w:rsidRDefault="00905429" w:rsidP="00905429">
      <w:pPr>
        <w:spacing w:line="400" w:lineRule="exact"/>
        <w:ind w:firstLine="480"/>
        <w:rPr>
          <w:rFonts w:ascii="宋体" w:hAnsi="宋体"/>
          <w:sz w:val="24"/>
        </w:rPr>
      </w:pPr>
      <w:r w:rsidRPr="00905429">
        <w:rPr>
          <w:rFonts w:ascii="宋体" w:hAnsi="宋体" w:hint="eastAsia"/>
          <w:sz w:val="24"/>
        </w:rPr>
        <w:t>同时，感谢这篇文论所涉及的各位学者。本文引用数位学者的研究文献，各位学者的研究成果给了我很大的帮助和启发。</w:t>
      </w:r>
    </w:p>
    <w:p w14:paraId="79ECE4BB" w14:textId="77777777" w:rsidR="00ED7800" w:rsidRDefault="00905429" w:rsidP="00905429">
      <w:pPr>
        <w:spacing w:line="400" w:lineRule="exact"/>
        <w:ind w:firstLine="480"/>
        <w:rPr>
          <w:sz w:val="24"/>
        </w:rPr>
      </w:pPr>
      <w:r w:rsidRPr="00905429">
        <w:rPr>
          <w:rFonts w:ascii="宋体" w:hAnsi="宋体" w:hint="eastAsia"/>
          <w:sz w:val="24"/>
        </w:rPr>
        <w:t>最后，感谢复旦大学所提供的一流的学习环境和氛围，使我得以顺利地完成这次论文的写作。</w:t>
      </w:r>
    </w:p>
    <w:p w14:paraId="100FD425" w14:textId="77777777" w:rsidR="00ED7800" w:rsidRDefault="00ED7800">
      <w:pPr>
        <w:rPr>
          <w:sz w:val="24"/>
        </w:rPr>
        <w:sectPr w:rsidR="00ED7800" w:rsidSect="00393473">
          <w:headerReference w:type="default" r:id="rId34"/>
          <w:endnotePr>
            <w:numFmt w:val="decimal"/>
          </w:endnotePr>
          <w:pgSz w:w="11906" w:h="16838" w:code="9"/>
          <w:pgMar w:top="1440" w:right="1797" w:bottom="1440" w:left="1797" w:header="851" w:footer="992" w:gutter="0"/>
          <w:cols w:space="425"/>
          <w:docGrid w:type="lines" w:linePitch="400"/>
        </w:sectPr>
      </w:pPr>
    </w:p>
    <w:p w14:paraId="4A4A4CCF" w14:textId="77777777" w:rsidR="00ED7800" w:rsidRDefault="00ED7800">
      <w:pPr>
        <w:jc w:val="center"/>
        <w:rPr>
          <w:b/>
          <w:bCs/>
          <w:sz w:val="36"/>
        </w:rPr>
      </w:pPr>
      <w:r>
        <w:rPr>
          <w:rFonts w:hint="eastAsia"/>
          <w:b/>
          <w:bCs/>
          <w:sz w:val="36"/>
        </w:rPr>
        <w:lastRenderedPageBreak/>
        <w:t>论文独创性声明</w:t>
      </w:r>
    </w:p>
    <w:p w14:paraId="1F7171F9" w14:textId="77777777" w:rsidR="00ED7800" w:rsidRDefault="00ED7800" w:rsidP="009E5E40">
      <w:pPr>
        <w:jc w:val="left"/>
        <w:rPr>
          <w:b/>
          <w:bCs/>
        </w:rPr>
      </w:pPr>
    </w:p>
    <w:p w14:paraId="5E2E2FF4" w14:textId="77777777" w:rsidR="00ED7800" w:rsidRDefault="00ED7800">
      <w:pPr>
        <w:pStyle w:val="a9"/>
        <w:spacing w:line="480" w:lineRule="auto"/>
        <w:ind w:firstLine="480"/>
        <w:rPr>
          <w:sz w:val="24"/>
        </w:rPr>
      </w:pPr>
      <w:r>
        <w:rPr>
          <w:rFonts w:hint="eastAsia"/>
          <w:sz w:val="24"/>
        </w:rPr>
        <w:t>本论文是我个人在导师指导下进行的研究工作及取得的研究成果。论文中除了特别加以标注和致谢的地方外，不包含其他人或其它机构已经发表或撰写过的研究成果。其他同志对本研究的启发和所做的贡献均已在论文中作了明确的声明并表示了谢意。</w:t>
      </w:r>
    </w:p>
    <w:p w14:paraId="2CF27CF5" w14:textId="77777777" w:rsidR="00ED7800" w:rsidRDefault="00ED7800">
      <w:pPr>
        <w:rPr>
          <w:sz w:val="24"/>
        </w:rPr>
      </w:pPr>
    </w:p>
    <w:p w14:paraId="6DB08A42" w14:textId="68ED2703" w:rsidR="00ED7800" w:rsidRDefault="00ED7800">
      <w:pPr>
        <w:spacing w:line="480" w:lineRule="auto"/>
        <w:ind w:firstLineChars="1400" w:firstLine="3360"/>
        <w:rPr>
          <w:sz w:val="24"/>
        </w:rPr>
      </w:pPr>
      <w:r>
        <w:rPr>
          <w:rFonts w:hint="eastAsia"/>
          <w:sz w:val="24"/>
        </w:rPr>
        <w:t>作者签名：</w:t>
      </w:r>
      <w:r>
        <w:rPr>
          <w:rFonts w:hint="eastAsia"/>
          <w:sz w:val="24"/>
          <w:u w:val="single"/>
        </w:rPr>
        <w:t xml:space="preserve">   </w:t>
      </w:r>
      <w:r w:rsidR="00905429">
        <w:rPr>
          <w:rFonts w:hint="eastAsia"/>
          <w:sz w:val="24"/>
          <w:u w:val="single"/>
        </w:rPr>
        <w:t xml:space="preserve">   </w:t>
      </w:r>
      <w:r w:rsidR="009D633A">
        <w:rPr>
          <w:rFonts w:hint="eastAsia"/>
          <w:sz w:val="24"/>
          <w:u w:val="single"/>
        </w:rPr>
        <w:t xml:space="preserve"> </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20</w:t>
      </w:r>
      <w:r w:rsidR="00EC57A7">
        <w:rPr>
          <w:rFonts w:hint="eastAsia"/>
          <w:sz w:val="24"/>
          <w:u w:val="single"/>
        </w:rPr>
        <w:t>18.1</w:t>
      </w:r>
      <w:r>
        <w:rPr>
          <w:rFonts w:hint="eastAsia"/>
          <w:sz w:val="24"/>
          <w:u w:val="single"/>
        </w:rPr>
        <w:t xml:space="preserve">       </w:t>
      </w:r>
    </w:p>
    <w:p w14:paraId="28B4FC37" w14:textId="77777777" w:rsidR="00ED7800" w:rsidRDefault="00ED7800">
      <w:pPr>
        <w:jc w:val="center"/>
      </w:pPr>
    </w:p>
    <w:p w14:paraId="423C95BC" w14:textId="77777777" w:rsidR="00ED7800" w:rsidRDefault="00ED7800">
      <w:pPr>
        <w:jc w:val="center"/>
      </w:pPr>
    </w:p>
    <w:p w14:paraId="29491947" w14:textId="77777777" w:rsidR="00F40F92" w:rsidRDefault="00F40F92">
      <w:pPr>
        <w:jc w:val="center"/>
      </w:pPr>
    </w:p>
    <w:p w14:paraId="745B734F" w14:textId="77777777" w:rsidR="00ED7800" w:rsidRDefault="00ED7800">
      <w:pPr>
        <w:jc w:val="center"/>
      </w:pPr>
    </w:p>
    <w:p w14:paraId="73639894" w14:textId="77777777" w:rsidR="00ED7800" w:rsidRDefault="00ED7800">
      <w:pPr>
        <w:jc w:val="center"/>
        <w:rPr>
          <w:b/>
          <w:bCs/>
          <w:sz w:val="36"/>
        </w:rPr>
      </w:pPr>
      <w:r>
        <w:rPr>
          <w:rFonts w:hint="eastAsia"/>
          <w:b/>
          <w:bCs/>
          <w:sz w:val="36"/>
        </w:rPr>
        <w:t>论文使用授权声明</w:t>
      </w:r>
    </w:p>
    <w:p w14:paraId="4EE161C5" w14:textId="77777777" w:rsidR="00ED7800" w:rsidRDefault="00ED7800">
      <w:pPr>
        <w:jc w:val="center"/>
        <w:rPr>
          <w:b/>
          <w:bCs/>
        </w:rPr>
      </w:pPr>
    </w:p>
    <w:p w14:paraId="3770B415" w14:textId="77777777" w:rsidR="00ED7800" w:rsidRDefault="00ED7800">
      <w:pPr>
        <w:spacing w:line="480" w:lineRule="auto"/>
        <w:ind w:firstLineChars="200" w:firstLine="480"/>
        <w:rPr>
          <w:sz w:val="24"/>
        </w:rPr>
      </w:pPr>
      <w:r>
        <w:rPr>
          <w:rFonts w:hint="eastAsia"/>
          <w:sz w:val="24"/>
        </w:rPr>
        <w:t>本人完全了解复旦大学有关保留、使用学位论文的规定，即：学校有权保留送交论文的复印件，允许论文被查阅和借阅；学校可以公布论文的全部或部分内容，可以采用影印、缩印或其它复制手段保存论文。保密的论文在解密后遵守此规定。</w:t>
      </w:r>
    </w:p>
    <w:p w14:paraId="79B96A95" w14:textId="77777777" w:rsidR="00ED7800" w:rsidRDefault="00ED7800">
      <w:pPr>
        <w:rPr>
          <w:sz w:val="24"/>
        </w:rPr>
      </w:pPr>
    </w:p>
    <w:p w14:paraId="593AD7FA" w14:textId="45E0EFCE" w:rsidR="00ED7800" w:rsidRDefault="00ED7800" w:rsidP="00F402F9">
      <w:pPr>
        <w:spacing w:line="480" w:lineRule="auto"/>
        <w:ind w:firstLineChars="250" w:firstLine="600"/>
        <w:jc w:val="right"/>
      </w:pPr>
      <w:r>
        <w:rPr>
          <w:rFonts w:hint="eastAsia"/>
          <w:sz w:val="24"/>
        </w:rPr>
        <w:t>作者签名：</w:t>
      </w:r>
      <w:r>
        <w:rPr>
          <w:rFonts w:hint="eastAsia"/>
          <w:sz w:val="24"/>
          <w:u w:val="single"/>
        </w:rPr>
        <w:t xml:space="preserve">    </w:t>
      </w:r>
      <w:r w:rsidR="00905429">
        <w:rPr>
          <w:rFonts w:hint="eastAsia"/>
          <w:sz w:val="24"/>
          <w:u w:val="single"/>
        </w:rPr>
        <w:t xml:space="preserve">   </w:t>
      </w:r>
      <w:r w:rsidR="009D633A">
        <w:rPr>
          <w:rFonts w:hint="eastAsia"/>
          <w:sz w:val="24"/>
          <w:u w:val="single"/>
        </w:rPr>
        <w:t xml:space="preserve"> </w:t>
      </w:r>
      <w:r>
        <w:rPr>
          <w:rFonts w:hint="eastAsia"/>
          <w:sz w:val="24"/>
          <w:u w:val="single"/>
        </w:rPr>
        <w:t xml:space="preserve">  </w:t>
      </w:r>
      <w:r>
        <w:rPr>
          <w:rFonts w:hint="eastAsia"/>
          <w:sz w:val="24"/>
        </w:rPr>
        <w:t xml:space="preserve">  </w:t>
      </w:r>
      <w:r>
        <w:rPr>
          <w:rFonts w:hint="eastAsia"/>
          <w:sz w:val="24"/>
        </w:rPr>
        <w:t>导师签名：</w:t>
      </w:r>
      <w:r>
        <w:rPr>
          <w:rFonts w:hint="eastAsia"/>
          <w:sz w:val="24"/>
          <w:u w:val="single"/>
        </w:rPr>
        <w:t xml:space="preserve">  </w:t>
      </w:r>
      <w:r w:rsidR="00905429">
        <w:rPr>
          <w:rFonts w:hint="eastAsia"/>
          <w:sz w:val="24"/>
          <w:u w:val="single"/>
        </w:rPr>
        <w:t xml:space="preserve">   </w:t>
      </w:r>
      <w:r w:rsidR="009D633A">
        <w:rPr>
          <w:rFonts w:hint="eastAsia"/>
          <w:sz w:val="24"/>
          <w:u w:val="single"/>
        </w:rPr>
        <w:t xml:space="preserve"> </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20</w:t>
      </w:r>
      <w:r w:rsidR="00895F6F">
        <w:rPr>
          <w:rFonts w:hint="eastAsia"/>
          <w:sz w:val="24"/>
          <w:u w:val="single"/>
        </w:rPr>
        <w:t>18.1</w:t>
      </w:r>
      <w:r>
        <w:rPr>
          <w:rFonts w:hint="eastAsia"/>
          <w:sz w:val="24"/>
          <w:u w:val="single"/>
        </w:rPr>
        <w:t xml:space="preserve">  </w:t>
      </w:r>
    </w:p>
    <w:sectPr w:rsidR="00ED7800" w:rsidSect="00393473">
      <w:headerReference w:type="default" r:id="rId35"/>
      <w:footerReference w:type="default" r:id="rId36"/>
      <w:endnotePr>
        <w:numFmt w:val="decimal"/>
      </w:endnotePr>
      <w:pgSz w:w="11906" w:h="16838" w:code="9"/>
      <w:pgMar w:top="1440" w:right="1797" w:bottom="1440" w:left="1797" w:header="851" w:footer="992" w:gutter="0"/>
      <w:cols w:space="425"/>
      <w:docGrid w:type="lines" w:linePitch="40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ss佘山" w:date="2017-08-29T16:18:00Z" w:initials="s">
    <w:p w14:paraId="403C38FA" w14:textId="77777777" w:rsidR="00B12057" w:rsidRDefault="00B12057" w:rsidP="008C64B5">
      <w:pPr>
        <w:pStyle w:val="ae"/>
      </w:pPr>
      <w:r>
        <w:rPr>
          <w:rStyle w:val="ad"/>
        </w:rPr>
        <w:annotationRef/>
      </w:r>
      <w:r>
        <w:rPr>
          <w:rFonts w:hint="eastAsia"/>
        </w:rPr>
        <w:t>摘要</w:t>
      </w:r>
      <w:r>
        <w:t>分为两段，大约</w:t>
      </w:r>
      <w:r>
        <w:rPr>
          <w:rFonts w:hint="eastAsia"/>
        </w:rPr>
        <w:t>300</w:t>
      </w:r>
      <w:r>
        <w:t>-500</w:t>
      </w:r>
      <w:r>
        <w:rPr>
          <w:rFonts w:hint="eastAsia"/>
        </w:rPr>
        <w:t>字</w:t>
      </w:r>
    </w:p>
    <w:p w14:paraId="6162A835" w14:textId="77777777" w:rsidR="00B12057" w:rsidRDefault="00B12057" w:rsidP="008C64B5">
      <w:pPr>
        <w:pStyle w:val="ae"/>
        <w:numPr>
          <w:ilvl w:val="0"/>
          <w:numId w:val="1"/>
        </w:numPr>
      </w:pPr>
      <w:r>
        <w:rPr>
          <w:rFonts w:hint="eastAsia"/>
        </w:rPr>
        <w:t>研究意义</w:t>
      </w:r>
    </w:p>
    <w:p w14:paraId="007D2E13" w14:textId="6A378811" w:rsidR="00B12057" w:rsidRDefault="00B12057" w:rsidP="008C64B5">
      <w:pPr>
        <w:pStyle w:val="ae"/>
      </w:pPr>
      <w:r>
        <w:rPr>
          <w:rFonts w:hint="eastAsia"/>
        </w:rPr>
        <w:t>介绍</w:t>
      </w:r>
      <w:r>
        <w:t>研究方法、结果和结论</w:t>
      </w:r>
    </w:p>
    <w:p w14:paraId="6F6BF5F3" w14:textId="77777777" w:rsidR="00B12057" w:rsidRDefault="00B12057" w:rsidP="008C64B5">
      <w:pPr>
        <w:pStyle w:val="ae"/>
      </w:pPr>
    </w:p>
    <w:p w14:paraId="4E6528AC" w14:textId="77777777" w:rsidR="00B12057" w:rsidRPr="00AE3B10" w:rsidRDefault="00B12057" w:rsidP="00AE3B10">
      <w:pPr>
        <w:pStyle w:val="ae"/>
      </w:pPr>
      <w:r w:rsidRPr="00AE3B10">
        <w:rPr>
          <w:rFonts w:hint="eastAsia"/>
        </w:rPr>
        <w:t>一般两段</w:t>
      </w:r>
    </w:p>
    <w:p w14:paraId="19D63F2E" w14:textId="77777777" w:rsidR="00B12057" w:rsidRPr="00AE3B10" w:rsidRDefault="00B12057" w:rsidP="00AE3B10">
      <w:pPr>
        <w:pStyle w:val="ae"/>
        <w:numPr>
          <w:ilvl w:val="1"/>
          <w:numId w:val="4"/>
        </w:numPr>
      </w:pPr>
      <w:r w:rsidRPr="00AE3B10">
        <w:rPr>
          <w:rFonts w:hint="eastAsia"/>
        </w:rPr>
        <w:t>第一段背景和意义</w:t>
      </w:r>
    </w:p>
    <w:p w14:paraId="4B428261" w14:textId="77777777" w:rsidR="00B12057" w:rsidRPr="00AE3B10" w:rsidRDefault="00B12057" w:rsidP="00AE3B10">
      <w:pPr>
        <w:pStyle w:val="ae"/>
        <w:numPr>
          <w:ilvl w:val="1"/>
          <w:numId w:val="4"/>
        </w:numPr>
      </w:pPr>
      <w:r w:rsidRPr="00AE3B10">
        <w:rPr>
          <w:rFonts w:hint="eastAsia"/>
        </w:rPr>
        <w:t>第二段论文框架和核心工作以及创新点</w:t>
      </w:r>
    </w:p>
    <w:p w14:paraId="5190A5B1" w14:textId="77777777" w:rsidR="00B12057" w:rsidRPr="00AE3B10" w:rsidRDefault="00B12057" w:rsidP="00AE3B10">
      <w:pPr>
        <w:pStyle w:val="ae"/>
        <w:numPr>
          <w:ilvl w:val="2"/>
          <w:numId w:val="4"/>
        </w:numPr>
      </w:pPr>
      <w:r w:rsidRPr="00AE3B10">
        <w:rPr>
          <w:rFonts w:hint="eastAsia"/>
        </w:rPr>
        <w:t>此处应突出本文的解决的问题和贡献，让评委一眼就能看到文章价值所在</w:t>
      </w:r>
    </w:p>
    <w:p w14:paraId="35316B11" w14:textId="77777777" w:rsidR="00B12057" w:rsidRPr="00AE3B10" w:rsidRDefault="00B12057" w:rsidP="00AE3B10">
      <w:pPr>
        <w:pStyle w:val="ae"/>
        <w:numPr>
          <w:ilvl w:val="1"/>
          <w:numId w:val="4"/>
        </w:numPr>
      </w:pPr>
      <w:r w:rsidRPr="00AE3B10">
        <w:rPr>
          <w:rFonts w:hint="eastAsia"/>
        </w:rPr>
        <w:t>该部分内容与</w:t>
      </w:r>
      <w:r w:rsidRPr="00AE3B10">
        <w:t>1.2</w:t>
      </w:r>
      <w:r w:rsidRPr="00AE3B10">
        <w:rPr>
          <w:rFonts w:hint="eastAsia"/>
        </w:rPr>
        <w:t>、</w:t>
      </w:r>
      <w:r w:rsidRPr="00AE3B10">
        <w:t>1.3</w:t>
      </w:r>
      <w:r w:rsidRPr="00AE3B10">
        <w:rPr>
          <w:rFonts w:hint="eastAsia"/>
        </w:rPr>
        <w:t>、</w:t>
      </w:r>
      <w:r w:rsidRPr="00AE3B10">
        <w:t>3.1</w:t>
      </w:r>
      <w:r w:rsidRPr="00AE3B10">
        <w:rPr>
          <w:rFonts w:hint="eastAsia"/>
        </w:rPr>
        <w:t>、</w:t>
      </w:r>
      <w:r w:rsidRPr="00AE3B10">
        <w:t>5.1</w:t>
      </w:r>
      <w:r w:rsidRPr="00AE3B10">
        <w:rPr>
          <w:rFonts w:hint="eastAsia"/>
        </w:rPr>
        <w:t>相呼应</w:t>
      </w:r>
    </w:p>
    <w:p w14:paraId="43E53701" w14:textId="77777777" w:rsidR="00B12057" w:rsidRPr="00AE3B10" w:rsidRDefault="00B12057" w:rsidP="00AE3B10">
      <w:pPr>
        <w:pStyle w:val="ae"/>
        <w:numPr>
          <w:ilvl w:val="1"/>
          <w:numId w:val="4"/>
        </w:numPr>
      </w:pPr>
      <w:r w:rsidRPr="00AE3B10">
        <w:rPr>
          <w:rFonts w:hint="eastAsia"/>
        </w:rPr>
        <w:t>不要忘了下面有关键字</w:t>
      </w:r>
      <w:r w:rsidRPr="00AE3B10">
        <w:t>/Keywords</w:t>
      </w:r>
    </w:p>
    <w:p w14:paraId="4A379B14" w14:textId="6053775F" w:rsidR="00B12057" w:rsidRPr="00AE3B10" w:rsidRDefault="00B12057" w:rsidP="008C64B5">
      <w:pPr>
        <w:pStyle w:val="ae"/>
        <w:numPr>
          <w:ilvl w:val="1"/>
          <w:numId w:val="4"/>
        </w:numPr>
      </w:pPr>
      <w:r w:rsidRPr="00AE3B10">
        <w:rPr>
          <w:rFonts w:hint="eastAsia"/>
        </w:rPr>
        <w:t>英文摘要可以先空着不要翻，等最后导师帮忙修订摘要后再翻</w:t>
      </w:r>
    </w:p>
  </w:comment>
  <w:comment w:id="4" w:author="ss佘山" w:date="2017-08-22T14:43:00Z" w:initials="s">
    <w:p w14:paraId="5B40567E" w14:textId="77777777" w:rsidR="00B12057" w:rsidRDefault="00B12057">
      <w:pPr>
        <w:pStyle w:val="ae"/>
      </w:pPr>
      <w:r>
        <w:rPr>
          <w:rStyle w:val="ad"/>
        </w:rPr>
        <w:annotationRef/>
      </w:r>
      <w:r>
        <w:rPr>
          <w:rFonts w:hint="eastAsia"/>
        </w:rPr>
        <w:t>关键</w:t>
      </w:r>
      <w:r>
        <w:t>词使用</w:t>
      </w:r>
      <w:r>
        <w:rPr>
          <w:rFonts w:hint="eastAsia"/>
        </w:rPr>
        <w:t>5</w:t>
      </w:r>
      <w:r>
        <w:rPr>
          <w:rFonts w:hint="eastAsia"/>
        </w:rPr>
        <w:t>个</w:t>
      </w:r>
    </w:p>
  </w:comment>
  <w:comment w:id="16" w:author="ss佘山" w:date="2017-08-29T16:34:00Z" w:initials="s">
    <w:p w14:paraId="423DFD52" w14:textId="77777777" w:rsidR="00B12057" w:rsidRPr="00D84945" w:rsidRDefault="00B12057" w:rsidP="00D84945">
      <w:pPr>
        <w:pStyle w:val="ae"/>
        <w:numPr>
          <w:ilvl w:val="0"/>
          <w:numId w:val="6"/>
        </w:numPr>
      </w:pPr>
      <w:r>
        <w:rPr>
          <w:rStyle w:val="ad"/>
        </w:rPr>
        <w:annotationRef/>
      </w:r>
      <w:r w:rsidRPr="00D84945">
        <w:rPr>
          <w:rFonts w:hint="eastAsia"/>
        </w:rPr>
        <w:t>一般应分为两段</w:t>
      </w:r>
    </w:p>
    <w:p w14:paraId="5F2C18D7" w14:textId="77777777" w:rsidR="00B12057" w:rsidRPr="00D84945" w:rsidRDefault="00B12057" w:rsidP="00D84945">
      <w:pPr>
        <w:pStyle w:val="ae"/>
        <w:numPr>
          <w:ilvl w:val="0"/>
          <w:numId w:val="6"/>
        </w:numPr>
      </w:pPr>
      <w:r w:rsidRPr="00D84945">
        <w:rPr>
          <w:rFonts w:hint="eastAsia"/>
        </w:rPr>
        <w:t>第一段应突出虽然本文研究内容是趋势，但目前仍有许多问题待解决</w:t>
      </w:r>
    </w:p>
    <w:p w14:paraId="39C1D915" w14:textId="77777777" w:rsidR="00B12057" w:rsidRPr="00D84945" w:rsidRDefault="00B12057" w:rsidP="00D84945">
      <w:pPr>
        <w:pStyle w:val="ae"/>
        <w:numPr>
          <w:ilvl w:val="1"/>
          <w:numId w:val="6"/>
        </w:numPr>
      </w:pPr>
      <w:r w:rsidRPr="00D84945">
        <w:rPr>
          <w:rFonts w:hint="eastAsia"/>
        </w:rPr>
        <w:t>这些问题可与</w:t>
      </w:r>
      <w:r w:rsidRPr="00D84945">
        <w:t>3.2</w:t>
      </w:r>
      <w:r w:rsidRPr="00D84945">
        <w:rPr>
          <w:rFonts w:hint="eastAsia"/>
        </w:rPr>
        <w:t>节目标以及核心节主题相呼应</w:t>
      </w:r>
    </w:p>
    <w:p w14:paraId="5CB1C076" w14:textId="77777777" w:rsidR="00B12057" w:rsidRPr="00D84945" w:rsidRDefault="00B12057" w:rsidP="00D84945">
      <w:pPr>
        <w:pStyle w:val="ae"/>
        <w:numPr>
          <w:ilvl w:val="1"/>
          <w:numId w:val="6"/>
        </w:numPr>
      </w:pPr>
      <w:r w:rsidRPr="00D84945">
        <w:rPr>
          <w:rFonts w:hint="eastAsia"/>
        </w:rPr>
        <w:t>也应与</w:t>
      </w:r>
      <w:r w:rsidRPr="00D84945">
        <w:t>5.1</w:t>
      </w:r>
      <w:r w:rsidRPr="00D84945">
        <w:rPr>
          <w:rFonts w:hint="eastAsia"/>
        </w:rPr>
        <w:t>节总结相呼应</w:t>
      </w:r>
    </w:p>
    <w:p w14:paraId="2A3153CC" w14:textId="77777777" w:rsidR="00B12057" w:rsidRPr="00D84945" w:rsidRDefault="00B12057" w:rsidP="00D84945">
      <w:pPr>
        <w:pStyle w:val="ae"/>
        <w:numPr>
          <w:ilvl w:val="0"/>
          <w:numId w:val="6"/>
        </w:numPr>
      </w:pPr>
      <w:r w:rsidRPr="00D84945">
        <w:rPr>
          <w:rFonts w:hint="eastAsia"/>
        </w:rPr>
        <w:t>第二段应注明本文研究的范围和难点所在</w:t>
      </w:r>
    </w:p>
    <w:p w14:paraId="790A1009" w14:textId="6511BCD9" w:rsidR="00B12057" w:rsidRPr="00D84945" w:rsidRDefault="00B12057" w:rsidP="00D84945">
      <w:pPr>
        <w:pStyle w:val="ae"/>
        <w:numPr>
          <w:ilvl w:val="1"/>
          <w:numId w:val="6"/>
        </w:numPr>
      </w:pPr>
      <w:r w:rsidRPr="00D84945">
        <w:rPr>
          <w:rFonts w:hint="eastAsia"/>
        </w:rPr>
        <w:t>一般套路是说论文研究内容依托某个实际项目，重点针对某些重点难点问题进行研究</w:t>
      </w:r>
    </w:p>
  </w:comment>
  <w:comment w:id="17" w:author="ss佘山" w:date="2017-09-12T17:11:00Z" w:initials="s">
    <w:p w14:paraId="54A0514D" w14:textId="3198CFCF" w:rsidR="00B12057" w:rsidRDefault="00B12057">
      <w:pPr>
        <w:pStyle w:val="ae"/>
      </w:pPr>
      <w:r>
        <w:rPr>
          <w:rStyle w:val="ad"/>
        </w:rPr>
        <w:annotationRef/>
      </w:r>
      <w:r>
        <w:rPr>
          <w:rFonts w:hint="eastAsia"/>
        </w:rPr>
        <w:t>如果</w:t>
      </w:r>
      <w:r>
        <w:t>这部分的</w:t>
      </w:r>
      <w:r>
        <w:rPr>
          <w:rFonts w:hint="eastAsia"/>
        </w:rPr>
        <w:t>研究</w:t>
      </w:r>
      <w:r>
        <w:t>报告没有，那就自己整，</w:t>
      </w:r>
      <w:r>
        <w:rPr>
          <w:rFonts w:hint="eastAsia"/>
        </w:rPr>
        <w:t>MD</w:t>
      </w:r>
    </w:p>
  </w:comment>
  <w:comment w:id="24" w:author="ss佘山" w:date="2017-08-29T16:35:00Z" w:initials="s">
    <w:p w14:paraId="36BD2FFF" w14:textId="77777777" w:rsidR="00B12057" w:rsidRPr="00D84945" w:rsidRDefault="00B12057" w:rsidP="00D84945">
      <w:pPr>
        <w:pStyle w:val="ae"/>
        <w:numPr>
          <w:ilvl w:val="0"/>
          <w:numId w:val="8"/>
        </w:numPr>
      </w:pPr>
      <w:r>
        <w:rPr>
          <w:rStyle w:val="ad"/>
        </w:rPr>
        <w:annotationRef/>
      </w:r>
      <w:r w:rsidRPr="00D84945">
        <w:rPr>
          <w:rFonts w:hint="eastAsia"/>
        </w:rPr>
        <w:t>业务背景可以介绍必要的项目相关专业领域知识</w:t>
      </w:r>
    </w:p>
    <w:p w14:paraId="1A88122F" w14:textId="7537D132" w:rsidR="00B12057" w:rsidRPr="00D84945" w:rsidRDefault="00B12057" w:rsidP="00D84945">
      <w:pPr>
        <w:pStyle w:val="ae"/>
        <w:numPr>
          <w:ilvl w:val="1"/>
          <w:numId w:val="8"/>
        </w:numPr>
      </w:pPr>
      <w:r w:rsidRPr="00D84945">
        <w:rPr>
          <w:rFonts w:hint="eastAsia"/>
        </w:rPr>
        <w:t>这些专业知识是计算机无关的</w:t>
      </w:r>
    </w:p>
  </w:comment>
  <w:comment w:id="32" w:author="ss佘山" w:date="2017-08-29T16:36:00Z" w:initials="s">
    <w:p w14:paraId="7F7AD606" w14:textId="77777777" w:rsidR="00B12057" w:rsidRPr="00D84945" w:rsidRDefault="00B12057" w:rsidP="00D84945">
      <w:pPr>
        <w:pStyle w:val="ae"/>
        <w:numPr>
          <w:ilvl w:val="0"/>
          <w:numId w:val="10"/>
        </w:numPr>
      </w:pPr>
      <w:r>
        <w:rPr>
          <w:rStyle w:val="ad"/>
        </w:rPr>
        <w:annotationRef/>
      </w:r>
      <w:r w:rsidRPr="00D84945">
        <w:rPr>
          <w:rFonts w:hint="eastAsia"/>
        </w:rPr>
        <w:t>一般应分为三段</w:t>
      </w:r>
    </w:p>
    <w:p w14:paraId="2671A1D6" w14:textId="77777777" w:rsidR="00B12057" w:rsidRPr="00D84945" w:rsidRDefault="00B12057" w:rsidP="00D84945">
      <w:pPr>
        <w:pStyle w:val="ae"/>
        <w:numPr>
          <w:ilvl w:val="1"/>
          <w:numId w:val="10"/>
        </w:numPr>
      </w:pPr>
      <w:r w:rsidRPr="00D84945">
        <w:rPr>
          <w:rFonts w:hint="eastAsia"/>
        </w:rPr>
        <w:t>项目涉及单位（业务）简介</w:t>
      </w:r>
    </w:p>
    <w:p w14:paraId="705A59BE" w14:textId="77777777" w:rsidR="00B12057" w:rsidRPr="00D84945" w:rsidRDefault="00B12057" w:rsidP="00D84945">
      <w:pPr>
        <w:pStyle w:val="ae"/>
        <w:numPr>
          <w:ilvl w:val="1"/>
          <w:numId w:val="10"/>
        </w:numPr>
      </w:pPr>
      <w:r w:rsidRPr="00D84945">
        <w:rPr>
          <w:rFonts w:hint="eastAsia"/>
        </w:rPr>
        <w:t>项目所涉及单位</w:t>
      </w:r>
      <w:r w:rsidRPr="00D84945">
        <w:t>IT</w:t>
      </w:r>
      <w:r w:rsidRPr="00D84945">
        <w:rPr>
          <w:rFonts w:hint="eastAsia"/>
        </w:rPr>
        <w:t>系统现状，如该单位</w:t>
      </w:r>
      <w:r w:rsidRPr="00D84945">
        <w:t>IT</w:t>
      </w:r>
      <w:r w:rsidRPr="00D84945">
        <w:rPr>
          <w:rFonts w:hint="eastAsia"/>
        </w:rPr>
        <w:t>系统过于庞大，可集中介绍与本项目相关部分；如论文所述系统是</w:t>
      </w:r>
      <w:r w:rsidRPr="00D84945">
        <w:t>2.0</w:t>
      </w:r>
      <w:r w:rsidRPr="00D84945">
        <w:rPr>
          <w:rFonts w:hint="eastAsia"/>
        </w:rPr>
        <w:t>版，应介绍前期版本现状</w:t>
      </w:r>
    </w:p>
    <w:p w14:paraId="5531C768" w14:textId="77777777" w:rsidR="00B12057" w:rsidRPr="00D84945" w:rsidRDefault="00B12057" w:rsidP="00D84945">
      <w:pPr>
        <w:pStyle w:val="ae"/>
        <w:numPr>
          <w:ilvl w:val="1"/>
          <w:numId w:val="10"/>
        </w:numPr>
      </w:pPr>
      <w:r w:rsidRPr="00D84945">
        <w:rPr>
          <w:rFonts w:hint="eastAsia"/>
        </w:rPr>
        <w:t>单位出于何种考虑、何种目的，准备上论文相关系统；系统对单位业务或战略有何助益；此处可与第一章有所呼应</w:t>
      </w:r>
    </w:p>
    <w:p w14:paraId="7541D63B" w14:textId="7AF42BDD" w:rsidR="00B12057" w:rsidRPr="00D84945" w:rsidRDefault="00B12057" w:rsidP="00D84945">
      <w:pPr>
        <w:pStyle w:val="ae"/>
        <w:numPr>
          <w:ilvl w:val="1"/>
          <w:numId w:val="10"/>
        </w:numPr>
      </w:pPr>
      <w:r w:rsidRPr="00D84945">
        <w:rPr>
          <w:rFonts w:hint="eastAsia"/>
        </w:rPr>
        <w:t>本节应根据上述内容分为三节，行文不少于一页</w:t>
      </w:r>
    </w:p>
  </w:comment>
  <w:comment w:id="44" w:author="ss佘山" w:date="2017-08-29T16:41:00Z" w:initials="s">
    <w:p w14:paraId="3DC533D5" w14:textId="77777777" w:rsidR="00B12057" w:rsidRPr="00914FF6" w:rsidRDefault="00B12057" w:rsidP="00914FF6">
      <w:pPr>
        <w:pStyle w:val="ae"/>
        <w:numPr>
          <w:ilvl w:val="0"/>
          <w:numId w:val="17"/>
        </w:numPr>
      </w:pPr>
      <w:r>
        <w:rPr>
          <w:rStyle w:val="ad"/>
        </w:rPr>
        <w:annotationRef/>
      </w:r>
      <w:r w:rsidRPr="00914FF6">
        <w:rPr>
          <w:rFonts w:hint="eastAsia"/>
        </w:rPr>
        <w:t>一般应分为三段</w:t>
      </w:r>
    </w:p>
    <w:p w14:paraId="51623883" w14:textId="77777777" w:rsidR="00B12057" w:rsidRPr="00914FF6" w:rsidRDefault="00B12057" w:rsidP="00914FF6">
      <w:pPr>
        <w:pStyle w:val="ae"/>
        <w:numPr>
          <w:ilvl w:val="1"/>
          <w:numId w:val="17"/>
        </w:numPr>
      </w:pPr>
      <w:r w:rsidRPr="00914FF6">
        <w:rPr>
          <w:rFonts w:hint="eastAsia"/>
        </w:rPr>
        <w:t>第一段是论文研究宏观背景回顾，呼应</w:t>
      </w:r>
      <w:r w:rsidRPr="00914FF6">
        <w:t>1.1</w:t>
      </w:r>
      <w:r w:rsidRPr="00914FF6">
        <w:rPr>
          <w:rFonts w:hint="eastAsia"/>
        </w:rPr>
        <w:t>和</w:t>
      </w:r>
      <w:r w:rsidRPr="00914FF6">
        <w:t>3.1</w:t>
      </w:r>
    </w:p>
    <w:p w14:paraId="401ED407" w14:textId="77777777" w:rsidR="00B12057" w:rsidRPr="00914FF6" w:rsidRDefault="00B12057" w:rsidP="00914FF6">
      <w:pPr>
        <w:pStyle w:val="ae"/>
        <w:numPr>
          <w:ilvl w:val="1"/>
          <w:numId w:val="17"/>
        </w:numPr>
      </w:pPr>
      <w:r w:rsidRPr="00914FF6">
        <w:rPr>
          <w:rFonts w:hint="eastAsia"/>
        </w:rPr>
        <w:t>第二段是论文主要研究内容，呼应第四章</w:t>
      </w:r>
    </w:p>
    <w:p w14:paraId="79B8F398" w14:textId="77777777" w:rsidR="00B12057" w:rsidRPr="00914FF6" w:rsidRDefault="00B12057" w:rsidP="00914FF6">
      <w:pPr>
        <w:pStyle w:val="ae"/>
        <w:numPr>
          <w:ilvl w:val="2"/>
          <w:numId w:val="17"/>
        </w:numPr>
      </w:pPr>
      <w:r w:rsidRPr="00914FF6">
        <w:rPr>
          <w:rFonts w:hint="eastAsia"/>
        </w:rPr>
        <w:t>应在套话外重点突出前述各核心节的总结</w:t>
      </w:r>
    </w:p>
    <w:p w14:paraId="4766135E" w14:textId="77777777" w:rsidR="00B12057" w:rsidRPr="00914FF6" w:rsidRDefault="00B12057" w:rsidP="00914FF6">
      <w:pPr>
        <w:pStyle w:val="ae"/>
        <w:numPr>
          <w:ilvl w:val="2"/>
          <w:numId w:val="17"/>
        </w:numPr>
      </w:pPr>
      <w:r w:rsidRPr="00914FF6">
        <w:rPr>
          <w:rFonts w:hint="eastAsia"/>
        </w:rPr>
        <w:t>此部分和摘要都是评委重点审视部分</w:t>
      </w:r>
    </w:p>
    <w:p w14:paraId="3201CE72" w14:textId="77777777" w:rsidR="00B12057" w:rsidRPr="00914FF6" w:rsidRDefault="00B12057" w:rsidP="00914FF6">
      <w:pPr>
        <w:pStyle w:val="ae"/>
        <w:numPr>
          <w:ilvl w:val="1"/>
          <w:numId w:val="17"/>
        </w:numPr>
      </w:pPr>
      <w:r w:rsidRPr="00914FF6">
        <w:rPr>
          <w:rFonts w:hint="eastAsia"/>
        </w:rPr>
        <w:t>以上两部分有点类似摘要</w:t>
      </w:r>
    </w:p>
    <w:p w14:paraId="0A59C854" w14:textId="77777777" w:rsidR="00B12057" w:rsidRPr="00914FF6" w:rsidRDefault="00B12057" w:rsidP="00914FF6">
      <w:pPr>
        <w:pStyle w:val="ae"/>
        <w:numPr>
          <w:ilvl w:val="1"/>
          <w:numId w:val="17"/>
        </w:numPr>
      </w:pPr>
      <w:r w:rsidRPr="00914FF6">
        <w:rPr>
          <w:rFonts w:hint="eastAsia"/>
        </w:rPr>
        <w:t>第三段是论文依托系统现状</w:t>
      </w:r>
    </w:p>
    <w:p w14:paraId="3166FAFC" w14:textId="77777777" w:rsidR="00B12057" w:rsidRPr="00914FF6" w:rsidRDefault="00B12057" w:rsidP="00914FF6">
      <w:pPr>
        <w:pStyle w:val="ae"/>
        <w:numPr>
          <w:ilvl w:val="2"/>
          <w:numId w:val="17"/>
        </w:numPr>
      </w:pPr>
      <w:r w:rsidRPr="00914FF6">
        <w:rPr>
          <w:rFonts w:hint="eastAsia"/>
        </w:rPr>
        <w:t>一般首先应体现为内部测试</w:t>
      </w:r>
      <w:r w:rsidRPr="00914FF6">
        <w:t>/</w:t>
      </w:r>
      <w:r w:rsidRPr="00914FF6">
        <w:rPr>
          <w:rFonts w:hint="eastAsia"/>
        </w:rPr>
        <w:t>试运行</w:t>
      </w:r>
      <w:r w:rsidRPr="00914FF6">
        <w:t>/</w:t>
      </w:r>
      <w:r w:rsidRPr="00914FF6">
        <w:rPr>
          <w:rFonts w:hint="eastAsia"/>
        </w:rPr>
        <w:t>已上线等，不应未投入测试，也不应运行时间太长</w:t>
      </w:r>
    </w:p>
    <w:p w14:paraId="56B75F6D" w14:textId="77777777" w:rsidR="00B12057" w:rsidRPr="00914FF6" w:rsidRDefault="00B12057" w:rsidP="00914FF6">
      <w:pPr>
        <w:pStyle w:val="ae"/>
        <w:numPr>
          <w:ilvl w:val="2"/>
          <w:numId w:val="17"/>
        </w:numPr>
      </w:pPr>
      <w:r w:rsidRPr="00914FF6">
        <w:rPr>
          <w:rFonts w:hint="eastAsia"/>
        </w:rPr>
        <w:t>其次应体现用户对系统是满意的</w:t>
      </w:r>
    </w:p>
    <w:p w14:paraId="0E417733" w14:textId="4699D88F" w:rsidR="00B12057" w:rsidRDefault="00B12057" w:rsidP="00914FF6">
      <w:pPr>
        <w:pStyle w:val="ae"/>
        <w:numPr>
          <w:ilvl w:val="0"/>
          <w:numId w:val="17"/>
        </w:numPr>
      </w:pPr>
      <w:r w:rsidRPr="00914FF6">
        <w:rPr>
          <w:rFonts w:hint="eastAsia"/>
        </w:rPr>
        <w:t>行文不少于一页</w:t>
      </w:r>
    </w:p>
  </w:comment>
  <w:comment w:id="46" w:author="ss佘山" w:date="2017-08-29T16:41:00Z" w:initials="s">
    <w:p w14:paraId="0EA25120" w14:textId="77777777" w:rsidR="00B12057" w:rsidRPr="00914FF6" w:rsidRDefault="00B12057" w:rsidP="00914FF6">
      <w:pPr>
        <w:pStyle w:val="ae"/>
        <w:numPr>
          <w:ilvl w:val="0"/>
          <w:numId w:val="18"/>
        </w:numPr>
      </w:pPr>
      <w:r>
        <w:rPr>
          <w:rStyle w:val="ad"/>
        </w:rPr>
        <w:annotationRef/>
      </w:r>
      <w:r w:rsidRPr="00914FF6">
        <w:rPr>
          <w:rFonts w:hint="eastAsia"/>
        </w:rPr>
        <w:t>一般应上承</w:t>
      </w:r>
      <w:r w:rsidRPr="00914FF6">
        <w:t>5.1</w:t>
      </w:r>
      <w:r w:rsidRPr="00914FF6">
        <w:rPr>
          <w:rFonts w:hint="eastAsia"/>
        </w:rPr>
        <w:t>节最后一段，论述用户对系统下一版本提出的新的需求和期望</w:t>
      </w:r>
    </w:p>
    <w:p w14:paraId="040EE044" w14:textId="77777777" w:rsidR="00B12057" w:rsidRPr="00914FF6" w:rsidRDefault="00B12057" w:rsidP="00914FF6">
      <w:pPr>
        <w:pStyle w:val="ae"/>
        <w:numPr>
          <w:ilvl w:val="0"/>
          <w:numId w:val="18"/>
        </w:numPr>
      </w:pPr>
      <w:r w:rsidRPr="00914FF6">
        <w:rPr>
          <w:rFonts w:hint="eastAsia"/>
        </w:rPr>
        <w:t>一般写一大段即可，不宜展开过多</w:t>
      </w:r>
    </w:p>
    <w:p w14:paraId="56B32CAB" w14:textId="32C56E18" w:rsidR="00B12057" w:rsidRPr="00914FF6" w:rsidRDefault="00B12057">
      <w:pPr>
        <w:pStyle w:val="ae"/>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379B14" w15:done="0"/>
  <w15:commentEx w15:paraId="5B40567E" w15:done="0"/>
  <w15:commentEx w15:paraId="790A1009" w15:done="0"/>
  <w15:commentEx w15:paraId="54A0514D" w15:done="0"/>
  <w15:commentEx w15:paraId="1A88122F" w15:done="0"/>
  <w15:commentEx w15:paraId="7541D63B" w15:done="0"/>
  <w15:commentEx w15:paraId="0E417733" w15:done="0"/>
  <w15:commentEx w15:paraId="56B32C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379B14" w16cid:durableId="1D63EFC9"/>
  <w16cid:commentId w16cid:paraId="790A1009" w16cid:durableId="1D63EFCA"/>
  <w16cid:commentId w16cid:paraId="54A0514D" w16cid:durableId="1D63EFCB"/>
  <w16cid:commentId w16cid:paraId="1A88122F" w16cid:durableId="1D63EFCC"/>
  <w16cid:commentId w16cid:paraId="7541D63B" w16cid:durableId="1D63EFCD"/>
  <w16cid:commentId w16cid:paraId="0E417733" w16cid:durableId="1D63EFD0"/>
  <w16cid:commentId w16cid:paraId="56B32CAB" w16cid:durableId="1D63EFD1"/>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205F53" w14:textId="77777777" w:rsidR="005D009B" w:rsidRDefault="005D009B">
      <w:pPr>
        <w:pStyle w:val="a6"/>
      </w:pPr>
    </w:p>
  </w:endnote>
  <w:endnote w:type="continuationSeparator" w:id="0">
    <w:p w14:paraId="0BB79E98" w14:textId="77777777" w:rsidR="005D009B" w:rsidRDefault="005D00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仿宋_GB2312">
    <w:altName w:val="仿宋"/>
    <w:charset w:val="86"/>
    <w:family w:val="modern"/>
    <w:pitch w:val="fixed"/>
    <w:sig w:usb0="00000001" w:usb1="080E0000" w:usb2="00000010" w:usb3="00000000" w:csb0="00040000" w:csb1="00000000"/>
  </w:font>
  <w:font w:name="华文仿宋">
    <w:charset w:val="86"/>
    <w:family w:val="auto"/>
    <w:pitch w:val="variable"/>
    <w:sig w:usb0="00000287" w:usb1="080F0000" w:usb2="00000010" w:usb3="00000000" w:csb0="0004009F" w:csb1="00000000"/>
  </w:font>
  <w:font w:name="Cambria">
    <w:panose1 w:val="02040503050406030204"/>
    <w:charset w:val="00"/>
    <w:family w:val="auto"/>
    <w:pitch w:val="variable"/>
    <w:sig w:usb0="E00002FF" w:usb1="400004FF" w:usb2="00000000" w:usb3="00000000" w:csb0="0000019F" w:csb1="00000000"/>
  </w:font>
  <w:font w:name="MS Gothic">
    <w:panose1 w:val="020B0609070205080204"/>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幼圆">
    <w:altName w:val="宋体"/>
    <w:charset w:val="86"/>
    <w:family w:val="modern"/>
    <w:pitch w:val="fixed"/>
    <w:sig w:usb0="00000001" w:usb1="080E0000" w:usb2="00000010" w:usb3="00000000" w:csb0="00040000" w:csb1="00000000"/>
  </w:font>
  <w:font w:name="MS Mincho">
    <w:panose1 w:val="02020609040205080304"/>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Comic Sans MS">
    <w:panose1 w:val="030F07020303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EFD02" w14:textId="043FD48F" w:rsidR="00B12057" w:rsidRDefault="00B12057" w:rsidP="00FF7C53">
    <w:pPr>
      <w:pStyle w:val="a6"/>
      <w:jc w:val="center"/>
    </w:pPr>
    <w:r>
      <w:rPr>
        <w:rStyle w:val="a8"/>
      </w:rPr>
      <w:fldChar w:fldCharType="begin"/>
    </w:r>
    <w:r>
      <w:rPr>
        <w:rStyle w:val="a8"/>
      </w:rPr>
      <w:instrText xml:space="preserve"> PAGE </w:instrText>
    </w:r>
    <w:r>
      <w:rPr>
        <w:rStyle w:val="a8"/>
      </w:rPr>
      <w:fldChar w:fldCharType="separate"/>
    </w:r>
    <w:r w:rsidR="00047998">
      <w:rPr>
        <w:rStyle w:val="a8"/>
        <w:noProof/>
      </w:rPr>
      <w:t>III</w:t>
    </w:r>
    <w:r>
      <w:rPr>
        <w:rStyle w:val="a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54119" w14:textId="77777777" w:rsidR="00B12057" w:rsidRDefault="00B12057">
    <w:pPr>
      <w:pStyle w:val="a6"/>
      <w:framePr w:wrap="around" w:vAnchor="text" w:hAnchor="margin" w:xAlign="center" w:y="1"/>
      <w:jc w:val="center"/>
      <w:rPr>
        <w:rStyle w:val="a8"/>
      </w:rPr>
    </w:pPr>
    <w:r>
      <w:rPr>
        <w:rStyle w:val="a8"/>
      </w:rPr>
      <w:fldChar w:fldCharType="begin"/>
    </w:r>
    <w:r>
      <w:rPr>
        <w:rStyle w:val="a8"/>
      </w:rPr>
      <w:instrText xml:space="preserve">PAGE  </w:instrText>
    </w:r>
    <w:r>
      <w:rPr>
        <w:rStyle w:val="a8"/>
      </w:rPr>
      <w:fldChar w:fldCharType="separate"/>
    </w:r>
    <w:r>
      <w:rPr>
        <w:rStyle w:val="a8"/>
        <w:noProof/>
      </w:rPr>
      <w:t>IV</w:t>
    </w:r>
    <w:r>
      <w:rPr>
        <w:rStyle w:val="a8"/>
      </w:rPr>
      <w:fldChar w:fldCharType="end"/>
    </w:r>
  </w:p>
  <w:p w14:paraId="0D8F48A8" w14:textId="77777777" w:rsidR="00B12057" w:rsidRDefault="00B12057">
    <w:pPr>
      <w:pStyle w:val="a6"/>
      <w:framePr w:wrap="around" w:vAnchor="text" w:hAnchor="margin" w:xAlign="center" w:y="1"/>
      <w:rPr>
        <w:rStyle w:val="a8"/>
      </w:rPr>
    </w:pPr>
  </w:p>
  <w:p w14:paraId="4CE31013" w14:textId="77777777" w:rsidR="00B12057" w:rsidRDefault="00B12057">
    <w:pPr>
      <w:pStyle w:val="a6"/>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D977C4" w14:textId="55029BB0" w:rsidR="00B12057" w:rsidRDefault="00B12057">
    <w:pPr>
      <w:pStyle w:val="a6"/>
      <w:jc w:val="center"/>
    </w:pPr>
    <w:r>
      <w:fldChar w:fldCharType="begin"/>
    </w:r>
    <w:r>
      <w:instrText xml:space="preserve"> PAGE   \* MERGEFORMAT </w:instrText>
    </w:r>
    <w:r>
      <w:fldChar w:fldCharType="separate"/>
    </w:r>
    <w:r w:rsidR="00047998">
      <w:rPr>
        <w:noProof/>
      </w:rPr>
      <w:t>18</w:t>
    </w:r>
    <w:r>
      <w:rPr>
        <w:noProof/>
      </w:rPr>
      <w:fldChar w:fldCharType="end"/>
    </w:r>
  </w:p>
  <w:p w14:paraId="5CD4582B" w14:textId="77777777" w:rsidR="00B12057" w:rsidRDefault="00B12057">
    <w:pPr>
      <w:pStyle w:val="a6"/>
      <w:ind w:right="360"/>
      <w:jc w:val="cen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B814B5" w14:textId="77777777" w:rsidR="00B12057" w:rsidRDefault="00B12057">
    <w:pPr>
      <w:pStyle w:val="a6"/>
      <w:framePr w:wrap="around" w:vAnchor="text" w:hAnchor="margin" w:xAlign="center" w:y="1"/>
      <w:rPr>
        <w:rStyle w:val="a8"/>
      </w:rPr>
    </w:pPr>
  </w:p>
  <w:p w14:paraId="7DFF3725" w14:textId="77777777" w:rsidR="00B12057" w:rsidRDefault="00B12057">
    <w:pPr>
      <w:pStyle w:val="a6"/>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520968" w14:textId="77777777" w:rsidR="005D009B" w:rsidRDefault="005D009B">
      <w:r>
        <w:separator/>
      </w:r>
    </w:p>
  </w:footnote>
  <w:footnote w:type="continuationSeparator" w:id="0">
    <w:p w14:paraId="39DB5FA2" w14:textId="77777777" w:rsidR="005D009B" w:rsidRDefault="005D009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95FE9C" w14:textId="77777777" w:rsidR="00B12057" w:rsidRDefault="00B12057" w:rsidP="00496C2E">
    <w:pPr>
      <w:pStyle w:val="af"/>
      <w:jc w:val="both"/>
    </w:pPr>
    <w:r>
      <w:rPr>
        <w:rFonts w:hint="eastAsia"/>
      </w:rPr>
      <w:t>*************                                                                      *******</w:t>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E40F9" w14:textId="77777777" w:rsidR="00B12057" w:rsidRDefault="00B12057" w:rsidP="00496C2E">
    <w:pPr>
      <w:pStyle w:val="af"/>
      <w:jc w:val="both"/>
    </w:pPr>
    <w:r>
      <w:rPr>
        <w:rFonts w:hint="eastAsia"/>
      </w:rPr>
      <w:t>互动零售商业社区系统的设计与实现</w:t>
    </w:r>
    <w:r>
      <w:rPr>
        <w:rFonts w:hint="eastAsia"/>
      </w:rPr>
      <w:t xml:space="preserve">                                           </w:t>
    </w:r>
    <w:r>
      <w:rPr>
        <w:rFonts w:hint="eastAsia"/>
      </w:rPr>
      <w:t>第五章</w:t>
    </w:r>
    <w:r>
      <w:rPr>
        <w:rFonts w:hint="eastAsia"/>
      </w:rPr>
      <w:t xml:space="preserve"> </w:t>
    </w:r>
    <w:r>
      <w:rPr>
        <w:rFonts w:hint="eastAsia"/>
      </w:rPr>
      <w:t>总结与展望</w:t>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FA48C" w14:textId="77777777" w:rsidR="00B12057" w:rsidRDefault="00B12057" w:rsidP="00496C2E">
    <w:pPr>
      <w:pStyle w:val="af"/>
      <w:jc w:val="both"/>
    </w:pPr>
    <w:r>
      <w:rPr>
        <w:rFonts w:hint="eastAsia"/>
      </w:rPr>
      <w:t>互动零售商业社区系统的设计与实现</w:t>
    </w:r>
    <w:r>
      <w:rPr>
        <w:rFonts w:hint="eastAsia"/>
      </w:rPr>
      <w:t xml:space="preserve">                                                    </w:t>
    </w:r>
    <w:r>
      <w:rPr>
        <w:rFonts w:hint="eastAsia"/>
      </w:rPr>
      <w:t>参考文献</w:t>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141F1F" w14:textId="77777777" w:rsidR="00B12057" w:rsidRDefault="00B12057" w:rsidP="00496C2E">
    <w:pPr>
      <w:pStyle w:val="af"/>
      <w:jc w:val="both"/>
    </w:pPr>
    <w:r>
      <w:rPr>
        <w:rFonts w:hint="eastAsia"/>
      </w:rPr>
      <w:t>互动零售商业社区系统的设计与实现</w:t>
    </w:r>
    <w:r>
      <w:rPr>
        <w:rFonts w:hint="eastAsia"/>
      </w:rPr>
      <w:t xml:space="preserve">                                                       </w:t>
    </w:r>
    <w:r>
      <w:rPr>
        <w:rFonts w:hint="eastAsia"/>
      </w:rPr>
      <w:t>致</w:t>
    </w:r>
    <w:r>
      <w:rPr>
        <w:rFonts w:hint="eastAsia"/>
      </w:rPr>
      <w:t xml:space="preserve"> </w:t>
    </w:r>
    <w:r>
      <w:rPr>
        <w:rFonts w:hint="eastAsia"/>
      </w:rPr>
      <w:t>谢</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3AB08C" w14:textId="77777777" w:rsidR="00B12057" w:rsidRPr="00DF6F6C" w:rsidRDefault="00B12057" w:rsidP="00496C2E">
    <w:pPr>
      <w:pStyle w:val="af"/>
      <w:jc w:val="both"/>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54781C" w14:textId="77777777" w:rsidR="00B12057" w:rsidRDefault="00B12057" w:rsidP="00496C2E">
    <w:pPr>
      <w:pStyle w:val="af"/>
      <w:jc w:val="both"/>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08DCC9" w14:textId="77777777" w:rsidR="00B12057" w:rsidRDefault="00B12057" w:rsidP="00496C2E">
    <w:pPr>
      <w:pStyle w:val="af"/>
      <w:jc w:val="both"/>
    </w:pPr>
    <w:r>
      <w:rPr>
        <w:rFonts w:hint="eastAsia"/>
      </w:rPr>
      <w:t>互动零售商业社区系统的设计与实现</w:t>
    </w:r>
    <w:r>
      <w:rPr>
        <w:rFonts w:hint="eastAsia"/>
      </w:rPr>
      <w:t xml:space="preserve">                                   </w:t>
    </w:r>
    <w:r>
      <w:rPr>
        <w:rFonts w:hint="eastAsia"/>
        <w:color w:val="FF0000"/>
      </w:rPr>
      <w:t xml:space="preserve">                   </w:t>
    </w:r>
    <w:r>
      <w:rPr>
        <w:rFonts w:hint="eastAsia"/>
      </w:rPr>
      <w:t>目</w:t>
    </w:r>
    <w:r>
      <w:rPr>
        <w:rFonts w:hint="eastAsia"/>
      </w:rPr>
      <w:t xml:space="preserve">  </w:t>
    </w:r>
    <w:r>
      <w:rPr>
        <w:rFonts w:hint="eastAsia"/>
      </w:rPr>
      <w:t>录</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A286FF" w14:textId="77777777" w:rsidR="00B12057" w:rsidRDefault="00B12057" w:rsidP="00496C2E">
    <w:pPr>
      <w:pStyle w:val="af"/>
      <w:jc w:val="both"/>
    </w:pPr>
    <w:r>
      <w:rPr>
        <w:rFonts w:hint="eastAsia"/>
      </w:rPr>
      <w:t>×××××应用系统实现</w:t>
    </w:r>
    <w:r>
      <w:rPr>
        <w:rFonts w:hint="eastAsia"/>
      </w:rPr>
      <w:t xml:space="preserve">                                                         ABSTRACT</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3FBE7" w14:textId="77777777" w:rsidR="00B12057" w:rsidRDefault="00B12057" w:rsidP="00496C2E">
    <w:pPr>
      <w:pStyle w:val="af"/>
      <w:jc w:val="both"/>
    </w:pPr>
    <w:r>
      <w:rPr>
        <w:rFonts w:hint="eastAsia"/>
      </w:rPr>
      <w:t>互动零售商业社区系统的设计与实现</w:t>
    </w:r>
    <w:r>
      <w:rPr>
        <w:rFonts w:hint="eastAsia"/>
      </w:rPr>
      <w:t xml:space="preserve">                                                      </w:t>
    </w:r>
    <w:r>
      <w:rPr>
        <w:rFonts w:hint="eastAsia"/>
      </w:rPr>
      <w:t>摘</w:t>
    </w:r>
    <w:r>
      <w:rPr>
        <w:rFonts w:hint="eastAsia"/>
      </w:rPr>
      <w:t xml:space="preserve">  </w:t>
    </w:r>
    <w:r>
      <w:rPr>
        <w:rFonts w:hint="eastAsia"/>
      </w:rPr>
      <w:t>要</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CF8719" w14:textId="77777777" w:rsidR="00B12057" w:rsidRDefault="00B12057" w:rsidP="00496C2E">
    <w:pPr>
      <w:pStyle w:val="af"/>
      <w:jc w:val="both"/>
    </w:pPr>
    <w:r>
      <w:rPr>
        <w:rFonts w:hint="eastAsia"/>
      </w:rPr>
      <w:t>互动零售商业社区系统的设计与实现</w:t>
    </w:r>
    <w:r>
      <w:rPr>
        <w:rFonts w:hint="eastAsia"/>
      </w:rPr>
      <w:t xml:space="preserve">                                                 ABSTRACT</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24C8B" w14:textId="77777777" w:rsidR="00B12057" w:rsidRDefault="00B12057" w:rsidP="00496C2E">
    <w:pPr>
      <w:pStyle w:val="af"/>
      <w:jc w:val="both"/>
    </w:pPr>
    <w:r>
      <w:rPr>
        <w:rFonts w:hint="eastAsia"/>
      </w:rPr>
      <w:t>互动零售商业社区系统的设计与实现</w:t>
    </w:r>
    <w:r>
      <w:rPr>
        <w:rFonts w:hint="eastAsia"/>
      </w:rPr>
      <w:t xml:space="preserve">                                                </w:t>
    </w:r>
    <w:r>
      <w:rPr>
        <w:rFonts w:hint="eastAsia"/>
      </w:rPr>
      <w:t>第一章</w:t>
    </w:r>
    <w:r>
      <w:rPr>
        <w:rFonts w:hint="eastAsia"/>
      </w:rPr>
      <w:t xml:space="preserve"> </w:t>
    </w:r>
    <w:r>
      <w:rPr>
        <w:rFonts w:hint="eastAsia"/>
      </w:rPr>
      <w:t>绪</w:t>
    </w:r>
    <w:r>
      <w:rPr>
        <w:rFonts w:hint="eastAsia"/>
      </w:rPr>
      <w:t xml:space="preserve"> </w:t>
    </w:r>
    <w:r>
      <w:rPr>
        <w:rFonts w:hint="eastAsia"/>
      </w:rPr>
      <w:t>论</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6DF3BC" w14:textId="77777777" w:rsidR="00B12057" w:rsidRDefault="00B12057" w:rsidP="00496C2E">
    <w:pPr>
      <w:pStyle w:val="af"/>
      <w:jc w:val="both"/>
    </w:pPr>
    <w:r>
      <w:rPr>
        <w:rFonts w:hint="eastAsia"/>
      </w:rPr>
      <w:t>互动零售商业社区系统的设计与实现</w:t>
    </w:r>
    <w:r>
      <w:rPr>
        <w:rFonts w:hint="eastAsia"/>
      </w:rPr>
      <w:t xml:space="preserve">                                         </w:t>
    </w:r>
    <w:r>
      <w:rPr>
        <w:rFonts w:hint="eastAsia"/>
      </w:rPr>
      <w:t>第三章</w:t>
    </w:r>
    <w:r>
      <w:rPr>
        <w:rFonts w:hint="eastAsia"/>
      </w:rPr>
      <w:t xml:space="preserve"> </w:t>
    </w:r>
    <w:r>
      <w:rPr>
        <w:rFonts w:hint="eastAsia"/>
      </w:rPr>
      <w:t>系统总体设计</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B26AC0" w14:textId="77777777" w:rsidR="00B12057" w:rsidRDefault="00B12057" w:rsidP="00496C2E">
    <w:pPr>
      <w:pStyle w:val="af"/>
      <w:jc w:val="both"/>
    </w:pPr>
    <w:r>
      <w:rPr>
        <w:rFonts w:hint="eastAsia"/>
      </w:rPr>
      <w:t>互动零售商业社区系统的设计与实现</w:t>
    </w:r>
    <w:r>
      <w:rPr>
        <w:rFonts w:hint="eastAsia"/>
      </w:rPr>
      <w:t xml:space="preserve">                                         </w:t>
    </w:r>
    <w:r>
      <w:rPr>
        <w:rFonts w:hint="eastAsia"/>
      </w:rPr>
      <w:t>第四章</w:t>
    </w:r>
    <w:r>
      <w:rPr>
        <w:rFonts w:hint="eastAsia"/>
      </w:rPr>
      <w:t xml:space="preserve"> </w:t>
    </w:r>
    <w:r>
      <w:rPr>
        <w:rFonts w:hint="eastAsia"/>
      </w:rPr>
      <w:t>系统详细设计</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35pt;height:11.35pt" o:bullet="t">
        <v:imagedata r:id="rId1" o:title="mso44"/>
      </v:shape>
    </w:pict>
  </w:numPicBullet>
  <w:abstractNum w:abstractNumId="0">
    <w:nsid w:val="00364E9C"/>
    <w:multiLevelType w:val="multilevel"/>
    <w:tmpl w:val="F2AC49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0E4961"/>
    <w:multiLevelType w:val="hybridMultilevel"/>
    <w:tmpl w:val="F5A8E822"/>
    <w:lvl w:ilvl="0" w:tplc="50AEA2F4">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E71B4C"/>
    <w:multiLevelType w:val="multilevel"/>
    <w:tmpl w:val="AC34B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201E69"/>
    <w:multiLevelType w:val="hybridMultilevel"/>
    <w:tmpl w:val="B94C30E6"/>
    <w:lvl w:ilvl="0" w:tplc="78EC955C">
      <w:start w:val="1"/>
      <w:numFmt w:val="bullet"/>
      <w:lvlText w:val=""/>
      <w:lvlJc w:val="left"/>
      <w:pPr>
        <w:tabs>
          <w:tab w:val="num" w:pos="720"/>
        </w:tabs>
        <w:ind w:left="720" w:hanging="360"/>
      </w:pPr>
      <w:rPr>
        <w:rFonts w:ascii="Wingdings" w:hAnsi="Wingdings" w:hint="default"/>
      </w:rPr>
    </w:lvl>
    <w:lvl w:ilvl="1" w:tplc="8CD2D9A0" w:tentative="1">
      <w:start w:val="1"/>
      <w:numFmt w:val="bullet"/>
      <w:lvlText w:val=""/>
      <w:lvlJc w:val="left"/>
      <w:pPr>
        <w:tabs>
          <w:tab w:val="num" w:pos="1440"/>
        </w:tabs>
        <w:ind w:left="1440" w:hanging="360"/>
      </w:pPr>
      <w:rPr>
        <w:rFonts w:ascii="Wingdings" w:hAnsi="Wingdings" w:hint="default"/>
      </w:rPr>
    </w:lvl>
    <w:lvl w:ilvl="2" w:tplc="58542A2E" w:tentative="1">
      <w:start w:val="1"/>
      <w:numFmt w:val="bullet"/>
      <w:lvlText w:val=""/>
      <w:lvlJc w:val="left"/>
      <w:pPr>
        <w:tabs>
          <w:tab w:val="num" w:pos="2160"/>
        </w:tabs>
        <w:ind w:left="2160" w:hanging="360"/>
      </w:pPr>
      <w:rPr>
        <w:rFonts w:ascii="Wingdings" w:hAnsi="Wingdings" w:hint="default"/>
      </w:rPr>
    </w:lvl>
    <w:lvl w:ilvl="3" w:tplc="8FECC234" w:tentative="1">
      <w:start w:val="1"/>
      <w:numFmt w:val="bullet"/>
      <w:lvlText w:val=""/>
      <w:lvlJc w:val="left"/>
      <w:pPr>
        <w:tabs>
          <w:tab w:val="num" w:pos="2880"/>
        </w:tabs>
        <w:ind w:left="2880" w:hanging="360"/>
      </w:pPr>
      <w:rPr>
        <w:rFonts w:ascii="Wingdings" w:hAnsi="Wingdings" w:hint="default"/>
      </w:rPr>
    </w:lvl>
    <w:lvl w:ilvl="4" w:tplc="FCB449EA" w:tentative="1">
      <w:start w:val="1"/>
      <w:numFmt w:val="bullet"/>
      <w:lvlText w:val=""/>
      <w:lvlJc w:val="left"/>
      <w:pPr>
        <w:tabs>
          <w:tab w:val="num" w:pos="3600"/>
        </w:tabs>
        <w:ind w:left="3600" w:hanging="360"/>
      </w:pPr>
      <w:rPr>
        <w:rFonts w:ascii="Wingdings" w:hAnsi="Wingdings" w:hint="default"/>
      </w:rPr>
    </w:lvl>
    <w:lvl w:ilvl="5" w:tplc="E5B4F1B0" w:tentative="1">
      <w:start w:val="1"/>
      <w:numFmt w:val="bullet"/>
      <w:lvlText w:val=""/>
      <w:lvlJc w:val="left"/>
      <w:pPr>
        <w:tabs>
          <w:tab w:val="num" w:pos="4320"/>
        </w:tabs>
        <w:ind w:left="4320" w:hanging="360"/>
      </w:pPr>
      <w:rPr>
        <w:rFonts w:ascii="Wingdings" w:hAnsi="Wingdings" w:hint="default"/>
      </w:rPr>
    </w:lvl>
    <w:lvl w:ilvl="6" w:tplc="81DAF672" w:tentative="1">
      <w:start w:val="1"/>
      <w:numFmt w:val="bullet"/>
      <w:lvlText w:val=""/>
      <w:lvlJc w:val="left"/>
      <w:pPr>
        <w:tabs>
          <w:tab w:val="num" w:pos="5040"/>
        </w:tabs>
        <w:ind w:left="5040" w:hanging="360"/>
      </w:pPr>
      <w:rPr>
        <w:rFonts w:ascii="Wingdings" w:hAnsi="Wingdings" w:hint="default"/>
      </w:rPr>
    </w:lvl>
    <w:lvl w:ilvl="7" w:tplc="29B2EE32" w:tentative="1">
      <w:start w:val="1"/>
      <w:numFmt w:val="bullet"/>
      <w:lvlText w:val=""/>
      <w:lvlJc w:val="left"/>
      <w:pPr>
        <w:tabs>
          <w:tab w:val="num" w:pos="5760"/>
        </w:tabs>
        <w:ind w:left="5760" w:hanging="360"/>
      </w:pPr>
      <w:rPr>
        <w:rFonts w:ascii="Wingdings" w:hAnsi="Wingdings" w:hint="default"/>
      </w:rPr>
    </w:lvl>
    <w:lvl w:ilvl="8" w:tplc="9AF064E2" w:tentative="1">
      <w:start w:val="1"/>
      <w:numFmt w:val="bullet"/>
      <w:lvlText w:val=""/>
      <w:lvlJc w:val="left"/>
      <w:pPr>
        <w:tabs>
          <w:tab w:val="num" w:pos="6480"/>
        </w:tabs>
        <w:ind w:left="6480" w:hanging="360"/>
      </w:pPr>
      <w:rPr>
        <w:rFonts w:ascii="Wingdings" w:hAnsi="Wingdings" w:hint="default"/>
      </w:rPr>
    </w:lvl>
  </w:abstractNum>
  <w:abstractNum w:abstractNumId="4">
    <w:nsid w:val="16F453A5"/>
    <w:multiLevelType w:val="hybridMultilevel"/>
    <w:tmpl w:val="2D22DF42"/>
    <w:lvl w:ilvl="0" w:tplc="92EE580C">
      <w:start w:val="1"/>
      <w:numFmt w:val="decimal"/>
      <w:lvlText w:val="%1."/>
      <w:lvlJc w:val="left"/>
      <w:pPr>
        <w:tabs>
          <w:tab w:val="num" w:pos="720"/>
        </w:tabs>
        <w:ind w:left="720" w:hanging="360"/>
      </w:pPr>
    </w:lvl>
    <w:lvl w:ilvl="1" w:tplc="180AAEDE" w:tentative="1">
      <w:start w:val="1"/>
      <w:numFmt w:val="decimal"/>
      <w:lvlText w:val="%2."/>
      <w:lvlJc w:val="left"/>
      <w:pPr>
        <w:tabs>
          <w:tab w:val="num" w:pos="1440"/>
        </w:tabs>
        <w:ind w:left="1440" w:hanging="360"/>
      </w:pPr>
    </w:lvl>
    <w:lvl w:ilvl="2" w:tplc="094E64CE" w:tentative="1">
      <w:start w:val="1"/>
      <w:numFmt w:val="decimal"/>
      <w:lvlText w:val="%3."/>
      <w:lvlJc w:val="left"/>
      <w:pPr>
        <w:tabs>
          <w:tab w:val="num" w:pos="2160"/>
        </w:tabs>
        <w:ind w:left="2160" w:hanging="360"/>
      </w:pPr>
    </w:lvl>
    <w:lvl w:ilvl="3" w:tplc="9264983A" w:tentative="1">
      <w:start w:val="1"/>
      <w:numFmt w:val="decimal"/>
      <w:lvlText w:val="%4."/>
      <w:lvlJc w:val="left"/>
      <w:pPr>
        <w:tabs>
          <w:tab w:val="num" w:pos="2880"/>
        </w:tabs>
        <w:ind w:left="2880" w:hanging="360"/>
      </w:pPr>
    </w:lvl>
    <w:lvl w:ilvl="4" w:tplc="957059E4" w:tentative="1">
      <w:start w:val="1"/>
      <w:numFmt w:val="decimal"/>
      <w:lvlText w:val="%5."/>
      <w:lvlJc w:val="left"/>
      <w:pPr>
        <w:tabs>
          <w:tab w:val="num" w:pos="3600"/>
        </w:tabs>
        <w:ind w:left="3600" w:hanging="360"/>
      </w:pPr>
    </w:lvl>
    <w:lvl w:ilvl="5" w:tplc="07884CB2" w:tentative="1">
      <w:start w:val="1"/>
      <w:numFmt w:val="decimal"/>
      <w:lvlText w:val="%6."/>
      <w:lvlJc w:val="left"/>
      <w:pPr>
        <w:tabs>
          <w:tab w:val="num" w:pos="4320"/>
        </w:tabs>
        <w:ind w:left="4320" w:hanging="360"/>
      </w:pPr>
    </w:lvl>
    <w:lvl w:ilvl="6" w:tplc="E0026CF4" w:tentative="1">
      <w:start w:val="1"/>
      <w:numFmt w:val="decimal"/>
      <w:lvlText w:val="%7."/>
      <w:lvlJc w:val="left"/>
      <w:pPr>
        <w:tabs>
          <w:tab w:val="num" w:pos="5040"/>
        </w:tabs>
        <w:ind w:left="5040" w:hanging="360"/>
      </w:pPr>
    </w:lvl>
    <w:lvl w:ilvl="7" w:tplc="6F70A3EE" w:tentative="1">
      <w:start w:val="1"/>
      <w:numFmt w:val="decimal"/>
      <w:lvlText w:val="%8."/>
      <w:lvlJc w:val="left"/>
      <w:pPr>
        <w:tabs>
          <w:tab w:val="num" w:pos="5760"/>
        </w:tabs>
        <w:ind w:left="5760" w:hanging="360"/>
      </w:pPr>
    </w:lvl>
    <w:lvl w:ilvl="8" w:tplc="63AE5FD2" w:tentative="1">
      <w:start w:val="1"/>
      <w:numFmt w:val="decimal"/>
      <w:lvlText w:val="%9."/>
      <w:lvlJc w:val="left"/>
      <w:pPr>
        <w:tabs>
          <w:tab w:val="num" w:pos="6480"/>
        </w:tabs>
        <w:ind w:left="6480" w:hanging="360"/>
      </w:pPr>
    </w:lvl>
  </w:abstractNum>
  <w:abstractNum w:abstractNumId="5">
    <w:nsid w:val="1AC94887"/>
    <w:multiLevelType w:val="multilevel"/>
    <w:tmpl w:val="6674CA6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FF79C3"/>
    <w:multiLevelType w:val="hybridMultilevel"/>
    <w:tmpl w:val="EE167DDA"/>
    <w:lvl w:ilvl="0" w:tplc="9E48AFC0">
      <w:start w:val="1"/>
      <w:numFmt w:val="bullet"/>
      <w:lvlText w:val=""/>
      <w:lvlJc w:val="left"/>
      <w:pPr>
        <w:tabs>
          <w:tab w:val="num" w:pos="720"/>
        </w:tabs>
        <w:ind w:left="720" w:hanging="360"/>
      </w:pPr>
      <w:rPr>
        <w:rFonts w:ascii="Wingdings" w:hAnsi="Wingdings" w:hint="default"/>
      </w:rPr>
    </w:lvl>
    <w:lvl w:ilvl="1" w:tplc="DC52E358">
      <w:start w:val="56"/>
      <w:numFmt w:val="bullet"/>
      <w:lvlText w:val=""/>
      <w:lvlJc w:val="left"/>
      <w:pPr>
        <w:tabs>
          <w:tab w:val="num" w:pos="1440"/>
        </w:tabs>
        <w:ind w:left="1440" w:hanging="360"/>
      </w:pPr>
      <w:rPr>
        <w:rFonts w:ascii="Wingdings" w:hAnsi="Wingdings" w:hint="default"/>
      </w:rPr>
    </w:lvl>
    <w:lvl w:ilvl="2" w:tplc="3998FA48" w:tentative="1">
      <w:start w:val="1"/>
      <w:numFmt w:val="bullet"/>
      <w:lvlText w:val=""/>
      <w:lvlJc w:val="left"/>
      <w:pPr>
        <w:tabs>
          <w:tab w:val="num" w:pos="2160"/>
        </w:tabs>
        <w:ind w:left="2160" w:hanging="360"/>
      </w:pPr>
      <w:rPr>
        <w:rFonts w:ascii="Wingdings" w:hAnsi="Wingdings" w:hint="default"/>
      </w:rPr>
    </w:lvl>
    <w:lvl w:ilvl="3" w:tplc="216A2422" w:tentative="1">
      <w:start w:val="1"/>
      <w:numFmt w:val="bullet"/>
      <w:lvlText w:val=""/>
      <w:lvlJc w:val="left"/>
      <w:pPr>
        <w:tabs>
          <w:tab w:val="num" w:pos="2880"/>
        </w:tabs>
        <w:ind w:left="2880" w:hanging="360"/>
      </w:pPr>
      <w:rPr>
        <w:rFonts w:ascii="Wingdings" w:hAnsi="Wingdings" w:hint="default"/>
      </w:rPr>
    </w:lvl>
    <w:lvl w:ilvl="4" w:tplc="929019DC" w:tentative="1">
      <w:start w:val="1"/>
      <w:numFmt w:val="bullet"/>
      <w:lvlText w:val=""/>
      <w:lvlJc w:val="left"/>
      <w:pPr>
        <w:tabs>
          <w:tab w:val="num" w:pos="3600"/>
        </w:tabs>
        <w:ind w:left="3600" w:hanging="360"/>
      </w:pPr>
      <w:rPr>
        <w:rFonts w:ascii="Wingdings" w:hAnsi="Wingdings" w:hint="default"/>
      </w:rPr>
    </w:lvl>
    <w:lvl w:ilvl="5" w:tplc="8F763978" w:tentative="1">
      <w:start w:val="1"/>
      <w:numFmt w:val="bullet"/>
      <w:lvlText w:val=""/>
      <w:lvlJc w:val="left"/>
      <w:pPr>
        <w:tabs>
          <w:tab w:val="num" w:pos="4320"/>
        </w:tabs>
        <w:ind w:left="4320" w:hanging="360"/>
      </w:pPr>
      <w:rPr>
        <w:rFonts w:ascii="Wingdings" w:hAnsi="Wingdings" w:hint="default"/>
      </w:rPr>
    </w:lvl>
    <w:lvl w:ilvl="6" w:tplc="190C4250" w:tentative="1">
      <w:start w:val="1"/>
      <w:numFmt w:val="bullet"/>
      <w:lvlText w:val=""/>
      <w:lvlJc w:val="left"/>
      <w:pPr>
        <w:tabs>
          <w:tab w:val="num" w:pos="5040"/>
        </w:tabs>
        <w:ind w:left="5040" w:hanging="360"/>
      </w:pPr>
      <w:rPr>
        <w:rFonts w:ascii="Wingdings" w:hAnsi="Wingdings" w:hint="default"/>
      </w:rPr>
    </w:lvl>
    <w:lvl w:ilvl="7" w:tplc="657A56AE" w:tentative="1">
      <w:start w:val="1"/>
      <w:numFmt w:val="bullet"/>
      <w:lvlText w:val=""/>
      <w:lvlJc w:val="left"/>
      <w:pPr>
        <w:tabs>
          <w:tab w:val="num" w:pos="5760"/>
        </w:tabs>
        <w:ind w:left="5760" w:hanging="360"/>
      </w:pPr>
      <w:rPr>
        <w:rFonts w:ascii="Wingdings" w:hAnsi="Wingdings" w:hint="default"/>
      </w:rPr>
    </w:lvl>
    <w:lvl w:ilvl="8" w:tplc="B7ACE2DE" w:tentative="1">
      <w:start w:val="1"/>
      <w:numFmt w:val="bullet"/>
      <w:lvlText w:val=""/>
      <w:lvlJc w:val="left"/>
      <w:pPr>
        <w:tabs>
          <w:tab w:val="num" w:pos="6480"/>
        </w:tabs>
        <w:ind w:left="6480" w:hanging="360"/>
      </w:pPr>
      <w:rPr>
        <w:rFonts w:ascii="Wingdings" w:hAnsi="Wingdings" w:hint="default"/>
      </w:rPr>
    </w:lvl>
  </w:abstractNum>
  <w:abstractNum w:abstractNumId="7">
    <w:nsid w:val="262219BD"/>
    <w:multiLevelType w:val="hybridMultilevel"/>
    <w:tmpl w:val="5A4478F4"/>
    <w:lvl w:ilvl="0" w:tplc="BFD83918">
      <w:start w:val="1"/>
      <w:numFmt w:val="bullet"/>
      <w:lvlText w:val=""/>
      <w:lvlJc w:val="left"/>
      <w:pPr>
        <w:tabs>
          <w:tab w:val="num" w:pos="720"/>
        </w:tabs>
        <w:ind w:left="720" w:hanging="360"/>
      </w:pPr>
      <w:rPr>
        <w:rFonts w:ascii="Wingdings" w:hAnsi="Wingdings" w:hint="default"/>
      </w:rPr>
    </w:lvl>
    <w:lvl w:ilvl="1" w:tplc="B33A6ABA" w:tentative="1">
      <w:start w:val="1"/>
      <w:numFmt w:val="bullet"/>
      <w:lvlText w:val=""/>
      <w:lvlJc w:val="left"/>
      <w:pPr>
        <w:tabs>
          <w:tab w:val="num" w:pos="1440"/>
        </w:tabs>
        <w:ind w:left="1440" w:hanging="360"/>
      </w:pPr>
      <w:rPr>
        <w:rFonts w:ascii="Wingdings" w:hAnsi="Wingdings" w:hint="default"/>
      </w:rPr>
    </w:lvl>
    <w:lvl w:ilvl="2" w:tplc="EBC68830" w:tentative="1">
      <w:start w:val="1"/>
      <w:numFmt w:val="bullet"/>
      <w:lvlText w:val=""/>
      <w:lvlJc w:val="left"/>
      <w:pPr>
        <w:tabs>
          <w:tab w:val="num" w:pos="2160"/>
        </w:tabs>
        <w:ind w:left="2160" w:hanging="360"/>
      </w:pPr>
      <w:rPr>
        <w:rFonts w:ascii="Wingdings" w:hAnsi="Wingdings" w:hint="default"/>
      </w:rPr>
    </w:lvl>
    <w:lvl w:ilvl="3" w:tplc="1FE638C6" w:tentative="1">
      <w:start w:val="1"/>
      <w:numFmt w:val="bullet"/>
      <w:lvlText w:val=""/>
      <w:lvlJc w:val="left"/>
      <w:pPr>
        <w:tabs>
          <w:tab w:val="num" w:pos="2880"/>
        </w:tabs>
        <w:ind w:left="2880" w:hanging="360"/>
      </w:pPr>
      <w:rPr>
        <w:rFonts w:ascii="Wingdings" w:hAnsi="Wingdings" w:hint="default"/>
      </w:rPr>
    </w:lvl>
    <w:lvl w:ilvl="4" w:tplc="58ECCF5A" w:tentative="1">
      <w:start w:val="1"/>
      <w:numFmt w:val="bullet"/>
      <w:lvlText w:val=""/>
      <w:lvlJc w:val="left"/>
      <w:pPr>
        <w:tabs>
          <w:tab w:val="num" w:pos="3600"/>
        </w:tabs>
        <w:ind w:left="3600" w:hanging="360"/>
      </w:pPr>
      <w:rPr>
        <w:rFonts w:ascii="Wingdings" w:hAnsi="Wingdings" w:hint="default"/>
      </w:rPr>
    </w:lvl>
    <w:lvl w:ilvl="5" w:tplc="46580EB6" w:tentative="1">
      <w:start w:val="1"/>
      <w:numFmt w:val="bullet"/>
      <w:lvlText w:val=""/>
      <w:lvlJc w:val="left"/>
      <w:pPr>
        <w:tabs>
          <w:tab w:val="num" w:pos="4320"/>
        </w:tabs>
        <w:ind w:left="4320" w:hanging="360"/>
      </w:pPr>
      <w:rPr>
        <w:rFonts w:ascii="Wingdings" w:hAnsi="Wingdings" w:hint="default"/>
      </w:rPr>
    </w:lvl>
    <w:lvl w:ilvl="6" w:tplc="DA98B88C" w:tentative="1">
      <w:start w:val="1"/>
      <w:numFmt w:val="bullet"/>
      <w:lvlText w:val=""/>
      <w:lvlJc w:val="left"/>
      <w:pPr>
        <w:tabs>
          <w:tab w:val="num" w:pos="5040"/>
        </w:tabs>
        <w:ind w:left="5040" w:hanging="360"/>
      </w:pPr>
      <w:rPr>
        <w:rFonts w:ascii="Wingdings" w:hAnsi="Wingdings" w:hint="default"/>
      </w:rPr>
    </w:lvl>
    <w:lvl w:ilvl="7" w:tplc="61960B3E" w:tentative="1">
      <w:start w:val="1"/>
      <w:numFmt w:val="bullet"/>
      <w:lvlText w:val=""/>
      <w:lvlJc w:val="left"/>
      <w:pPr>
        <w:tabs>
          <w:tab w:val="num" w:pos="5760"/>
        </w:tabs>
        <w:ind w:left="5760" w:hanging="360"/>
      </w:pPr>
      <w:rPr>
        <w:rFonts w:ascii="Wingdings" w:hAnsi="Wingdings" w:hint="default"/>
      </w:rPr>
    </w:lvl>
    <w:lvl w:ilvl="8" w:tplc="93300010" w:tentative="1">
      <w:start w:val="1"/>
      <w:numFmt w:val="bullet"/>
      <w:lvlText w:val=""/>
      <w:lvlJc w:val="left"/>
      <w:pPr>
        <w:tabs>
          <w:tab w:val="num" w:pos="6480"/>
        </w:tabs>
        <w:ind w:left="6480" w:hanging="360"/>
      </w:pPr>
      <w:rPr>
        <w:rFonts w:ascii="Wingdings" w:hAnsi="Wingdings" w:hint="default"/>
      </w:rPr>
    </w:lvl>
  </w:abstractNum>
  <w:abstractNum w:abstractNumId="8">
    <w:nsid w:val="26A00BA2"/>
    <w:multiLevelType w:val="multilevel"/>
    <w:tmpl w:val="0696E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6E25FAD"/>
    <w:multiLevelType w:val="hybridMultilevel"/>
    <w:tmpl w:val="7254786A"/>
    <w:lvl w:ilvl="0" w:tplc="E5DCA876">
      <w:start w:val="1"/>
      <w:numFmt w:val="bullet"/>
      <w:lvlText w:val=""/>
      <w:lvlJc w:val="left"/>
      <w:pPr>
        <w:tabs>
          <w:tab w:val="num" w:pos="720"/>
        </w:tabs>
        <w:ind w:left="720" w:hanging="360"/>
      </w:pPr>
      <w:rPr>
        <w:rFonts w:ascii="Wingdings" w:hAnsi="Wingdings" w:hint="default"/>
      </w:rPr>
    </w:lvl>
    <w:lvl w:ilvl="1" w:tplc="65EC9DF0">
      <w:start w:val="56"/>
      <w:numFmt w:val="bullet"/>
      <w:lvlText w:val=""/>
      <w:lvlJc w:val="left"/>
      <w:pPr>
        <w:tabs>
          <w:tab w:val="num" w:pos="1440"/>
        </w:tabs>
        <w:ind w:left="1440" w:hanging="360"/>
      </w:pPr>
      <w:rPr>
        <w:rFonts w:ascii="Wingdings" w:hAnsi="Wingdings" w:hint="default"/>
      </w:rPr>
    </w:lvl>
    <w:lvl w:ilvl="2" w:tplc="961AC806" w:tentative="1">
      <w:start w:val="1"/>
      <w:numFmt w:val="bullet"/>
      <w:lvlText w:val=""/>
      <w:lvlJc w:val="left"/>
      <w:pPr>
        <w:tabs>
          <w:tab w:val="num" w:pos="2160"/>
        </w:tabs>
        <w:ind w:left="2160" w:hanging="360"/>
      </w:pPr>
      <w:rPr>
        <w:rFonts w:ascii="Wingdings" w:hAnsi="Wingdings" w:hint="default"/>
      </w:rPr>
    </w:lvl>
    <w:lvl w:ilvl="3" w:tplc="212AA10C" w:tentative="1">
      <w:start w:val="1"/>
      <w:numFmt w:val="bullet"/>
      <w:lvlText w:val=""/>
      <w:lvlJc w:val="left"/>
      <w:pPr>
        <w:tabs>
          <w:tab w:val="num" w:pos="2880"/>
        </w:tabs>
        <w:ind w:left="2880" w:hanging="360"/>
      </w:pPr>
      <w:rPr>
        <w:rFonts w:ascii="Wingdings" w:hAnsi="Wingdings" w:hint="default"/>
      </w:rPr>
    </w:lvl>
    <w:lvl w:ilvl="4" w:tplc="F08CC2BE" w:tentative="1">
      <w:start w:val="1"/>
      <w:numFmt w:val="bullet"/>
      <w:lvlText w:val=""/>
      <w:lvlJc w:val="left"/>
      <w:pPr>
        <w:tabs>
          <w:tab w:val="num" w:pos="3600"/>
        </w:tabs>
        <w:ind w:left="3600" w:hanging="360"/>
      </w:pPr>
      <w:rPr>
        <w:rFonts w:ascii="Wingdings" w:hAnsi="Wingdings" w:hint="default"/>
      </w:rPr>
    </w:lvl>
    <w:lvl w:ilvl="5" w:tplc="93105342" w:tentative="1">
      <w:start w:val="1"/>
      <w:numFmt w:val="bullet"/>
      <w:lvlText w:val=""/>
      <w:lvlJc w:val="left"/>
      <w:pPr>
        <w:tabs>
          <w:tab w:val="num" w:pos="4320"/>
        </w:tabs>
        <w:ind w:left="4320" w:hanging="360"/>
      </w:pPr>
      <w:rPr>
        <w:rFonts w:ascii="Wingdings" w:hAnsi="Wingdings" w:hint="default"/>
      </w:rPr>
    </w:lvl>
    <w:lvl w:ilvl="6" w:tplc="7F22CDF8" w:tentative="1">
      <w:start w:val="1"/>
      <w:numFmt w:val="bullet"/>
      <w:lvlText w:val=""/>
      <w:lvlJc w:val="left"/>
      <w:pPr>
        <w:tabs>
          <w:tab w:val="num" w:pos="5040"/>
        </w:tabs>
        <w:ind w:left="5040" w:hanging="360"/>
      </w:pPr>
      <w:rPr>
        <w:rFonts w:ascii="Wingdings" w:hAnsi="Wingdings" w:hint="default"/>
      </w:rPr>
    </w:lvl>
    <w:lvl w:ilvl="7" w:tplc="3550CE9C" w:tentative="1">
      <w:start w:val="1"/>
      <w:numFmt w:val="bullet"/>
      <w:lvlText w:val=""/>
      <w:lvlJc w:val="left"/>
      <w:pPr>
        <w:tabs>
          <w:tab w:val="num" w:pos="5760"/>
        </w:tabs>
        <w:ind w:left="5760" w:hanging="360"/>
      </w:pPr>
      <w:rPr>
        <w:rFonts w:ascii="Wingdings" w:hAnsi="Wingdings" w:hint="default"/>
      </w:rPr>
    </w:lvl>
    <w:lvl w:ilvl="8" w:tplc="D5ACAC9E" w:tentative="1">
      <w:start w:val="1"/>
      <w:numFmt w:val="bullet"/>
      <w:lvlText w:val=""/>
      <w:lvlJc w:val="left"/>
      <w:pPr>
        <w:tabs>
          <w:tab w:val="num" w:pos="6480"/>
        </w:tabs>
        <w:ind w:left="6480" w:hanging="360"/>
      </w:pPr>
      <w:rPr>
        <w:rFonts w:ascii="Wingdings" w:hAnsi="Wingdings" w:hint="default"/>
      </w:rPr>
    </w:lvl>
  </w:abstractNum>
  <w:abstractNum w:abstractNumId="10">
    <w:nsid w:val="326746EF"/>
    <w:multiLevelType w:val="multilevel"/>
    <w:tmpl w:val="FDCC2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9622B45"/>
    <w:multiLevelType w:val="hybridMultilevel"/>
    <w:tmpl w:val="7882AF9C"/>
    <w:lvl w:ilvl="0" w:tplc="94D6734E">
      <w:start w:val="1"/>
      <w:numFmt w:val="bullet"/>
      <w:lvlText w:val=""/>
      <w:lvlJc w:val="left"/>
      <w:pPr>
        <w:tabs>
          <w:tab w:val="num" w:pos="720"/>
        </w:tabs>
        <w:ind w:left="720" w:hanging="360"/>
      </w:pPr>
      <w:rPr>
        <w:rFonts w:ascii="Wingdings" w:hAnsi="Wingdings" w:hint="default"/>
      </w:rPr>
    </w:lvl>
    <w:lvl w:ilvl="1" w:tplc="0CFEDA8C">
      <w:start w:val="56"/>
      <w:numFmt w:val="bullet"/>
      <w:lvlText w:val=""/>
      <w:lvlJc w:val="left"/>
      <w:pPr>
        <w:tabs>
          <w:tab w:val="num" w:pos="1440"/>
        </w:tabs>
        <w:ind w:left="1440" w:hanging="360"/>
      </w:pPr>
      <w:rPr>
        <w:rFonts w:ascii="Wingdings" w:hAnsi="Wingdings" w:hint="default"/>
      </w:rPr>
    </w:lvl>
    <w:lvl w:ilvl="2" w:tplc="D23AAA44" w:tentative="1">
      <w:start w:val="1"/>
      <w:numFmt w:val="bullet"/>
      <w:lvlText w:val=""/>
      <w:lvlJc w:val="left"/>
      <w:pPr>
        <w:tabs>
          <w:tab w:val="num" w:pos="2160"/>
        </w:tabs>
        <w:ind w:left="2160" w:hanging="360"/>
      </w:pPr>
      <w:rPr>
        <w:rFonts w:ascii="Wingdings" w:hAnsi="Wingdings" w:hint="default"/>
      </w:rPr>
    </w:lvl>
    <w:lvl w:ilvl="3" w:tplc="63649256" w:tentative="1">
      <w:start w:val="1"/>
      <w:numFmt w:val="bullet"/>
      <w:lvlText w:val=""/>
      <w:lvlJc w:val="left"/>
      <w:pPr>
        <w:tabs>
          <w:tab w:val="num" w:pos="2880"/>
        </w:tabs>
        <w:ind w:left="2880" w:hanging="360"/>
      </w:pPr>
      <w:rPr>
        <w:rFonts w:ascii="Wingdings" w:hAnsi="Wingdings" w:hint="default"/>
      </w:rPr>
    </w:lvl>
    <w:lvl w:ilvl="4" w:tplc="545EFDE2" w:tentative="1">
      <w:start w:val="1"/>
      <w:numFmt w:val="bullet"/>
      <w:lvlText w:val=""/>
      <w:lvlJc w:val="left"/>
      <w:pPr>
        <w:tabs>
          <w:tab w:val="num" w:pos="3600"/>
        </w:tabs>
        <w:ind w:left="3600" w:hanging="360"/>
      </w:pPr>
      <w:rPr>
        <w:rFonts w:ascii="Wingdings" w:hAnsi="Wingdings" w:hint="default"/>
      </w:rPr>
    </w:lvl>
    <w:lvl w:ilvl="5" w:tplc="640CB72A" w:tentative="1">
      <w:start w:val="1"/>
      <w:numFmt w:val="bullet"/>
      <w:lvlText w:val=""/>
      <w:lvlJc w:val="left"/>
      <w:pPr>
        <w:tabs>
          <w:tab w:val="num" w:pos="4320"/>
        </w:tabs>
        <w:ind w:left="4320" w:hanging="360"/>
      </w:pPr>
      <w:rPr>
        <w:rFonts w:ascii="Wingdings" w:hAnsi="Wingdings" w:hint="default"/>
      </w:rPr>
    </w:lvl>
    <w:lvl w:ilvl="6" w:tplc="7416D03E" w:tentative="1">
      <w:start w:val="1"/>
      <w:numFmt w:val="bullet"/>
      <w:lvlText w:val=""/>
      <w:lvlJc w:val="left"/>
      <w:pPr>
        <w:tabs>
          <w:tab w:val="num" w:pos="5040"/>
        </w:tabs>
        <w:ind w:left="5040" w:hanging="360"/>
      </w:pPr>
      <w:rPr>
        <w:rFonts w:ascii="Wingdings" w:hAnsi="Wingdings" w:hint="default"/>
      </w:rPr>
    </w:lvl>
    <w:lvl w:ilvl="7" w:tplc="7CE6145E" w:tentative="1">
      <w:start w:val="1"/>
      <w:numFmt w:val="bullet"/>
      <w:lvlText w:val=""/>
      <w:lvlJc w:val="left"/>
      <w:pPr>
        <w:tabs>
          <w:tab w:val="num" w:pos="5760"/>
        </w:tabs>
        <w:ind w:left="5760" w:hanging="360"/>
      </w:pPr>
      <w:rPr>
        <w:rFonts w:ascii="Wingdings" w:hAnsi="Wingdings" w:hint="default"/>
      </w:rPr>
    </w:lvl>
    <w:lvl w:ilvl="8" w:tplc="AD423A52" w:tentative="1">
      <w:start w:val="1"/>
      <w:numFmt w:val="bullet"/>
      <w:lvlText w:val=""/>
      <w:lvlJc w:val="left"/>
      <w:pPr>
        <w:tabs>
          <w:tab w:val="num" w:pos="6480"/>
        </w:tabs>
        <w:ind w:left="6480" w:hanging="360"/>
      </w:pPr>
      <w:rPr>
        <w:rFonts w:ascii="Wingdings" w:hAnsi="Wingdings" w:hint="default"/>
      </w:rPr>
    </w:lvl>
  </w:abstractNum>
  <w:abstractNum w:abstractNumId="12">
    <w:nsid w:val="39B217CF"/>
    <w:multiLevelType w:val="hybridMultilevel"/>
    <w:tmpl w:val="844E08D0"/>
    <w:lvl w:ilvl="0" w:tplc="45AE92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AEE0796"/>
    <w:multiLevelType w:val="multilevel"/>
    <w:tmpl w:val="5C92C9B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F4E613C"/>
    <w:multiLevelType w:val="hybridMultilevel"/>
    <w:tmpl w:val="EA9615B6"/>
    <w:lvl w:ilvl="0" w:tplc="4CD87A8E">
      <w:start w:val="1"/>
      <w:numFmt w:val="bullet"/>
      <w:lvlText w:val=""/>
      <w:lvlJc w:val="left"/>
      <w:pPr>
        <w:tabs>
          <w:tab w:val="num" w:pos="720"/>
        </w:tabs>
        <w:ind w:left="720" w:hanging="360"/>
      </w:pPr>
      <w:rPr>
        <w:rFonts w:ascii="Wingdings" w:hAnsi="Wingdings" w:hint="default"/>
      </w:rPr>
    </w:lvl>
    <w:lvl w:ilvl="1" w:tplc="31F621CA">
      <w:start w:val="56"/>
      <w:numFmt w:val="bullet"/>
      <w:lvlText w:val=""/>
      <w:lvlJc w:val="left"/>
      <w:pPr>
        <w:tabs>
          <w:tab w:val="num" w:pos="1440"/>
        </w:tabs>
        <w:ind w:left="1440" w:hanging="360"/>
      </w:pPr>
      <w:rPr>
        <w:rFonts w:ascii="Wingdings" w:hAnsi="Wingdings" w:hint="default"/>
      </w:rPr>
    </w:lvl>
    <w:lvl w:ilvl="2" w:tplc="A6627964">
      <w:start w:val="56"/>
      <w:numFmt w:val="bullet"/>
      <w:lvlText w:val=""/>
      <w:lvlJc w:val="left"/>
      <w:pPr>
        <w:tabs>
          <w:tab w:val="num" w:pos="2160"/>
        </w:tabs>
        <w:ind w:left="2160" w:hanging="360"/>
      </w:pPr>
      <w:rPr>
        <w:rFonts w:ascii="Wingdings" w:hAnsi="Wingdings" w:hint="default"/>
      </w:rPr>
    </w:lvl>
    <w:lvl w:ilvl="3" w:tplc="8CE6B5EA" w:tentative="1">
      <w:start w:val="1"/>
      <w:numFmt w:val="bullet"/>
      <w:lvlText w:val=""/>
      <w:lvlJc w:val="left"/>
      <w:pPr>
        <w:tabs>
          <w:tab w:val="num" w:pos="2880"/>
        </w:tabs>
        <w:ind w:left="2880" w:hanging="360"/>
      </w:pPr>
      <w:rPr>
        <w:rFonts w:ascii="Wingdings" w:hAnsi="Wingdings" w:hint="default"/>
      </w:rPr>
    </w:lvl>
    <w:lvl w:ilvl="4" w:tplc="85EC296E" w:tentative="1">
      <w:start w:val="1"/>
      <w:numFmt w:val="bullet"/>
      <w:lvlText w:val=""/>
      <w:lvlJc w:val="left"/>
      <w:pPr>
        <w:tabs>
          <w:tab w:val="num" w:pos="3600"/>
        </w:tabs>
        <w:ind w:left="3600" w:hanging="360"/>
      </w:pPr>
      <w:rPr>
        <w:rFonts w:ascii="Wingdings" w:hAnsi="Wingdings" w:hint="default"/>
      </w:rPr>
    </w:lvl>
    <w:lvl w:ilvl="5" w:tplc="C840B9D0" w:tentative="1">
      <w:start w:val="1"/>
      <w:numFmt w:val="bullet"/>
      <w:lvlText w:val=""/>
      <w:lvlJc w:val="left"/>
      <w:pPr>
        <w:tabs>
          <w:tab w:val="num" w:pos="4320"/>
        </w:tabs>
        <w:ind w:left="4320" w:hanging="360"/>
      </w:pPr>
      <w:rPr>
        <w:rFonts w:ascii="Wingdings" w:hAnsi="Wingdings" w:hint="default"/>
      </w:rPr>
    </w:lvl>
    <w:lvl w:ilvl="6" w:tplc="E0049E14" w:tentative="1">
      <w:start w:val="1"/>
      <w:numFmt w:val="bullet"/>
      <w:lvlText w:val=""/>
      <w:lvlJc w:val="left"/>
      <w:pPr>
        <w:tabs>
          <w:tab w:val="num" w:pos="5040"/>
        </w:tabs>
        <w:ind w:left="5040" w:hanging="360"/>
      </w:pPr>
      <w:rPr>
        <w:rFonts w:ascii="Wingdings" w:hAnsi="Wingdings" w:hint="default"/>
      </w:rPr>
    </w:lvl>
    <w:lvl w:ilvl="7" w:tplc="FBC0BDB6" w:tentative="1">
      <w:start w:val="1"/>
      <w:numFmt w:val="bullet"/>
      <w:lvlText w:val=""/>
      <w:lvlJc w:val="left"/>
      <w:pPr>
        <w:tabs>
          <w:tab w:val="num" w:pos="5760"/>
        </w:tabs>
        <w:ind w:left="5760" w:hanging="360"/>
      </w:pPr>
      <w:rPr>
        <w:rFonts w:ascii="Wingdings" w:hAnsi="Wingdings" w:hint="default"/>
      </w:rPr>
    </w:lvl>
    <w:lvl w:ilvl="8" w:tplc="A802DA52" w:tentative="1">
      <w:start w:val="1"/>
      <w:numFmt w:val="bullet"/>
      <w:lvlText w:val=""/>
      <w:lvlJc w:val="left"/>
      <w:pPr>
        <w:tabs>
          <w:tab w:val="num" w:pos="6480"/>
        </w:tabs>
        <w:ind w:left="6480" w:hanging="360"/>
      </w:pPr>
      <w:rPr>
        <w:rFonts w:ascii="Wingdings" w:hAnsi="Wingdings" w:hint="default"/>
      </w:rPr>
    </w:lvl>
  </w:abstractNum>
  <w:abstractNum w:abstractNumId="15">
    <w:nsid w:val="467D66F4"/>
    <w:multiLevelType w:val="hybridMultilevel"/>
    <w:tmpl w:val="F66073D2"/>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6">
    <w:nsid w:val="49B911FD"/>
    <w:multiLevelType w:val="hybridMultilevel"/>
    <w:tmpl w:val="883E553C"/>
    <w:lvl w:ilvl="0" w:tplc="595A6A74">
      <w:start w:val="1"/>
      <w:numFmt w:val="bullet"/>
      <w:lvlText w:val=""/>
      <w:lvlJc w:val="left"/>
      <w:pPr>
        <w:tabs>
          <w:tab w:val="num" w:pos="720"/>
        </w:tabs>
        <w:ind w:left="720" w:hanging="360"/>
      </w:pPr>
      <w:rPr>
        <w:rFonts w:ascii="Wingdings" w:hAnsi="Wingdings" w:hint="default"/>
      </w:rPr>
    </w:lvl>
    <w:lvl w:ilvl="1" w:tplc="5B427834">
      <w:start w:val="56"/>
      <w:numFmt w:val="bullet"/>
      <w:lvlText w:val=""/>
      <w:lvlJc w:val="left"/>
      <w:pPr>
        <w:tabs>
          <w:tab w:val="num" w:pos="1440"/>
        </w:tabs>
        <w:ind w:left="1440" w:hanging="360"/>
      </w:pPr>
      <w:rPr>
        <w:rFonts w:ascii="Wingdings" w:hAnsi="Wingdings" w:hint="default"/>
      </w:rPr>
    </w:lvl>
    <w:lvl w:ilvl="2" w:tplc="BD6A2E00" w:tentative="1">
      <w:start w:val="1"/>
      <w:numFmt w:val="bullet"/>
      <w:lvlText w:val=""/>
      <w:lvlJc w:val="left"/>
      <w:pPr>
        <w:tabs>
          <w:tab w:val="num" w:pos="2160"/>
        </w:tabs>
        <w:ind w:left="2160" w:hanging="360"/>
      </w:pPr>
      <w:rPr>
        <w:rFonts w:ascii="Wingdings" w:hAnsi="Wingdings" w:hint="default"/>
      </w:rPr>
    </w:lvl>
    <w:lvl w:ilvl="3" w:tplc="2286B28E" w:tentative="1">
      <w:start w:val="1"/>
      <w:numFmt w:val="bullet"/>
      <w:lvlText w:val=""/>
      <w:lvlJc w:val="left"/>
      <w:pPr>
        <w:tabs>
          <w:tab w:val="num" w:pos="2880"/>
        </w:tabs>
        <w:ind w:left="2880" w:hanging="360"/>
      </w:pPr>
      <w:rPr>
        <w:rFonts w:ascii="Wingdings" w:hAnsi="Wingdings" w:hint="default"/>
      </w:rPr>
    </w:lvl>
    <w:lvl w:ilvl="4" w:tplc="6C50C690" w:tentative="1">
      <w:start w:val="1"/>
      <w:numFmt w:val="bullet"/>
      <w:lvlText w:val=""/>
      <w:lvlJc w:val="left"/>
      <w:pPr>
        <w:tabs>
          <w:tab w:val="num" w:pos="3600"/>
        </w:tabs>
        <w:ind w:left="3600" w:hanging="360"/>
      </w:pPr>
      <w:rPr>
        <w:rFonts w:ascii="Wingdings" w:hAnsi="Wingdings" w:hint="default"/>
      </w:rPr>
    </w:lvl>
    <w:lvl w:ilvl="5" w:tplc="0F0478A4" w:tentative="1">
      <w:start w:val="1"/>
      <w:numFmt w:val="bullet"/>
      <w:lvlText w:val=""/>
      <w:lvlJc w:val="left"/>
      <w:pPr>
        <w:tabs>
          <w:tab w:val="num" w:pos="4320"/>
        </w:tabs>
        <w:ind w:left="4320" w:hanging="360"/>
      </w:pPr>
      <w:rPr>
        <w:rFonts w:ascii="Wingdings" w:hAnsi="Wingdings" w:hint="default"/>
      </w:rPr>
    </w:lvl>
    <w:lvl w:ilvl="6" w:tplc="B7106D54" w:tentative="1">
      <w:start w:val="1"/>
      <w:numFmt w:val="bullet"/>
      <w:lvlText w:val=""/>
      <w:lvlJc w:val="left"/>
      <w:pPr>
        <w:tabs>
          <w:tab w:val="num" w:pos="5040"/>
        </w:tabs>
        <w:ind w:left="5040" w:hanging="360"/>
      </w:pPr>
      <w:rPr>
        <w:rFonts w:ascii="Wingdings" w:hAnsi="Wingdings" w:hint="default"/>
      </w:rPr>
    </w:lvl>
    <w:lvl w:ilvl="7" w:tplc="D054BAD4" w:tentative="1">
      <w:start w:val="1"/>
      <w:numFmt w:val="bullet"/>
      <w:lvlText w:val=""/>
      <w:lvlJc w:val="left"/>
      <w:pPr>
        <w:tabs>
          <w:tab w:val="num" w:pos="5760"/>
        </w:tabs>
        <w:ind w:left="5760" w:hanging="360"/>
      </w:pPr>
      <w:rPr>
        <w:rFonts w:ascii="Wingdings" w:hAnsi="Wingdings" w:hint="default"/>
      </w:rPr>
    </w:lvl>
    <w:lvl w:ilvl="8" w:tplc="D9B6A68C" w:tentative="1">
      <w:start w:val="1"/>
      <w:numFmt w:val="bullet"/>
      <w:lvlText w:val=""/>
      <w:lvlJc w:val="left"/>
      <w:pPr>
        <w:tabs>
          <w:tab w:val="num" w:pos="6480"/>
        </w:tabs>
        <w:ind w:left="6480" w:hanging="360"/>
      </w:pPr>
      <w:rPr>
        <w:rFonts w:ascii="Wingdings" w:hAnsi="Wingdings" w:hint="default"/>
      </w:rPr>
    </w:lvl>
  </w:abstractNum>
  <w:abstractNum w:abstractNumId="17">
    <w:nsid w:val="4CC7275E"/>
    <w:multiLevelType w:val="hybridMultilevel"/>
    <w:tmpl w:val="D9029B46"/>
    <w:lvl w:ilvl="0" w:tplc="6F2A3FE6">
      <w:start w:val="1"/>
      <w:numFmt w:val="bullet"/>
      <w:lvlText w:val=""/>
      <w:lvlJc w:val="left"/>
      <w:pPr>
        <w:tabs>
          <w:tab w:val="num" w:pos="720"/>
        </w:tabs>
        <w:ind w:left="720" w:hanging="360"/>
      </w:pPr>
      <w:rPr>
        <w:rFonts w:ascii="Wingdings" w:hAnsi="Wingdings" w:hint="default"/>
      </w:rPr>
    </w:lvl>
    <w:lvl w:ilvl="1" w:tplc="B5620D34" w:tentative="1">
      <w:start w:val="1"/>
      <w:numFmt w:val="bullet"/>
      <w:lvlText w:val=""/>
      <w:lvlJc w:val="left"/>
      <w:pPr>
        <w:tabs>
          <w:tab w:val="num" w:pos="1440"/>
        </w:tabs>
        <w:ind w:left="1440" w:hanging="360"/>
      </w:pPr>
      <w:rPr>
        <w:rFonts w:ascii="Wingdings" w:hAnsi="Wingdings" w:hint="default"/>
      </w:rPr>
    </w:lvl>
    <w:lvl w:ilvl="2" w:tplc="D8E8E436" w:tentative="1">
      <w:start w:val="1"/>
      <w:numFmt w:val="bullet"/>
      <w:lvlText w:val=""/>
      <w:lvlJc w:val="left"/>
      <w:pPr>
        <w:tabs>
          <w:tab w:val="num" w:pos="2160"/>
        </w:tabs>
        <w:ind w:left="2160" w:hanging="360"/>
      </w:pPr>
      <w:rPr>
        <w:rFonts w:ascii="Wingdings" w:hAnsi="Wingdings" w:hint="default"/>
      </w:rPr>
    </w:lvl>
    <w:lvl w:ilvl="3" w:tplc="7168FAE6" w:tentative="1">
      <w:start w:val="1"/>
      <w:numFmt w:val="bullet"/>
      <w:lvlText w:val=""/>
      <w:lvlJc w:val="left"/>
      <w:pPr>
        <w:tabs>
          <w:tab w:val="num" w:pos="2880"/>
        </w:tabs>
        <w:ind w:left="2880" w:hanging="360"/>
      </w:pPr>
      <w:rPr>
        <w:rFonts w:ascii="Wingdings" w:hAnsi="Wingdings" w:hint="default"/>
      </w:rPr>
    </w:lvl>
    <w:lvl w:ilvl="4" w:tplc="DB60A01A" w:tentative="1">
      <w:start w:val="1"/>
      <w:numFmt w:val="bullet"/>
      <w:lvlText w:val=""/>
      <w:lvlJc w:val="left"/>
      <w:pPr>
        <w:tabs>
          <w:tab w:val="num" w:pos="3600"/>
        </w:tabs>
        <w:ind w:left="3600" w:hanging="360"/>
      </w:pPr>
      <w:rPr>
        <w:rFonts w:ascii="Wingdings" w:hAnsi="Wingdings" w:hint="default"/>
      </w:rPr>
    </w:lvl>
    <w:lvl w:ilvl="5" w:tplc="A3322E96" w:tentative="1">
      <w:start w:val="1"/>
      <w:numFmt w:val="bullet"/>
      <w:lvlText w:val=""/>
      <w:lvlJc w:val="left"/>
      <w:pPr>
        <w:tabs>
          <w:tab w:val="num" w:pos="4320"/>
        </w:tabs>
        <w:ind w:left="4320" w:hanging="360"/>
      </w:pPr>
      <w:rPr>
        <w:rFonts w:ascii="Wingdings" w:hAnsi="Wingdings" w:hint="default"/>
      </w:rPr>
    </w:lvl>
    <w:lvl w:ilvl="6" w:tplc="7F08C856" w:tentative="1">
      <w:start w:val="1"/>
      <w:numFmt w:val="bullet"/>
      <w:lvlText w:val=""/>
      <w:lvlJc w:val="left"/>
      <w:pPr>
        <w:tabs>
          <w:tab w:val="num" w:pos="5040"/>
        </w:tabs>
        <w:ind w:left="5040" w:hanging="360"/>
      </w:pPr>
      <w:rPr>
        <w:rFonts w:ascii="Wingdings" w:hAnsi="Wingdings" w:hint="default"/>
      </w:rPr>
    </w:lvl>
    <w:lvl w:ilvl="7" w:tplc="1524865A" w:tentative="1">
      <w:start w:val="1"/>
      <w:numFmt w:val="bullet"/>
      <w:lvlText w:val=""/>
      <w:lvlJc w:val="left"/>
      <w:pPr>
        <w:tabs>
          <w:tab w:val="num" w:pos="5760"/>
        </w:tabs>
        <w:ind w:left="5760" w:hanging="360"/>
      </w:pPr>
      <w:rPr>
        <w:rFonts w:ascii="Wingdings" w:hAnsi="Wingdings" w:hint="default"/>
      </w:rPr>
    </w:lvl>
    <w:lvl w:ilvl="8" w:tplc="CD9C9174" w:tentative="1">
      <w:start w:val="1"/>
      <w:numFmt w:val="bullet"/>
      <w:lvlText w:val=""/>
      <w:lvlJc w:val="left"/>
      <w:pPr>
        <w:tabs>
          <w:tab w:val="num" w:pos="6480"/>
        </w:tabs>
        <w:ind w:left="6480" w:hanging="360"/>
      </w:pPr>
      <w:rPr>
        <w:rFonts w:ascii="Wingdings" w:hAnsi="Wingdings" w:hint="default"/>
      </w:rPr>
    </w:lvl>
  </w:abstractNum>
  <w:abstractNum w:abstractNumId="18">
    <w:nsid w:val="4E0841F2"/>
    <w:multiLevelType w:val="hybridMultilevel"/>
    <w:tmpl w:val="279E4DB6"/>
    <w:lvl w:ilvl="0" w:tplc="C8DE7F08">
      <w:start w:val="1"/>
      <w:numFmt w:val="bullet"/>
      <w:lvlText w:val=""/>
      <w:lvlJc w:val="left"/>
      <w:pPr>
        <w:tabs>
          <w:tab w:val="num" w:pos="720"/>
        </w:tabs>
        <w:ind w:left="720" w:hanging="360"/>
      </w:pPr>
      <w:rPr>
        <w:rFonts w:ascii="Wingdings" w:hAnsi="Wingdings" w:hint="default"/>
      </w:rPr>
    </w:lvl>
    <w:lvl w:ilvl="1" w:tplc="F9B43934">
      <w:start w:val="56"/>
      <w:numFmt w:val="bullet"/>
      <w:lvlText w:val=""/>
      <w:lvlJc w:val="left"/>
      <w:pPr>
        <w:tabs>
          <w:tab w:val="num" w:pos="1440"/>
        </w:tabs>
        <w:ind w:left="1440" w:hanging="360"/>
      </w:pPr>
      <w:rPr>
        <w:rFonts w:ascii="Wingdings" w:hAnsi="Wingdings" w:hint="default"/>
      </w:rPr>
    </w:lvl>
    <w:lvl w:ilvl="2" w:tplc="D7EAD76A" w:tentative="1">
      <w:start w:val="1"/>
      <w:numFmt w:val="bullet"/>
      <w:lvlText w:val=""/>
      <w:lvlJc w:val="left"/>
      <w:pPr>
        <w:tabs>
          <w:tab w:val="num" w:pos="2160"/>
        </w:tabs>
        <w:ind w:left="2160" w:hanging="360"/>
      </w:pPr>
      <w:rPr>
        <w:rFonts w:ascii="Wingdings" w:hAnsi="Wingdings" w:hint="default"/>
      </w:rPr>
    </w:lvl>
    <w:lvl w:ilvl="3" w:tplc="8FD8C84E" w:tentative="1">
      <w:start w:val="1"/>
      <w:numFmt w:val="bullet"/>
      <w:lvlText w:val=""/>
      <w:lvlJc w:val="left"/>
      <w:pPr>
        <w:tabs>
          <w:tab w:val="num" w:pos="2880"/>
        </w:tabs>
        <w:ind w:left="2880" w:hanging="360"/>
      </w:pPr>
      <w:rPr>
        <w:rFonts w:ascii="Wingdings" w:hAnsi="Wingdings" w:hint="default"/>
      </w:rPr>
    </w:lvl>
    <w:lvl w:ilvl="4" w:tplc="DF741D22" w:tentative="1">
      <w:start w:val="1"/>
      <w:numFmt w:val="bullet"/>
      <w:lvlText w:val=""/>
      <w:lvlJc w:val="left"/>
      <w:pPr>
        <w:tabs>
          <w:tab w:val="num" w:pos="3600"/>
        </w:tabs>
        <w:ind w:left="3600" w:hanging="360"/>
      </w:pPr>
      <w:rPr>
        <w:rFonts w:ascii="Wingdings" w:hAnsi="Wingdings" w:hint="default"/>
      </w:rPr>
    </w:lvl>
    <w:lvl w:ilvl="5" w:tplc="EA345304" w:tentative="1">
      <w:start w:val="1"/>
      <w:numFmt w:val="bullet"/>
      <w:lvlText w:val=""/>
      <w:lvlJc w:val="left"/>
      <w:pPr>
        <w:tabs>
          <w:tab w:val="num" w:pos="4320"/>
        </w:tabs>
        <w:ind w:left="4320" w:hanging="360"/>
      </w:pPr>
      <w:rPr>
        <w:rFonts w:ascii="Wingdings" w:hAnsi="Wingdings" w:hint="default"/>
      </w:rPr>
    </w:lvl>
    <w:lvl w:ilvl="6" w:tplc="509CD42E" w:tentative="1">
      <w:start w:val="1"/>
      <w:numFmt w:val="bullet"/>
      <w:lvlText w:val=""/>
      <w:lvlJc w:val="left"/>
      <w:pPr>
        <w:tabs>
          <w:tab w:val="num" w:pos="5040"/>
        </w:tabs>
        <w:ind w:left="5040" w:hanging="360"/>
      </w:pPr>
      <w:rPr>
        <w:rFonts w:ascii="Wingdings" w:hAnsi="Wingdings" w:hint="default"/>
      </w:rPr>
    </w:lvl>
    <w:lvl w:ilvl="7" w:tplc="95369BF2" w:tentative="1">
      <w:start w:val="1"/>
      <w:numFmt w:val="bullet"/>
      <w:lvlText w:val=""/>
      <w:lvlJc w:val="left"/>
      <w:pPr>
        <w:tabs>
          <w:tab w:val="num" w:pos="5760"/>
        </w:tabs>
        <w:ind w:left="5760" w:hanging="360"/>
      </w:pPr>
      <w:rPr>
        <w:rFonts w:ascii="Wingdings" w:hAnsi="Wingdings" w:hint="default"/>
      </w:rPr>
    </w:lvl>
    <w:lvl w:ilvl="8" w:tplc="336037A2" w:tentative="1">
      <w:start w:val="1"/>
      <w:numFmt w:val="bullet"/>
      <w:lvlText w:val=""/>
      <w:lvlJc w:val="left"/>
      <w:pPr>
        <w:tabs>
          <w:tab w:val="num" w:pos="6480"/>
        </w:tabs>
        <w:ind w:left="6480" w:hanging="360"/>
      </w:pPr>
      <w:rPr>
        <w:rFonts w:ascii="Wingdings" w:hAnsi="Wingdings" w:hint="default"/>
      </w:rPr>
    </w:lvl>
  </w:abstractNum>
  <w:abstractNum w:abstractNumId="19">
    <w:nsid w:val="504A6BEB"/>
    <w:multiLevelType w:val="hybridMultilevel"/>
    <w:tmpl w:val="ED5A2BA4"/>
    <w:lvl w:ilvl="0" w:tplc="9B5E0B6E">
      <w:start w:val="1"/>
      <w:numFmt w:val="bullet"/>
      <w:lvlText w:val=""/>
      <w:lvlJc w:val="left"/>
      <w:pPr>
        <w:tabs>
          <w:tab w:val="num" w:pos="720"/>
        </w:tabs>
        <w:ind w:left="720" w:hanging="360"/>
      </w:pPr>
      <w:rPr>
        <w:rFonts w:ascii="Wingdings" w:hAnsi="Wingdings" w:hint="default"/>
      </w:rPr>
    </w:lvl>
    <w:lvl w:ilvl="1" w:tplc="F0DCBCD6" w:tentative="1">
      <w:start w:val="1"/>
      <w:numFmt w:val="bullet"/>
      <w:lvlText w:val=""/>
      <w:lvlJc w:val="left"/>
      <w:pPr>
        <w:tabs>
          <w:tab w:val="num" w:pos="1440"/>
        </w:tabs>
        <w:ind w:left="1440" w:hanging="360"/>
      </w:pPr>
      <w:rPr>
        <w:rFonts w:ascii="Wingdings" w:hAnsi="Wingdings" w:hint="default"/>
      </w:rPr>
    </w:lvl>
    <w:lvl w:ilvl="2" w:tplc="CD8CF77C" w:tentative="1">
      <w:start w:val="1"/>
      <w:numFmt w:val="bullet"/>
      <w:lvlText w:val=""/>
      <w:lvlJc w:val="left"/>
      <w:pPr>
        <w:tabs>
          <w:tab w:val="num" w:pos="2160"/>
        </w:tabs>
        <w:ind w:left="2160" w:hanging="360"/>
      </w:pPr>
      <w:rPr>
        <w:rFonts w:ascii="Wingdings" w:hAnsi="Wingdings" w:hint="default"/>
      </w:rPr>
    </w:lvl>
    <w:lvl w:ilvl="3" w:tplc="DFB4B2BC" w:tentative="1">
      <w:start w:val="1"/>
      <w:numFmt w:val="bullet"/>
      <w:lvlText w:val=""/>
      <w:lvlJc w:val="left"/>
      <w:pPr>
        <w:tabs>
          <w:tab w:val="num" w:pos="2880"/>
        </w:tabs>
        <w:ind w:left="2880" w:hanging="360"/>
      </w:pPr>
      <w:rPr>
        <w:rFonts w:ascii="Wingdings" w:hAnsi="Wingdings" w:hint="default"/>
      </w:rPr>
    </w:lvl>
    <w:lvl w:ilvl="4" w:tplc="50FAEB82" w:tentative="1">
      <w:start w:val="1"/>
      <w:numFmt w:val="bullet"/>
      <w:lvlText w:val=""/>
      <w:lvlJc w:val="left"/>
      <w:pPr>
        <w:tabs>
          <w:tab w:val="num" w:pos="3600"/>
        </w:tabs>
        <w:ind w:left="3600" w:hanging="360"/>
      </w:pPr>
      <w:rPr>
        <w:rFonts w:ascii="Wingdings" w:hAnsi="Wingdings" w:hint="default"/>
      </w:rPr>
    </w:lvl>
    <w:lvl w:ilvl="5" w:tplc="5F3018DC" w:tentative="1">
      <w:start w:val="1"/>
      <w:numFmt w:val="bullet"/>
      <w:lvlText w:val=""/>
      <w:lvlJc w:val="left"/>
      <w:pPr>
        <w:tabs>
          <w:tab w:val="num" w:pos="4320"/>
        </w:tabs>
        <w:ind w:left="4320" w:hanging="360"/>
      </w:pPr>
      <w:rPr>
        <w:rFonts w:ascii="Wingdings" w:hAnsi="Wingdings" w:hint="default"/>
      </w:rPr>
    </w:lvl>
    <w:lvl w:ilvl="6" w:tplc="02C0B8F2" w:tentative="1">
      <w:start w:val="1"/>
      <w:numFmt w:val="bullet"/>
      <w:lvlText w:val=""/>
      <w:lvlJc w:val="left"/>
      <w:pPr>
        <w:tabs>
          <w:tab w:val="num" w:pos="5040"/>
        </w:tabs>
        <w:ind w:left="5040" w:hanging="360"/>
      </w:pPr>
      <w:rPr>
        <w:rFonts w:ascii="Wingdings" w:hAnsi="Wingdings" w:hint="default"/>
      </w:rPr>
    </w:lvl>
    <w:lvl w:ilvl="7" w:tplc="ACCCA9F8" w:tentative="1">
      <w:start w:val="1"/>
      <w:numFmt w:val="bullet"/>
      <w:lvlText w:val=""/>
      <w:lvlJc w:val="left"/>
      <w:pPr>
        <w:tabs>
          <w:tab w:val="num" w:pos="5760"/>
        </w:tabs>
        <w:ind w:left="5760" w:hanging="360"/>
      </w:pPr>
      <w:rPr>
        <w:rFonts w:ascii="Wingdings" w:hAnsi="Wingdings" w:hint="default"/>
      </w:rPr>
    </w:lvl>
    <w:lvl w:ilvl="8" w:tplc="1F90297E" w:tentative="1">
      <w:start w:val="1"/>
      <w:numFmt w:val="bullet"/>
      <w:lvlText w:val=""/>
      <w:lvlJc w:val="left"/>
      <w:pPr>
        <w:tabs>
          <w:tab w:val="num" w:pos="6480"/>
        </w:tabs>
        <w:ind w:left="6480" w:hanging="360"/>
      </w:pPr>
      <w:rPr>
        <w:rFonts w:ascii="Wingdings" w:hAnsi="Wingdings" w:hint="default"/>
      </w:rPr>
    </w:lvl>
  </w:abstractNum>
  <w:abstractNum w:abstractNumId="20">
    <w:nsid w:val="5213580D"/>
    <w:multiLevelType w:val="hybridMultilevel"/>
    <w:tmpl w:val="60783E04"/>
    <w:lvl w:ilvl="0" w:tplc="9C423562">
      <w:start w:val="1"/>
      <w:numFmt w:val="bullet"/>
      <w:lvlText w:val=""/>
      <w:lvlJc w:val="left"/>
      <w:pPr>
        <w:tabs>
          <w:tab w:val="num" w:pos="720"/>
        </w:tabs>
        <w:ind w:left="720" w:hanging="360"/>
      </w:pPr>
      <w:rPr>
        <w:rFonts w:ascii="Wingdings" w:hAnsi="Wingdings" w:hint="default"/>
      </w:rPr>
    </w:lvl>
    <w:lvl w:ilvl="1" w:tplc="4B3E2240">
      <w:start w:val="56"/>
      <w:numFmt w:val="bullet"/>
      <w:lvlText w:val=""/>
      <w:lvlJc w:val="left"/>
      <w:pPr>
        <w:tabs>
          <w:tab w:val="num" w:pos="1440"/>
        </w:tabs>
        <w:ind w:left="1440" w:hanging="360"/>
      </w:pPr>
      <w:rPr>
        <w:rFonts w:ascii="Wingdings" w:hAnsi="Wingdings" w:hint="default"/>
      </w:rPr>
    </w:lvl>
    <w:lvl w:ilvl="2" w:tplc="3D88F24A" w:tentative="1">
      <w:start w:val="1"/>
      <w:numFmt w:val="bullet"/>
      <w:lvlText w:val=""/>
      <w:lvlJc w:val="left"/>
      <w:pPr>
        <w:tabs>
          <w:tab w:val="num" w:pos="2160"/>
        </w:tabs>
        <w:ind w:left="2160" w:hanging="360"/>
      </w:pPr>
      <w:rPr>
        <w:rFonts w:ascii="Wingdings" w:hAnsi="Wingdings" w:hint="default"/>
      </w:rPr>
    </w:lvl>
    <w:lvl w:ilvl="3" w:tplc="AB601438" w:tentative="1">
      <w:start w:val="1"/>
      <w:numFmt w:val="bullet"/>
      <w:lvlText w:val=""/>
      <w:lvlJc w:val="left"/>
      <w:pPr>
        <w:tabs>
          <w:tab w:val="num" w:pos="2880"/>
        </w:tabs>
        <w:ind w:left="2880" w:hanging="360"/>
      </w:pPr>
      <w:rPr>
        <w:rFonts w:ascii="Wingdings" w:hAnsi="Wingdings" w:hint="default"/>
      </w:rPr>
    </w:lvl>
    <w:lvl w:ilvl="4" w:tplc="0774657E" w:tentative="1">
      <w:start w:val="1"/>
      <w:numFmt w:val="bullet"/>
      <w:lvlText w:val=""/>
      <w:lvlJc w:val="left"/>
      <w:pPr>
        <w:tabs>
          <w:tab w:val="num" w:pos="3600"/>
        </w:tabs>
        <w:ind w:left="3600" w:hanging="360"/>
      </w:pPr>
      <w:rPr>
        <w:rFonts w:ascii="Wingdings" w:hAnsi="Wingdings" w:hint="default"/>
      </w:rPr>
    </w:lvl>
    <w:lvl w:ilvl="5" w:tplc="1572FBDC" w:tentative="1">
      <w:start w:val="1"/>
      <w:numFmt w:val="bullet"/>
      <w:lvlText w:val=""/>
      <w:lvlJc w:val="left"/>
      <w:pPr>
        <w:tabs>
          <w:tab w:val="num" w:pos="4320"/>
        </w:tabs>
        <w:ind w:left="4320" w:hanging="360"/>
      </w:pPr>
      <w:rPr>
        <w:rFonts w:ascii="Wingdings" w:hAnsi="Wingdings" w:hint="default"/>
      </w:rPr>
    </w:lvl>
    <w:lvl w:ilvl="6" w:tplc="B6347F06" w:tentative="1">
      <w:start w:val="1"/>
      <w:numFmt w:val="bullet"/>
      <w:lvlText w:val=""/>
      <w:lvlJc w:val="left"/>
      <w:pPr>
        <w:tabs>
          <w:tab w:val="num" w:pos="5040"/>
        </w:tabs>
        <w:ind w:left="5040" w:hanging="360"/>
      </w:pPr>
      <w:rPr>
        <w:rFonts w:ascii="Wingdings" w:hAnsi="Wingdings" w:hint="default"/>
      </w:rPr>
    </w:lvl>
    <w:lvl w:ilvl="7" w:tplc="A6326AD8" w:tentative="1">
      <w:start w:val="1"/>
      <w:numFmt w:val="bullet"/>
      <w:lvlText w:val=""/>
      <w:lvlJc w:val="left"/>
      <w:pPr>
        <w:tabs>
          <w:tab w:val="num" w:pos="5760"/>
        </w:tabs>
        <w:ind w:left="5760" w:hanging="360"/>
      </w:pPr>
      <w:rPr>
        <w:rFonts w:ascii="Wingdings" w:hAnsi="Wingdings" w:hint="default"/>
      </w:rPr>
    </w:lvl>
    <w:lvl w:ilvl="8" w:tplc="7E0E5748" w:tentative="1">
      <w:start w:val="1"/>
      <w:numFmt w:val="bullet"/>
      <w:lvlText w:val=""/>
      <w:lvlJc w:val="left"/>
      <w:pPr>
        <w:tabs>
          <w:tab w:val="num" w:pos="6480"/>
        </w:tabs>
        <w:ind w:left="6480" w:hanging="360"/>
      </w:pPr>
      <w:rPr>
        <w:rFonts w:ascii="Wingdings" w:hAnsi="Wingdings" w:hint="default"/>
      </w:rPr>
    </w:lvl>
  </w:abstractNum>
  <w:abstractNum w:abstractNumId="21">
    <w:nsid w:val="52357B3B"/>
    <w:multiLevelType w:val="hybridMultilevel"/>
    <w:tmpl w:val="93E2EB1E"/>
    <w:lvl w:ilvl="0" w:tplc="676AC514">
      <w:start w:val="1"/>
      <w:numFmt w:val="bullet"/>
      <w:lvlText w:val=""/>
      <w:lvlJc w:val="left"/>
      <w:pPr>
        <w:tabs>
          <w:tab w:val="num" w:pos="720"/>
        </w:tabs>
        <w:ind w:left="720" w:hanging="360"/>
      </w:pPr>
      <w:rPr>
        <w:rFonts w:ascii="Wingdings" w:hAnsi="Wingdings" w:hint="default"/>
      </w:rPr>
    </w:lvl>
    <w:lvl w:ilvl="1" w:tplc="2B248748">
      <w:start w:val="56"/>
      <w:numFmt w:val="bullet"/>
      <w:lvlText w:val=""/>
      <w:lvlJc w:val="left"/>
      <w:pPr>
        <w:tabs>
          <w:tab w:val="num" w:pos="1440"/>
        </w:tabs>
        <w:ind w:left="1440" w:hanging="360"/>
      </w:pPr>
      <w:rPr>
        <w:rFonts w:ascii="Wingdings" w:hAnsi="Wingdings" w:hint="default"/>
      </w:rPr>
    </w:lvl>
    <w:lvl w:ilvl="2" w:tplc="75E077C8" w:tentative="1">
      <w:start w:val="1"/>
      <w:numFmt w:val="bullet"/>
      <w:lvlText w:val=""/>
      <w:lvlJc w:val="left"/>
      <w:pPr>
        <w:tabs>
          <w:tab w:val="num" w:pos="2160"/>
        </w:tabs>
        <w:ind w:left="2160" w:hanging="360"/>
      </w:pPr>
      <w:rPr>
        <w:rFonts w:ascii="Wingdings" w:hAnsi="Wingdings" w:hint="default"/>
      </w:rPr>
    </w:lvl>
    <w:lvl w:ilvl="3" w:tplc="A47CC9C8" w:tentative="1">
      <w:start w:val="1"/>
      <w:numFmt w:val="bullet"/>
      <w:lvlText w:val=""/>
      <w:lvlJc w:val="left"/>
      <w:pPr>
        <w:tabs>
          <w:tab w:val="num" w:pos="2880"/>
        </w:tabs>
        <w:ind w:left="2880" w:hanging="360"/>
      </w:pPr>
      <w:rPr>
        <w:rFonts w:ascii="Wingdings" w:hAnsi="Wingdings" w:hint="default"/>
      </w:rPr>
    </w:lvl>
    <w:lvl w:ilvl="4" w:tplc="A94C7A1E" w:tentative="1">
      <w:start w:val="1"/>
      <w:numFmt w:val="bullet"/>
      <w:lvlText w:val=""/>
      <w:lvlJc w:val="left"/>
      <w:pPr>
        <w:tabs>
          <w:tab w:val="num" w:pos="3600"/>
        </w:tabs>
        <w:ind w:left="3600" w:hanging="360"/>
      </w:pPr>
      <w:rPr>
        <w:rFonts w:ascii="Wingdings" w:hAnsi="Wingdings" w:hint="default"/>
      </w:rPr>
    </w:lvl>
    <w:lvl w:ilvl="5" w:tplc="35F8B328" w:tentative="1">
      <w:start w:val="1"/>
      <w:numFmt w:val="bullet"/>
      <w:lvlText w:val=""/>
      <w:lvlJc w:val="left"/>
      <w:pPr>
        <w:tabs>
          <w:tab w:val="num" w:pos="4320"/>
        </w:tabs>
        <w:ind w:left="4320" w:hanging="360"/>
      </w:pPr>
      <w:rPr>
        <w:rFonts w:ascii="Wingdings" w:hAnsi="Wingdings" w:hint="default"/>
      </w:rPr>
    </w:lvl>
    <w:lvl w:ilvl="6" w:tplc="BA34DC0C" w:tentative="1">
      <w:start w:val="1"/>
      <w:numFmt w:val="bullet"/>
      <w:lvlText w:val=""/>
      <w:lvlJc w:val="left"/>
      <w:pPr>
        <w:tabs>
          <w:tab w:val="num" w:pos="5040"/>
        </w:tabs>
        <w:ind w:left="5040" w:hanging="360"/>
      </w:pPr>
      <w:rPr>
        <w:rFonts w:ascii="Wingdings" w:hAnsi="Wingdings" w:hint="default"/>
      </w:rPr>
    </w:lvl>
    <w:lvl w:ilvl="7" w:tplc="3ABCC9EA" w:tentative="1">
      <w:start w:val="1"/>
      <w:numFmt w:val="bullet"/>
      <w:lvlText w:val=""/>
      <w:lvlJc w:val="left"/>
      <w:pPr>
        <w:tabs>
          <w:tab w:val="num" w:pos="5760"/>
        </w:tabs>
        <w:ind w:left="5760" w:hanging="360"/>
      </w:pPr>
      <w:rPr>
        <w:rFonts w:ascii="Wingdings" w:hAnsi="Wingdings" w:hint="default"/>
      </w:rPr>
    </w:lvl>
    <w:lvl w:ilvl="8" w:tplc="B93A623E" w:tentative="1">
      <w:start w:val="1"/>
      <w:numFmt w:val="bullet"/>
      <w:lvlText w:val=""/>
      <w:lvlJc w:val="left"/>
      <w:pPr>
        <w:tabs>
          <w:tab w:val="num" w:pos="6480"/>
        </w:tabs>
        <w:ind w:left="6480" w:hanging="360"/>
      </w:pPr>
      <w:rPr>
        <w:rFonts w:ascii="Wingdings" w:hAnsi="Wingdings" w:hint="default"/>
      </w:rPr>
    </w:lvl>
  </w:abstractNum>
  <w:abstractNum w:abstractNumId="22">
    <w:nsid w:val="56CC2A85"/>
    <w:multiLevelType w:val="multilevel"/>
    <w:tmpl w:val="C598E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E0366F6"/>
    <w:multiLevelType w:val="hybridMultilevel"/>
    <w:tmpl w:val="904C1FE8"/>
    <w:lvl w:ilvl="0" w:tplc="85EAD1C4">
      <w:start w:val="1"/>
      <w:numFmt w:val="bullet"/>
      <w:lvlText w:val=""/>
      <w:lvlJc w:val="left"/>
      <w:pPr>
        <w:tabs>
          <w:tab w:val="num" w:pos="720"/>
        </w:tabs>
        <w:ind w:left="720" w:hanging="360"/>
      </w:pPr>
      <w:rPr>
        <w:rFonts w:ascii="Wingdings" w:hAnsi="Wingdings" w:hint="default"/>
      </w:rPr>
    </w:lvl>
    <w:lvl w:ilvl="1" w:tplc="0C6A941A">
      <w:start w:val="1"/>
      <w:numFmt w:val="bullet"/>
      <w:lvlText w:val=""/>
      <w:lvlJc w:val="left"/>
      <w:pPr>
        <w:tabs>
          <w:tab w:val="num" w:pos="1440"/>
        </w:tabs>
        <w:ind w:left="1440" w:hanging="360"/>
      </w:pPr>
      <w:rPr>
        <w:rFonts w:ascii="Wingdings" w:hAnsi="Wingdings" w:hint="default"/>
      </w:rPr>
    </w:lvl>
    <w:lvl w:ilvl="2" w:tplc="368E4EF6" w:tentative="1">
      <w:start w:val="1"/>
      <w:numFmt w:val="bullet"/>
      <w:lvlText w:val=""/>
      <w:lvlJc w:val="left"/>
      <w:pPr>
        <w:tabs>
          <w:tab w:val="num" w:pos="2160"/>
        </w:tabs>
        <w:ind w:left="2160" w:hanging="360"/>
      </w:pPr>
      <w:rPr>
        <w:rFonts w:ascii="Wingdings" w:hAnsi="Wingdings" w:hint="default"/>
      </w:rPr>
    </w:lvl>
    <w:lvl w:ilvl="3" w:tplc="C39244BA" w:tentative="1">
      <w:start w:val="1"/>
      <w:numFmt w:val="bullet"/>
      <w:lvlText w:val=""/>
      <w:lvlJc w:val="left"/>
      <w:pPr>
        <w:tabs>
          <w:tab w:val="num" w:pos="2880"/>
        </w:tabs>
        <w:ind w:left="2880" w:hanging="360"/>
      </w:pPr>
      <w:rPr>
        <w:rFonts w:ascii="Wingdings" w:hAnsi="Wingdings" w:hint="default"/>
      </w:rPr>
    </w:lvl>
    <w:lvl w:ilvl="4" w:tplc="FA761B68" w:tentative="1">
      <w:start w:val="1"/>
      <w:numFmt w:val="bullet"/>
      <w:lvlText w:val=""/>
      <w:lvlJc w:val="left"/>
      <w:pPr>
        <w:tabs>
          <w:tab w:val="num" w:pos="3600"/>
        </w:tabs>
        <w:ind w:left="3600" w:hanging="360"/>
      </w:pPr>
      <w:rPr>
        <w:rFonts w:ascii="Wingdings" w:hAnsi="Wingdings" w:hint="default"/>
      </w:rPr>
    </w:lvl>
    <w:lvl w:ilvl="5" w:tplc="A572747E" w:tentative="1">
      <w:start w:val="1"/>
      <w:numFmt w:val="bullet"/>
      <w:lvlText w:val=""/>
      <w:lvlJc w:val="left"/>
      <w:pPr>
        <w:tabs>
          <w:tab w:val="num" w:pos="4320"/>
        </w:tabs>
        <w:ind w:left="4320" w:hanging="360"/>
      </w:pPr>
      <w:rPr>
        <w:rFonts w:ascii="Wingdings" w:hAnsi="Wingdings" w:hint="default"/>
      </w:rPr>
    </w:lvl>
    <w:lvl w:ilvl="6" w:tplc="8D08E77C" w:tentative="1">
      <w:start w:val="1"/>
      <w:numFmt w:val="bullet"/>
      <w:lvlText w:val=""/>
      <w:lvlJc w:val="left"/>
      <w:pPr>
        <w:tabs>
          <w:tab w:val="num" w:pos="5040"/>
        </w:tabs>
        <w:ind w:left="5040" w:hanging="360"/>
      </w:pPr>
      <w:rPr>
        <w:rFonts w:ascii="Wingdings" w:hAnsi="Wingdings" w:hint="default"/>
      </w:rPr>
    </w:lvl>
    <w:lvl w:ilvl="7" w:tplc="225C81F8" w:tentative="1">
      <w:start w:val="1"/>
      <w:numFmt w:val="bullet"/>
      <w:lvlText w:val=""/>
      <w:lvlJc w:val="left"/>
      <w:pPr>
        <w:tabs>
          <w:tab w:val="num" w:pos="5760"/>
        </w:tabs>
        <w:ind w:left="5760" w:hanging="360"/>
      </w:pPr>
      <w:rPr>
        <w:rFonts w:ascii="Wingdings" w:hAnsi="Wingdings" w:hint="default"/>
      </w:rPr>
    </w:lvl>
    <w:lvl w:ilvl="8" w:tplc="724A1254" w:tentative="1">
      <w:start w:val="1"/>
      <w:numFmt w:val="bullet"/>
      <w:lvlText w:val=""/>
      <w:lvlJc w:val="left"/>
      <w:pPr>
        <w:tabs>
          <w:tab w:val="num" w:pos="6480"/>
        </w:tabs>
        <w:ind w:left="6480" w:hanging="360"/>
      </w:pPr>
      <w:rPr>
        <w:rFonts w:ascii="Wingdings" w:hAnsi="Wingdings" w:hint="default"/>
      </w:rPr>
    </w:lvl>
  </w:abstractNum>
  <w:abstractNum w:abstractNumId="24">
    <w:nsid w:val="5E95551A"/>
    <w:multiLevelType w:val="hybridMultilevel"/>
    <w:tmpl w:val="31BC6D7A"/>
    <w:lvl w:ilvl="0" w:tplc="75FCE258">
      <w:start w:val="1"/>
      <w:numFmt w:val="bullet"/>
      <w:lvlText w:val=""/>
      <w:lvlJc w:val="left"/>
      <w:pPr>
        <w:tabs>
          <w:tab w:val="num" w:pos="720"/>
        </w:tabs>
        <w:ind w:left="720" w:hanging="360"/>
      </w:pPr>
      <w:rPr>
        <w:rFonts w:ascii="Wingdings" w:hAnsi="Wingdings" w:hint="default"/>
      </w:rPr>
    </w:lvl>
    <w:lvl w:ilvl="1" w:tplc="F97EE2D4">
      <w:start w:val="56"/>
      <w:numFmt w:val="bullet"/>
      <w:lvlText w:val=""/>
      <w:lvlJc w:val="left"/>
      <w:pPr>
        <w:tabs>
          <w:tab w:val="num" w:pos="1440"/>
        </w:tabs>
        <w:ind w:left="1440" w:hanging="360"/>
      </w:pPr>
      <w:rPr>
        <w:rFonts w:ascii="Wingdings" w:hAnsi="Wingdings" w:hint="default"/>
      </w:rPr>
    </w:lvl>
    <w:lvl w:ilvl="2" w:tplc="9C283AC4" w:tentative="1">
      <w:start w:val="1"/>
      <w:numFmt w:val="bullet"/>
      <w:lvlText w:val=""/>
      <w:lvlJc w:val="left"/>
      <w:pPr>
        <w:tabs>
          <w:tab w:val="num" w:pos="2160"/>
        </w:tabs>
        <w:ind w:left="2160" w:hanging="360"/>
      </w:pPr>
      <w:rPr>
        <w:rFonts w:ascii="Wingdings" w:hAnsi="Wingdings" w:hint="default"/>
      </w:rPr>
    </w:lvl>
    <w:lvl w:ilvl="3" w:tplc="BAFAA76E" w:tentative="1">
      <w:start w:val="1"/>
      <w:numFmt w:val="bullet"/>
      <w:lvlText w:val=""/>
      <w:lvlJc w:val="left"/>
      <w:pPr>
        <w:tabs>
          <w:tab w:val="num" w:pos="2880"/>
        </w:tabs>
        <w:ind w:left="2880" w:hanging="360"/>
      </w:pPr>
      <w:rPr>
        <w:rFonts w:ascii="Wingdings" w:hAnsi="Wingdings" w:hint="default"/>
      </w:rPr>
    </w:lvl>
    <w:lvl w:ilvl="4" w:tplc="9CC83DBA" w:tentative="1">
      <w:start w:val="1"/>
      <w:numFmt w:val="bullet"/>
      <w:lvlText w:val=""/>
      <w:lvlJc w:val="left"/>
      <w:pPr>
        <w:tabs>
          <w:tab w:val="num" w:pos="3600"/>
        </w:tabs>
        <w:ind w:left="3600" w:hanging="360"/>
      </w:pPr>
      <w:rPr>
        <w:rFonts w:ascii="Wingdings" w:hAnsi="Wingdings" w:hint="default"/>
      </w:rPr>
    </w:lvl>
    <w:lvl w:ilvl="5" w:tplc="6860C218" w:tentative="1">
      <w:start w:val="1"/>
      <w:numFmt w:val="bullet"/>
      <w:lvlText w:val=""/>
      <w:lvlJc w:val="left"/>
      <w:pPr>
        <w:tabs>
          <w:tab w:val="num" w:pos="4320"/>
        </w:tabs>
        <w:ind w:left="4320" w:hanging="360"/>
      </w:pPr>
      <w:rPr>
        <w:rFonts w:ascii="Wingdings" w:hAnsi="Wingdings" w:hint="default"/>
      </w:rPr>
    </w:lvl>
    <w:lvl w:ilvl="6" w:tplc="A41E92BE" w:tentative="1">
      <w:start w:val="1"/>
      <w:numFmt w:val="bullet"/>
      <w:lvlText w:val=""/>
      <w:lvlJc w:val="left"/>
      <w:pPr>
        <w:tabs>
          <w:tab w:val="num" w:pos="5040"/>
        </w:tabs>
        <w:ind w:left="5040" w:hanging="360"/>
      </w:pPr>
      <w:rPr>
        <w:rFonts w:ascii="Wingdings" w:hAnsi="Wingdings" w:hint="default"/>
      </w:rPr>
    </w:lvl>
    <w:lvl w:ilvl="7" w:tplc="FA262B78" w:tentative="1">
      <w:start w:val="1"/>
      <w:numFmt w:val="bullet"/>
      <w:lvlText w:val=""/>
      <w:lvlJc w:val="left"/>
      <w:pPr>
        <w:tabs>
          <w:tab w:val="num" w:pos="5760"/>
        </w:tabs>
        <w:ind w:left="5760" w:hanging="360"/>
      </w:pPr>
      <w:rPr>
        <w:rFonts w:ascii="Wingdings" w:hAnsi="Wingdings" w:hint="default"/>
      </w:rPr>
    </w:lvl>
    <w:lvl w:ilvl="8" w:tplc="E1E4639C" w:tentative="1">
      <w:start w:val="1"/>
      <w:numFmt w:val="bullet"/>
      <w:lvlText w:val=""/>
      <w:lvlJc w:val="left"/>
      <w:pPr>
        <w:tabs>
          <w:tab w:val="num" w:pos="6480"/>
        </w:tabs>
        <w:ind w:left="6480" w:hanging="360"/>
      </w:pPr>
      <w:rPr>
        <w:rFonts w:ascii="Wingdings" w:hAnsi="Wingdings" w:hint="default"/>
      </w:rPr>
    </w:lvl>
  </w:abstractNum>
  <w:abstractNum w:abstractNumId="25">
    <w:nsid w:val="65CF0232"/>
    <w:multiLevelType w:val="multilevel"/>
    <w:tmpl w:val="C85C0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22D7C0E"/>
    <w:multiLevelType w:val="multilevel"/>
    <w:tmpl w:val="E0466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5D1237B"/>
    <w:multiLevelType w:val="hybridMultilevel"/>
    <w:tmpl w:val="BA62C46E"/>
    <w:lvl w:ilvl="0" w:tplc="59F80BEA">
      <w:start w:val="1"/>
      <w:numFmt w:val="bullet"/>
      <w:lvlText w:val=""/>
      <w:lvlJc w:val="left"/>
      <w:pPr>
        <w:tabs>
          <w:tab w:val="num" w:pos="720"/>
        </w:tabs>
        <w:ind w:left="720" w:hanging="360"/>
      </w:pPr>
      <w:rPr>
        <w:rFonts w:ascii="Wingdings" w:hAnsi="Wingdings" w:hint="default"/>
      </w:rPr>
    </w:lvl>
    <w:lvl w:ilvl="1" w:tplc="96500848">
      <w:start w:val="56"/>
      <w:numFmt w:val="bullet"/>
      <w:lvlText w:val=""/>
      <w:lvlJc w:val="left"/>
      <w:pPr>
        <w:tabs>
          <w:tab w:val="num" w:pos="1440"/>
        </w:tabs>
        <w:ind w:left="1440" w:hanging="360"/>
      </w:pPr>
      <w:rPr>
        <w:rFonts w:ascii="Wingdings" w:hAnsi="Wingdings" w:hint="default"/>
      </w:rPr>
    </w:lvl>
    <w:lvl w:ilvl="2" w:tplc="1526BB16">
      <w:start w:val="56"/>
      <w:numFmt w:val="bullet"/>
      <w:lvlText w:val=""/>
      <w:lvlJc w:val="left"/>
      <w:pPr>
        <w:tabs>
          <w:tab w:val="num" w:pos="2160"/>
        </w:tabs>
        <w:ind w:left="2160" w:hanging="360"/>
      </w:pPr>
      <w:rPr>
        <w:rFonts w:ascii="Wingdings" w:hAnsi="Wingdings" w:hint="default"/>
      </w:rPr>
    </w:lvl>
    <w:lvl w:ilvl="3" w:tplc="F0D0E1F6" w:tentative="1">
      <w:start w:val="1"/>
      <w:numFmt w:val="bullet"/>
      <w:lvlText w:val=""/>
      <w:lvlJc w:val="left"/>
      <w:pPr>
        <w:tabs>
          <w:tab w:val="num" w:pos="2880"/>
        </w:tabs>
        <w:ind w:left="2880" w:hanging="360"/>
      </w:pPr>
      <w:rPr>
        <w:rFonts w:ascii="Wingdings" w:hAnsi="Wingdings" w:hint="default"/>
      </w:rPr>
    </w:lvl>
    <w:lvl w:ilvl="4" w:tplc="5592421E" w:tentative="1">
      <w:start w:val="1"/>
      <w:numFmt w:val="bullet"/>
      <w:lvlText w:val=""/>
      <w:lvlJc w:val="left"/>
      <w:pPr>
        <w:tabs>
          <w:tab w:val="num" w:pos="3600"/>
        </w:tabs>
        <w:ind w:left="3600" w:hanging="360"/>
      </w:pPr>
      <w:rPr>
        <w:rFonts w:ascii="Wingdings" w:hAnsi="Wingdings" w:hint="default"/>
      </w:rPr>
    </w:lvl>
    <w:lvl w:ilvl="5" w:tplc="0882CB2A" w:tentative="1">
      <w:start w:val="1"/>
      <w:numFmt w:val="bullet"/>
      <w:lvlText w:val=""/>
      <w:lvlJc w:val="left"/>
      <w:pPr>
        <w:tabs>
          <w:tab w:val="num" w:pos="4320"/>
        </w:tabs>
        <w:ind w:left="4320" w:hanging="360"/>
      </w:pPr>
      <w:rPr>
        <w:rFonts w:ascii="Wingdings" w:hAnsi="Wingdings" w:hint="default"/>
      </w:rPr>
    </w:lvl>
    <w:lvl w:ilvl="6" w:tplc="848201D2" w:tentative="1">
      <w:start w:val="1"/>
      <w:numFmt w:val="bullet"/>
      <w:lvlText w:val=""/>
      <w:lvlJc w:val="left"/>
      <w:pPr>
        <w:tabs>
          <w:tab w:val="num" w:pos="5040"/>
        </w:tabs>
        <w:ind w:left="5040" w:hanging="360"/>
      </w:pPr>
      <w:rPr>
        <w:rFonts w:ascii="Wingdings" w:hAnsi="Wingdings" w:hint="default"/>
      </w:rPr>
    </w:lvl>
    <w:lvl w:ilvl="7" w:tplc="35962002" w:tentative="1">
      <w:start w:val="1"/>
      <w:numFmt w:val="bullet"/>
      <w:lvlText w:val=""/>
      <w:lvlJc w:val="left"/>
      <w:pPr>
        <w:tabs>
          <w:tab w:val="num" w:pos="5760"/>
        </w:tabs>
        <w:ind w:left="5760" w:hanging="360"/>
      </w:pPr>
      <w:rPr>
        <w:rFonts w:ascii="Wingdings" w:hAnsi="Wingdings" w:hint="default"/>
      </w:rPr>
    </w:lvl>
    <w:lvl w:ilvl="8" w:tplc="76AC44B8" w:tentative="1">
      <w:start w:val="1"/>
      <w:numFmt w:val="bullet"/>
      <w:lvlText w:val=""/>
      <w:lvlJc w:val="left"/>
      <w:pPr>
        <w:tabs>
          <w:tab w:val="num" w:pos="6480"/>
        </w:tabs>
        <w:ind w:left="6480" w:hanging="360"/>
      </w:pPr>
      <w:rPr>
        <w:rFonts w:ascii="Wingdings" w:hAnsi="Wingdings" w:hint="default"/>
      </w:rPr>
    </w:lvl>
  </w:abstractNum>
  <w:abstractNum w:abstractNumId="28">
    <w:nsid w:val="7B7A4341"/>
    <w:multiLevelType w:val="hybridMultilevel"/>
    <w:tmpl w:val="CE02B086"/>
    <w:lvl w:ilvl="0" w:tplc="AB1E406C">
      <w:start w:val="1"/>
      <w:numFmt w:val="bullet"/>
      <w:lvlText w:val=""/>
      <w:lvlJc w:val="left"/>
      <w:pPr>
        <w:tabs>
          <w:tab w:val="num" w:pos="720"/>
        </w:tabs>
        <w:ind w:left="720" w:hanging="360"/>
      </w:pPr>
      <w:rPr>
        <w:rFonts w:ascii="Wingdings" w:hAnsi="Wingdings" w:hint="default"/>
      </w:rPr>
    </w:lvl>
    <w:lvl w:ilvl="1" w:tplc="E58E093A">
      <w:start w:val="56"/>
      <w:numFmt w:val="bullet"/>
      <w:lvlText w:val=""/>
      <w:lvlJc w:val="left"/>
      <w:pPr>
        <w:tabs>
          <w:tab w:val="num" w:pos="1440"/>
        </w:tabs>
        <w:ind w:left="1440" w:hanging="360"/>
      </w:pPr>
      <w:rPr>
        <w:rFonts w:ascii="Wingdings" w:hAnsi="Wingdings" w:hint="default"/>
      </w:rPr>
    </w:lvl>
    <w:lvl w:ilvl="2" w:tplc="4A7253B2" w:tentative="1">
      <w:start w:val="1"/>
      <w:numFmt w:val="bullet"/>
      <w:lvlText w:val=""/>
      <w:lvlJc w:val="left"/>
      <w:pPr>
        <w:tabs>
          <w:tab w:val="num" w:pos="2160"/>
        </w:tabs>
        <w:ind w:left="2160" w:hanging="360"/>
      </w:pPr>
      <w:rPr>
        <w:rFonts w:ascii="Wingdings" w:hAnsi="Wingdings" w:hint="default"/>
      </w:rPr>
    </w:lvl>
    <w:lvl w:ilvl="3" w:tplc="31D299E4" w:tentative="1">
      <w:start w:val="1"/>
      <w:numFmt w:val="bullet"/>
      <w:lvlText w:val=""/>
      <w:lvlJc w:val="left"/>
      <w:pPr>
        <w:tabs>
          <w:tab w:val="num" w:pos="2880"/>
        </w:tabs>
        <w:ind w:left="2880" w:hanging="360"/>
      </w:pPr>
      <w:rPr>
        <w:rFonts w:ascii="Wingdings" w:hAnsi="Wingdings" w:hint="default"/>
      </w:rPr>
    </w:lvl>
    <w:lvl w:ilvl="4" w:tplc="68E6CB40" w:tentative="1">
      <w:start w:val="1"/>
      <w:numFmt w:val="bullet"/>
      <w:lvlText w:val=""/>
      <w:lvlJc w:val="left"/>
      <w:pPr>
        <w:tabs>
          <w:tab w:val="num" w:pos="3600"/>
        </w:tabs>
        <w:ind w:left="3600" w:hanging="360"/>
      </w:pPr>
      <w:rPr>
        <w:rFonts w:ascii="Wingdings" w:hAnsi="Wingdings" w:hint="default"/>
      </w:rPr>
    </w:lvl>
    <w:lvl w:ilvl="5" w:tplc="FAD67990" w:tentative="1">
      <w:start w:val="1"/>
      <w:numFmt w:val="bullet"/>
      <w:lvlText w:val=""/>
      <w:lvlJc w:val="left"/>
      <w:pPr>
        <w:tabs>
          <w:tab w:val="num" w:pos="4320"/>
        </w:tabs>
        <w:ind w:left="4320" w:hanging="360"/>
      </w:pPr>
      <w:rPr>
        <w:rFonts w:ascii="Wingdings" w:hAnsi="Wingdings" w:hint="default"/>
      </w:rPr>
    </w:lvl>
    <w:lvl w:ilvl="6" w:tplc="F3DE2E2A" w:tentative="1">
      <w:start w:val="1"/>
      <w:numFmt w:val="bullet"/>
      <w:lvlText w:val=""/>
      <w:lvlJc w:val="left"/>
      <w:pPr>
        <w:tabs>
          <w:tab w:val="num" w:pos="5040"/>
        </w:tabs>
        <w:ind w:left="5040" w:hanging="360"/>
      </w:pPr>
      <w:rPr>
        <w:rFonts w:ascii="Wingdings" w:hAnsi="Wingdings" w:hint="default"/>
      </w:rPr>
    </w:lvl>
    <w:lvl w:ilvl="7" w:tplc="77E88D8E" w:tentative="1">
      <w:start w:val="1"/>
      <w:numFmt w:val="bullet"/>
      <w:lvlText w:val=""/>
      <w:lvlJc w:val="left"/>
      <w:pPr>
        <w:tabs>
          <w:tab w:val="num" w:pos="5760"/>
        </w:tabs>
        <w:ind w:left="5760" w:hanging="360"/>
      </w:pPr>
      <w:rPr>
        <w:rFonts w:ascii="Wingdings" w:hAnsi="Wingdings" w:hint="default"/>
      </w:rPr>
    </w:lvl>
    <w:lvl w:ilvl="8" w:tplc="00088FBA"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
  </w:num>
  <w:num w:numId="3">
    <w:abstractNumId w:val="23"/>
  </w:num>
  <w:num w:numId="4">
    <w:abstractNumId w:val="27"/>
  </w:num>
  <w:num w:numId="5">
    <w:abstractNumId w:val="28"/>
  </w:num>
  <w:num w:numId="6">
    <w:abstractNumId w:val="21"/>
  </w:num>
  <w:num w:numId="7">
    <w:abstractNumId w:val="17"/>
  </w:num>
  <w:num w:numId="8">
    <w:abstractNumId w:val="20"/>
  </w:num>
  <w:num w:numId="9">
    <w:abstractNumId w:val="6"/>
  </w:num>
  <w:num w:numId="10">
    <w:abstractNumId w:val="11"/>
  </w:num>
  <w:num w:numId="11">
    <w:abstractNumId w:val="9"/>
  </w:num>
  <w:num w:numId="12">
    <w:abstractNumId w:val="19"/>
  </w:num>
  <w:num w:numId="13">
    <w:abstractNumId w:val="7"/>
  </w:num>
  <w:num w:numId="14">
    <w:abstractNumId w:val="16"/>
  </w:num>
  <w:num w:numId="15">
    <w:abstractNumId w:val="4"/>
  </w:num>
  <w:num w:numId="16">
    <w:abstractNumId w:val="18"/>
  </w:num>
  <w:num w:numId="17">
    <w:abstractNumId w:val="14"/>
  </w:num>
  <w:num w:numId="18">
    <w:abstractNumId w:val="3"/>
  </w:num>
  <w:num w:numId="19">
    <w:abstractNumId w:val="24"/>
  </w:num>
  <w:num w:numId="20">
    <w:abstractNumId w:val="15"/>
  </w:num>
  <w:num w:numId="21">
    <w:abstractNumId w:val="13"/>
  </w:num>
  <w:num w:numId="22">
    <w:abstractNumId w:val="0"/>
  </w:num>
  <w:num w:numId="23">
    <w:abstractNumId w:val="25"/>
  </w:num>
  <w:num w:numId="24">
    <w:abstractNumId w:val="5"/>
  </w:num>
  <w:num w:numId="25">
    <w:abstractNumId w:val="10"/>
  </w:num>
  <w:num w:numId="26">
    <w:abstractNumId w:val="2"/>
  </w:num>
  <w:num w:numId="27">
    <w:abstractNumId w:val="8"/>
  </w:num>
  <w:num w:numId="28">
    <w:abstractNumId w:val="22"/>
  </w:num>
  <w:num w:numId="29">
    <w:abstractNumId w:val="26"/>
  </w:num>
  <w:numIdMacAtCleanup w:val="2"/>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s佘山">
    <w15:presenceInfo w15:providerId="AD" w15:userId="S-1-5-21-3921055674-81672782-3985740813-1367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800"/>
    <w:rsid w:val="0000013D"/>
    <w:rsid w:val="00003249"/>
    <w:rsid w:val="00003793"/>
    <w:rsid w:val="00003B75"/>
    <w:rsid w:val="00003CC8"/>
    <w:rsid w:val="00004F34"/>
    <w:rsid w:val="0000749A"/>
    <w:rsid w:val="00011534"/>
    <w:rsid w:val="00015CD7"/>
    <w:rsid w:val="00020522"/>
    <w:rsid w:val="00026C35"/>
    <w:rsid w:val="000311AA"/>
    <w:rsid w:val="00032EF5"/>
    <w:rsid w:val="000401F8"/>
    <w:rsid w:val="00040D60"/>
    <w:rsid w:val="00042D85"/>
    <w:rsid w:val="0004668D"/>
    <w:rsid w:val="00047998"/>
    <w:rsid w:val="0005348E"/>
    <w:rsid w:val="00054D89"/>
    <w:rsid w:val="000557E4"/>
    <w:rsid w:val="00055B8E"/>
    <w:rsid w:val="00057344"/>
    <w:rsid w:val="00061ADD"/>
    <w:rsid w:val="00064564"/>
    <w:rsid w:val="0006750C"/>
    <w:rsid w:val="000710D4"/>
    <w:rsid w:val="00072D59"/>
    <w:rsid w:val="00080933"/>
    <w:rsid w:val="0008313B"/>
    <w:rsid w:val="0008395B"/>
    <w:rsid w:val="00083CCF"/>
    <w:rsid w:val="00084648"/>
    <w:rsid w:val="00086029"/>
    <w:rsid w:val="00090A04"/>
    <w:rsid w:val="00090EA4"/>
    <w:rsid w:val="000913E8"/>
    <w:rsid w:val="0009751D"/>
    <w:rsid w:val="000978D8"/>
    <w:rsid w:val="000A7953"/>
    <w:rsid w:val="000C17C5"/>
    <w:rsid w:val="000C1A61"/>
    <w:rsid w:val="000C7050"/>
    <w:rsid w:val="000D2EB0"/>
    <w:rsid w:val="000D43B5"/>
    <w:rsid w:val="000E0758"/>
    <w:rsid w:val="000E498E"/>
    <w:rsid w:val="000E568F"/>
    <w:rsid w:val="000E6EDF"/>
    <w:rsid w:val="000E7C17"/>
    <w:rsid w:val="000F0FB9"/>
    <w:rsid w:val="000F389E"/>
    <w:rsid w:val="000F7B47"/>
    <w:rsid w:val="001019C8"/>
    <w:rsid w:val="00111626"/>
    <w:rsid w:val="00112358"/>
    <w:rsid w:val="001234AD"/>
    <w:rsid w:val="00126113"/>
    <w:rsid w:val="001266E3"/>
    <w:rsid w:val="0012759F"/>
    <w:rsid w:val="001307EF"/>
    <w:rsid w:val="001308DA"/>
    <w:rsid w:val="00130E87"/>
    <w:rsid w:val="00131E1C"/>
    <w:rsid w:val="00135371"/>
    <w:rsid w:val="00141808"/>
    <w:rsid w:val="001510B8"/>
    <w:rsid w:val="00151389"/>
    <w:rsid w:val="00151503"/>
    <w:rsid w:val="00154724"/>
    <w:rsid w:val="00157158"/>
    <w:rsid w:val="00161E52"/>
    <w:rsid w:val="00164CA1"/>
    <w:rsid w:val="00164F40"/>
    <w:rsid w:val="00165637"/>
    <w:rsid w:val="00170FC2"/>
    <w:rsid w:val="00172CA6"/>
    <w:rsid w:val="00173CFF"/>
    <w:rsid w:val="00174CEF"/>
    <w:rsid w:val="00175DB6"/>
    <w:rsid w:val="00186948"/>
    <w:rsid w:val="00192759"/>
    <w:rsid w:val="001942E1"/>
    <w:rsid w:val="00194403"/>
    <w:rsid w:val="001963B1"/>
    <w:rsid w:val="001A0F77"/>
    <w:rsid w:val="001A1ED1"/>
    <w:rsid w:val="001A4FFA"/>
    <w:rsid w:val="001B3F81"/>
    <w:rsid w:val="001B5051"/>
    <w:rsid w:val="001B68BD"/>
    <w:rsid w:val="001B6CFD"/>
    <w:rsid w:val="001B738F"/>
    <w:rsid w:val="001C18E5"/>
    <w:rsid w:val="001C1F70"/>
    <w:rsid w:val="001C39BB"/>
    <w:rsid w:val="001C77D3"/>
    <w:rsid w:val="001D1277"/>
    <w:rsid w:val="001D1FD5"/>
    <w:rsid w:val="001D2BFD"/>
    <w:rsid w:val="001D33B6"/>
    <w:rsid w:val="001D3D7C"/>
    <w:rsid w:val="001F54FE"/>
    <w:rsid w:val="001F5F80"/>
    <w:rsid w:val="001F66FD"/>
    <w:rsid w:val="002006C0"/>
    <w:rsid w:val="002019F5"/>
    <w:rsid w:val="00204C0A"/>
    <w:rsid w:val="002050A5"/>
    <w:rsid w:val="00206351"/>
    <w:rsid w:val="002148B6"/>
    <w:rsid w:val="00214956"/>
    <w:rsid w:val="00215340"/>
    <w:rsid w:val="00217E87"/>
    <w:rsid w:val="00225275"/>
    <w:rsid w:val="0022609E"/>
    <w:rsid w:val="00226239"/>
    <w:rsid w:val="00233560"/>
    <w:rsid w:val="00237697"/>
    <w:rsid w:val="00244B17"/>
    <w:rsid w:val="0024633F"/>
    <w:rsid w:val="00250A82"/>
    <w:rsid w:val="00250BD1"/>
    <w:rsid w:val="00250DB6"/>
    <w:rsid w:val="00251055"/>
    <w:rsid w:val="00252CA2"/>
    <w:rsid w:val="00257AE4"/>
    <w:rsid w:val="0027270D"/>
    <w:rsid w:val="0027318F"/>
    <w:rsid w:val="00274BB3"/>
    <w:rsid w:val="00274C7B"/>
    <w:rsid w:val="00283ADA"/>
    <w:rsid w:val="00290CF9"/>
    <w:rsid w:val="0029258F"/>
    <w:rsid w:val="00297A00"/>
    <w:rsid w:val="002A3616"/>
    <w:rsid w:val="002A6892"/>
    <w:rsid w:val="002A7570"/>
    <w:rsid w:val="002B0C84"/>
    <w:rsid w:val="002B1E1D"/>
    <w:rsid w:val="002B4EA3"/>
    <w:rsid w:val="002B6B2A"/>
    <w:rsid w:val="002B756A"/>
    <w:rsid w:val="002B7D43"/>
    <w:rsid w:val="002C0B8B"/>
    <w:rsid w:val="002C1B19"/>
    <w:rsid w:val="002C6DB8"/>
    <w:rsid w:val="002D4901"/>
    <w:rsid w:val="002D4E86"/>
    <w:rsid w:val="002E37E4"/>
    <w:rsid w:val="002E3CD0"/>
    <w:rsid w:val="002E4BC4"/>
    <w:rsid w:val="002E7D87"/>
    <w:rsid w:val="002F4F4B"/>
    <w:rsid w:val="003142DB"/>
    <w:rsid w:val="003143A6"/>
    <w:rsid w:val="003175A9"/>
    <w:rsid w:val="00320708"/>
    <w:rsid w:val="00323AD8"/>
    <w:rsid w:val="00327863"/>
    <w:rsid w:val="00327DAF"/>
    <w:rsid w:val="003331DB"/>
    <w:rsid w:val="00337157"/>
    <w:rsid w:val="003376B9"/>
    <w:rsid w:val="00340647"/>
    <w:rsid w:val="003462B9"/>
    <w:rsid w:val="00363729"/>
    <w:rsid w:val="0036434C"/>
    <w:rsid w:val="00364406"/>
    <w:rsid w:val="003651CE"/>
    <w:rsid w:val="003653FA"/>
    <w:rsid w:val="00370663"/>
    <w:rsid w:val="003745C2"/>
    <w:rsid w:val="003746B4"/>
    <w:rsid w:val="00376522"/>
    <w:rsid w:val="00382576"/>
    <w:rsid w:val="00390297"/>
    <w:rsid w:val="00393473"/>
    <w:rsid w:val="003A5CE7"/>
    <w:rsid w:val="003A625B"/>
    <w:rsid w:val="003A65C3"/>
    <w:rsid w:val="003A66C7"/>
    <w:rsid w:val="003B2E61"/>
    <w:rsid w:val="003B389A"/>
    <w:rsid w:val="003B5787"/>
    <w:rsid w:val="003C6C8B"/>
    <w:rsid w:val="003D1D80"/>
    <w:rsid w:val="003E0789"/>
    <w:rsid w:val="003E0998"/>
    <w:rsid w:val="003E4A87"/>
    <w:rsid w:val="003F08B7"/>
    <w:rsid w:val="003F0F69"/>
    <w:rsid w:val="003F2F01"/>
    <w:rsid w:val="003F6629"/>
    <w:rsid w:val="00400A72"/>
    <w:rsid w:val="00401733"/>
    <w:rsid w:val="0040223F"/>
    <w:rsid w:val="004071D9"/>
    <w:rsid w:val="00411148"/>
    <w:rsid w:val="00412182"/>
    <w:rsid w:val="00413DCD"/>
    <w:rsid w:val="0041568F"/>
    <w:rsid w:val="00415FC3"/>
    <w:rsid w:val="00416D09"/>
    <w:rsid w:val="00417D67"/>
    <w:rsid w:val="00426453"/>
    <w:rsid w:val="004272C3"/>
    <w:rsid w:val="00431045"/>
    <w:rsid w:val="00432168"/>
    <w:rsid w:val="00432CB6"/>
    <w:rsid w:val="004349C9"/>
    <w:rsid w:val="00436DB5"/>
    <w:rsid w:val="004411C0"/>
    <w:rsid w:val="00441447"/>
    <w:rsid w:val="004444E7"/>
    <w:rsid w:val="00446B49"/>
    <w:rsid w:val="00447DD4"/>
    <w:rsid w:val="00450986"/>
    <w:rsid w:val="00451DCA"/>
    <w:rsid w:val="00453907"/>
    <w:rsid w:val="00462978"/>
    <w:rsid w:val="00463B99"/>
    <w:rsid w:val="00463F28"/>
    <w:rsid w:val="00465E60"/>
    <w:rsid w:val="004661E2"/>
    <w:rsid w:val="00477964"/>
    <w:rsid w:val="00484851"/>
    <w:rsid w:val="004866E9"/>
    <w:rsid w:val="00490547"/>
    <w:rsid w:val="0049630D"/>
    <w:rsid w:val="00496C2E"/>
    <w:rsid w:val="00497B02"/>
    <w:rsid w:val="00497B3A"/>
    <w:rsid w:val="004A1117"/>
    <w:rsid w:val="004A179F"/>
    <w:rsid w:val="004A2393"/>
    <w:rsid w:val="004A6766"/>
    <w:rsid w:val="004B08BF"/>
    <w:rsid w:val="004B0E8A"/>
    <w:rsid w:val="004B2E5D"/>
    <w:rsid w:val="004C115F"/>
    <w:rsid w:val="004C13B0"/>
    <w:rsid w:val="004C4537"/>
    <w:rsid w:val="004D194A"/>
    <w:rsid w:val="004D2D6C"/>
    <w:rsid w:val="004D6C04"/>
    <w:rsid w:val="004D73B4"/>
    <w:rsid w:val="004E18D2"/>
    <w:rsid w:val="004E48E0"/>
    <w:rsid w:val="004F4BFB"/>
    <w:rsid w:val="004F4C4C"/>
    <w:rsid w:val="004F5027"/>
    <w:rsid w:val="004F5266"/>
    <w:rsid w:val="004F7083"/>
    <w:rsid w:val="00502567"/>
    <w:rsid w:val="0050335C"/>
    <w:rsid w:val="0050395A"/>
    <w:rsid w:val="00506212"/>
    <w:rsid w:val="0050753E"/>
    <w:rsid w:val="00510278"/>
    <w:rsid w:val="00511F9B"/>
    <w:rsid w:val="00514F9E"/>
    <w:rsid w:val="00515D8F"/>
    <w:rsid w:val="00524410"/>
    <w:rsid w:val="00531E49"/>
    <w:rsid w:val="005327FA"/>
    <w:rsid w:val="005355BD"/>
    <w:rsid w:val="00535AE8"/>
    <w:rsid w:val="00537C7A"/>
    <w:rsid w:val="005419DA"/>
    <w:rsid w:val="005424C6"/>
    <w:rsid w:val="00545667"/>
    <w:rsid w:val="00551A96"/>
    <w:rsid w:val="00551D4A"/>
    <w:rsid w:val="00554A60"/>
    <w:rsid w:val="0055624B"/>
    <w:rsid w:val="00556D13"/>
    <w:rsid w:val="005575E1"/>
    <w:rsid w:val="00557F65"/>
    <w:rsid w:val="00562330"/>
    <w:rsid w:val="00567613"/>
    <w:rsid w:val="00570227"/>
    <w:rsid w:val="005776BD"/>
    <w:rsid w:val="0058287C"/>
    <w:rsid w:val="00582E35"/>
    <w:rsid w:val="00582F5F"/>
    <w:rsid w:val="00586143"/>
    <w:rsid w:val="005910D5"/>
    <w:rsid w:val="00594A87"/>
    <w:rsid w:val="00596EC9"/>
    <w:rsid w:val="005A2621"/>
    <w:rsid w:val="005A4AF5"/>
    <w:rsid w:val="005A61D0"/>
    <w:rsid w:val="005B0CDA"/>
    <w:rsid w:val="005B1E87"/>
    <w:rsid w:val="005B328A"/>
    <w:rsid w:val="005B4561"/>
    <w:rsid w:val="005B7267"/>
    <w:rsid w:val="005C08CE"/>
    <w:rsid w:val="005C193C"/>
    <w:rsid w:val="005C311E"/>
    <w:rsid w:val="005C3954"/>
    <w:rsid w:val="005C3E27"/>
    <w:rsid w:val="005C4775"/>
    <w:rsid w:val="005D009B"/>
    <w:rsid w:val="005D7C53"/>
    <w:rsid w:val="005E05B6"/>
    <w:rsid w:val="005E2E69"/>
    <w:rsid w:val="005E3E7A"/>
    <w:rsid w:val="005E6437"/>
    <w:rsid w:val="005E6BD8"/>
    <w:rsid w:val="005F1535"/>
    <w:rsid w:val="005F3AD0"/>
    <w:rsid w:val="005F3CB7"/>
    <w:rsid w:val="00604AB4"/>
    <w:rsid w:val="0060611F"/>
    <w:rsid w:val="00606127"/>
    <w:rsid w:val="00606D1B"/>
    <w:rsid w:val="00610872"/>
    <w:rsid w:val="00611586"/>
    <w:rsid w:val="00613747"/>
    <w:rsid w:val="00614AC2"/>
    <w:rsid w:val="0062298A"/>
    <w:rsid w:val="006232F6"/>
    <w:rsid w:val="006336FE"/>
    <w:rsid w:val="00640506"/>
    <w:rsid w:val="00643319"/>
    <w:rsid w:val="00651BA3"/>
    <w:rsid w:val="00653B39"/>
    <w:rsid w:val="0065485F"/>
    <w:rsid w:val="006562DF"/>
    <w:rsid w:val="0066189C"/>
    <w:rsid w:val="00670CC8"/>
    <w:rsid w:val="00671172"/>
    <w:rsid w:val="00671228"/>
    <w:rsid w:val="00671B14"/>
    <w:rsid w:val="00672325"/>
    <w:rsid w:val="006736E3"/>
    <w:rsid w:val="00673CF4"/>
    <w:rsid w:val="006750AC"/>
    <w:rsid w:val="00675D4E"/>
    <w:rsid w:val="00676638"/>
    <w:rsid w:val="00676E5F"/>
    <w:rsid w:val="00677E02"/>
    <w:rsid w:val="006804BE"/>
    <w:rsid w:val="00684830"/>
    <w:rsid w:val="00686C51"/>
    <w:rsid w:val="0069412F"/>
    <w:rsid w:val="006A1548"/>
    <w:rsid w:val="006B0450"/>
    <w:rsid w:val="006B08E1"/>
    <w:rsid w:val="006B13A9"/>
    <w:rsid w:val="006B163E"/>
    <w:rsid w:val="006B2324"/>
    <w:rsid w:val="006B5F82"/>
    <w:rsid w:val="006B6ED0"/>
    <w:rsid w:val="006B703B"/>
    <w:rsid w:val="006C0441"/>
    <w:rsid w:val="006C0914"/>
    <w:rsid w:val="006C3742"/>
    <w:rsid w:val="006C3A34"/>
    <w:rsid w:val="006C4CB6"/>
    <w:rsid w:val="006C4DA7"/>
    <w:rsid w:val="006C5BCC"/>
    <w:rsid w:val="006C7AF3"/>
    <w:rsid w:val="006D1C2A"/>
    <w:rsid w:val="006D1C6F"/>
    <w:rsid w:val="006D2297"/>
    <w:rsid w:val="006D3301"/>
    <w:rsid w:val="006D7CA0"/>
    <w:rsid w:val="006F14A9"/>
    <w:rsid w:val="006F21B9"/>
    <w:rsid w:val="006F2C11"/>
    <w:rsid w:val="006F5105"/>
    <w:rsid w:val="006F5E35"/>
    <w:rsid w:val="007019AB"/>
    <w:rsid w:val="007040F3"/>
    <w:rsid w:val="00705315"/>
    <w:rsid w:val="00705E0E"/>
    <w:rsid w:val="00723308"/>
    <w:rsid w:val="00725D0A"/>
    <w:rsid w:val="00727203"/>
    <w:rsid w:val="007338F2"/>
    <w:rsid w:val="00735C20"/>
    <w:rsid w:val="00736466"/>
    <w:rsid w:val="007376CA"/>
    <w:rsid w:val="0074128B"/>
    <w:rsid w:val="0074184F"/>
    <w:rsid w:val="00742776"/>
    <w:rsid w:val="00743643"/>
    <w:rsid w:val="00744EF3"/>
    <w:rsid w:val="00746BD4"/>
    <w:rsid w:val="00752561"/>
    <w:rsid w:val="00756DE4"/>
    <w:rsid w:val="007578EC"/>
    <w:rsid w:val="00764D4F"/>
    <w:rsid w:val="0076519A"/>
    <w:rsid w:val="00766DB9"/>
    <w:rsid w:val="0077044D"/>
    <w:rsid w:val="00780AAE"/>
    <w:rsid w:val="00780B6C"/>
    <w:rsid w:val="0078275E"/>
    <w:rsid w:val="00784568"/>
    <w:rsid w:val="00784AD9"/>
    <w:rsid w:val="00784BC3"/>
    <w:rsid w:val="0078560B"/>
    <w:rsid w:val="007902B6"/>
    <w:rsid w:val="0079090E"/>
    <w:rsid w:val="0079332F"/>
    <w:rsid w:val="007947C0"/>
    <w:rsid w:val="007A29AB"/>
    <w:rsid w:val="007A4E5F"/>
    <w:rsid w:val="007B0FCF"/>
    <w:rsid w:val="007B20F6"/>
    <w:rsid w:val="007B242E"/>
    <w:rsid w:val="007C04F3"/>
    <w:rsid w:val="007C0C93"/>
    <w:rsid w:val="007C150B"/>
    <w:rsid w:val="007C3194"/>
    <w:rsid w:val="007D1FBF"/>
    <w:rsid w:val="007D36D9"/>
    <w:rsid w:val="007D542A"/>
    <w:rsid w:val="007E009D"/>
    <w:rsid w:val="007E1F7C"/>
    <w:rsid w:val="007E2053"/>
    <w:rsid w:val="007E257C"/>
    <w:rsid w:val="007F3C80"/>
    <w:rsid w:val="007F67F4"/>
    <w:rsid w:val="00814ACD"/>
    <w:rsid w:val="00815980"/>
    <w:rsid w:val="00816B40"/>
    <w:rsid w:val="008202FE"/>
    <w:rsid w:val="00823AE0"/>
    <w:rsid w:val="00823C34"/>
    <w:rsid w:val="00824801"/>
    <w:rsid w:val="0082625D"/>
    <w:rsid w:val="00831D6B"/>
    <w:rsid w:val="00834024"/>
    <w:rsid w:val="00836555"/>
    <w:rsid w:val="00837672"/>
    <w:rsid w:val="00842417"/>
    <w:rsid w:val="008447FA"/>
    <w:rsid w:val="00844B51"/>
    <w:rsid w:val="00846754"/>
    <w:rsid w:val="008569D8"/>
    <w:rsid w:val="00860AE7"/>
    <w:rsid w:val="00861196"/>
    <w:rsid w:val="008631D9"/>
    <w:rsid w:val="00863213"/>
    <w:rsid w:val="00863434"/>
    <w:rsid w:val="00865B72"/>
    <w:rsid w:val="00872641"/>
    <w:rsid w:val="008736A6"/>
    <w:rsid w:val="00876411"/>
    <w:rsid w:val="00877C92"/>
    <w:rsid w:val="00880B4A"/>
    <w:rsid w:val="00881A49"/>
    <w:rsid w:val="00884762"/>
    <w:rsid w:val="008847F9"/>
    <w:rsid w:val="0089132C"/>
    <w:rsid w:val="00892A8F"/>
    <w:rsid w:val="008934D0"/>
    <w:rsid w:val="00893C96"/>
    <w:rsid w:val="00895F6F"/>
    <w:rsid w:val="008A440D"/>
    <w:rsid w:val="008A60BF"/>
    <w:rsid w:val="008A70A2"/>
    <w:rsid w:val="008B3087"/>
    <w:rsid w:val="008B4257"/>
    <w:rsid w:val="008B49A7"/>
    <w:rsid w:val="008C18B8"/>
    <w:rsid w:val="008C3599"/>
    <w:rsid w:val="008C64B5"/>
    <w:rsid w:val="008D0473"/>
    <w:rsid w:val="008D27F8"/>
    <w:rsid w:val="008D3EF6"/>
    <w:rsid w:val="008D4BE0"/>
    <w:rsid w:val="008D515D"/>
    <w:rsid w:val="008E11A2"/>
    <w:rsid w:val="008E1272"/>
    <w:rsid w:val="008E37B9"/>
    <w:rsid w:val="008E4370"/>
    <w:rsid w:val="008E5197"/>
    <w:rsid w:val="008F0C8B"/>
    <w:rsid w:val="008F1F0E"/>
    <w:rsid w:val="008F5CC0"/>
    <w:rsid w:val="009016D0"/>
    <w:rsid w:val="00902958"/>
    <w:rsid w:val="00905429"/>
    <w:rsid w:val="00913D87"/>
    <w:rsid w:val="00914FF6"/>
    <w:rsid w:val="0091634C"/>
    <w:rsid w:val="00916532"/>
    <w:rsid w:val="00921D74"/>
    <w:rsid w:val="00922A86"/>
    <w:rsid w:val="00923B0B"/>
    <w:rsid w:val="00926197"/>
    <w:rsid w:val="009339E0"/>
    <w:rsid w:val="00940384"/>
    <w:rsid w:val="009404F3"/>
    <w:rsid w:val="009406A0"/>
    <w:rsid w:val="00940F73"/>
    <w:rsid w:val="00941DCA"/>
    <w:rsid w:val="00942EFB"/>
    <w:rsid w:val="00943F83"/>
    <w:rsid w:val="009538CD"/>
    <w:rsid w:val="00954169"/>
    <w:rsid w:val="009550DB"/>
    <w:rsid w:val="00956F5B"/>
    <w:rsid w:val="00957496"/>
    <w:rsid w:val="009607CE"/>
    <w:rsid w:val="009700F3"/>
    <w:rsid w:val="00972058"/>
    <w:rsid w:val="009722FE"/>
    <w:rsid w:val="00974B53"/>
    <w:rsid w:val="009759AE"/>
    <w:rsid w:val="009773BE"/>
    <w:rsid w:val="009811DB"/>
    <w:rsid w:val="009817B7"/>
    <w:rsid w:val="009857AF"/>
    <w:rsid w:val="00986B3C"/>
    <w:rsid w:val="00986DD9"/>
    <w:rsid w:val="00987060"/>
    <w:rsid w:val="009904B9"/>
    <w:rsid w:val="00992223"/>
    <w:rsid w:val="009A1667"/>
    <w:rsid w:val="009A29FC"/>
    <w:rsid w:val="009A4FF9"/>
    <w:rsid w:val="009A7934"/>
    <w:rsid w:val="009B6FCC"/>
    <w:rsid w:val="009B764C"/>
    <w:rsid w:val="009C19B1"/>
    <w:rsid w:val="009C2DA8"/>
    <w:rsid w:val="009C2F05"/>
    <w:rsid w:val="009C6585"/>
    <w:rsid w:val="009C6A18"/>
    <w:rsid w:val="009D05E4"/>
    <w:rsid w:val="009D0BB9"/>
    <w:rsid w:val="009D0C50"/>
    <w:rsid w:val="009D1BF5"/>
    <w:rsid w:val="009D3EAE"/>
    <w:rsid w:val="009D5C1C"/>
    <w:rsid w:val="009D633A"/>
    <w:rsid w:val="009D7F21"/>
    <w:rsid w:val="009E4E53"/>
    <w:rsid w:val="009E5E40"/>
    <w:rsid w:val="009E610B"/>
    <w:rsid w:val="009F03E5"/>
    <w:rsid w:val="009F10BA"/>
    <w:rsid w:val="009F11E5"/>
    <w:rsid w:val="009F1A70"/>
    <w:rsid w:val="009F3E46"/>
    <w:rsid w:val="009F3F5C"/>
    <w:rsid w:val="009F7446"/>
    <w:rsid w:val="00A0028A"/>
    <w:rsid w:val="00A00DA1"/>
    <w:rsid w:val="00A04781"/>
    <w:rsid w:val="00A04957"/>
    <w:rsid w:val="00A053CF"/>
    <w:rsid w:val="00A05968"/>
    <w:rsid w:val="00A05978"/>
    <w:rsid w:val="00A073D1"/>
    <w:rsid w:val="00A11BCF"/>
    <w:rsid w:val="00A13A18"/>
    <w:rsid w:val="00A20C1A"/>
    <w:rsid w:val="00A22D9E"/>
    <w:rsid w:val="00A24438"/>
    <w:rsid w:val="00A24670"/>
    <w:rsid w:val="00A25F3A"/>
    <w:rsid w:val="00A26620"/>
    <w:rsid w:val="00A31426"/>
    <w:rsid w:val="00A31E94"/>
    <w:rsid w:val="00A440E7"/>
    <w:rsid w:val="00A45614"/>
    <w:rsid w:val="00A47F55"/>
    <w:rsid w:val="00A50BB8"/>
    <w:rsid w:val="00A51262"/>
    <w:rsid w:val="00A52E84"/>
    <w:rsid w:val="00A54C24"/>
    <w:rsid w:val="00A57077"/>
    <w:rsid w:val="00A62225"/>
    <w:rsid w:val="00A6373C"/>
    <w:rsid w:val="00A645BD"/>
    <w:rsid w:val="00A64E85"/>
    <w:rsid w:val="00A72D90"/>
    <w:rsid w:val="00A752C8"/>
    <w:rsid w:val="00A76388"/>
    <w:rsid w:val="00A80499"/>
    <w:rsid w:val="00A84B48"/>
    <w:rsid w:val="00A861CE"/>
    <w:rsid w:val="00A86B31"/>
    <w:rsid w:val="00A87088"/>
    <w:rsid w:val="00A94592"/>
    <w:rsid w:val="00A949D9"/>
    <w:rsid w:val="00A94E5C"/>
    <w:rsid w:val="00A96C26"/>
    <w:rsid w:val="00AA33EB"/>
    <w:rsid w:val="00AA3481"/>
    <w:rsid w:val="00AA3A58"/>
    <w:rsid w:val="00AA5857"/>
    <w:rsid w:val="00AA74A3"/>
    <w:rsid w:val="00AB0CEA"/>
    <w:rsid w:val="00AB5157"/>
    <w:rsid w:val="00AC0E0A"/>
    <w:rsid w:val="00AC1729"/>
    <w:rsid w:val="00AC1EE5"/>
    <w:rsid w:val="00AC5019"/>
    <w:rsid w:val="00AD17B9"/>
    <w:rsid w:val="00AD3DA4"/>
    <w:rsid w:val="00AD3EEC"/>
    <w:rsid w:val="00AD6F75"/>
    <w:rsid w:val="00AE0E07"/>
    <w:rsid w:val="00AE194D"/>
    <w:rsid w:val="00AE3B10"/>
    <w:rsid w:val="00AF74D9"/>
    <w:rsid w:val="00B013C6"/>
    <w:rsid w:val="00B022E6"/>
    <w:rsid w:val="00B03DB3"/>
    <w:rsid w:val="00B04454"/>
    <w:rsid w:val="00B10FA0"/>
    <w:rsid w:val="00B11541"/>
    <w:rsid w:val="00B12057"/>
    <w:rsid w:val="00B17F12"/>
    <w:rsid w:val="00B21194"/>
    <w:rsid w:val="00B21623"/>
    <w:rsid w:val="00B227EB"/>
    <w:rsid w:val="00B252DC"/>
    <w:rsid w:val="00B25F64"/>
    <w:rsid w:val="00B26675"/>
    <w:rsid w:val="00B271E3"/>
    <w:rsid w:val="00B30783"/>
    <w:rsid w:val="00B414B7"/>
    <w:rsid w:val="00B424BB"/>
    <w:rsid w:val="00B43026"/>
    <w:rsid w:val="00B64D7F"/>
    <w:rsid w:val="00B66573"/>
    <w:rsid w:val="00B73899"/>
    <w:rsid w:val="00B80E64"/>
    <w:rsid w:val="00B8282C"/>
    <w:rsid w:val="00B868FD"/>
    <w:rsid w:val="00B86B4A"/>
    <w:rsid w:val="00B86D97"/>
    <w:rsid w:val="00B87101"/>
    <w:rsid w:val="00B920FE"/>
    <w:rsid w:val="00B933F4"/>
    <w:rsid w:val="00B95C04"/>
    <w:rsid w:val="00B9652A"/>
    <w:rsid w:val="00B967A3"/>
    <w:rsid w:val="00B97CDC"/>
    <w:rsid w:val="00BA0396"/>
    <w:rsid w:val="00BA5274"/>
    <w:rsid w:val="00BA5672"/>
    <w:rsid w:val="00BA64C7"/>
    <w:rsid w:val="00BA77FA"/>
    <w:rsid w:val="00BB2A75"/>
    <w:rsid w:val="00BB3A65"/>
    <w:rsid w:val="00BC4140"/>
    <w:rsid w:val="00BC668C"/>
    <w:rsid w:val="00BC6B8D"/>
    <w:rsid w:val="00BD0B8E"/>
    <w:rsid w:val="00BD1189"/>
    <w:rsid w:val="00BD13D0"/>
    <w:rsid w:val="00BD41F8"/>
    <w:rsid w:val="00BD438D"/>
    <w:rsid w:val="00BD773E"/>
    <w:rsid w:val="00BE50A6"/>
    <w:rsid w:val="00BE6835"/>
    <w:rsid w:val="00BE7045"/>
    <w:rsid w:val="00BF247A"/>
    <w:rsid w:val="00BF2F2A"/>
    <w:rsid w:val="00BF5CDA"/>
    <w:rsid w:val="00C00423"/>
    <w:rsid w:val="00C01FA8"/>
    <w:rsid w:val="00C073EC"/>
    <w:rsid w:val="00C16790"/>
    <w:rsid w:val="00C176F6"/>
    <w:rsid w:val="00C22AF5"/>
    <w:rsid w:val="00C24D4A"/>
    <w:rsid w:val="00C266E6"/>
    <w:rsid w:val="00C31A7D"/>
    <w:rsid w:val="00C329E5"/>
    <w:rsid w:val="00C34E0C"/>
    <w:rsid w:val="00C36369"/>
    <w:rsid w:val="00C406A8"/>
    <w:rsid w:val="00C43C3D"/>
    <w:rsid w:val="00C459EC"/>
    <w:rsid w:val="00C4628E"/>
    <w:rsid w:val="00C47657"/>
    <w:rsid w:val="00C51E1B"/>
    <w:rsid w:val="00C52C7D"/>
    <w:rsid w:val="00C5357A"/>
    <w:rsid w:val="00C53C4B"/>
    <w:rsid w:val="00C60C46"/>
    <w:rsid w:val="00C6700C"/>
    <w:rsid w:val="00C71AD8"/>
    <w:rsid w:val="00C766F2"/>
    <w:rsid w:val="00C77CE6"/>
    <w:rsid w:val="00C83275"/>
    <w:rsid w:val="00C857C6"/>
    <w:rsid w:val="00C86132"/>
    <w:rsid w:val="00C87892"/>
    <w:rsid w:val="00C904B4"/>
    <w:rsid w:val="00C919E7"/>
    <w:rsid w:val="00C92A58"/>
    <w:rsid w:val="00C93D40"/>
    <w:rsid w:val="00C947BA"/>
    <w:rsid w:val="00C949FC"/>
    <w:rsid w:val="00C97425"/>
    <w:rsid w:val="00C97A79"/>
    <w:rsid w:val="00CA0B7D"/>
    <w:rsid w:val="00CA2BA8"/>
    <w:rsid w:val="00CA317A"/>
    <w:rsid w:val="00CA73C2"/>
    <w:rsid w:val="00CB1086"/>
    <w:rsid w:val="00CB3DB5"/>
    <w:rsid w:val="00CC3F64"/>
    <w:rsid w:val="00CC67D4"/>
    <w:rsid w:val="00CD0631"/>
    <w:rsid w:val="00CD1C24"/>
    <w:rsid w:val="00CD1D16"/>
    <w:rsid w:val="00CD663B"/>
    <w:rsid w:val="00CD7C6D"/>
    <w:rsid w:val="00CE5F22"/>
    <w:rsid w:val="00CE7648"/>
    <w:rsid w:val="00CF05A4"/>
    <w:rsid w:val="00CF37A6"/>
    <w:rsid w:val="00CF4B17"/>
    <w:rsid w:val="00CF5A95"/>
    <w:rsid w:val="00CF784A"/>
    <w:rsid w:val="00D0050B"/>
    <w:rsid w:val="00D0156F"/>
    <w:rsid w:val="00D01854"/>
    <w:rsid w:val="00D03434"/>
    <w:rsid w:val="00D03A5B"/>
    <w:rsid w:val="00D140AE"/>
    <w:rsid w:val="00D16D11"/>
    <w:rsid w:val="00D25B8E"/>
    <w:rsid w:val="00D30EDE"/>
    <w:rsid w:val="00D34153"/>
    <w:rsid w:val="00D373BA"/>
    <w:rsid w:val="00D37A73"/>
    <w:rsid w:val="00D4109E"/>
    <w:rsid w:val="00D50157"/>
    <w:rsid w:val="00D502E7"/>
    <w:rsid w:val="00D55287"/>
    <w:rsid w:val="00D57677"/>
    <w:rsid w:val="00D62C8E"/>
    <w:rsid w:val="00D636D7"/>
    <w:rsid w:val="00D732EE"/>
    <w:rsid w:val="00D7422B"/>
    <w:rsid w:val="00D83A43"/>
    <w:rsid w:val="00D84945"/>
    <w:rsid w:val="00D867FF"/>
    <w:rsid w:val="00D87D3C"/>
    <w:rsid w:val="00D94CD6"/>
    <w:rsid w:val="00DA10CD"/>
    <w:rsid w:val="00DA397F"/>
    <w:rsid w:val="00DA6E21"/>
    <w:rsid w:val="00DA756E"/>
    <w:rsid w:val="00DB103F"/>
    <w:rsid w:val="00DB3E1E"/>
    <w:rsid w:val="00DB4337"/>
    <w:rsid w:val="00DB4690"/>
    <w:rsid w:val="00DB4D7B"/>
    <w:rsid w:val="00DB7AD5"/>
    <w:rsid w:val="00DC608B"/>
    <w:rsid w:val="00DC7877"/>
    <w:rsid w:val="00DC7BC0"/>
    <w:rsid w:val="00DD3F4D"/>
    <w:rsid w:val="00DD4B9F"/>
    <w:rsid w:val="00DD5506"/>
    <w:rsid w:val="00DE0D47"/>
    <w:rsid w:val="00DE1EBA"/>
    <w:rsid w:val="00DE2432"/>
    <w:rsid w:val="00DE5F77"/>
    <w:rsid w:val="00DF1878"/>
    <w:rsid w:val="00DF23B3"/>
    <w:rsid w:val="00DF447A"/>
    <w:rsid w:val="00DF6F6C"/>
    <w:rsid w:val="00DF7197"/>
    <w:rsid w:val="00DF71DD"/>
    <w:rsid w:val="00E130CE"/>
    <w:rsid w:val="00E14DBB"/>
    <w:rsid w:val="00E17362"/>
    <w:rsid w:val="00E205E1"/>
    <w:rsid w:val="00E22E53"/>
    <w:rsid w:val="00E25EC1"/>
    <w:rsid w:val="00E31117"/>
    <w:rsid w:val="00E37F70"/>
    <w:rsid w:val="00E462E7"/>
    <w:rsid w:val="00E557A1"/>
    <w:rsid w:val="00E5608E"/>
    <w:rsid w:val="00E625AD"/>
    <w:rsid w:val="00E6693E"/>
    <w:rsid w:val="00E67143"/>
    <w:rsid w:val="00E70094"/>
    <w:rsid w:val="00E74E61"/>
    <w:rsid w:val="00E761D1"/>
    <w:rsid w:val="00E807FD"/>
    <w:rsid w:val="00E83B13"/>
    <w:rsid w:val="00E857E4"/>
    <w:rsid w:val="00E86C04"/>
    <w:rsid w:val="00E8709E"/>
    <w:rsid w:val="00E8716B"/>
    <w:rsid w:val="00EA4C52"/>
    <w:rsid w:val="00EA5F95"/>
    <w:rsid w:val="00EB00EE"/>
    <w:rsid w:val="00EB0917"/>
    <w:rsid w:val="00EB4AF2"/>
    <w:rsid w:val="00EB5586"/>
    <w:rsid w:val="00EB6727"/>
    <w:rsid w:val="00EC3F17"/>
    <w:rsid w:val="00EC545C"/>
    <w:rsid w:val="00EC57A7"/>
    <w:rsid w:val="00ED13B0"/>
    <w:rsid w:val="00ED7800"/>
    <w:rsid w:val="00ED781B"/>
    <w:rsid w:val="00EE14EB"/>
    <w:rsid w:val="00EE53CA"/>
    <w:rsid w:val="00EF04D8"/>
    <w:rsid w:val="00EF14BD"/>
    <w:rsid w:val="00EF4F66"/>
    <w:rsid w:val="00F00537"/>
    <w:rsid w:val="00F009E4"/>
    <w:rsid w:val="00F0591E"/>
    <w:rsid w:val="00F06C1D"/>
    <w:rsid w:val="00F107B7"/>
    <w:rsid w:val="00F11C16"/>
    <w:rsid w:val="00F15AB9"/>
    <w:rsid w:val="00F15B7E"/>
    <w:rsid w:val="00F17676"/>
    <w:rsid w:val="00F209A7"/>
    <w:rsid w:val="00F210A5"/>
    <w:rsid w:val="00F228E6"/>
    <w:rsid w:val="00F26007"/>
    <w:rsid w:val="00F2669C"/>
    <w:rsid w:val="00F26F7F"/>
    <w:rsid w:val="00F314D2"/>
    <w:rsid w:val="00F32DE1"/>
    <w:rsid w:val="00F37BA6"/>
    <w:rsid w:val="00F402F9"/>
    <w:rsid w:val="00F40ED4"/>
    <w:rsid w:val="00F40F92"/>
    <w:rsid w:val="00F41A15"/>
    <w:rsid w:val="00F43433"/>
    <w:rsid w:val="00F43F0C"/>
    <w:rsid w:val="00F45319"/>
    <w:rsid w:val="00F47D72"/>
    <w:rsid w:val="00F53228"/>
    <w:rsid w:val="00F55C8C"/>
    <w:rsid w:val="00F60AD1"/>
    <w:rsid w:val="00F620A9"/>
    <w:rsid w:val="00F71E21"/>
    <w:rsid w:val="00F722F9"/>
    <w:rsid w:val="00F72331"/>
    <w:rsid w:val="00F727D0"/>
    <w:rsid w:val="00F75D0B"/>
    <w:rsid w:val="00F813AD"/>
    <w:rsid w:val="00F81A59"/>
    <w:rsid w:val="00F83BEF"/>
    <w:rsid w:val="00F846F6"/>
    <w:rsid w:val="00F90F43"/>
    <w:rsid w:val="00F928B2"/>
    <w:rsid w:val="00F92E92"/>
    <w:rsid w:val="00F932AD"/>
    <w:rsid w:val="00F953D4"/>
    <w:rsid w:val="00FA0825"/>
    <w:rsid w:val="00FA0BDB"/>
    <w:rsid w:val="00FA219C"/>
    <w:rsid w:val="00FA4ACB"/>
    <w:rsid w:val="00FA56FE"/>
    <w:rsid w:val="00FA7D9E"/>
    <w:rsid w:val="00FB35A7"/>
    <w:rsid w:val="00FB4154"/>
    <w:rsid w:val="00FB5F86"/>
    <w:rsid w:val="00FB76D3"/>
    <w:rsid w:val="00FC00ED"/>
    <w:rsid w:val="00FC04AC"/>
    <w:rsid w:val="00FC0C1A"/>
    <w:rsid w:val="00FC123A"/>
    <w:rsid w:val="00FD0DA6"/>
    <w:rsid w:val="00FD2669"/>
    <w:rsid w:val="00FE401B"/>
    <w:rsid w:val="00FE56CC"/>
    <w:rsid w:val="00FE5C80"/>
    <w:rsid w:val="00FE64F5"/>
    <w:rsid w:val="00FF34D1"/>
    <w:rsid w:val="00FF7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75660F"/>
  <w15:chartTrackingRefBased/>
  <w15:docId w15:val="{AB66FB42-2332-4D73-BFD3-C1713B1AB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spacing w:line="380" w:lineRule="exact"/>
      <w:ind w:firstLine="480"/>
      <w:outlineLvl w:val="2"/>
    </w:pPr>
    <w:rPr>
      <w:b/>
      <w:bCs/>
      <w:sz w:val="24"/>
    </w:rPr>
  </w:style>
  <w:style w:type="paragraph" w:styleId="4">
    <w:name w:val="heading 4"/>
    <w:basedOn w:val="a"/>
    <w:next w:val="a"/>
    <w:link w:val="40"/>
    <w:semiHidden/>
    <w:unhideWhenUsed/>
    <w:qFormat/>
    <w:rsid w:val="00784BC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semiHidden/>
    <w:unhideWhenUsed/>
    <w:qFormat/>
    <w:rsid w:val="00784BC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ontent1">
    <w:name w:val="content1"/>
    <w:rPr>
      <w:rFonts w:ascii="宋体" w:eastAsia="宋体" w:hAnsi="宋体" w:hint="eastAsia"/>
      <w:color w:val="333333"/>
      <w:sz w:val="21"/>
      <w:szCs w:val="21"/>
    </w:rPr>
  </w:style>
  <w:style w:type="paragraph" w:styleId="a3">
    <w:name w:val="footnote text"/>
    <w:basedOn w:val="a"/>
    <w:semiHidden/>
    <w:pPr>
      <w:snapToGrid w:val="0"/>
      <w:jc w:val="left"/>
    </w:pPr>
    <w:rPr>
      <w:sz w:val="18"/>
      <w:szCs w:val="18"/>
    </w:rPr>
  </w:style>
  <w:style w:type="character" w:styleId="a4">
    <w:name w:val="footnote reference"/>
    <w:semiHidden/>
    <w:rPr>
      <w:vertAlign w:val="superscript"/>
    </w:rPr>
  </w:style>
  <w:style w:type="paragraph" w:styleId="a5">
    <w:name w:val="Date"/>
    <w:basedOn w:val="a"/>
    <w:next w:val="a"/>
    <w:pPr>
      <w:ind w:leftChars="2500" w:left="100"/>
    </w:pPr>
    <w:rPr>
      <w:rFonts w:ascii="仿宋_GB2312" w:eastAsia="仿宋_GB2312"/>
      <w:color w:val="000000"/>
      <w:kern w:val="0"/>
      <w:szCs w:val="15"/>
    </w:rPr>
  </w:style>
  <w:style w:type="paragraph" w:customStyle="1" w:styleId="MTDisplayEquation">
    <w:name w:val="MTDisplayEquation"/>
    <w:basedOn w:val="a"/>
    <w:next w:val="a"/>
    <w:pPr>
      <w:tabs>
        <w:tab w:val="center" w:pos="4160"/>
        <w:tab w:val="right" w:pos="8300"/>
      </w:tabs>
      <w:ind w:firstLineChars="200" w:firstLine="420"/>
    </w:pPr>
    <w:rPr>
      <w:rFonts w:ascii="仿宋_GB2312" w:eastAsia="仿宋_GB2312"/>
      <w:kern w:val="0"/>
      <w:szCs w:val="15"/>
    </w:rPr>
  </w:style>
  <w:style w:type="paragraph" w:styleId="a6">
    <w:name w:val="footer"/>
    <w:basedOn w:val="a"/>
    <w:link w:val="a7"/>
    <w:uiPriority w:val="99"/>
    <w:pPr>
      <w:tabs>
        <w:tab w:val="center" w:pos="4153"/>
        <w:tab w:val="right" w:pos="8306"/>
      </w:tabs>
      <w:snapToGrid w:val="0"/>
      <w:jc w:val="left"/>
    </w:pPr>
    <w:rPr>
      <w:sz w:val="18"/>
      <w:szCs w:val="18"/>
    </w:rPr>
  </w:style>
  <w:style w:type="character" w:styleId="a8">
    <w:name w:val="page number"/>
    <w:basedOn w:val="a0"/>
  </w:style>
  <w:style w:type="paragraph" w:styleId="a9">
    <w:name w:val="Body Text Indent"/>
    <w:basedOn w:val="a"/>
    <w:pPr>
      <w:ind w:firstLineChars="200" w:firstLine="420"/>
    </w:pPr>
  </w:style>
  <w:style w:type="paragraph" w:styleId="30">
    <w:name w:val="Body Text Indent 3"/>
    <w:basedOn w:val="a"/>
    <w:pPr>
      <w:autoSpaceDE w:val="0"/>
      <w:autoSpaceDN w:val="0"/>
      <w:adjustRightInd w:val="0"/>
      <w:ind w:firstLineChars="200" w:firstLine="420"/>
      <w:jc w:val="left"/>
    </w:pPr>
    <w:rPr>
      <w:rFonts w:ascii="仿宋_GB2312" w:eastAsia="仿宋_GB2312" w:hAnsi="华文仿宋"/>
      <w:kern w:val="0"/>
      <w:szCs w:val="20"/>
    </w:rPr>
  </w:style>
  <w:style w:type="paragraph" w:styleId="20">
    <w:name w:val="Body Text Indent 2"/>
    <w:basedOn w:val="a"/>
    <w:pPr>
      <w:autoSpaceDE w:val="0"/>
      <w:autoSpaceDN w:val="0"/>
      <w:adjustRightInd w:val="0"/>
      <w:ind w:firstLineChars="200" w:firstLine="420"/>
      <w:jc w:val="left"/>
    </w:pPr>
    <w:rPr>
      <w:rFonts w:ascii="仿宋_GB2312" w:eastAsia="仿宋_GB2312" w:hAnsi="华文仿宋"/>
      <w:color w:val="FF0000"/>
      <w:kern w:val="0"/>
      <w:szCs w:val="21"/>
    </w:rPr>
  </w:style>
  <w:style w:type="paragraph" w:styleId="aa">
    <w:name w:val="Body Text"/>
    <w:basedOn w:val="a"/>
    <w:rPr>
      <w:sz w:val="18"/>
    </w:rPr>
  </w:style>
  <w:style w:type="paragraph" w:styleId="21">
    <w:name w:val="Body Text 2"/>
    <w:basedOn w:val="a"/>
    <w:rPr>
      <w:rFonts w:ascii="宋体" w:hAnsi="宋体"/>
      <w:color w:val="000000"/>
      <w:sz w:val="24"/>
    </w:rPr>
  </w:style>
  <w:style w:type="paragraph" w:styleId="ab">
    <w:name w:val="endnote text"/>
    <w:basedOn w:val="a"/>
    <w:semiHidden/>
    <w:pPr>
      <w:snapToGrid w:val="0"/>
      <w:jc w:val="left"/>
    </w:pPr>
  </w:style>
  <w:style w:type="character" w:styleId="ac">
    <w:name w:val="endnote reference"/>
    <w:semiHidden/>
    <w:rPr>
      <w:vertAlign w:val="superscript"/>
    </w:rPr>
  </w:style>
  <w:style w:type="paragraph" w:styleId="11">
    <w:name w:val="toc 1"/>
    <w:basedOn w:val="a"/>
    <w:next w:val="a"/>
    <w:autoRedefine/>
    <w:uiPriority w:val="39"/>
    <w:rsid w:val="009406A0"/>
    <w:pPr>
      <w:tabs>
        <w:tab w:val="right" w:leader="dot" w:pos="8302"/>
      </w:tabs>
      <w:spacing w:line="400" w:lineRule="exact"/>
    </w:pPr>
    <w:rPr>
      <w:rFonts w:ascii="宋体" w:hAnsi="宋体"/>
      <w:noProof/>
      <w:color w:val="000000"/>
      <w:sz w:val="24"/>
    </w:rPr>
  </w:style>
  <w:style w:type="paragraph" w:styleId="22">
    <w:name w:val="toc 2"/>
    <w:basedOn w:val="a"/>
    <w:next w:val="a"/>
    <w:autoRedefine/>
    <w:semiHidden/>
    <w:pPr>
      <w:ind w:leftChars="200" w:left="420"/>
    </w:pPr>
  </w:style>
  <w:style w:type="paragraph" w:styleId="31">
    <w:name w:val="toc 3"/>
    <w:basedOn w:val="a"/>
    <w:next w:val="a"/>
    <w:autoRedefine/>
    <w:semiHidden/>
    <w:pPr>
      <w:ind w:leftChars="400" w:left="840"/>
    </w:pPr>
  </w:style>
  <w:style w:type="paragraph" w:styleId="41">
    <w:name w:val="toc 4"/>
    <w:basedOn w:val="a"/>
    <w:next w:val="a"/>
    <w:autoRedefine/>
    <w:semiHidden/>
    <w:pPr>
      <w:ind w:leftChars="600" w:left="1260"/>
    </w:pPr>
  </w:style>
  <w:style w:type="paragraph" w:styleId="51">
    <w:name w:val="toc 5"/>
    <w:basedOn w:val="a"/>
    <w:next w:val="a"/>
    <w:autoRedefine/>
    <w:semiHidden/>
    <w:pPr>
      <w:ind w:leftChars="800" w:left="1680"/>
    </w:pPr>
  </w:style>
  <w:style w:type="paragraph" w:styleId="6">
    <w:name w:val="toc 6"/>
    <w:basedOn w:val="a"/>
    <w:next w:val="a"/>
    <w:autoRedefine/>
    <w:semiHidden/>
    <w:pPr>
      <w:ind w:leftChars="1000" w:left="2100"/>
    </w:pPr>
  </w:style>
  <w:style w:type="paragraph" w:styleId="7">
    <w:name w:val="toc 7"/>
    <w:basedOn w:val="a"/>
    <w:next w:val="a"/>
    <w:autoRedefine/>
    <w:semiHidden/>
    <w:pPr>
      <w:ind w:leftChars="1200" w:left="2520"/>
    </w:pPr>
  </w:style>
  <w:style w:type="paragraph" w:styleId="8">
    <w:name w:val="toc 8"/>
    <w:basedOn w:val="a"/>
    <w:next w:val="a"/>
    <w:autoRedefine/>
    <w:semiHidden/>
    <w:pPr>
      <w:ind w:leftChars="1400" w:left="2940"/>
    </w:pPr>
  </w:style>
  <w:style w:type="paragraph" w:styleId="9">
    <w:name w:val="toc 9"/>
    <w:basedOn w:val="a"/>
    <w:next w:val="a"/>
    <w:autoRedefine/>
    <w:semiHidden/>
    <w:pPr>
      <w:ind w:leftChars="1600" w:left="3360"/>
    </w:pPr>
  </w:style>
  <w:style w:type="character" w:styleId="ad">
    <w:name w:val="annotation reference"/>
    <w:semiHidden/>
    <w:rPr>
      <w:sz w:val="21"/>
      <w:szCs w:val="21"/>
    </w:rPr>
  </w:style>
  <w:style w:type="paragraph" w:styleId="ae">
    <w:name w:val="annotation text"/>
    <w:basedOn w:val="a"/>
    <w:semiHidden/>
    <w:pPr>
      <w:jc w:val="left"/>
    </w:pPr>
  </w:style>
  <w:style w:type="paragraph" w:styleId="af">
    <w:name w:val="header"/>
    <w:basedOn w:val="a"/>
    <w:pPr>
      <w:pBdr>
        <w:bottom w:val="single" w:sz="6" w:space="1" w:color="auto"/>
      </w:pBdr>
      <w:tabs>
        <w:tab w:val="center" w:pos="4153"/>
        <w:tab w:val="right" w:pos="8306"/>
      </w:tabs>
      <w:snapToGrid w:val="0"/>
      <w:jc w:val="center"/>
    </w:pPr>
    <w:rPr>
      <w:sz w:val="18"/>
      <w:szCs w:val="18"/>
    </w:rPr>
  </w:style>
  <w:style w:type="character" w:styleId="af0">
    <w:name w:val="Hyperlink"/>
    <w:uiPriority w:val="99"/>
    <w:rPr>
      <w:strike w:val="0"/>
      <w:dstrike w:val="0"/>
      <w:color w:val="0000FF"/>
      <w:sz w:val="18"/>
      <w:szCs w:val="18"/>
      <w:u w:val="none"/>
      <w:effect w:val="none"/>
    </w:rPr>
  </w:style>
  <w:style w:type="character" w:styleId="af1">
    <w:name w:val="FollowedHyperlink"/>
    <w:rPr>
      <w:color w:val="800080"/>
      <w:u w:val="single"/>
    </w:rPr>
  </w:style>
  <w:style w:type="paragraph" w:styleId="af2">
    <w:name w:val="Title"/>
    <w:basedOn w:val="a"/>
    <w:qFormat/>
    <w:pPr>
      <w:jc w:val="center"/>
    </w:pPr>
    <w:rPr>
      <w:b/>
      <w:bCs/>
      <w:sz w:val="30"/>
    </w:rPr>
  </w:style>
  <w:style w:type="paragraph" w:styleId="32">
    <w:name w:val="Body Text 3"/>
    <w:basedOn w:val="a"/>
    <w:rPr>
      <w:sz w:val="24"/>
    </w:rPr>
  </w:style>
  <w:style w:type="paragraph" w:customStyle="1" w:styleId="af3">
    <w:name w:val="小四"/>
    <w:aliases w:val="非加粗,加宽量  0.1 磅"/>
    <w:basedOn w:val="1"/>
    <w:link w:val="Char"/>
    <w:rsid w:val="009A1667"/>
    <w:pPr>
      <w:spacing w:line="400" w:lineRule="exact"/>
      <w:ind w:firstLineChars="200" w:firstLine="482"/>
    </w:pPr>
    <w:rPr>
      <w:b w:val="0"/>
      <w:bCs w:val="0"/>
      <w:spacing w:val="2"/>
      <w:kern w:val="2"/>
      <w:sz w:val="24"/>
      <w:szCs w:val="24"/>
      <w:vertAlign w:val="superscript"/>
    </w:rPr>
  </w:style>
  <w:style w:type="character" w:customStyle="1" w:styleId="10">
    <w:name w:val="标题 1字符"/>
    <w:link w:val="1"/>
    <w:rsid w:val="009A1667"/>
    <w:rPr>
      <w:rFonts w:eastAsia="宋体"/>
      <w:b/>
      <w:bCs/>
      <w:kern w:val="44"/>
      <w:sz w:val="44"/>
      <w:szCs w:val="44"/>
      <w:lang w:val="en-US" w:eastAsia="zh-CN" w:bidi="ar-SA"/>
    </w:rPr>
  </w:style>
  <w:style w:type="character" w:customStyle="1" w:styleId="Char">
    <w:name w:val="小四 Char"/>
    <w:aliases w:val="非加粗 Char,加宽量  0.1 磅 Char"/>
    <w:link w:val="af3"/>
    <w:rsid w:val="009A1667"/>
    <w:rPr>
      <w:rFonts w:eastAsia="宋体"/>
      <w:b/>
      <w:bCs/>
      <w:spacing w:val="2"/>
      <w:kern w:val="2"/>
      <w:sz w:val="24"/>
      <w:szCs w:val="24"/>
      <w:vertAlign w:val="superscript"/>
      <w:lang w:val="en-US" w:eastAsia="zh-CN" w:bidi="ar-SA"/>
    </w:rPr>
  </w:style>
  <w:style w:type="paragraph" w:styleId="af4">
    <w:name w:val="annotation subject"/>
    <w:basedOn w:val="ae"/>
    <w:next w:val="ae"/>
    <w:semiHidden/>
    <w:rsid w:val="00FA0BDB"/>
    <w:rPr>
      <w:b/>
      <w:bCs/>
    </w:rPr>
  </w:style>
  <w:style w:type="paragraph" w:styleId="af5">
    <w:name w:val="Balloon Text"/>
    <w:basedOn w:val="a"/>
    <w:semiHidden/>
    <w:rsid w:val="00FA0BDB"/>
    <w:rPr>
      <w:sz w:val="18"/>
      <w:szCs w:val="18"/>
    </w:rPr>
  </w:style>
  <w:style w:type="table" w:styleId="af6">
    <w:name w:val="Table Grid"/>
    <w:basedOn w:val="a1"/>
    <w:uiPriority w:val="59"/>
    <w:rsid w:val="007F3C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彩色底纹 - 着色 11"/>
    <w:hidden/>
    <w:uiPriority w:val="99"/>
    <w:semiHidden/>
    <w:rsid w:val="009406A0"/>
    <w:rPr>
      <w:kern w:val="2"/>
      <w:sz w:val="21"/>
      <w:szCs w:val="24"/>
    </w:rPr>
  </w:style>
  <w:style w:type="paragraph" w:styleId="af7">
    <w:name w:val="TOC Heading"/>
    <w:basedOn w:val="1"/>
    <w:next w:val="a"/>
    <w:uiPriority w:val="39"/>
    <w:semiHidden/>
    <w:unhideWhenUsed/>
    <w:qFormat/>
    <w:rsid w:val="00905429"/>
    <w:pPr>
      <w:widowControl/>
      <w:spacing w:before="480" w:after="0" w:line="276" w:lineRule="auto"/>
      <w:jc w:val="left"/>
      <w:outlineLvl w:val="9"/>
    </w:pPr>
    <w:rPr>
      <w:rFonts w:ascii="Cambria" w:eastAsia="MS Gothic" w:hAnsi="Cambria"/>
      <w:color w:val="365F91"/>
      <w:kern w:val="0"/>
      <w:sz w:val="28"/>
      <w:szCs w:val="28"/>
      <w:lang w:eastAsia="ja-JP"/>
    </w:rPr>
  </w:style>
  <w:style w:type="character" w:customStyle="1" w:styleId="a7">
    <w:name w:val="页脚字符"/>
    <w:link w:val="a6"/>
    <w:uiPriority w:val="99"/>
    <w:rsid w:val="008A440D"/>
    <w:rPr>
      <w:kern w:val="2"/>
      <w:sz w:val="18"/>
      <w:szCs w:val="18"/>
    </w:rPr>
  </w:style>
  <w:style w:type="character" w:customStyle="1" w:styleId="apple-style-span">
    <w:name w:val="apple-style-span"/>
    <w:basedOn w:val="a0"/>
    <w:rsid w:val="00DE1EBA"/>
  </w:style>
  <w:style w:type="paragraph" w:styleId="af8">
    <w:name w:val="Document Map"/>
    <w:basedOn w:val="a"/>
    <w:link w:val="af9"/>
    <w:rsid w:val="00F32DE1"/>
    <w:rPr>
      <w:rFonts w:ascii="Lucida Grande" w:hAnsi="Lucida Grande" w:cs="Lucida Grande"/>
      <w:sz w:val="24"/>
    </w:rPr>
  </w:style>
  <w:style w:type="character" w:customStyle="1" w:styleId="af9">
    <w:name w:val="文档结构图字符"/>
    <w:link w:val="af8"/>
    <w:rsid w:val="00F32DE1"/>
    <w:rPr>
      <w:rFonts w:ascii="Lucida Grande" w:hAnsi="Lucida Grande" w:cs="Lucida Grande"/>
      <w:kern w:val="2"/>
      <w:sz w:val="24"/>
      <w:szCs w:val="24"/>
      <w:lang w:eastAsia="zh-CN"/>
    </w:rPr>
  </w:style>
  <w:style w:type="paragraph" w:styleId="afa">
    <w:name w:val="Normal (Web)"/>
    <w:basedOn w:val="a"/>
    <w:uiPriority w:val="99"/>
    <w:unhideWhenUsed/>
    <w:rsid w:val="00D0050B"/>
    <w:pPr>
      <w:widowControl/>
      <w:spacing w:before="100" w:beforeAutospacing="1" w:after="100" w:afterAutospacing="1"/>
      <w:jc w:val="left"/>
    </w:pPr>
    <w:rPr>
      <w:rFonts w:ascii="宋体" w:hAnsi="宋体" w:cs="宋体"/>
      <w:kern w:val="0"/>
      <w:sz w:val="24"/>
    </w:rPr>
  </w:style>
  <w:style w:type="character" w:styleId="afb">
    <w:name w:val="Strong"/>
    <w:basedOn w:val="a0"/>
    <w:uiPriority w:val="22"/>
    <w:qFormat/>
    <w:rsid w:val="00D0050B"/>
    <w:rPr>
      <w:b/>
      <w:bCs/>
    </w:rPr>
  </w:style>
  <w:style w:type="paragraph" w:styleId="afc">
    <w:name w:val="List Paragraph"/>
    <w:basedOn w:val="a"/>
    <w:uiPriority w:val="34"/>
    <w:qFormat/>
    <w:rsid w:val="00AE3B10"/>
    <w:pPr>
      <w:widowControl/>
      <w:ind w:firstLineChars="200" w:firstLine="420"/>
      <w:jc w:val="left"/>
    </w:pPr>
    <w:rPr>
      <w:rFonts w:ascii="宋体" w:hAnsi="宋体" w:cs="宋体"/>
      <w:kern w:val="0"/>
      <w:sz w:val="24"/>
    </w:rPr>
  </w:style>
  <w:style w:type="paragraph" w:customStyle="1" w:styleId="Default">
    <w:name w:val="Default"/>
    <w:uiPriority w:val="99"/>
    <w:rsid w:val="002A7570"/>
    <w:pPr>
      <w:widowControl w:val="0"/>
      <w:autoSpaceDE w:val="0"/>
      <w:autoSpaceDN w:val="0"/>
      <w:adjustRightInd w:val="0"/>
    </w:pPr>
    <w:rPr>
      <w:rFonts w:ascii="宋体" w:hAnsi="Calibri" w:cs="宋体"/>
      <w:color w:val="000000"/>
      <w:sz w:val="24"/>
      <w:szCs w:val="24"/>
    </w:rPr>
  </w:style>
  <w:style w:type="paragraph" w:customStyle="1" w:styleId="p0">
    <w:name w:val="p0"/>
    <w:basedOn w:val="a"/>
    <w:uiPriority w:val="99"/>
    <w:rsid w:val="00F55C8C"/>
    <w:pPr>
      <w:widowControl/>
    </w:pPr>
    <w:rPr>
      <w:kern w:val="0"/>
      <w:szCs w:val="21"/>
    </w:rPr>
  </w:style>
  <w:style w:type="character" w:styleId="afd">
    <w:name w:val="Emphasis"/>
    <w:basedOn w:val="a0"/>
    <w:uiPriority w:val="20"/>
    <w:qFormat/>
    <w:rsid w:val="00784BC3"/>
    <w:rPr>
      <w:i/>
      <w:iCs/>
    </w:rPr>
  </w:style>
  <w:style w:type="character" w:customStyle="1" w:styleId="50">
    <w:name w:val="标题 5字符"/>
    <w:basedOn w:val="a0"/>
    <w:link w:val="5"/>
    <w:semiHidden/>
    <w:rsid w:val="00784BC3"/>
    <w:rPr>
      <w:b/>
      <w:bCs/>
      <w:kern w:val="2"/>
      <w:sz w:val="28"/>
      <w:szCs w:val="28"/>
    </w:rPr>
  </w:style>
  <w:style w:type="character" w:customStyle="1" w:styleId="40">
    <w:name w:val="标题 4字符"/>
    <w:basedOn w:val="a0"/>
    <w:link w:val="4"/>
    <w:semiHidden/>
    <w:rsid w:val="00784BC3"/>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29921">
      <w:bodyDiv w:val="1"/>
      <w:marLeft w:val="0"/>
      <w:marRight w:val="0"/>
      <w:marTop w:val="0"/>
      <w:marBottom w:val="0"/>
      <w:divBdr>
        <w:top w:val="none" w:sz="0" w:space="0" w:color="auto"/>
        <w:left w:val="none" w:sz="0" w:space="0" w:color="auto"/>
        <w:bottom w:val="none" w:sz="0" w:space="0" w:color="auto"/>
        <w:right w:val="none" w:sz="0" w:space="0" w:color="auto"/>
      </w:divBdr>
      <w:divsChild>
        <w:div w:id="1336688568">
          <w:marLeft w:val="0"/>
          <w:marRight w:val="0"/>
          <w:marTop w:val="0"/>
          <w:marBottom w:val="0"/>
          <w:divBdr>
            <w:top w:val="none" w:sz="0" w:space="0" w:color="auto"/>
            <w:left w:val="none" w:sz="0" w:space="0" w:color="auto"/>
            <w:bottom w:val="none" w:sz="0" w:space="0" w:color="auto"/>
            <w:right w:val="none" w:sz="0" w:space="0" w:color="auto"/>
          </w:divBdr>
          <w:divsChild>
            <w:div w:id="420372172">
              <w:marLeft w:val="0"/>
              <w:marRight w:val="0"/>
              <w:marTop w:val="0"/>
              <w:marBottom w:val="0"/>
              <w:divBdr>
                <w:top w:val="none" w:sz="0" w:space="0" w:color="auto"/>
                <w:left w:val="none" w:sz="0" w:space="0" w:color="auto"/>
                <w:bottom w:val="none" w:sz="0" w:space="0" w:color="auto"/>
                <w:right w:val="none" w:sz="0" w:space="0" w:color="auto"/>
              </w:divBdr>
              <w:divsChild>
                <w:div w:id="1651665981">
                  <w:marLeft w:val="0"/>
                  <w:marRight w:val="0"/>
                  <w:marTop w:val="0"/>
                  <w:marBottom w:val="0"/>
                  <w:divBdr>
                    <w:top w:val="none" w:sz="0" w:space="0" w:color="auto"/>
                    <w:left w:val="none" w:sz="0" w:space="0" w:color="auto"/>
                    <w:bottom w:val="none" w:sz="0" w:space="0" w:color="auto"/>
                    <w:right w:val="none" w:sz="0" w:space="0" w:color="auto"/>
                  </w:divBdr>
                  <w:divsChild>
                    <w:div w:id="1743481979">
                      <w:marLeft w:val="0"/>
                      <w:marRight w:val="0"/>
                      <w:marTop w:val="210"/>
                      <w:marBottom w:val="0"/>
                      <w:divBdr>
                        <w:top w:val="none" w:sz="0" w:space="0" w:color="auto"/>
                        <w:left w:val="none" w:sz="0" w:space="0" w:color="auto"/>
                        <w:bottom w:val="none" w:sz="0" w:space="0" w:color="auto"/>
                        <w:right w:val="none" w:sz="0" w:space="0" w:color="auto"/>
                      </w:divBdr>
                      <w:divsChild>
                        <w:div w:id="1578317694">
                          <w:marLeft w:val="0"/>
                          <w:marRight w:val="0"/>
                          <w:marTop w:val="0"/>
                          <w:marBottom w:val="0"/>
                          <w:divBdr>
                            <w:top w:val="none" w:sz="0" w:space="0" w:color="auto"/>
                            <w:left w:val="none" w:sz="0" w:space="0" w:color="auto"/>
                            <w:bottom w:val="none" w:sz="0" w:space="0" w:color="auto"/>
                            <w:right w:val="none" w:sz="0" w:space="0" w:color="auto"/>
                          </w:divBdr>
                          <w:divsChild>
                            <w:div w:id="1059402154">
                              <w:marLeft w:val="0"/>
                              <w:marRight w:val="45"/>
                              <w:marTop w:val="60"/>
                              <w:marBottom w:val="0"/>
                              <w:divBdr>
                                <w:top w:val="single" w:sz="6" w:space="12" w:color="DDDDDD"/>
                                <w:left w:val="single" w:sz="6" w:space="15" w:color="DDDDDD"/>
                                <w:bottom w:val="single" w:sz="6" w:space="4" w:color="DDDDDD"/>
                                <w:right w:val="single" w:sz="6" w:space="23" w:color="DDDDDD"/>
                              </w:divBdr>
                              <w:divsChild>
                                <w:div w:id="1468282472">
                                  <w:marLeft w:val="0"/>
                                  <w:marRight w:val="0"/>
                                  <w:marTop w:val="0"/>
                                  <w:marBottom w:val="0"/>
                                  <w:divBdr>
                                    <w:top w:val="none" w:sz="0" w:space="0" w:color="auto"/>
                                    <w:left w:val="none" w:sz="0" w:space="0" w:color="auto"/>
                                    <w:bottom w:val="none" w:sz="0" w:space="0" w:color="auto"/>
                                    <w:right w:val="none" w:sz="0" w:space="0" w:color="auto"/>
                                  </w:divBdr>
                                  <w:divsChild>
                                    <w:div w:id="1800878947">
                                      <w:marLeft w:val="0"/>
                                      <w:marRight w:val="0"/>
                                      <w:marTop w:val="0"/>
                                      <w:marBottom w:val="0"/>
                                      <w:divBdr>
                                        <w:top w:val="none" w:sz="0" w:space="0" w:color="auto"/>
                                        <w:left w:val="none" w:sz="0" w:space="0" w:color="auto"/>
                                        <w:bottom w:val="none" w:sz="0" w:space="0" w:color="auto"/>
                                        <w:right w:val="none" w:sz="0" w:space="0" w:color="auto"/>
                                      </w:divBdr>
                                      <w:divsChild>
                                        <w:div w:id="15742479">
                                          <w:marLeft w:val="0"/>
                                          <w:marRight w:val="0"/>
                                          <w:marTop w:val="0"/>
                                          <w:marBottom w:val="0"/>
                                          <w:divBdr>
                                            <w:top w:val="none" w:sz="0" w:space="0" w:color="auto"/>
                                            <w:left w:val="none" w:sz="0" w:space="0" w:color="auto"/>
                                            <w:bottom w:val="none" w:sz="0" w:space="0" w:color="auto"/>
                                            <w:right w:val="none" w:sz="0" w:space="0" w:color="auto"/>
                                          </w:divBdr>
                                        </w:div>
                                        <w:div w:id="1192500506">
                                          <w:marLeft w:val="0"/>
                                          <w:marRight w:val="0"/>
                                          <w:marTop w:val="0"/>
                                          <w:marBottom w:val="0"/>
                                          <w:divBdr>
                                            <w:top w:val="none" w:sz="0" w:space="0" w:color="auto"/>
                                            <w:left w:val="none" w:sz="0" w:space="0" w:color="auto"/>
                                            <w:bottom w:val="none" w:sz="0" w:space="0" w:color="auto"/>
                                            <w:right w:val="none" w:sz="0" w:space="0" w:color="auto"/>
                                          </w:divBdr>
                                          <w:divsChild>
                                            <w:div w:id="2020615072">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288397">
      <w:bodyDiv w:val="1"/>
      <w:marLeft w:val="0"/>
      <w:marRight w:val="0"/>
      <w:marTop w:val="0"/>
      <w:marBottom w:val="0"/>
      <w:divBdr>
        <w:top w:val="none" w:sz="0" w:space="0" w:color="auto"/>
        <w:left w:val="none" w:sz="0" w:space="0" w:color="auto"/>
        <w:bottom w:val="none" w:sz="0" w:space="0" w:color="auto"/>
        <w:right w:val="none" w:sz="0" w:space="0" w:color="auto"/>
      </w:divBdr>
      <w:divsChild>
        <w:div w:id="34156928">
          <w:marLeft w:val="547"/>
          <w:marRight w:val="0"/>
          <w:marTop w:val="134"/>
          <w:marBottom w:val="0"/>
          <w:divBdr>
            <w:top w:val="none" w:sz="0" w:space="0" w:color="auto"/>
            <w:left w:val="none" w:sz="0" w:space="0" w:color="auto"/>
            <w:bottom w:val="none" w:sz="0" w:space="0" w:color="auto"/>
            <w:right w:val="none" w:sz="0" w:space="0" w:color="auto"/>
          </w:divBdr>
        </w:div>
        <w:div w:id="738017928">
          <w:marLeft w:val="1166"/>
          <w:marRight w:val="0"/>
          <w:marTop w:val="115"/>
          <w:marBottom w:val="0"/>
          <w:divBdr>
            <w:top w:val="none" w:sz="0" w:space="0" w:color="auto"/>
            <w:left w:val="none" w:sz="0" w:space="0" w:color="auto"/>
            <w:bottom w:val="none" w:sz="0" w:space="0" w:color="auto"/>
            <w:right w:val="none" w:sz="0" w:space="0" w:color="auto"/>
          </w:divBdr>
        </w:div>
        <w:div w:id="316495121">
          <w:marLeft w:val="1166"/>
          <w:marRight w:val="0"/>
          <w:marTop w:val="115"/>
          <w:marBottom w:val="0"/>
          <w:divBdr>
            <w:top w:val="none" w:sz="0" w:space="0" w:color="auto"/>
            <w:left w:val="none" w:sz="0" w:space="0" w:color="auto"/>
            <w:bottom w:val="none" w:sz="0" w:space="0" w:color="auto"/>
            <w:right w:val="none" w:sz="0" w:space="0" w:color="auto"/>
          </w:divBdr>
        </w:div>
        <w:div w:id="467206977">
          <w:marLeft w:val="1166"/>
          <w:marRight w:val="0"/>
          <w:marTop w:val="115"/>
          <w:marBottom w:val="0"/>
          <w:divBdr>
            <w:top w:val="none" w:sz="0" w:space="0" w:color="auto"/>
            <w:left w:val="none" w:sz="0" w:space="0" w:color="auto"/>
            <w:bottom w:val="none" w:sz="0" w:space="0" w:color="auto"/>
            <w:right w:val="none" w:sz="0" w:space="0" w:color="auto"/>
          </w:divBdr>
        </w:div>
        <w:div w:id="222182981">
          <w:marLeft w:val="1166"/>
          <w:marRight w:val="0"/>
          <w:marTop w:val="115"/>
          <w:marBottom w:val="0"/>
          <w:divBdr>
            <w:top w:val="none" w:sz="0" w:space="0" w:color="auto"/>
            <w:left w:val="none" w:sz="0" w:space="0" w:color="auto"/>
            <w:bottom w:val="none" w:sz="0" w:space="0" w:color="auto"/>
            <w:right w:val="none" w:sz="0" w:space="0" w:color="auto"/>
          </w:divBdr>
        </w:div>
      </w:divsChild>
    </w:div>
    <w:div w:id="62337898">
      <w:bodyDiv w:val="1"/>
      <w:marLeft w:val="0"/>
      <w:marRight w:val="0"/>
      <w:marTop w:val="0"/>
      <w:marBottom w:val="0"/>
      <w:divBdr>
        <w:top w:val="none" w:sz="0" w:space="0" w:color="auto"/>
        <w:left w:val="none" w:sz="0" w:space="0" w:color="auto"/>
        <w:bottom w:val="none" w:sz="0" w:space="0" w:color="auto"/>
        <w:right w:val="none" w:sz="0" w:space="0" w:color="auto"/>
      </w:divBdr>
      <w:divsChild>
        <w:div w:id="1931037338">
          <w:marLeft w:val="0"/>
          <w:marRight w:val="0"/>
          <w:marTop w:val="0"/>
          <w:marBottom w:val="0"/>
          <w:divBdr>
            <w:top w:val="none" w:sz="0" w:space="0" w:color="auto"/>
            <w:left w:val="none" w:sz="0" w:space="0" w:color="auto"/>
            <w:bottom w:val="none" w:sz="0" w:space="0" w:color="auto"/>
            <w:right w:val="none" w:sz="0" w:space="0" w:color="auto"/>
          </w:divBdr>
          <w:divsChild>
            <w:div w:id="38733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4227">
      <w:bodyDiv w:val="1"/>
      <w:marLeft w:val="0"/>
      <w:marRight w:val="0"/>
      <w:marTop w:val="0"/>
      <w:marBottom w:val="0"/>
      <w:divBdr>
        <w:top w:val="none" w:sz="0" w:space="0" w:color="auto"/>
        <w:left w:val="none" w:sz="0" w:space="0" w:color="auto"/>
        <w:bottom w:val="none" w:sz="0" w:space="0" w:color="auto"/>
        <w:right w:val="none" w:sz="0" w:space="0" w:color="auto"/>
      </w:divBdr>
      <w:divsChild>
        <w:div w:id="636380309">
          <w:marLeft w:val="547"/>
          <w:marRight w:val="0"/>
          <w:marTop w:val="134"/>
          <w:marBottom w:val="0"/>
          <w:divBdr>
            <w:top w:val="none" w:sz="0" w:space="0" w:color="auto"/>
            <w:left w:val="none" w:sz="0" w:space="0" w:color="auto"/>
            <w:bottom w:val="none" w:sz="0" w:space="0" w:color="auto"/>
            <w:right w:val="none" w:sz="0" w:space="0" w:color="auto"/>
          </w:divBdr>
        </w:div>
        <w:div w:id="1547913658">
          <w:marLeft w:val="547"/>
          <w:marRight w:val="0"/>
          <w:marTop w:val="134"/>
          <w:marBottom w:val="0"/>
          <w:divBdr>
            <w:top w:val="none" w:sz="0" w:space="0" w:color="auto"/>
            <w:left w:val="none" w:sz="0" w:space="0" w:color="auto"/>
            <w:bottom w:val="none" w:sz="0" w:space="0" w:color="auto"/>
            <w:right w:val="none" w:sz="0" w:space="0" w:color="auto"/>
          </w:divBdr>
        </w:div>
      </w:divsChild>
    </w:div>
    <w:div w:id="249973310">
      <w:bodyDiv w:val="1"/>
      <w:marLeft w:val="0"/>
      <w:marRight w:val="0"/>
      <w:marTop w:val="0"/>
      <w:marBottom w:val="0"/>
      <w:divBdr>
        <w:top w:val="none" w:sz="0" w:space="0" w:color="auto"/>
        <w:left w:val="none" w:sz="0" w:space="0" w:color="auto"/>
        <w:bottom w:val="none" w:sz="0" w:space="0" w:color="auto"/>
        <w:right w:val="none" w:sz="0" w:space="0" w:color="auto"/>
      </w:divBdr>
      <w:divsChild>
        <w:div w:id="1829588104">
          <w:marLeft w:val="547"/>
          <w:marRight w:val="0"/>
          <w:marTop w:val="134"/>
          <w:marBottom w:val="0"/>
          <w:divBdr>
            <w:top w:val="none" w:sz="0" w:space="0" w:color="auto"/>
            <w:left w:val="none" w:sz="0" w:space="0" w:color="auto"/>
            <w:bottom w:val="none" w:sz="0" w:space="0" w:color="auto"/>
            <w:right w:val="none" w:sz="0" w:space="0" w:color="auto"/>
          </w:divBdr>
        </w:div>
        <w:div w:id="1731541569">
          <w:marLeft w:val="1166"/>
          <w:marRight w:val="0"/>
          <w:marTop w:val="115"/>
          <w:marBottom w:val="0"/>
          <w:divBdr>
            <w:top w:val="none" w:sz="0" w:space="0" w:color="auto"/>
            <w:left w:val="none" w:sz="0" w:space="0" w:color="auto"/>
            <w:bottom w:val="none" w:sz="0" w:space="0" w:color="auto"/>
            <w:right w:val="none" w:sz="0" w:space="0" w:color="auto"/>
          </w:divBdr>
        </w:div>
        <w:div w:id="88819124">
          <w:marLeft w:val="1166"/>
          <w:marRight w:val="0"/>
          <w:marTop w:val="115"/>
          <w:marBottom w:val="0"/>
          <w:divBdr>
            <w:top w:val="none" w:sz="0" w:space="0" w:color="auto"/>
            <w:left w:val="none" w:sz="0" w:space="0" w:color="auto"/>
            <w:bottom w:val="none" w:sz="0" w:space="0" w:color="auto"/>
            <w:right w:val="none" w:sz="0" w:space="0" w:color="auto"/>
          </w:divBdr>
        </w:div>
        <w:div w:id="1089932579">
          <w:marLeft w:val="1166"/>
          <w:marRight w:val="0"/>
          <w:marTop w:val="115"/>
          <w:marBottom w:val="0"/>
          <w:divBdr>
            <w:top w:val="none" w:sz="0" w:space="0" w:color="auto"/>
            <w:left w:val="none" w:sz="0" w:space="0" w:color="auto"/>
            <w:bottom w:val="none" w:sz="0" w:space="0" w:color="auto"/>
            <w:right w:val="none" w:sz="0" w:space="0" w:color="auto"/>
          </w:divBdr>
        </w:div>
        <w:div w:id="689454815">
          <w:marLeft w:val="1166"/>
          <w:marRight w:val="0"/>
          <w:marTop w:val="115"/>
          <w:marBottom w:val="0"/>
          <w:divBdr>
            <w:top w:val="none" w:sz="0" w:space="0" w:color="auto"/>
            <w:left w:val="none" w:sz="0" w:space="0" w:color="auto"/>
            <w:bottom w:val="none" w:sz="0" w:space="0" w:color="auto"/>
            <w:right w:val="none" w:sz="0" w:space="0" w:color="auto"/>
          </w:divBdr>
        </w:div>
      </w:divsChild>
    </w:div>
    <w:div w:id="305400565">
      <w:bodyDiv w:val="1"/>
      <w:marLeft w:val="0"/>
      <w:marRight w:val="0"/>
      <w:marTop w:val="0"/>
      <w:marBottom w:val="0"/>
      <w:divBdr>
        <w:top w:val="none" w:sz="0" w:space="0" w:color="auto"/>
        <w:left w:val="none" w:sz="0" w:space="0" w:color="auto"/>
        <w:bottom w:val="none" w:sz="0" w:space="0" w:color="auto"/>
        <w:right w:val="none" w:sz="0" w:space="0" w:color="auto"/>
      </w:divBdr>
    </w:div>
    <w:div w:id="310866088">
      <w:bodyDiv w:val="1"/>
      <w:marLeft w:val="0"/>
      <w:marRight w:val="0"/>
      <w:marTop w:val="0"/>
      <w:marBottom w:val="0"/>
      <w:divBdr>
        <w:top w:val="none" w:sz="0" w:space="0" w:color="auto"/>
        <w:left w:val="none" w:sz="0" w:space="0" w:color="auto"/>
        <w:bottom w:val="none" w:sz="0" w:space="0" w:color="auto"/>
        <w:right w:val="none" w:sz="0" w:space="0" w:color="auto"/>
      </w:divBdr>
    </w:div>
    <w:div w:id="325865780">
      <w:bodyDiv w:val="1"/>
      <w:marLeft w:val="0"/>
      <w:marRight w:val="0"/>
      <w:marTop w:val="0"/>
      <w:marBottom w:val="0"/>
      <w:divBdr>
        <w:top w:val="none" w:sz="0" w:space="0" w:color="auto"/>
        <w:left w:val="none" w:sz="0" w:space="0" w:color="auto"/>
        <w:bottom w:val="none" w:sz="0" w:space="0" w:color="auto"/>
        <w:right w:val="none" w:sz="0" w:space="0" w:color="auto"/>
      </w:divBdr>
      <w:divsChild>
        <w:div w:id="2003265878">
          <w:marLeft w:val="547"/>
          <w:marRight w:val="0"/>
          <w:marTop w:val="134"/>
          <w:marBottom w:val="0"/>
          <w:divBdr>
            <w:top w:val="none" w:sz="0" w:space="0" w:color="auto"/>
            <w:left w:val="none" w:sz="0" w:space="0" w:color="auto"/>
            <w:bottom w:val="none" w:sz="0" w:space="0" w:color="auto"/>
            <w:right w:val="none" w:sz="0" w:space="0" w:color="auto"/>
          </w:divBdr>
        </w:div>
        <w:div w:id="2122333861">
          <w:marLeft w:val="1166"/>
          <w:marRight w:val="0"/>
          <w:marTop w:val="115"/>
          <w:marBottom w:val="0"/>
          <w:divBdr>
            <w:top w:val="none" w:sz="0" w:space="0" w:color="auto"/>
            <w:left w:val="none" w:sz="0" w:space="0" w:color="auto"/>
            <w:bottom w:val="none" w:sz="0" w:space="0" w:color="auto"/>
            <w:right w:val="none" w:sz="0" w:space="0" w:color="auto"/>
          </w:divBdr>
        </w:div>
        <w:div w:id="100728841">
          <w:marLeft w:val="547"/>
          <w:marRight w:val="0"/>
          <w:marTop w:val="134"/>
          <w:marBottom w:val="0"/>
          <w:divBdr>
            <w:top w:val="none" w:sz="0" w:space="0" w:color="auto"/>
            <w:left w:val="none" w:sz="0" w:space="0" w:color="auto"/>
            <w:bottom w:val="none" w:sz="0" w:space="0" w:color="auto"/>
            <w:right w:val="none" w:sz="0" w:space="0" w:color="auto"/>
          </w:divBdr>
        </w:div>
        <w:div w:id="2017029115">
          <w:marLeft w:val="547"/>
          <w:marRight w:val="0"/>
          <w:marTop w:val="134"/>
          <w:marBottom w:val="0"/>
          <w:divBdr>
            <w:top w:val="none" w:sz="0" w:space="0" w:color="auto"/>
            <w:left w:val="none" w:sz="0" w:space="0" w:color="auto"/>
            <w:bottom w:val="none" w:sz="0" w:space="0" w:color="auto"/>
            <w:right w:val="none" w:sz="0" w:space="0" w:color="auto"/>
          </w:divBdr>
        </w:div>
      </w:divsChild>
    </w:div>
    <w:div w:id="338389282">
      <w:bodyDiv w:val="1"/>
      <w:marLeft w:val="0"/>
      <w:marRight w:val="0"/>
      <w:marTop w:val="0"/>
      <w:marBottom w:val="0"/>
      <w:divBdr>
        <w:top w:val="none" w:sz="0" w:space="0" w:color="auto"/>
        <w:left w:val="none" w:sz="0" w:space="0" w:color="auto"/>
        <w:bottom w:val="none" w:sz="0" w:space="0" w:color="auto"/>
        <w:right w:val="none" w:sz="0" w:space="0" w:color="auto"/>
      </w:divBdr>
    </w:div>
    <w:div w:id="358552559">
      <w:bodyDiv w:val="1"/>
      <w:marLeft w:val="0"/>
      <w:marRight w:val="0"/>
      <w:marTop w:val="0"/>
      <w:marBottom w:val="0"/>
      <w:divBdr>
        <w:top w:val="none" w:sz="0" w:space="0" w:color="auto"/>
        <w:left w:val="none" w:sz="0" w:space="0" w:color="auto"/>
        <w:bottom w:val="none" w:sz="0" w:space="0" w:color="auto"/>
        <w:right w:val="none" w:sz="0" w:space="0" w:color="auto"/>
      </w:divBdr>
    </w:div>
    <w:div w:id="414671099">
      <w:bodyDiv w:val="1"/>
      <w:marLeft w:val="0"/>
      <w:marRight w:val="0"/>
      <w:marTop w:val="0"/>
      <w:marBottom w:val="0"/>
      <w:divBdr>
        <w:top w:val="none" w:sz="0" w:space="0" w:color="auto"/>
        <w:left w:val="none" w:sz="0" w:space="0" w:color="auto"/>
        <w:bottom w:val="none" w:sz="0" w:space="0" w:color="auto"/>
        <w:right w:val="none" w:sz="0" w:space="0" w:color="auto"/>
      </w:divBdr>
      <w:divsChild>
        <w:div w:id="1834562044">
          <w:marLeft w:val="547"/>
          <w:marRight w:val="0"/>
          <w:marTop w:val="134"/>
          <w:marBottom w:val="0"/>
          <w:divBdr>
            <w:top w:val="none" w:sz="0" w:space="0" w:color="auto"/>
            <w:left w:val="none" w:sz="0" w:space="0" w:color="auto"/>
            <w:bottom w:val="none" w:sz="0" w:space="0" w:color="auto"/>
            <w:right w:val="none" w:sz="0" w:space="0" w:color="auto"/>
          </w:divBdr>
        </w:div>
        <w:div w:id="395706872">
          <w:marLeft w:val="547"/>
          <w:marRight w:val="0"/>
          <w:marTop w:val="134"/>
          <w:marBottom w:val="0"/>
          <w:divBdr>
            <w:top w:val="none" w:sz="0" w:space="0" w:color="auto"/>
            <w:left w:val="none" w:sz="0" w:space="0" w:color="auto"/>
            <w:bottom w:val="none" w:sz="0" w:space="0" w:color="auto"/>
            <w:right w:val="none" w:sz="0" w:space="0" w:color="auto"/>
          </w:divBdr>
        </w:div>
      </w:divsChild>
    </w:div>
    <w:div w:id="416757392">
      <w:bodyDiv w:val="1"/>
      <w:marLeft w:val="0"/>
      <w:marRight w:val="0"/>
      <w:marTop w:val="0"/>
      <w:marBottom w:val="0"/>
      <w:divBdr>
        <w:top w:val="none" w:sz="0" w:space="0" w:color="auto"/>
        <w:left w:val="none" w:sz="0" w:space="0" w:color="auto"/>
        <w:bottom w:val="none" w:sz="0" w:space="0" w:color="auto"/>
        <w:right w:val="none" w:sz="0" w:space="0" w:color="auto"/>
      </w:divBdr>
      <w:divsChild>
        <w:div w:id="1880244601">
          <w:marLeft w:val="547"/>
          <w:marRight w:val="0"/>
          <w:marTop w:val="134"/>
          <w:marBottom w:val="0"/>
          <w:divBdr>
            <w:top w:val="none" w:sz="0" w:space="0" w:color="auto"/>
            <w:left w:val="none" w:sz="0" w:space="0" w:color="auto"/>
            <w:bottom w:val="none" w:sz="0" w:space="0" w:color="auto"/>
            <w:right w:val="none" w:sz="0" w:space="0" w:color="auto"/>
          </w:divBdr>
        </w:div>
        <w:div w:id="237054778">
          <w:marLeft w:val="1166"/>
          <w:marRight w:val="0"/>
          <w:marTop w:val="115"/>
          <w:marBottom w:val="0"/>
          <w:divBdr>
            <w:top w:val="none" w:sz="0" w:space="0" w:color="auto"/>
            <w:left w:val="none" w:sz="0" w:space="0" w:color="auto"/>
            <w:bottom w:val="none" w:sz="0" w:space="0" w:color="auto"/>
            <w:right w:val="none" w:sz="0" w:space="0" w:color="auto"/>
          </w:divBdr>
        </w:div>
        <w:div w:id="495925564">
          <w:marLeft w:val="1166"/>
          <w:marRight w:val="0"/>
          <w:marTop w:val="115"/>
          <w:marBottom w:val="0"/>
          <w:divBdr>
            <w:top w:val="none" w:sz="0" w:space="0" w:color="auto"/>
            <w:left w:val="none" w:sz="0" w:space="0" w:color="auto"/>
            <w:bottom w:val="none" w:sz="0" w:space="0" w:color="auto"/>
            <w:right w:val="none" w:sz="0" w:space="0" w:color="auto"/>
          </w:divBdr>
        </w:div>
        <w:div w:id="338850553">
          <w:marLeft w:val="1166"/>
          <w:marRight w:val="0"/>
          <w:marTop w:val="115"/>
          <w:marBottom w:val="0"/>
          <w:divBdr>
            <w:top w:val="none" w:sz="0" w:space="0" w:color="auto"/>
            <w:left w:val="none" w:sz="0" w:space="0" w:color="auto"/>
            <w:bottom w:val="none" w:sz="0" w:space="0" w:color="auto"/>
            <w:right w:val="none" w:sz="0" w:space="0" w:color="auto"/>
          </w:divBdr>
        </w:div>
        <w:div w:id="1073308132">
          <w:marLeft w:val="1166"/>
          <w:marRight w:val="0"/>
          <w:marTop w:val="115"/>
          <w:marBottom w:val="0"/>
          <w:divBdr>
            <w:top w:val="none" w:sz="0" w:space="0" w:color="auto"/>
            <w:left w:val="none" w:sz="0" w:space="0" w:color="auto"/>
            <w:bottom w:val="none" w:sz="0" w:space="0" w:color="auto"/>
            <w:right w:val="none" w:sz="0" w:space="0" w:color="auto"/>
          </w:divBdr>
        </w:div>
        <w:div w:id="1456748652">
          <w:marLeft w:val="1166"/>
          <w:marRight w:val="0"/>
          <w:marTop w:val="115"/>
          <w:marBottom w:val="0"/>
          <w:divBdr>
            <w:top w:val="none" w:sz="0" w:space="0" w:color="auto"/>
            <w:left w:val="none" w:sz="0" w:space="0" w:color="auto"/>
            <w:bottom w:val="none" w:sz="0" w:space="0" w:color="auto"/>
            <w:right w:val="none" w:sz="0" w:space="0" w:color="auto"/>
          </w:divBdr>
        </w:div>
        <w:div w:id="479999613">
          <w:marLeft w:val="1166"/>
          <w:marRight w:val="0"/>
          <w:marTop w:val="115"/>
          <w:marBottom w:val="0"/>
          <w:divBdr>
            <w:top w:val="none" w:sz="0" w:space="0" w:color="auto"/>
            <w:left w:val="none" w:sz="0" w:space="0" w:color="auto"/>
            <w:bottom w:val="none" w:sz="0" w:space="0" w:color="auto"/>
            <w:right w:val="none" w:sz="0" w:space="0" w:color="auto"/>
          </w:divBdr>
        </w:div>
        <w:div w:id="706611315">
          <w:marLeft w:val="1166"/>
          <w:marRight w:val="0"/>
          <w:marTop w:val="115"/>
          <w:marBottom w:val="0"/>
          <w:divBdr>
            <w:top w:val="none" w:sz="0" w:space="0" w:color="auto"/>
            <w:left w:val="none" w:sz="0" w:space="0" w:color="auto"/>
            <w:bottom w:val="none" w:sz="0" w:space="0" w:color="auto"/>
            <w:right w:val="none" w:sz="0" w:space="0" w:color="auto"/>
          </w:divBdr>
        </w:div>
        <w:div w:id="259916857">
          <w:marLeft w:val="1166"/>
          <w:marRight w:val="0"/>
          <w:marTop w:val="115"/>
          <w:marBottom w:val="0"/>
          <w:divBdr>
            <w:top w:val="none" w:sz="0" w:space="0" w:color="auto"/>
            <w:left w:val="none" w:sz="0" w:space="0" w:color="auto"/>
            <w:bottom w:val="none" w:sz="0" w:space="0" w:color="auto"/>
            <w:right w:val="none" w:sz="0" w:space="0" w:color="auto"/>
          </w:divBdr>
        </w:div>
      </w:divsChild>
    </w:div>
    <w:div w:id="460274326">
      <w:bodyDiv w:val="1"/>
      <w:marLeft w:val="0"/>
      <w:marRight w:val="0"/>
      <w:marTop w:val="0"/>
      <w:marBottom w:val="0"/>
      <w:divBdr>
        <w:top w:val="none" w:sz="0" w:space="0" w:color="auto"/>
        <w:left w:val="none" w:sz="0" w:space="0" w:color="auto"/>
        <w:bottom w:val="none" w:sz="0" w:space="0" w:color="auto"/>
        <w:right w:val="none" w:sz="0" w:space="0" w:color="auto"/>
      </w:divBdr>
    </w:div>
    <w:div w:id="501824083">
      <w:bodyDiv w:val="1"/>
      <w:marLeft w:val="0"/>
      <w:marRight w:val="0"/>
      <w:marTop w:val="0"/>
      <w:marBottom w:val="0"/>
      <w:divBdr>
        <w:top w:val="none" w:sz="0" w:space="0" w:color="auto"/>
        <w:left w:val="none" w:sz="0" w:space="0" w:color="auto"/>
        <w:bottom w:val="none" w:sz="0" w:space="0" w:color="auto"/>
        <w:right w:val="none" w:sz="0" w:space="0" w:color="auto"/>
      </w:divBdr>
    </w:div>
    <w:div w:id="511533391">
      <w:bodyDiv w:val="1"/>
      <w:marLeft w:val="0"/>
      <w:marRight w:val="0"/>
      <w:marTop w:val="0"/>
      <w:marBottom w:val="0"/>
      <w:divBdr>
        <w:top w:val="none" w:sz="0" w:space="0" w:color="auto"/>
        <w:left w:val="none" w:sz="0" w:space="0" w:color="auto"/>
        <w:bottom w:val="none" w:sz="0" w:space="0" w:color="auto"/>
        <w:right w:val="none" w:sz="0" w:space="0" w:color="auto"/>
      </w:divBdr>
      <w:divsChild>
        <w:div w:id="925311422">
          <w:marLeft w:val="547"/>
          <w:marRight w:val="0"/>
          <w:marTop w:val="134"/>
          <w:marBottom w:val="0"/>
          <w:divBdr>
            <w:top w:val="none" w:sz="0" w:space="0" w:color="auto"/>
            <w:left w:val="none" w:sz="0" w:space="0" w:color="auto"/>
            <w:bottom w:val="none" w:sz="0" w:space="0" w:color="auto"/>
            <w:right w:val="none" w:sz="0" w:space="0" w:color="auto"/>
          </w:divBdr>
        </w:div>
        <w:div w:id="2088719764">
          <w:marLeft w:val="1166"/>
          <w:marRight w:val="0"/>
          <w:marTop w:val="115"/>
          <w:marBottom w:val="0"/>
          <w:divBdr>
            <w:top w:val="none" w:sz="0" w:space="0" w:color="auto"/>
            <w:left w:val="none" w:sz="0" w:space="0" w:color="auto"/>
            <w:bottom w:val="none" w:sz="0" w:space="0" w:color="auto"/>
            <w:right w:val="none" w:sz="0" w:space="0" w:color="auto"/>
          </w:divBdr>
        </w:div>
      </w:divsChild>
    </w:div>
    <w:div w:id="596525281">
      <w:bodyDiv w:val="1"/>
      <w:marLeft w:val="0"/>
      <w:marRight w:val="0"/>
      <w:marTop w:val="0"/>
      <w:marBottom w:val="0"/>
      <w:divBdr>
        <w:top w:val="none" w:sz="0" w:space="0" w:color="auto"/>
        <w:left w:val="none" w:sz="0" w:space="0" w:color="auto"/>
        <w:bottom w:val="none" w:sz="0" w:space="0" w:color="auto"/>
        <w:right w:val="none" w:sz="0" w:space="0" w:color="auto"/>
      </w:divBdr>
      <w:divsChild>
        <w:div w:id="78453412">
          <w:marLeft w:val="0"/>
          <w:marRight w:val="0"/>
          <w:marTop w:val="0"/>
          <w:marBottom w:val="0"/>
          <w:divBdr>
            <w:top w:val="none" w:sz="0" w:space="0" w:color="auto"/>
            <w:left w:val="none" w:sz="0" w:space="0" w:color="auto"/>
            <w:bottom w:val="none" w:sz="0" w:space="0" w:color="auto"/>
            <w:right w:val="none" w:sz="0" w:space="0" w:color="auto"/>
          </w:divBdr>
          <w:divsChild>
            <w:div w:id="38098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04512">
      <w:bodyDiv w:val="1"/>
      <w:marLeft w:val="0"/>
      <w:marRight w:val="0"/>
      <w:marTop w:val="0"/>
      <w:marBottom w:val="0"/>
      <w:divBdr>
        <w:top w:val="none" w:sz="0" w:space="0" w:color="auto"/>
        <w:left w:val="none" w:sz="0" w:space="0" w:color="auto"/>
        <w:bottom w:val="none" w:sz="0" w:space="0" w:color="auto"/>
        <w:right w:val="none" w:sz="0" w:space="0" w:color="auto"/>
      </w:divBdr>
    </w:div>
    <w:div w:id="708725141">
      <w:bodyDiv w:val="1"/>
      <w:marLeft w:val="0"/>
      <w:marRight w:val="0"/>
      <w:marTop w:val="0"/>
      <w:marBottom w:val="0"/>
      <w:divBdr>
        <w:top w:val="none" w:sz="0" w:space="0" w:color="auto"/>
        <w:left w:val="none" w:sz="0" w:space="0" w:color="auto"/>
        <w:bottom w:val="none" w:sz="0" w:space="0" w:color="auto"/>
        <w:right w:val="none" w:sz="0" w:space="0" w:color="auto"/>
      </w:divBdr>
    </w:div>
    <w:div w:id="743990987">
      <w:bodyDiv w:val="1"/>
      <w:marLeft w:val="0"/>
      <w:marRight w:val="0"/>
      <w:marTop w:val="0"/>
      <w:marBottom w:val="0"/>
      <w:divBdr>
        <w:top w:val="none" w:sz="0" w:space="0" w:color="auto"/>
        <w:left w:val="none" w:sz="0" w:space="0" w:color="auto"/>
        <w:bottom w:val="none" w:sz="0" w:space="0" w:color="auto"/>
        <w:right w:val="none" w:sz="0" w:space="0" w:color="auto"/>
      </w:divBdr>
    </w:div>
    <w:div w:id="787046592">
      <w:bodyDiv w:val="1"/>
      <w:marLeft w:val="0"/>
      <w:marRight w:val="0"/>
      <w:marTop w:val="0"/>
      <w:marBottom w:val="0"/>
      <w:divBdr>
        <w:top w:val="none" w:sz="0" w:space="0" w:color="auto"/>
        <w:left w:val="none" w:sz="0" w:space="0" w:color="auto"/>
        <w:bottom w:val="none" w:sz="0" w:space="0" w:color="auto"/>
        <w:right w:val="none" w:sz="0" w:space="0" w:color="auto"/>
      </w:divBdr>
      <w:divsChild>
        <w:div w:id="472915607">
          <w:marLeft w:val="547"/>
          <w:marRight w:val="0"/>
          <w:marTop w:val="134"/>
          <w:marBottom w:val="0"/>
          <w:divBdr>
            <w:top w:val="none" w:sz="0" w:space="0" w:color="auto"/>
            <w:left w:val="none" w:sz="0" w:space="0" w:color="auto"/>
            <w:bottom w:val="none" w:sz="0" w:space="0" w:color="auto"/>
            <w:right w:val="none" w:sz="0" w:space="0" w:color="auto"/>
          </w:divBdr>
        </w:div>
        <w:div w:id="853954687">
          <w:marLeft w:val="1166"/>
          <w:marRight w:val="0"/>
          <w:marTop w:val="115"/>
          <w:marBottom w:val="0"/>
          <w:divBdr>
            <w:top w:val="none" w:sz="0" w:space="0" w:color="auto"/>
            <w:left w:val="none" w:sz="0" w:space="0" w:color="auto"/>
            <w:bottom w:val="none" w:sz="0" w:space="0" w:color="auto"/>
            <w:right w:val="none" w:sz="0" w:space="0" w:color="auto"/>
          </w:divBdr>
        </w:div>
        <w:div w:id="1408192507">
          <w:marLeft w:val="1166"/>
          <w:marRight w:val="0"/>
          <w:marTop w:val="115"/>
          <w:marBottom w:val="0"/>
          <w:divBdr>
            <w:top w:val="none" w:sz="0" w:space="0" w:color="auto"/>
            <w:left w:val="none" w:sz="0" w:space="0" w:color="auto"/>
            <w:bottom w:val="none" w:sz="0" w:space="0" w:color="auto"/>
            <w:right w:val="none" w:sz="0" w:space="0" w:color="auto"/>
          </w:divBdr>
        </w:div>
        <w:div w:id="557984471">
          <w:marLeft w:val="547"/>
          <w:marRight w:val="0"/>
          <w:marTop w:val="134"/>
          <w:marBottom w:val="0"/>
          <w:divBdr>
            <w:top w:val="none" w:sz="0" w:space="0" w:color="auto"/>
            <w:left w:val="none" w:sz="0" w:space="0" w:color="auto"/>
            <w:bottom w:val="none" w:sz="0" w:space="0" w:color="auto"/>
            <w:right w:val="none" w:sz="0" w:space="0" w:color="auto"/>
          </w:divBdr>
        </w:div>
        <w:div w:id="224919619">
          <w:marLeft w:val="1166"/>
          <w:marRight w:val="0"/>
          <w:marTop w:val="115"/>
          <w:marBottom w:val="0"/>
          <w:divBdr>
            <w:top w:val="none" w:sz="0" w:space="0" w:color="auto"/>
            <w:left w:val="none" w:sz="0" w:space="0" w:color="auto"/>
            <w:bottom w:val="none" w:sz="0" w:space="0" w:color="auto"/>
            <w:right w:val="none" w:sz="0" w:space="0" w:color="auto"/>
          </w:divBdr>
        </w:div>
        <w:div w:id="1024015622">
          <w:marLeft w:val="1166"/>
          <w:marRight w:val="0"/>
          <w:marTop w:val="115"/>
          <w:marBottom w:val="0"/>
          <w:divBdr>
            <w:top w:val="none" w:sz="0" w:space="0" w:color="auto"/>
            <w:left w:val="none" w:sz="0" w:space="0" w:color="auto"/>
            <w:bottom w:val="none" w:sz="0" w:space="0" w:color="auto"/>
            <w:right w:val="none" w:sz="0" w:space="0" w:color="auto"/>
          </w:divBdr>
        </w:div>
        <w:div w:id="770206699">
          <w:marLeft w:val="1166"/>
          <w:marRight w:val="0"/>
          <w:marTop w:val="115"/>
          <w:marBottom w:val="0"/>
          <w:divBdr>
            <w:top w:val="none" w:sz="0" w:space="0" w:color="auto"/>
            <w:left w:val="none" w:sz="0" w:space="0" w:color="auto"/>
            <w:bottom w:val="none" w:sz="0" w:space="0" w:color="auto"/>
            <w:right w:val="none" w:sz="0" w:space="0" w:color="auto"/>
          </w:divBdr>
        </w:div>
        <w:div w:id="989553192">
          <w:marLeft w:val="1166"/>
          <w:marRight w:val="0"/>
          <w:marTop w:val="115"/>
          <w:marBottom w:val="0"/>
          <w:divBdr>
            <w:top w:val="none" w:sz="0" w:space="0" w:color="auto"/>
            <w:left w:val="none" w:sz="0" w:space="0" w:color="auto"/>
            <w:bottom w:val="none" w:sz="0" w:space="0" w:color="auto"/>
            <w:right w:val="none" w:sz="0" w:space="0" w:color="auto"/>
          </w:divBdr>
        </w:div>
        <w:div w:id="159276206">
          <w:marLeft w:val="1166"/>
          <w:marRight w:val="0"/>
          <w:marTop w:val="115"/>
          <w:marBottom w:val="0"/>
          <w:divBdr>
            <w:top w:val="none" w:sz="0" w:space="0" w:color="auto"/>
            <w:left w:val="none" w:sz="0" w:space="0" w:color="auto"/>
            <w:bottom w:val="none" w:sz="0" w:space="0" w:color="auto"/>
            <w:right w:val="none" w:sz="0" w:space="0" w:color="auto"/>
          </w:divBdr>
        </w:div>
      </w:divsChild>
    </w:div>
    <w:div w:id="805976579">
      <w:bodyDiv w:val="1"/>
      <w:marLeft w:val="0"/>
      <w:marRight w:val="0"/>
      <w:marTop w:val="0"/>
      <w:marBottom w:val="0"/>
      <w:divBdr>
        <w:top w:val="none" w:sz="0" w:space="0" w:color="auto"/>
        <w:left w:val="none" w:sz="0" w:space="0" w:color="auto"/>
        <w:bottom w:val="none" w:sz="0" w:space="0" w:color="auto"/>
        <w:right w:val="none" w:sz="0" w:space="0" w:color="auto"/>
      </w:divBdr>
      <w:divsChild>
        <w:div w:id="1802336630">
          <w:marLeft w:val="1166"/>
          <w:marRight w:val="0"/>
          <w:marTop w:val="115"/>
          <w:marBottom w:val="0"/>
          <w:divBdr>
            <w:top w:val="none" w:sz="0" w:space="0" w:color="auto"/>
            <w:left w:val="none" w:sz="0" w:space="0" w:color="auto"/>
            <w:bottom w:val="none" w:sz="0" w:space="0" w:color="auto"/>
            <w:right w:val="none" w:sz="0" w:space="0" w:color="auto"/>
          </w:divBdr>
        </w:div>
        <w:div w:id="544949468">
          <w:marLeft w:val="1166"/>
          <w:marRight w:val="0"/>
          <w:marTop w:val="115"/>
          <w:marBottom w:val="0"/>
          <w:divBdr>
            <w:top w:val="none" w:sz="0" w:space="0" w:color="auto"/>
            <w:left w:val="none" w:sz="0" w:space="0" w:color="auto"/>
            <w:bottom w:val="none" w:sz="0" w:space="0" w:color="auto"/>
            <w:right w:val="none" w:sz="0" w:space="0" w:color="auto"/>
          </w:divBdr>
        </w:div>
        <w:div w:id="1548567012">
          <w:marLeft w:val="1166"/>
          <w:marRight w:val="0"/>
          <w:marTop w:val="115"/>
          <w:marBottom w:val="0"/>
          <w:divBdr>
            <w:top w:val="none" w:sz="0" w:space="0" w:color="auto"/>
            <w:left w:val="none" w:sz="0" w:space="0" w:color="auto"/>
            <w:bottom w:val="none" w:sz="0" w:space="0" w:color="auto"/>
            <w:right w:val="none" w:sz="0" w:space="0" w:color="auto"/>
          </w:divBdr>
        </w:div>
        <w:div w:id="1589383537">
          <w:marLeft w:val="1166"/>
          <w:marRight w:val="0"/>
          <w:marTop w:val="115"/>
          <w:marBottom w:val="0"/>
          <w:divBdr>
            <w:top w:val="none" w:sz="0" w:space="0" w:color="auto"/>
            <w:left w:val="none" w:sz="0" w:space="0" w:color="auto"/>
            <w:bottom w:val="none" w:sz="0" w:space="0" w:color="auto"/>
            <w:right w:val="none" w:sz="0" w:space="0" w:color="auto"/>
          </w:divBdr>
        </w:div>
      </w:divsChild>
    </w:div>
    <w:div w:id="838423499">
      <w:bodyDiv w:val="1"/>
      <w:marLeft w:val="0"/>
      <w:marRight w:val="0"/>
      <w:marTop w:val="0"/>
      <w:marBottom w:val="0"/>
      <w:divBdr>
        <w:top w:val="none" w:sz="0" w:space="0" w:color="auto"/>
        <w:left w:val="none" w:sz="0" w:space="0" w:color="auto"/>
        <w:bottom w:val="none" w:sz="0" w:space="0" w:color="auto"/>
        <w:right w:val="none" w:sz="0" w:space="0" w:color="auto"/>
      </w:divBdr>
    </w:div>
    <w:div w:id="877820795">
      <w:bodyDiv w:val="1"/>
      <w:marLeft w:val="0"/>
      <w:marRight w:val="0"/>
      <w:marTop w:val="0"/>
      <w:marBottom w:val="0"/>
      <w:divBdr>
        <w:top w:val="none" w:sz="0" w:space="0" w:color="auto"/>
        <w:left w:val="none" w:sz="0" w:space="0" w:color="auto"/>
        <w:bottom w:val="none" w:sz="0" w:space="0" w:color="auto"/>
        <w:right w:val="none" w:sz="0" w:space="0" w:color="auto"/>
      </w:divBdr>
    </w:div>
    <w:div w:id="878591649">
      <w:bodyDiv w:val="1"/>
      <w:marLeft w:val="0"/>
      <w:marRight w:val="0"/>
      <w:marTop w:val="0"/>
      <w:marBottom w:val="0"/>
      <w:divBdr>
        <w:top w:val="none" w:sz="0" w:space="0" w:color="auto"/>
        <w:left w:val="none" w:sz="0" w:space="0" w:color="auto"/>
        <w:bottom w:val="none" w:sz="0" w:space="0" w:color="auto"/>
        <w:right w:val="none" w:sz="0" w:space="0" w:color="auto"/>
      </w:divBdr>
      <w:divsChild>
        <w:div w:id="1604724800">
          <w:marLeft w:val="0"/>
          <w:marRight w:val="0"/>
          <w:marTop w:val="0"/>
          <w:marBottom w:val="0"/>
          <w:divBdr>
            <w:top w:val="none" w:sz="0" w:space="0" w:color="auto"/>
            <w:left w:val="none" w:sz="0" w:space="0" w:color="auto"/>
            <w:bottom w:val="none" w:sz="0" w:space="0" w:color="auto"/>
            <w:right w:val="none" w:sz="0" w:space="0" w:color="auto"/>
          </w:divBdr>
          <w:divsChild>
            <w:div w:id="1440221127">
              <w:marLeft w:val="0"/>
              <w:marRight w:val="0"/>
              <w:marTop w:val="0"/>
              <w:marBottom w:val="0"/>
              <w:divBdr>
                <w:top w:val="none" w:sz="0" w:space="0" w:color="auto"/>
                <w:left w:val="none" w:sz="0" w:space="0" w:color="auto"/>
                <w:bottom w:val="none" w:sz="0" w:space="0" w:color="auto"/>
                <w:right w:val="none" w:sz="0" w:space="0" w:color="auto"/>
              </w:divBdr>
              <w:divsChild>
                <w:div w:id="1732344085">
                  <w:marLeft w:val="0"/>
                  <w:marRight w:val="0"/>
                  <w:marTop w:val="0"/>
                  <w:marBottom w:val="0"/>
                  <w:divBdr>
                    <w:top w:val="none" w:sz="0" w:space="0" w:color="auto"/>
                    <w:left w:val="none" w:sz="0" w:space="0" w:color="auto"/>
                    <w:bottom w:val="none" w:sz="0" w:space="0" w:color="auto"/>
                    <w:right w:val="none" w:sz="0" w:space="0" w:color="auto"/>
                  </w:divBdr>
                  <w:divsChild>
                    <w:div w:id="343358991">
                      <w:marLeft w:val="150"/>
                      <w:marRight w:val="0"/>
                      <w:marTop w:val="0"/>
                      <w:marBottom w:val="0"/>
                      <w:divBdr>
                        <w:top w:val="none" w:sz="0" w:space="0" w:color="auto"/>
                        <w:left w:val="none" w:sz="0" w:space="0" w:color="auto"/>
                        <w:bottom w:val="none" w:sz="0" w:space="0" w:color="auto"/>
                        <w:right w:val="none" w:sz="0" w:space="0" w:color="auto"/>
                      </w:divBdr>
                      <w:divsChild>
                        <w:div w:id="1077170963">
                          <w:marLeft w:val="0"/>
                          <w:marRight w:val="0"/>
                          <w:marTop w:val="0"/>
                          <w:marBottom w:val="150"/>
                          <w:divBdr>
                            <w:top w:val="none" w:sz="0" w:space="0" w:color="auto"/>
                            <w:left w:val="none" w:sz="0" w:space="0" w:color="auto"/>
                            <w:bottom w:val="none" w:sz="0" w:space="0" w:color="auto"/>
                            <w:right w:val="none" w:sz="0" w:space="0" w:color="auto"/>
                          </w:divBdr>
                          <w:divsChild>
                            <w:div w:id="247809721">
                              <w:marLeft w:val="0"/>
                              <w:marRight w:val="0"/>
                              <w:marTop w:val="0"/>
                              <w:marBottom w:val="0"/>
                              <w:divBdr>
                                <w:top w:val="none" w:sz="0" w:space="0" w:color="auto"/>
                                <w:left w:val="none" w:sz="0" w:space="0" w:color="auto"/>
                                <w:bottom w:val="none" w:sz="0" w:space="0" w:color="auto"/>
                                <w:right w:val="none" w:sz="0" w:space="0" w:color="auto"/>
                              </w:divBdr>
                              <w:divsChild>
                                <w:div w:id="804926731">
                                  <w:marLeft w:val="0"/>
                                  <w:marRight w:val="0"/>
                                  <w:marTop w:val="0"/>
                                  <w:marBottom w:val="0"/>
                                  <w:divBdr>
                                    <w:top w:val="none" w:sz="0" w:space="0" w:color="auto"/>
                                    <w:left w:val="none" w:sz="0" w:space="0" w:color="auto"/>
                                    <w:bottom w:val="none" w:sz="0" w:space="0" w:color="auto"/>
                                    <w:right w:val="none" w:sz="0" w:space="0" w:color="auto"/>
                                  </w:divBdr>
                                  <w:divsChild>
                                    <w:div w:id="14359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476199">
      <w:bodyDiv w:val="1"/>
      <w:marLeft w:val="0"/>
      <w:marRight w:val="0"/>
      <w:marTop w:val="0"/>
      <w:marBottom w:val="0"/>
      <w:divBdr>
        <w:top w:val="none" w:sz="0" w:space="0" w:color="auto"/>
        <w:left w:val="none" w:sz="0" w:space="0" w:color="auto"/>
        <w:bottom w:val="none" w:sz="0" w:space="0" w:color="auto"/>
        <w:right w:val="none" w:sz="0" w:space="0" w:color="auto"/>
      </w:divBdr>
    </w:div>
    <w:div w:id="944188321">
      <w:bodyDiv w:val="1"/>
      <w:marLeft w:val="0"/>
      <w:marRight w:val="0"/>
      <w:marTop w:val="0"/>
      <w:marBottom w:val="0"/>
      <w:divBdr>
        <w:top w:val="none" w:sz="0" w:space="0" w:color="auto"/>
        <w:left w:val="none" w:sz="0" w:space="0" w:color="auto"/>
        <w:bottom w:val="none" w:sz="0" w:space="0" w:color="auto"/>
        <w:right w:val="none" w:sz="0" w:space="0" w:color="auto"/>
      </w:divBdr>
    </w:div>
    <w:div w:id="945774636">
      <w:bodyDiv w:val="1"/>
      <w:marLeft w:val="0"/>
      <w:marRight w:val="0"/>
      <w:marTop w:val="0"/>
      <w:marBottom w:val="0"/>
      <w:divBdr>
        <w:top w:val="none" w:sz="0" w:space="0" w:color="auto"/>
        <w:left w:val="none" w:sz="0" w:space="0" w:color="auto"/>
        <w:bottom w:val="none" w:sz="0" w:space="0" w:color="auto"/>
        <w:right w:val="none" w:sz="0" w:space="0" w:color="auto"/>
      </w:divBdr>
    </w:div>
    <w:div w:id="950162012">
      <w:bodyDiv w:val="1"/>
      <w:marLeft w:val="0"/>
      <w:marRight w:val="0"/>
      <w:marTop w:val="0"/>
      <w:marBottom w:val="0"/>
      <w:divBdr>
        <w:top w:val="none" w:sz="0" w:space="0" w:color="auto"/>
        <w:left w:val="none" w:sz="0" w:space="0" w:color="auto"/>
        <w:bottom w:val="none" w:sz="0" w:space="0" w:color="auto"/>
        <w:right w:val="none" w:sz="0" w:space="0" w:color="auto"/>
      </w:divBdr>
    </w:div>
    <w:div w:id="1047804325">
      <w:bodyDiv w:val="1"/>
      <w:marLeft w:val="0"/>
      <w:marRight w:val="0"/>
      <w:marTop w:val="0"/>
      <w:marBottom w:val="0"/>
      <w:divBdr>
        <w:top w:val="none" w:sz="0" w:space="0" w:color="auto"/>
        <w:left w:val="none" w:sz="0" w:space="0" w:color="auto"/>
        <w:bottom w:val="none" w:sz="0" w:space="0" w:color="auto"/>
        <w:right w:val="none" w:sz="0" w:space="0" w:color="auto"/>
      </w:divBdr>
    </w:div>
    <w:div w:id="1067461738">
      <w:bodyDiv w:val="1"/>
      <w:marLeft w:val="0"/>
      <w:marRight w:val="0"/>
      <w:marTop w:val="0"/>
      <w:marBottom w:val="0"/>
      <w:divBdr>
        <w:top w:val="none" w:sz="0" w:space="0" w:color="auto"/>
        <w:left w:val="none" w:sz="0" w:space="0" w:color="auto"/>
        <w:bottom w:val="none" w:sz="0" w:space="0" w:color="auto"/>
        <w:right w:val="none" w:sz="0" w:space="0" w:color="auto"/>
      </w:divBdr>
    </w:div>
    <w:div w:id="1193416455">
      <w:bodyDiv w:val="1"/>
      <w:marLeft w:val="0"/>
      <w:marRight w:val="0"/>
      <w:marTop w:val="0"/>
      <w:marBottom w:val="0"/>
      <w:divBdr>
        <w:top w:val="none" w:sz="0" w:space="0" w:color="auto"/>
        <w:left w:val="none" w:sz="0" w:space="0" w:color="auto"/>
        <w:bottom w:val="none" w:sz="0" w:space="0" w:color="auto"/>
        <w:right w:val="none" w:sz="0" w:space="0" w:color="auto"/>
      </w:divBdr>
    </w:div>
    <w:div w:id="1279216206">
      <w:bodyDiv w:val="1"/>
      <w:marLeft w:val="0"/>
      <w:marRight w:val="0"/>
      <w:marTop w:val="0"/>
      <w:marBottom w:val="0"/>
      <w:divBdr>
        <w:top w:val="none" w:sz="0" w:space="0" w:color="auto"/>
        <w:left w:val="none" w:sz="0" w:space="0" w:color="auto"/>
        <w:bottom w:val="none" w:sz="0" w:space="0" w:color="auto"/>
        <w:right w:val="none" w:sz="0" w:space="0" w:color="auto"/>
      </w:divBdr>
    </w:div>
    <w:div w:id="1288975361">
      <w:bodyDiv w:val="1"/>
      <w:marLeft w:val="0"/>
      <w:marRight w:val="0"/>
      <w:marTop w:val="0"/>
      <w:marBottom w:val="0"/>
      <w:divBdr>
        <w:top w:val="none" w:sz="0" w:space="0" w:color="auto"/>
        <w:left w:val="none" w:sz="0" w:space="0" w:color="auto"/>
        <w:bottom w:val="none" w:sz="0" w:space="0" w:color="auto"/>
        <w:right w:val="none" w:sz="0" w:space="0" w:color="auto"/>
      </w:divBdr>
    </w:div>
    <w:div w:id="1295940614">
      <w:bodyDiv w:val="1"/>
      <w:marLeft w:val="0"/>
      <w:marRight w:val="0"/>
      <w:marTop w:val="0"/>
      <w:marBottom w:val="0"/>
      <w:divBdr>
        <w:top w:val="none" w:sz="0" w:space="0" w:color="auto"/>
        <w:left w:val="none" w:sz="0" w:space="0" w:color="auto"/>
        <w:bottom w:val="none" w:sz="0" w:space="0" w:color="auto"/>
        <w:right w:val="none" w:sz="0" w:space="0" w:color="auto"/>
      </w:divBdr>
    </w:div>
    <w:div w:id="1313212459">
      <w:bodyDiv w:val="1"/>
      <w:marLeft w:val="0"/>
      <w:marRight w:val="0"/>
      <w:marTop w:val="0"/>
      <w:marBottom w:val="0"/>
      <w:divBdr>
        <w:top w:val="none" w:sz="0" w:space="0" w:color="auto"/>
        <w:left w:val="none" w:sz="0" w:space="0" w:color="auto"/>
        <w:bottom w:val="none" w:sz="0" w:space="0" w:color="auto"/>
        <w:right w:val="none" w:sz="0" w:space="0" w:color="auto"/>
      </w:divBdr>
      <w:divsChild>
        <w:div w:id="2104759703">
          <w:marLeft w:val="0"/>
          <w:marRight w:val="0"/>
          <w:marTop w:val="0"/>
          <w:marBottom w:val="0"/>
          <w:divBdr>
            <w:top w:val="none" w:sz="0" w:space="0" w:color="auto"/>
            <w:left w:val="none" w:sz="0" w:space="0" w:color="auto"/>
            <w:bottom w:val="none" w:sz="0" w:space="0" w:color="auto"/>
            <w:right w:val="none" w:sz="0" w:space="0" w:color="auto"/>
          </w:divBdr>
          <w:divsChild>
            <w:div w:id="4726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73510">
      <w:bodyDiv w:val="1"/>
      <w:marLeft w:val="0"/>
      <w:marRight w:val="0"/>
      <w:marTop w:val="0"/>
      <w:marBottom w:val="0"/>
      <w:divBdr>
        <w:top w:val="none" w:sz="0" w:space="0" w:color="auto"/>
        <w:left w:val="none" w:sz="0" w:space="0" w:color="auto"/>
        <w:bottom w:val="none" w:sz="0" w:space="0" w:color="auto"/>
        <w:right w:val="none" w:sz="0" w:space="0" w:color="auto"/>
      </w:divBdr>
    </w:div>
    <w:div w:id="1396665123">
      <w:bodyDiv w:val="1"/>
      <w:marLeft w:val="0"/>
      <w:marRight w:val="0"/>
      <w:marTop w:val="0"/>
      <w:marBottom w:val="0"/>
      <w:divBdr>
        <w:top w:val="none" w:sz="0" w:space="0" w:color="auto"/>
        <w:left w:val="none" w:sz="0" w:space="0" w:color="auto"/>
        <w:bottom w:val="none" w:sz="0" w:space="0" w:color="auto"/>
        <w:right w:val="none" w:sz="0" w:space="0" w:color="auto"/>
      </w:divBdr>
      <w:divsChild>
        <w:div w:id="1889342964">
          <w:marLeft w:val="0"/>
          <w:marRight w:val="0"/>
          <w:marTop w:val="0"/>
          <w:marBottom w:val="0"/>
          <w:divBdr>
            <w:top w:val="none" w:sz="0" w:space="0" w:color="auto"/>
            <w:left w:val="none" w:sz="0" w:space="0" w:color="auto"/>
            <w:bottom w:val="none" w:sz="0" w:space="0" w:color="auto"/>
            <w:right w:val="none" w:sz="0" w:space="0" w:color="auto"/>
          </w:divBdr>
          <w:divsChild>
            <w:div w:id="1124270763">
              <w:marLeft w:val="0"/>
              <w:marRight w:val="0"/>
              <w:marTop w:val="0"/>
              <w:marBottom w:val="0"/>
              <w:divBdr>
                <w:top w:val="none" w:sz="0" w:space="0" w:color="auto"/>
                <w:left w:val="none" w:sz="0" w:space="0" w:color="auto"/>
                <w:bottom w:val="none" w:sz="0" w:space="0" w:color="auto"/>
                <w:right w:val="none" w:sz="0" w:space="0" w:color="auto"/>
              </w:divBdr>
              <w:divsChild>
                <w:div w:id="62876851">
                  <w:marLeft w:val="0"/>
                  <w:marRight w:val="0"/>
                  <w:marTop w:val="0"/>
                  <w:marBottom w:val="0"/>
                  <w:divBdr>
                    <w:top w:val="none" w:sz="0" w:space="0" w:color="auto"/>
                    <w:left w:val="none" w:sz="0" w:space="0" w:color="auto"/>
                    <w:bottom w:val="none" w:sz="0" w:space="0" w:color="auto"/>
                    <w:right w:val="none" w:sz="0" w:space="0" w:color="auto"/>
                  </w:divBdr>
                  <w:divsChild>
                    <w:div w:id="1202552210">
                      <w:marLeft w:val="300"/>
                      <w:marRight w:val="0"/>
                      <w:marTop w:val="0"/>
                      <w:marBottom w:val="0"/>
                      <w:divBdr>
                        <w:top w:val="none" w:sz="0" w:space="0" w:color="auto"/>
                        <w:left w:val="none" w:sz="0" w:space="0" w:color="auto"/>
                        <w:bottom w:val="none" w:sz="0" w:space="0" w:color="auto"/>
                        <w:right w:val="none" w:sz="0" w:space="0" w:color="auto"/>
                      </w:divBdr>
                      <w:divsChild>
                        <w:div w:id="66003857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37941819">
      <w:bodyDiv w:val="1"/>
      <w:marLeft w:val="0"/>
      <w:marRight w:val="0"/>
      <w:marTop w:val="0"/>
      <w:marBottom w:val="0"/>
      <w:divBdr>
        <w:top w:val="none" w:sz="0" w:space="0" w:color="auto"/>
        <w:left w:val="none" w:sz="0" w:space="0" w:color="auto"/>
        <w:bottom w:val="none" w:sz="0" w:space="0" w:color="auto"/>
        <w:right w:val="none" w:sz="0" w:space="0" w:color="auto"/>
      </w:divBdr>
      <w:divsChild>
        <w:div w:id="1934044259">
          <w:marLeft w:val="547"/>
          <w:marRight w:val="0"/>
          <w:marTop w:val="134"/>
          <w:marBottom w:val="0"/>
          <w:divBdr>
            <w:top w:val="none" w:sz="0" w:space="0" w:color="auto"/>
            <w:left w:val="none" w:sz="0" w:space="0" w:color="auto"/>
            <w:bottom w:val="none" w:sz="0" w:space="0" w:color="auto"/>
            <w:right w:val="none" w:sz="0" w:space="0" w:color="auto"/>
          </w:divBdr>
        </w:div>
        <w:div w:id="2015764584">
          <w:marLeft w:val="1166"/>
          <w:marRight w:val="0"/>
          <w:marTop w:val="115"/>
          <w:marBottom w:val="0"/>
          <w:divBdr>
            <w:top w:val="none" w:sz="0" w:space="0" w:color="auto"/>
            <w:left w:val="none" w:sz="0" w:space="0" w:color="auto"/>
            <w:bottom w:val="none" w:sz="0" w:space="0" w:color="auto"/>
            <w:right w:val="none" w:sz="0" w:space="0" w:color="auto"/>
          </w:divBdr>
        </w:div>
        <w:div w:id="1506479056">
          <w:marLeft w:val="1166"/>
          <w:marRight w:val="0"/>
          <w:marTop w:val="115"/>
          <w:marBottom w:val="0"/>
          <w:divBdr>
            <w:top w:val="none" w:sz="0" w:space="0" w:color="auto"/>
            <w:left w:val="none" w:sz="0" w:space="0" w:color="auto"/>
            <w:bottom w:val="none" w:sz="0" w:space="0" w:color="auto"/>
            <w:right w:val="none" w:sz="0" w:space="0" w:color="auto"/>
          </w:divBdr>
        </w:div>
        <w:div w:id="2099674393">
          <w:marLeft w:val="1166"/>
          <w:marRight w:val="0"/>
          <w:marTop w:val="115"/>
          <w:marBottom w:val="0"/>
          <w:divBdr>
            <w:top w:val="none" w:sz="0" w:space="0" w:color="auto"/>
            <w:left w:val="none" w:sz="0" w:space="0" w:color="auto"/>
            <w:bottom w:val="none" w:sz="0" w:space="0" w:color="auto"/>
            <w:right w:val="none" w:sz="0" w:space="0" w:color="auto"/>
          </w:divBdr>
        </w:div>
      </w:divsChild>
    </w:div>
    <w:div w:id="1443190910">
      <w:bodyDiv w:val="1"/>
      <w:marLeft w:val="0"/>
      <w:marRight w:val="0"/>
      <w:marTop w:val="0"/>
      <w:marBottom w:val="0"/>
      <w:divBdr>
        <w:top w:val="none" w:sz="0" w:space="0" w:color="auto"/>
        <w:left w:val="none" w:sz="0" w:space="0" w:color="auto"/>
        <w:bottom w:val="none" w:sz="0" w:space="0" w:color="auto"/>
        <w:right w:val="none" w:sz="0" w:space="0" w:color="auto"/>
      </w:divBdr>
      <w:divsChild>
        <w:div w:id="263341686">
          <w:marLeft w:val="547"/>
          <w:marRight w:val="0"/>
          <w:marTop w:val="134"/>
          <w:marBottom w:val="0"/>
          <w:divBdr>
            <w:top w:val="none" w:sz="0" w:space="0" w:color="auto"/>
            <w:left w:val="none" w:sz="0" w:space="0" w:color="auto"/>
            <w:bottom w:val="none" w:sz="0" w:space="0" w:color="auto"/>
            <w:right w:val="none" w:sz="0" w:space="0" w:color="auto"/>
          </w:divBdr>
        </w:div>
        <w:div w:id="59835739">
          <w:marLeft w:val="547"/>
          <w:marRight w:val="0"/>
          <w:marTop w:val="134"/>
          <w:marBottom w:val="0"/>
          <w:divBdr>
            <w:top w:val="none" w:sz="0" w:space="0" w:color="auto"/>
            <w:left w:val="none" w:sz="0" w:space="0" w:color="auto"/>
            <w:bottom w:val="none" w:sz="0" w:space="0" w:color="auto"/>
            <w:right w:val="none" w:sz="0" w:space="0" w:color="auto"/>
          </w:divBdr>
        </w:div>
        <w:div w:id="2055426203">
          <w:marLeft w:val="1166"/>
          <w:marRight w:val="0"/>
          <w:marTop w:val="115"/>
          <w:marBottom w:val="0"/>
          <w:divBdr>
            <w:top w:val="none" w:sz="0" w:space="0" w:color="auto"/>
            <w:left w:val="none" w:sz="0" w:space="0" w:color="auto"/>
            <w:bottom w:val="none" w:sz="0" w:space="0" w:color="auto"/>
            <w:right w:val="none" w:sz="0" w:space="0" w:color="auto"/>
          </w:divBdr>
        </w:div>
        <w:div w:id="1497187311">
          <w:marLeft w:val="1166"/>
          <w:marRight w:val="0"/>
          <w:marTop w:val="115"/>
          <w:marBottom w:val="0"/>
          <w:divBdr>
            <w:top w:val="none" w:sz="0" w:space="0" w:color="auto"/>
            <w:left w:val="none" w:sz="0" w:space="0" w:color="auto"/>
            <w:bottom w:val="none" w:sz="0" w:space="0" w:color="auto"/>
            <w:right w:val="none" w:sz="0" w:space="0" w:color="auto"/>
          </w:divBdr>
        </w:div>
        <w:div w:id="1290745462">
          <w:marLeft w:val="547"/>
          <w:marRight w:val="0"/>
          <w:marTop w:val="134"/>
          <w:marBottom w:val="0"/>
          <w:divBdr>
            <w:top w:val="none" w:sz="0" w:space="0" w:color="auto"/>
            <w:left w:val="none" w:sz="0" w:space="0" w:color="auto"/>
            <w:bottom w:val="none" w:sz="0" w:space="0" w:color="auto"/>
            <w:right w:val="none" w:sz="0" w:space="0" w:color="auto"/>
          </w:divBdr>
        </w:div>
        <w:div w:id="767845749">
          <w:marLeft w:val="1166"/>
          <w:marRight w:val="0"/>
          <w:marTop w:val="115"/>
          <w:marBottom w:val="0"/>
          <w:divBdr>
            <w:top w:val="none" w:sz="0" w:space="0" w:color="auto"/>
            <w:left w:val="none" w:sz="0" w:space="0" w:color="auto"/>
            <w:bottom w:val="none" w:sz="0" w:space="0" w:color="auto"/>
            <w:right w:val="none" w:sz="0" w:space="0" w:color="auto"/>
          </w:divBdr>
        </w:div>
      </w:divsChild>
    </w:div>
    <w:div w:id="1486317246">
      <w:bodyDiv w:val="1"/>
      <w:marLeft w:val="0"/>
      <w:marRight w:val="0"/>
      <w:marTop w:val="0"/>
      <w:marBottom w:val="0"/>
      <w:divBdr>
        <w:top w:val="none" w:sz="0" w:space="0" w:color="auto"/>
        <w:left w:val="none" w:sz="0" w:space="0" w:color="auto"/>
        <w:bottom w:val="none" w:sz="0" w:space="0" w:color="auto"/>
        <w:right w:val="none" w:sz="0" w:space="0" w:color="auto"/>
      </w:divBdr>
      <w:divsChild>
        <w:div w:id="883954835">
          <w:marLeft w:val="547"/>
          <w:marRight w:val="0"/>
          <w:marTop w:val="134"/>
          <w:marBottom w:val="0"/>
          <w:divBdr>
            <w:top w:val="none" w:sz="0" w:space="0" w:color="auto"/>
            <w:left w:val="none" w:sz="0" w:space="0" w:color="auto"/>
            <w:bottom w:val="none" w:sz="0" w:space="0" w:color="auto"/>
            <w:right w:val="none" w:sz="0" w:space="0" w:color="auto"/>
          </w:divBdr>
        </w:div>
        <w:div w:id="1891183619">
          <w:marLeft w:val="547"/>
          <w:marRight w:val="0"/>
          <w:marTop w:val="134"/>
          <w:marBottom w:val="0"/>
          <w:divBdr>
            <w:top w:val="none" w:sz="0" w:space="0" w:color="auto"/>
            <w:left w:val="none" w:sz="0" w:space="0" w:color="auto"/>
            <w:bottom w:val="none" w:sz="0" w:space="0" w:color="auto"/>
            <w:right w:val="none" w:sz="0" w:space="0" w:color="auto"/>
          </w:divBdr>
        </w:div>
        <w:div w:id="1451821825">
          <w:marLeft w:val="547"/>
          <w:marRight w:val="0"/>
          <w:marTop w:val="134"/>
          <w:marBottom w:val="0"/>
          <w:divBdr>
            <w:top w:val="none" w:sz="0" w:space="0" w:color="auto"/>
            <w:left w:val="none" w:sz="0" w:space="0" w:color="auto"/>
            <w:bottom w:val="none" w:sz="0" w:space="0" w:color="auto"/>
            <w:right w:val="none" w:sz="0" w:space="0" w:color="auto"/>
          </w:divBdr>
        </w:div>
        <w:div w:id="1614559255">
          <w:marLeft w:val="547"/>
          <w:marRight w:val="0"/>
          <w:marTop w:val="134"/>
          <w:marBottom w:val="0"/>
          <w:divBdr>
            <w:top w:val="none" w:sz="0" w:space="0" w:color="auto"/>
            <w:left w:val="none" w:sz="0" w:space="0" w:color="auto"/>
            <w:bottom w:val="none" w:sz="0" w:space="0" w:color="auto"/>
            <w:right w:val="none" w:sz="0" w:space="0" w:color="auto"/>
          </w:divBdr>
        </w:div>
      </w:divsChild>
    </w:div>
    <w:div w:id="1535657617">
      <w:bodyDiv w:val="1"/>
      <w:marLeft w:val="0"/>
      <w:marRight w:val="0"/>
      <w:marTop w:val="0"/>
      <w:marBottom w:val="0"/>
      <w:divBdr>
        <w:top w:val="none" w:sz="0" w:space="0" w:color="auto"/>
        <w:left w:val="none" w:sz="0" w:space="0" w:color="auto"/>
        <w:bottom w:val="none" w:sz="0" w:space="0" w:color="auto"/>
        <w:right w:val="none" w:sz="0" w:space="0" w:color="auto"/>
      </w:divBdr>
    </w:div>
    <w:div w:id="1560553447">
      <w:bodyDiv w:val="1"/>
      <w:marLeft w:val="0"/>
      <w:marRight w:val="0"/>
      <w:marTop w:val="0"/>
      <w:marBottom w:val="0"/>
      <w:divBdr>
        <w:top w:val="none" w:sz="0" w:space="0" w:color="auto"/>
        <w:left w:val="none" w:sz="0" w:space="0" w:color="auto"/>
        <w:bottom w:val="none" w:sz="0" w:space="0" w:color="auto"/>
        <w:right w:val="none" w:sz="0" w:space="0" w:color="auto"/>
      </w:divBdr>
    </w:div>
    <w:div w:id="1582133964">
      <w:bodyDiv w:val="1"/>
      <w:marLeft w:val="0"/>
      <w:marRight w:val="0"/>
      <w:marTop w:val="0"/>
      <w:marBottom w:val="0"/>
      <w:divBdr>
        <w:top w:val="none" w:sz="0" w:space="0" w:color="auto"/>
        <w:left w:val="none" w:sz="0" w:space="0" w:color="auto"/>
        <w:bottom w:val="none" w:sz="0" w:space="0" w:color="auto"/>
        <w:right w:val="none" w:sz="0" w:space="0" w:color="auto"/>
      </w:divBdr>
      <w:divsChild>
        <w:div w:id="1813014282">
          <w:marLeft w:val="547"/>
          <w:marRight w:val="0"/>
          <w:marTop w:val="134"/>
          <w:marBottom w:val="0"/>
          <w:divBdr>
            <w:top w:val="none" w:sz="0" w:space="0" w:color="auto"/>
            <w:left w:val="none" w:sz="0" w:space="0" w:color="auto"/>
            <w:bottom w:val="none" w:sz="0" w:space="0" w:color="auto"/>
            <w:right w:val="none" w:sz="0" w:space="0" w:color="auto"/>
          </w:divBdr>
        </w:div>
        <w:div w:id="1586576604">
          <w:marLeft w:val="1166"/>
          <w:marRight w:val="0"/>
          <w:marTop w:val="115"/>
          <w:marBottom w:val="0"/>
          <w:divBdr>
            <w:top w:val="none" w:sz="0" w:space="0" w:color="auto"/>
            <w:left w:val="none" w:sz="0" w:space="0" w:color="auto"/>
            <w:bottom w:val="none" w:sz="0" w:space="0" w:color="auto"/>
            <w:right w:val="none" w:sz="0" w:space="0" w:color="auto"/>
          </w:divBdr>
        </w:div>
        <w:div w:id="1014259942">
          <w:marLeft w:val="1166"/>
          <w:marRight w:val="0"/>
          <w:marTop w:val="115"/>
          <w:marBottom w:val="0"/>
          <w:divBdr>
            <w:top w:val="none" w:sz="0" w:space="0" w:color="auto"/>
            <w:left w:val="none" w:sz="0" w:space="0" w:color="auto"/>
            <w:bottom w:val="none" w:sz="0" w:space="0" w:color="auto"/>
            <w:right w:val="none" w:sz="0" w:space="0" w:color="auto"/>
          </w:divBdr>
        </w:div>
        <w:div w:id="1469782021">
          <w:marLeft w:val="1800"/>
          <w:marRight w:val="0"/>
          <w:marTop w:val="96"/>
          <w:marBottom w:val="0"/>
          <w:divBdr>
            <w:top w:val="none" w:sz="0" w:space="0" w:color="auto"/>
            <w:left w:val="none" w:sz="0" w:space="0" w:color="auto"/>
            <w:bottom w:val="none" w:sz="0" w:space="0" w:color="auto"/>
            <w:right w:val="none" w:sz="0" w:space="0" w:color="auto"/>
          </w:divBdr>
        </w:div>
        <w:div w:id="672614140">
          <w:marLeft w:val="1166"/>
          <w:marRight w:val="0"/>
          <w:marTop w:val="115"/>
          <w:marBottom w:val="0"/>
          <w:divBdr>
            <w:top w:val="none" w:sz="0" w:space="0" w:color="auto"/>
            <w:left w:val="none" w:sz="0" w:space="0" w:color="auto"/>
            <w:bottom w:val="none" w:sz="0" w:space="0" w:color="auto"/>
            <w:right w:val="none" w:sz="0" w:space="0" w:color="auto"/>
          </w:divBdr>
        </w:div>
        <w:div w:id="1508254962">
          <w:marLeft w:val="1166"/>
          <w:marRight w:val="0"/>
          <w:marTop w:val="115"/>
          <w:marBottom w:val="0"/>
          <w:divBdr>
            <w:top w:val="none" w:sz="0" w:space="0" w:color="auto"/>
            <w:left w:val="none" w:sz="0" w:space="0" w:color="auto"/>
            <w:bottom w:val="none" w:sz="0" w:space="0" w:color="auto"/>
            <w:right w:val="none" w:sz="0" w:space="0" w:color="auto"/>
          </w:divBdr>
        </w:div>
        <w:div w:id="1816751337">
          <w:marLeft w:val="1166"/>
          <w:marRight w:val="0"/>
          <w:marTop w:val="115"/>
          <w:marBottom w:val="0"/>
          <w:divBdr>
            <w:top w:val="none" w:sz="0" w:space="0" w:color="auto"/>
            <w:left w:val="none" w:sz="0" w:space="0" w:color="auto"/>
            <w:bottom w:val="none" w:sz="0" w:space="0" w:color="auto"/>
            <w:right w:val="none" w:sz="0" w:space="0" w:color="auto"/>
          </w:divBdr>
        </w:div>
      </w:divsChild>
    </w:div>
    <w:div w:id="1585256788">
      <w:bodyDiv w:val="1"/>
      <w:marLeft w:val="0"/>
      <w:marRight w:val="0"/>
      <w:marTop w:val="0"/>
      <w:marBottom w:val="0"/>
      <w:divBdr>
        <w:top w:val="none" w:sz="0" w:space="0" w:color="auto"/>
        <w:left w:val="none" w:sz="0" w:space="0" w:color="auto"/>
        <w:bottom w:val="none" w:sz="0" w:space="0" w:color="auto"/>
        <w:right w:val="none" w:sz="0" w:space="0" w:color="auto"/>
      </w:divBdr>
    </w:div>
    <w:div w:id="1614902078">
      <w:bodyDiv w:val="1"/>
      <w:marLeft w:val="0"/>
      <w:marRight w:val="0"/>
      <w:marTop w:val="0"/>
      <w:marBottom w:val="0"/>
      <w:divBdr>
        <w:top w:val="none" w:sz="0" w:space="0" w:color="auto"/>
        <w:left w:val="none" w:sz="0" w:space="0" w:color="auto"/>
        <w:bottom w:val="none" w:sz="0" w:space="0" w:color="auto"/>
        <w:right w:val="none" w:sz="0" w:space="0" w:color="auto"/>
      </w:divBdr>
    </w:div>
    <w:div w:id="1674726137">
      <w:bodyDiv w:val="1"/>
      <w:marLeft w:val="0"/>
      <w:marRight w:val="0"/>
      <w:marTop w:val="0"/>
      <w:marBottom w:val="0"/>
      <w:divBdr>
        <w:top w:val="none" w:sz="0" w:space="0" w:color="auto"/>
        <w:left w:val="none" w:sz="0" w:space="0" w:color="auto"/>
        <w:bottom w:val="none" w:sz="0" w:space="0" w:color="auto"/>
        <w:right w:val="none" w:sz="0" w:space="0" w:color="auto"/>
      </w:divBdr>
    </w:div>
    <w:div w:id="1697197226">
      <w:bodyDiv w:val="1"/>
      <w:marLeft w:val="0"/>
      <w:marRight w:val="0"/>
      <w:marTop w:val="0"/>
      <w:marBottom w:val="0"/>
      <w:divBdr>
        <w:top w:val="none" w:sz="0" w:space="0" w:color="auto"/>
        <w:left w:val="none" w:sz="0" w:space="0" w:color="auto"/>
        <w:bottom w:val="none" w:sz="0" w:space="0" w:color="auto"/>
        <w:right w:val="none" w:sz="0" w:space="0" w:color="auto"/>
      </w:divBdr>
    </w:div>
    <w:div w:id="1778792299">
      <w:bodyDiv w:val="1"/>
      <w:marLeft w:val="0"/>
      <w:marRight w:val="0"/>
      <w:marTop w:val="0"/>
      <w:marBottom w:val="0"/>
      <w:divBdr>
        <w:top w:val="none" w:sz="0" w:space="0" w:color="auto"/>
        <w:left w:val="none" w:sz="0" w:space="0" w:color="auto"/>
        <w:bottom w:val="none" w:sz="0" w:space="0" w:color="auto"/>
        <w:right w:val="none" w:sz="0" w:space="0" w:color="auto"/>
      </w:divBdr>
    </w:div>
    <w:div w:id="1812091669">
      <w:bodyDiv w:val="1"/>
      <w:marLeft w:val="0"/>
      <w:marRight w:val="0"/>
      <w:marTop w:val="0"/>
      <w:marBottom w:val="0"/>
      <w:divBdr>
        <w:top w:val="none" w:sz="0" w:space="0" w:color="auto"/>
        <w:left w:val="none" w:sz="0" w:space="0" w:color="auto"/>
        <w:bottom w:val="none" w:sz="0" w:space="0" w:color="auto"/>
        <w:right w:val="none" w:sz="0" w:space="0" w:color="auto"/>
      </w:divBdr>
      <w:divsChild>
        <w:div w:id="601962882">
          <w:marLeft w:val="547"/>
          <w:marRight w:val="0"/>
          <w:marTop w:val="134"/>
          <w:marBottom w:val="0"/>
          <w:divBdr>
            <w:top w:val="none" w:sz="0" w:space="0" w:color="auto"/>
            <w:left w:val="none" w:sz="0" w:space="0" w:color="auto"/>
            <w:bottom w:val="none" w:sz="0" w:space="0" w:color="auto"/>
            <w:right w:val="none" w:sz="0" w:space="0" w:color="auto"/>
          </w:divBdr>
        </w:div>
        <w:div w:id="498429136">
          <w:marLeft w:val="547"/>
          <w:marRight w:val="0"/>
          <w:marTop w:val="134"/>
          <w:marBottom w:val="0"/>
          <w:divBdr>
            <w:top w:val="none" w:sz="0" w:space="0" w:color="auto"/>
            <w:left w:val="none" w:sz="0" w:space="0" w:color="auto"/>
            <w:bottom w:val="none" w:sz="0" w:space="0" w:color="auto"/>
            <w:right w:val="none" w:sz="0" w:space="0" w:color="auto"/>
          </w:divBdr>
        </w:div>
        <w:div w:id="110437893">
          <w:marLeft w:val="547"/>
          <w:marRight w:val="0"/>
          <w:marTop w:val="134"/>
          <w:marBottom w:val="0"/>
          <w:divBdr>
            <w:top w:val="none" w:sz="0" w:space="0" w:color="auto"/>
            <w:left w:val="none" w:sz="0" w:space="0" w:color="auto"/>
            <w:bottom w:val="none" w:sz="0" w:space="0" w:color="auto"/>
            <w:right w:val="none" w:sz="0" w:space="0" w:color="auto"/>
          </w:divBdr>
        </w:div>
        <w:div w:id="2114981898">
          <w:marLeft w:val="547"/>
          <w:marRight w:val="0"/>
          <w:marTop w:val="134"/>
          <w:marBottom w:val="0"/>
          <w:divBdr>
            <w:top w:val="none" w:sz="0" w:space="0" w:color="auto"/>
            <w:left w:val="none" w:sz="0" w:space="0" w:color="auto"/>
            <w:bottom w:val="none" w:sz="0" w:space="0" w:color="auto"/>
            <w:right w:val="none" w:sz="0" w:space="0" w:color="auto"/>
          </w:divBdr>
        </w:div>
      </w:divsChild>
    </w:div>
    <w:div w:id="1889104095">
      <w:bodyDiv w:val="1"/>
      <w:marLeft w:val="0"/>
      <w:marRight w:val="0"/>
      <w:marTop w:val="0"/>
      <w:marBottom w:val="0"/>
      <w:divBdr>
        <w:top w:val="none" w:sz="0" w:space="0" w:color="auto"/>
        <w:left w:val="none" w:sz="0" w:space="0" w:color="auto"/>
        <w:bottom w:val="none" w:sz="0" w:space="0" w:color="auto"/>
        <w:right w:val="none" w:sz="0" w:space="0" w:color="auto"/>
      </w:divBdr>
      <w:divsChild>
        <w:div w:id="1545559590">
          <w:marLeft w:val="0"/>
          <w:marRight w:val="0"/>
          <w:marTop w:val="0"/>
          <w:marBottom w:val="0"/>
          <w:divBdr>
            <w:top w:val="none" w:sz="0" w:space="0" w:color="auto"/>
            <w:left w:val="none" w:sz="0" w:space="0" w:color="auto"/>
            <w:bottom w:val="none" w:sz="0" w:space="0" w:color="auto"/>
            <w:right w:val="none" w:sz="0" w:space="0" w:color="auto"/>
          </w:divBdr>
          <w:divsChild>
            <w:div w:id="147640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99878">
      <w:bodyDiv w:val="1"/>
      <w:marLeft w:val="0"/>
      <w:marRight w:val="0"/>
      <w:marTop w:val="0"/>
      <w:marBottom w:val="0"/>
      <w:divBdr>
        <w:top w:val="none" w:sz="0" w:space="0" w:color="auto"/>
        <w:left w:val="none" w:sz="0" w:space="0" w:color="auto"/>
        <w:bottom w:val="none" w:sz="0" w:space="0" w:color="auto"/>
        <w:right w:val="none" w:sz="0" w:space="0" w:color="auto"/>
      </w:divBdr>
      <w:divsChild>
        <w:div w:id="1051811595">
          <w:marLeft w:val="547"/>
          <w:marRight w:val="0"/>
          <w:marTop w:val="134"/>
          <w:marBottom w:val="0"/>
          <w:divBdr>
            <w:top w:val="none" w:sz="0" w:space="0" w:color="auto"/>
            <w:left w:val="none" w:sz="0" w:space="0" w:color="auto"/>
            <w:bottom w:val="none" w:sz="0" w:space="0" w:color="auto"/>
            <w:right w:val="none" w:sz="0" w:space="0" w:color="auto"/>
          </w:divBdr>
        </w:div>
        <w:div w:id="1816098012">
          <w:marLeft w:val="547"/>
          <w:marRight w:val="0"/>
          <w:marTop w:val="134"/>
          <w:marBottom w:val="0"/>
          <w:divBdr>
            <w:top w:val="none" w:sz="0" w:space="0" w:color="auto"/>
            <w:left w:val="none" w:sz="0" w:space="0" w:color="auto"/>
            <w:bottom w:val="none" w:sz="0" w:space="0" w:color="auto"/>
            <w:right w:val="none" w:sz="0" w:space="0" w:color="auto"/>
          </w:divBdr>
        </w:div>
        <w:div w:id="1607082731">
          <w:marLeft w:val="1166"/>
          <w:marRight w:val="0"/>
          <w:marTop w:val="115"/>
          <w:marBottom w:val="0"/>
          <w:divBdr>
            <w:top w:val="none" w:sz="0" w:space="0" w:color="auto"/>
            <w:left w:val="none" w:sz="0" w:space="0" w:color="auto"/>
            <w:bottom w:val="none" w:sz="0" w:space="0" w:color="auto"/>
            <w:right w:val="none" w:sz="0" w:space="0" w:color="auto"/>
          </w:divBdr>
        </w:div>
        <w:div w:id="1594044532">
          <w:marLeft w:val="1166"/>
          <w:marRight w:val="0"/>
          <w:marTop w:val="115"/>
          <w:marBottom w:val="0"/>
          <w:divBdr>
            <w:top w:val="none" w:sz="0" w:space="0" w:color="auto"/>
            <w:left w:val="none" w:sz="0" w:space="0" w:color="auto"/>
            <w:bottom w:val="none" w:sz="0" w:space="0" w:color="auto"/>
            <w:right w:val="none" w:sz="0" w:space="0" w:color="auto"/>
          </w:divBdr>
        </w:div>
        <w:div w:id="1056591621">
          <w:marLeft w:val="547"/>
          <w:marRight w:val="0"/>
          <w:marTop w:val="134"/>
          <w:marBottom w:val="0"/>
          <w:divBdr>
            <w:top w:val="none" w:sz="0" w:space="0" w:color="auto"/>
            <w:left w:val="none" w:sz="0" w:space="0" w:color="auto"/>
            <w:bottom w:val="none" w:sz="0" w:space="0" w:color="auto"/>
            <w:right w:val="none" w:sz="0" w:space="0" w:color="auto"/>
          </w:divBdr>
        </w:div>
        <w:div w:id="1586766081">
          <w:marLeft w:val="1166"/>
          <w:marRight w:val="0"/>
          <w:marTop w:val="115"/>
          <w:marBottom w:val="0"/>
          <w:divBdr>
            <w:top w:val="none" w:sz="0" w:space="0" w:color="auto"/>
            <w:left w:val="none" w:sz="0" w:space="0" w:color="auto"/>
            <w:bottom w:val="none" w:sz="0" w:space="0" w:color="auto"/>
            <w:right w:val="none" w:sz="0" w:space="0" w:color="auto"/>
          </w:divBdr>
        </w:div>
        <w:div w:id="1696955241">
          <w:marLeft w:val="1166"/>
          <w:marRight w:val="0"/>
          <w:marTop w:val="115"/>
          <w:marBottom w:val="0"/>
          <w:divBdr>
            <w:top w:val="none" w:sz="0" w:space="0" w:color="auto"/>
            <w:left w:val="none" w:sz="0" w:space="0" w:color="auto"/>
            <w:bottom w:val="none" w:sz="0" w:space="0" w:color="auto"/>
            <w:right w:val="none" w:sz="0" w:space="0" w:color="auto"/>
          </w:divBdr>
        </w:div>
        <w:div w:id="601305262">
          <w:marLeft w:val="1166"/>
          <w:marRight w:val="0"/>
          <w:marTop w:val="115"/>
          <w:marBottom w:val="0"/>
          <w:divBdr>
            <w:top w:val="none" w:sz="0" w:space="0" w:color="auto"/>
            <w:left w:val="none" w:sz="0" w:space="0" w:color="auto"/>
            <w:bottom w:val="none" w:sz="0" w:space="0" w:color="auto"/>
            <w:right w:val="none" w:sz="0" w:space="0" w:color="auto"/>
          </w:divBdr>
        </w:div>
        <w:div w:id="52045686">
          <w:marLeft w:val="1166"/>
          <w:marRight w:val="0"/>
          <w:marTop w:val="115"/>
          <w:marBottom w:val="0"/>
          <w:divBdr>
            <w:top w:val="none" w:sz="0" w:space="0" w:color="auto"/>
            <w:left w:val="none" w:sz="0" w:space="0" w:color="auto"/>
            <w:bottom w:val="none" w:sz="0" w:space="0" w:color="auto"/>
            <w:right w:val="none" w:sz="0" w:space="0" w:color="auto"/>
          </w:divBdr>
        </w:div>
      </w:divsChild>
    </w:div>
    <w:div w:id="1931115795">
      <w:bodyDiv w:val="1"/>
      <w:marLeft w:val="0"/>
      <w:marRight w:val="0"/>
      <w:marTop w:val="0"/>
      <w:marBottom w:val="0"/>
      <w:divBdr>
        <w:top w:val="none" w:sz="0" w:space="0" w:color="auto"/>
        <w:left w:val="none" w:sz="0" w:space="0" w:color="auto"/>
        <w:bottom w:val="none" w:sz="0" w:space="0" w:color="auto"/>
        <w:right w:val="none" w:sz="0" w:space="0" w:color="auto"/>
      </w:divBdr>
    </w:div>
    <w:div w:id="1989286911">
      <w:bodyDiv w:val="1"/>
      <w:marLeft w:val="0"/>
      <w:marRight w:val="0"/>
      <w:marTop w:val="0"/>
      <w:marBottom w:val="0"/>
      <w:divBdr>
        <w:top w:val="none" w:sz="0" w:space="0" w:color="auto"/>
        <w:left w:val="none" w:sz="0" w:space="0" w:color="auto"/>
        <w:bottom w:val="none" w:sz="0" w:space="0" w:color="auto"/>
        <w:right w:val="none" w:sz="0" w:space="0" w:color="auto"/>
      </w:divBdr>
      <w:divsChild>
        <w:div w:id="640312747">
          <w:marLeft w:val="0"/>
          <w:marRight w:val="0"/>
          <w:marTop w:val="0"/>
          <w:marBottom w:val="0"/>
          <w:divBdr>
            <w:top w:val="none" w:sz="0" w:space="0" w:color="auto"/>
            <w:left w:val="none" w:sz="0" w:space="0" w:color="auto"/>
            <w:bottom w:val="none" w:sz="0" w:space="0" w:color="auto"/>
            <w:right w:val="none" w:sz="0" w:space="0" w:color="auto"/>
          </w:divBdr>
          <w:divsChild>
            <w:div w:id="1404063667">
              <w:marLeft w:val="0"/>
              <w:marRight w:val="0"/>
              <w:marTop w:val="0"/>
              <w:marBottom w:val="0"/>
              <w:divBdr>
                <w:top w:val="none" w:sz="0" w:space="0" w:color="auto"/>
                <w:left w:val="none" w:sz="0" w:space="0" w:color="auto"/>
                <w:bottom w:val="none" w:sz="0" w:space="0" w:color="auto"/>
                <w:right w:val="none" w:sz="0" w:space="0" w:color="auto"/>
              </w:divBdr>
              <w:divsChild>
                <w:div w:id="1138064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92563030">
      <w:bodyDiv w:val="1"/>
      <w:marLeft w:val="0"/>
      <w:marRight w:val="0"/>
      <w:marTop w:val="0"/>
      <w:marBottom w:val="0"/>
      <w:divBdr>
        <w:top w:val="none" w:sz="0" w:space="0" w:color="auto"/>
        <w:left w:val="none" w:sz="0" w:space="0" w:color="auto"/>
        <w:bottom w:val="none" w:sz="0" w:space="0" w:color="auto"/>
        <w:right w:val="none" w:sz="0" w:space="0" w:color="auto"/>
      </w:divBdr>
      <w:divsChild>
        <w:div w:id="1254433117">
          <w:marLeft w:val="0"/>
          <w:marRight w:val="0"/>
          <w:marTop w:val="0"/>
          <w:marBottom w:val="0"/>
          <w:divBdr>
            <w:top w:val="none" w:sz="0" w:space="0" w:color="auto"/>
            <w:left w:val="none" w:sz="0" w:space="0" w:color="auto"/>
            <w:bottom w:val="none" w:sz="0" w:space="0" w:color="auto"/>
            <w:right w:val="none" w:sz="0" w:space="0" w:color="auto"/>
          </w:divBdr>
          <w:divsChild>
            <w:div w:id="87669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17617">
      <w:bodyDiv w:val="1"/>
      <w:marLeft w:val="0"/>
      <w:marRight w:val="0"/>
      <w:marTop w:val="0"/>
      <w:marBottom w:val="0"/>
      <w:divBdr>
        <w:top w:val="none" w:sz="0" w:space="0" w:color="auto"/>
        <w:left w:val="none" w:sz="0" w:space="0" w:color="auto"/>
        <w:bottom w:val="none" w:sz="0" w:space="0" w:color="auto"/>
        <w:right w:val="none" w:sz="0" w:space="0" w:color="auto"/>
      </w:divBdr>
      <w:divsChild>
        <w:div w:id="466633443">
          <w:marLeft w:val="547"/>
          <w:marRight w:val="0"/>
          <w:marTop w:val="134"/>
          <w:marBottom w:val="0"/>
          <w:divBdr>
            <w:top w:val="none" w:sz="0" w:space="0" w:color="auto"/>
            <w:left w:val="none" w:sz="0" w:space="0" w:color="auto"/>
            <w:bottom w:val="none" w:sz="0" w:space="0" w:color="auto"/>
            <w:right w:val="none" w:sz="0" w:space="0" w:color="auto"/>
          </w:divBdr>
        </w:div>
        <w:div w:id="2079008462">
          <w:marLeft w:val="1166"/>
          <w:marRight w:val="0"/>
          <w:marTop w:val="115"/>
          <w:marBottom w:val="0"/>
          <w:divBdr>
            <w:top w:val="none" w:sz="0" w:space="0" w:color="auto"/>
            <w:left w:val="none" w:sz="0" w:space="0" w:color="auto"/>
            <w:bottom w:val="none" w:sz="0" w:space="0" w:color="auto"/>
            <w:right w:val="none" w:sz="0" w:space="0" w:color="auto"/>
          </w:divBdr>
        </w:div>
        <w:div w:id="2143495894">
          <w:marLeft w:val="1166"/>
          <w:marRight w:val="0"/>
          <w:marTop w:val="115"/>
          <w:marBottom w:val="0"/>
          <w:divBdr>
            <w:top w:val="none" w:sz="0" w:space="0" w:color="auto"/>
            <w:left w:val="none" w:sz="0" w:space="0" w:color="auto"/>
            <w:bottom w:val="none" w:sz="0" w:space="0" w:color="auto"/>
            <w:right w:val="none" w:sz="0" w:space="0" w:color="auto"/>
          </w:divBdr>
        </w:div>
        <w:div w:id="1538354301">
          <w:marLeft w:val="1800"/>
          <w:marRight w:val="0"/>
          <w:marTop w:val="96"/>
          <w:marBottom w:val="0"/>
          <w:divBdr>
            <w:top w:val="none" w:sz="0" w:space="0" w:color="auto"/>
            <w:left w:val="none" w:sz="0" w:space="0" w:color="auto"/>
            <w:bottom w:val="none" w:sz="0" w:space="0" w:color="auto"/>
            <w:right w:val="none" w:sz="0" w:space="0" w:color="auto"/>
          </w:divBdr>
        </w:div>
        <w:div w:id="30618380">
          <w:marLeft w:val="1800"/>
          <w:marRight w:val="0"/>
          <w:marTop w:val="96"/>
          <w:marBottom w:val="0"/>
          <w:divBdr>
            <w:top w:val="none" w:sz="0" w:space="0" w:color="auto"/>
            <w:left w:val="none" w:sz="0" w:space="0" w:color="auto"/>
            <w:bottom w:val="none" w:sz="0" w:space="0" w:color="auto"/>
            <w:right w:val="none" w:sz="0" w:space="0" w:color="auto"/>
          </w:divBdr>
        </w:div>
        <w:div w:id="1061715641">
          <w:marLeft w:val="1166"/>
          <w:marRight w:val="0"/>
          <w:marTop w:val="115"/>
          <w:marBottom w:val="0"/>
          <w:divBdr>
            <w:top w:val="none" w:sz="0" w:space="0" w:color="auto"/>
            <w:left w:val="none" w:sz="0" w:space="0" w:color="auto"/>
            <w:bottom w:val="none" w:sz="0" w:space="0" w:color="auto"/>
            <w:right w:val="none" w:sz="0" w:space="0" w:color="auto"/>
          </w:divBdr>
        </w:div>
        <w:div w:id="107898823">
          <w:marLeft w:val="1166"/>
          <w:marRight w:val="0"/>
          <w:marTop w:val="115"/>
          <w:marBottom w:val="0"/>
          <w:divBdr>
            <w:top w:val="none" w:sz="0" w:space="0" w:color="auto"/>
            <w:left w:val="none" w:sz="0" w:space="0" w:color="auto"/>
            <w:bottom w:val="none" w:sz="0" w:space="0" w:color="auto"/>
            <w:right w:val="none" w:sz="0" w:space="0" w:color="auto"/>
          </w:divBdr>
        </w:div>
        <w:div w:id="361519911">
          <w:marLeft w:val="1800"/>
          <w:marRight w:val="0"/>
          <w:marTop w:val="96"/>
          <w:marBottom w:val="0"/>
          <w:divBdr>
            <w:top w:val="none" w:sz="0" w:space="0" w:color="auto"/>
            <w:left w:val="none" w:sz="0" w:space="0" w:color="auto"/>
            <w:bottom w:val="none" w:sz="0" w:space="0" w:color="auto"/>
            <w:right w:val="none" w:sz="0" w:space="0" w:color="auto"/>
          </w:divBdr>
        </w:div>
        <w:div w:id="967004589">
          <w:marLeft w:val="1800"/>
          <w:marRight w:val="0"/>
          <w:marTop w:val="96"/>
          <w:marBottom w:val="0"/>
          <w:divBdr>
            <w:top w:val="none" w:sz="0" w:space="0" w:color="auto"/>
            <w:left w:val="none" w:sz="0" w:space="0" w:color="auto"/>
            <w:bottom w:val="none" w:sz="0" w:space="0" w:color="auto"/>
            <w:right w:val="none" w:sz="0" w:space="0" w:color="auto"/>
          </w:divBdr>
        </w:div>
        <w:div w:id="67385721">
          <w:marLeft w:val="547"/>
          <w:marRight w:val="0"/>
          <w:marTop w:val="134"/>
          <w:marBottom w:val="0"/>
          <w:divBdr>
            <w:top w:val="none" w:sz="0" w:space="0" w:color="auto"/>
            <w:left w:val="none" w:sz="0" w:space="0" w:color="auto"/>
            <w:bottom w:val="none" w:sz="0" w:space="0" w:color="auto"/>
            <w:right w:val="none" w:sz="0" w:space="0" w:color="auto"/>
          </w:divBdr>
        </w:div>
      </w:divsChild>
    </w:div>
    <w:div w:id="2034334897">
      <w:bodyDiv w:val="1"/>
      <w:marLeft w:val="0"/>
      <w:marRight w:val="0"/>
      <w:marTop w:val="0"/>
      <w:marBottom w:val="0"/>
      <w:divBdr>
        <w:top w:val="none" w:sz="0" w:space="0" w:color="auto"/>
        <w:left w:val="none" w:sz="0" w:space="0" w:color="auto"/>
        <w:bottom w:val="none" w:sz="0" w:space="0" w:color="auto"/>
        <w:right w:val="none" w:sz="0" w:space="0" w:color="auto"/>
      </w:divBdr>
    </w:div>
    <w:div w:id="2067993213">
      <w:bodyDiv w:val="1"/>
      <w:marLeft w:val="0"/>
      <w:marRight w:val="0"/>
      <w:marTop w:val="0"/>
      <w:marBottom w:val="0"/>
      <w:divBdr>
        <w:top w:val="none" w:sz="0" w:space="0" w:color="auto"/>
        <w:left w:val="none" w:sz="0" w:space="0" w:color="auto"/>
        <w:bottom w:val="none" w:sz="0" w:space="0" w:color="auto"/>
        <w:right w:val="none" w:sz="0" w:space="0" w:color="auto"/>
      </w:divBdr>
      <w:divsChild>
        <w:div w:id="1997757154">
          <w:marLeft w:val="806"/>
          <w:marRight w:val="0"/>
          <w:marTop w:val="134"/>
          <w:marBottom w:val="0"/>
          <w:divBdr>
            <w:top w:val="none" w:sz="0" w:space="0" w:color="auto"/>
            <w:left w:val="none" w:sz="0" w:space="0" w:color="auto"/>
            <w:bottom w:val="none" w:sz="0" w:space="0" w:color="auto"/>
            <w:right w:val="none" w:sz="0" w:space="0" w:color="auto"/>
          </w:divBdr>
        </w:div>
        <w:div w:id="1030957600">
          <w:marLeft w:val="806"/>
          <w:marRight w:val="0"/>
          <w:marTop w:val="134"/>
          <w:marBottom w:val="0"/>
          <w:divBdr>
            <w:top w:val="none" w:sz="0" w:space="0" w:color="auto"/>
            <w:left w:val="none" w:sz="0" w:space="0" w:color="auto"/>
            <w:bottom w:val="none" w:sz="0" w:space="0" w:color="auto"/>
            <w:right w:val="none" w:sz="0" w:space="0" w:color="auto"/>
          </w:divBdr>
        </w:div>
        <w:div w:id="1189371575">
          <w:marLeft w:val="806"/>
          <w:marRight w:val="0"/>
          <w:marTop w:val="134"/>
          <w:marBottom w:val="0"/>
          <w:divBdr>
            <w:top w:val="none" w:sz="0" w:space="0" w:color="auto"/>
            <w:left w:val="none" w:sz="0" w:space="0" w:color="auto"/>
            <w:bottom w:val="none" w:sz="0" w:space="0" w:color="auto"/>
            <w:right w:val="none" w:sz="0" w:space="0" w:color="auto"/>
          </w:divBdr>
        </w:div>
        <w:div w:id="1886333566">
          <w:marLeft w:val="806"/>
          <w:marRight w:val="0"/>
          <w:marTop w:val="134"/>
          <w:marBottom w:val="0"/>
          <w:divBdr>
            <w:top w:val="none" w:sz="0" w:space="0" w:color="auto"/>
            <w:left w:val="none" w:sz="0" w:space="0" w:color="auto"/>
            <w:bottom w:val="none" w:sz="0" w:space="0" w:color="auto"/>
            <w:right w:val="none" w:sz="0" w:space="0" w:color="auto"/>
          </w:divBdr>
        </w:div>
        <w:div w:id="1475678825">
          <w:marLeft w:val="806"/>
          <w:marRight w:val="0"/>
          <w:marTop w:val="134"/>
          <w:marBottom w:val="0"/>
          <w:divBdr>
            <w:top w:val="none" w:sz="0" w:space="0" w:color="auto"/>
            <w:left w:val="none" w:sz="0" w:space="0" w:color="auto"/>
            <w:bottom w:val="none" w:sz="0" w:space="0" w:color="auto"/>
            <w:right w:val="none" w:sz="0" w:space="0" w:color="auto"/>
          </w:divBdr>
        </w:div>
        <w:div w:id="882332566">
          <w:marLeft w:val="547"/>
          <w:marRight w:val="0"/>
          <w:marTop w:val="134"/>
          <w:marBottom w:val="0"/>
          <w:divBdr>
            <w:top w:val="none" w:sz="0" w:space="0" w:color="auto"/>
            <w:left w:val="none" w:sz="0" w:space="0" w:color="auto"/>
            <w:bottom w:val="none" w:sz="0" w:space="0" w:color="auto"/>
            <w:right w:val="none" w:sz="0" w:space="0" w:color="auto"/>
          </w:divBdr>
        </w:div>
        <w:div w:id="298730464">
          <w:marLeft w:val="1166"/>
          <w:marRight w:val="0"/>
          <w:marTop w:val="115"/>
          <w:marBottom w:val="0"/>
          <w:divBdr>
            <w:top w:val="none" w:sz="0" w:space="0" w:color="auto"/>
            <w:left w:val="none" w:sz="0" w:space="0" w:color="auto"/>
            <w:bottom w:val="none" w:sz="0" w:space="0" w:color="auto"/>
            <w:right w:val="none" w:sz="0" w:space="0" w:color="auto"/>
          </w:divBdr>
        </w:div>
      </w:divsChild>
    </w:div>
    <w:div w:id="2078820573">
      <w:bodyDiv w:val="1"/>
      <w:marLeft w:val="0"/>
      <w:marRight w:val="0"/>
      <w:marTop w:val="0"/>
      <w:marBottom w:val="0"/>
      <w:divBdr>
        <w:top w:val="none" w:sz="0" w:space="0" w:color="auto"/>
        <w:left w:val="none" w:sz="0" w:space="0" w:color="auto"/>
        <w:bottom w:val="none" w:sz="0" w:space="0" w:color="auto"/>
        <w:right w:val="none" w:sz="0" w:space="0" w:color="auto"/>
      </w:divBdr>
    </w:div>
    <w:div w:id="2104523573">
      <w:bodyDiv w:val="1"/>
      <w:marLeft w:val="0"/>
      <w:marRight w:val="0"/>
      <w:marTop w:val="0"/>
      <w:marBottom w:val="0"/>
      <w:divBdr>
        <w:top w:val="none" w:sz="0" w:space="0" w:color="auto"/>
        <w:left w:val="none" w:sz="0" w:space="0" w:color="auto"/>
        <w:bottom w:val="none" w:sz="0" w:space="0" w:color="auto"/>
        <w:right w:val="none" w:sz="0" w:space="0" w:color="auto"/>
      </w:divBdr>
    </w:div>
    <w:div w:id="2130001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dict.youdao.com/w/prepaid%20card/" TargetMode="External"/><Relationship Id="rId21" Type="http://schemas.openxmlformats.org/officeDocument/2006/relationships/header" Target="header7.xml"/><Relationship Id="rId22" Type="http://schemas.openxmlformats.org/officeDocument/2006/relationships/footer" Target="footer3.xml"/><Relationship Id="rId23" Type="http://schemas.openxmlformats.org/officeDocument/2006/relationships/hyperlink" Target="http://howtodoinjava.com/best-practices/5-class-design-principles-solid-in-java/" TargetMode="External"/><Relationship Id="rId24" Type="http://schemas.openxmlformats.org/officeDocument/2006/relationships/hyperlink" Target="http://aronatkins.github.io/2014/12/23/you-build-it-you-own-it.html" TargetMode="External"/><Relationship Id="rId25" Type="http://schemas.openxmlformats.org/officeDocument/2006/relationships/hyperlink" Target="http://howtodoinjava.com/maven/maven-shade-plugin-create-uberfat-jar-example/" TargetMode="External"/><Relationship Id="rId26" Type="http://schemas.openxmlformats.org/officeDocument/2006/relationships/hyperlink" Target="http://www.sohu.com/a/57910094_332175" TargetMode="External"/><Relationship Id="rId27" Type="http://schemas.openxmlformats.org/officeDocument/2006/relationships/header" Target="header8.xml"/><Relationship Id="rId28" Type="http://schemas.openxmlformats.org/officeDocument/2006/relationships/hyperlink" Target="http://conf.ctripcorp.com/pages/viewpage.action?pageId=100668506" TargetMode="External"/><Relationship Id="rId29" Type="http://schemas.openxmlformats.org/officeDocument/2006/relationships/hyperlink" Target="http://conf.ctripcorp.com/pages/viewpage.action?pageId=101450490"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conf.ctripcorp.com/pages/viewpage.action?pageId=100668060" TargetMode="External"/><Relationship Id="rId31" Type="http://schemas.openxmlformats.org/officeDocument/2006/relationships/header" Target="header9.xml"/><Relationship Id="rId32" Type="http://schemas.openxmlformats.org/officeDocument/2006/relationships/header" Target="header10.xml"/><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png"/><Relationship Id="rId33" Type="http://schemas.openxmlformats.org/officeDocument/2006/relationships/header" Target="header11.xml"/><Relationship Id="rId34" Type="http://schemas.openxmlformats.org/officeDocument/2006/relationships/header" Target="header12.xml"/><Relationship Id="rId35" Type="http://schemas.openxmlformats.org/officeDocument/2006/relationships/header" Target="header13.xml"/><Relationship Id="rId36" Type="http://schemas.openxmlformats.org/officeDocument/2006/relationships/footer" Target="footer4.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comments" Target="comments.xml"/><Relationship Id="rId14" Type="http://schemas.microsoft.com/office/2011/relationships/commentsExtended" Target="commentsExtended.xml"/><Relationship Id="rId15" Type="http://schemas.openxmlformats.org/officeDocument/2006/relationships/header" Target="header4.xml"/><Relationship Id="rId16" Type="http://schemas.openxmlformats.org/officeDocument/2006/relationships/footer" Target="footer2.xml"/><Relationship Id="rId17" Type="http://schemas.openxmlformats.org/officeDocument/2006/relationships/header" Target="header5.xml"/><Relationship Id="rId18" Type="http://schemas.openxmlformats.org/officeDocument/2006/relationships/hyperlink" Target="http://dict.youdao.com/w/prepaid%20card/" TargetMode="External"/><Relationship Id="rId19" Type="http://schemas.openxmlformats.org/officeDocument/2006/relationships/header" Target="header6.xml"/><Relationship Id="rId37" Type="http://schemas.openxmlformats.org/officeDocument/2006/relationships/fontTable" Target="fontTable.xml"/><Relationship Id="rId38" Type="http://schemas.microsoft.com/office/2011/relationships/people" Target="people.xml"/><Relationship Id="rId39" Type="http://schemas.openxmlformats.org/officeDocument/2006/relationships/theme" Target="theme/theme1.xml"/><Relationship Id="rId40" Type="http://schemas.microsoft.com/office/2016/09/relationships/commentsIds" Target="commentsId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5DE5BD-AA4F-CC45-A266-8A2E5B724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12715</TotalTime>
  <Pages>64</Pages>
  <Words>7866</Words>
  <Characters>44837</Characters>
  <Application>Microsoft Macintosh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互动型零售商业系统的研究</vt:lpstr>
    </vt:vector>
  </TitlesOfParts>
  <Company>Nielsen</Company>
  <LinksUpToDate>false</LinksUpToDate>
  <CharactersWithSpaces>52598</CharactersWithSpaces>
  <SharedDoc>false</SharedDoc>
  <HLinks>
    <vt:vector size="162" baseType="variant">
      <vt:variant>
        <vt:i4>1114169</vt:i4>
      </vt:variant>
      <vt:variant>
        <vt:i4>158</vt:i4>
      </vt:variant>
      <vt:variant>
        <vt:i4>0</vt:i4>
      </vt:variant>
      <vt:variant>
        <vt:i4>5</vt:i4>
      </vt:variant>
      <vt:variant>
        <vt:lpwstr/>
      </vt:variant>
      <vt:variant>
        <vt:lpwstr>_Toc369007378</vt:lpwstr>
      </vt:variant>
      <vt:variant>
        <vt:i4>1114169</vt:i4>
      </vt:variant>
      <vt:variant>
        <vt:i4>152</vt:i4>
      </vt:variant>
      <vt:variant>
        <vt:i4>0</vt:i4>
      </vt:variant>
      <vt:variant>
        <vt:i4>5</vt:i4>
      </vt:variant>
      <vt:variant>
        <vt:lpwstr/>
      </vt:variant>
      <vt:variant>
        <vt:lpwstr>_Toc369007377</vt:lpwstr>
      </vt:variant>
      <vt:variant>
        <vt:i4>1114169</vt:i4>
      </vt:variant>
      <vt:variant>
        <vt:i4>146</vt:i4>
      </vt:variant>
      <vt:variant>
        <vt:i4>0</vt:i4>
      </vt:variant>
      <vt:variant>
        <vt:i4>5</vt:i4>
      </vt:variant>
      <vt:variant>
        <vt:lpwstr/>
      </vt:variant>
      <vt:variant>
        <vt:lpwstr>_Toc369007376</vt:lpwstr>
      </vt:variant>
      <vt:variant>
        <vt:i4>1114169</vt:i4>
      </vt:variant>
      <vt:variant>
        <vt:i4>140</vt:i4>
      </vt:variant>
      <vt:variant>
        <vt:i4>0</vt:i4>
      </vt:variant>
      <vt:variant>
        <vt:i4>5</vt:i4>
      </vt:variant>
      <vt:variant>
        <vt:lpwstr/>
      </vt:variant>
      <vt:variant>
        <vt:lpwstr>_Toc369007375</vt:lpwstr>
      </vt:variant>
      <vt:variant>
        <vt:i4>1114169</vt:i4>
      </vt:variant>
      <vt:variant>
        <vt:i4>134</vt:i4>
      </vt:variant>
      <vt:variant>
        <vt:i4>0</vt:i4>
      </vt:variant>
      <vt:variant>
        <vt:i4>5</vt:i4>
      </vt:variant>
      <vt:variant>
        <vt:lpwstr/>
      </vt:variant>
      <vt:variant>
        <vt:lpwstr>_Toc369007374</vt:lpwstr>
      </vt:variant>
      <vt:variant>
        <vt:i4>1114169</vt:i4>
      </vt:variant>
      <vt:variant>
        <vt:i4>128</vt:i4>
      </vt:variant>
      <vt:variant>
        <vt:i4>0</vt:i4>
      </vt:variant>
      <vt:variant>
        <vt:i4>5</vt:i4>
      </vt:variant>
      <vt:variant>
        <vt:lpwstr/>
      </vt:variant>
      <vt:variant>
        <vt:lpwstr>_Toc369007373</vt:lpwstr>
      </vt:variant>
      <vt:variant>
        <vt:i4>1114169</vt:i4>
      </vt:variant>
      <vt:variant>
        <vt:i4>122</vt:i4>
      </vt:variant>
      <vt:variant>
        <vt:i4>0</vt:i4>
      </vt:variant>
      <vt:variant>
        <vt:i4>5</vt:i4>
      </vt:variant>
      <vt:variant>
        <vt:lpwstr/>
      </vt:variant>
      <vt:variant>
        <vt:lpwstr>_Toc369007372</vt:lpwstr>
      </vt:variant>
      <vt:variant>
        <vt:i4>1114169</vt:i4>
      </vt:variant>
      <vt:variant>
        <vt:i4>116</vt:i4>
      </vt:variant>
      <vt:variant>
        <vt:i4>0</vt:i4>
      </vt:variant>
      <vt:variant>
        <vt:i4>5</vt:i4>
      </vt:variant>
      <vt:variant>
        <vt:lpwstr/>
      </vt:variant>
      <vt:variant>
        <vt:lpwstr>_Toc369007371</vt:lpwstr>
      </vt:variant>
      <vt:variant>
        <vt:i4>1114169</vt:i4>
      </vt:variant>
      <vt:variant>
        <vt:i4>110</vt:i4>
      </vt:variant>
      <vt:variant>
        <vt:i4>0</vt:i4>
      </vt:variant>
      <vt:variant>
        <vt:i4>5</vt:i4>
      </vt:variant>
      <vt:variant>
        <vt:lpwstr/>
      </vt:variant>
      <vt:variant>
        <vt:lpwstr>_Toc369007370</vt:lpwstr>
      </vt:variant>
      <vt:variant>
        <vt:i4>1048633</vt:i4>
      </vt:variant>
      <vt:variant>
        <vt:i4>104</vt:i4>
      </vt:variant>
      <vt:variant>
        <vt:i4>0</vt:i4>
      </vt:variant>
      <vt:variant>
        <vt:i4>5</vt:i4>
      </vt:variant>
      <vt:variant>
        <vt:lpwstr/>
      </vt:variant>
      <vt:variant>
        <vt:lpwstr>_Toc369007369</vt:lpwstr>
      </vt:variant>
      <vt:variant>
        <vt:i4>1048633</vt:i4>
      </vt:variant>
      <vt:variant>
        <vt:i4>98</vt:i4>
      </vt:variant>
      <vt:variant>
        <vt:i4>0</vt:i4>
      </vt:variant>
      <vt:variant>
        <vt:i4>5</vt:i4>
      </vt:variant>
      <vt:variant>
        <vt:lpwstr/>
      </vt:variant>
      <vt:variant>
        <vt:lpwstr>_Toc369007368</vt:lpwstr>
      </vt:variant>
      <vt:variant>
        <vt:i4>1048633</vt:i4>
      </vt:variant>
      <vt:variant>
        <vt:i4>92</vt:i4>
      </vt:variant>
      <vt:variant>
        <vt:i4>0</vt:i4>
      </vt:variant>
      <vt:variant>
        <vt:i4>5</vt:i4>
      </vt:variant>
      <vt:variant>
        <vt:lpwstr/>
      </vt:variant>
      <vt:variant>
        <vt:lpwstr>_Toc369007367</vt:lpwstr>
      </vt:variant>
      <vt:variant>
        <vt:i4>1048633</vt:i4>
      </vt:variant>
      <vt:variant>
        <vt:i4>86</vt:i4>
      </vt:variant>
      <vt:variant>
        <vt:i4>0</vt:i4>
      </vt:variant>
      <vt:variant>
        <vt:i4>5</vt:i4>
      </vt:variant>
      <vt:variant>
        <vt:lpwstr/>
      </vt:variant>
      <vt:variant>
        <vt:lpwstr>_Toc369007366</vt:lpwstr>
      </vt:variant>
      <vt:variant>
        <vt:i4>1048633</vt:i4>
      </vt:variant>
      <vt:variant>
        <vt:i4>80</vt:i4>
      </vt:variant>
      <vt:variant>
        <vt:i4>0</vt:i4>
      </vt:variant>
      <vt:variant>
        <vt:i4>5</vt:i4>
      </vt:variant>
      <vt:variant>
        <vt:lpwstr/>
      </vt:variant>
      <vt:variant>
        <vt:lpwstr>_Toc369007365</vt:lpwstr>
      </vt:variant>
      <vt:variant>
        <vt:i4>1048633</vt:i4>
      </vt:variant>
      <vt:variant>
        <vt:i4>74</vt:i4>
      </vt:variant>
      <vt:variant>
        <vt:i4>0</vt:i4>
      </vt:variant>
      <vt:variant>
        <vt:i4>5</vt:i4>
      </vt:variant>
      <vt:variant>
        <vt:lpwstr/>
      </vt:variant>
      <vt:variant>
        <vt:lpwstr>_Toc369007364</vt:lpwstr>
      </vt:variant>
      <vt:variant>
        <vt:i4>1048633</vt:i4>
      </vt:variant>
      <vt:variant>
        <vt:i4>68</vt:i4>
      </vt:variant>
      <vt:variant>
        <vt:i4>0</vt:i4>
      </vt:variant>
      <vt:variant>
        <vt:i4>5</vt:i4>
      </vt:variant>
      <vt:variant>
        <vt:lpwstr/>
      </vt:variant>
      <vt:variant>
        <vt:lpwstr>_Toc369007363</vt:lpwstr>
      </vt:variant>
      <vt:variant>
        <vt:i4>1048633</vt:i4>
      </vt:variant>
      <vt:variant>
        <vt:i4>62</vt:i4>
      </vt:variant>
      <vt:variant>
        <vt:i4>0</vt:i4>
      </vt:variant>
      <vt:variant>
        <vt:i4>5</vt:i4>
      </vt:variant>
      <vt:variant>
        <vt:lpwstr/>
      </vt:variant>
      <vt:variant>
        <vt:lpwstr>_Toc369007362</vt:lpwstr>
      </vt:variant>
      <vt:variant>
        <vt:i4>1048633</vt:i4>
      </vt:variant>
      <vt:variant>
        <vt:i4>56</vt:i4>
      </vt:variant>
      <vt:variant>
        <vt:i4>0</vt:i4>
      </vt:variant>
      <vt:variant>
        <vt:i4>5</vt:i4>
      </vt:variant>
      <vt:variant>
        <vt:lpwstr/>
      </vt:variant>
      <vt:variant>
        <vt:lpwstr>_Toc369007361</vt:lpwstr>
      </vt:variant>
      <vt:variant>
        <vt:i4>1048633</vt:i4>
      </vt:variant>
      <vt:variant>
        <vt:i4>50</vt:i4>
      </vt:variant>
      <vt:variant>
        <vt:i4>0</vt:i4>
      </vt:variant>
      <vt:variant>
        <vt:i4>5</vt:i4>
      </vt:variant>
      <vt:variant>
        <vt:lpwstr/>
      </vt:variant>
      <vt:variant>
        <vt:lpwstr>_Toc369007360</vt:lpwstr>
      </vt:variant>
      <vt:variant>
        <vt:i4>1245241</vt:i4>
      </vt:variant>
      <vt:variant>
        <vt:i4>44</vt:i4>
      </vt:variant>
      <vt:variant>
        <vt:i4>0</vt:i4>
      </vt:variant>
      <vt:variant>
        <vt:i4>5</vt:i4>
      </vt:variant>
      <vt:variant>
        <vt:lpwstr/>
      </vt:variant>
      <vt:variant>
        <vt:lpwstr>_Toc369007359</vt:lpwstr>
      </vt:variant>
      <vt:variant>
        <vt:i4>1245241</vt:i4>
      </vt:variant>
      <vt:variant>
        <vt:i4>38</vt:i4>
      </vt:variant>
      <vt:variant>
        <vt:i4>0</vt:i4>
      </vt:variant>
      <vt:variant>
        <vt:i4>5</vt:i4>
      </vt:variant>
      <vt:variant>
        <vt:lpwstr/>
      </vt:variant>
      <vt:variant>
        <vt:lpwstr>_Toc369007358</vt:lpwstr>
      </vt:variant>
      <vt:variant>
        <vt:i4>1245241</vt:i4>
      </vt:variant>
      <vt:variant>
        <vt:i4>32</vt:i4>
      </vt:variant>
      <vt:variant>
        <vt:i4>0</vt:i4>
      </vt:variant>
      <vt:variant>
        <vt:i4>5</vt:i4>
      </vt:variant>
      <vt:variant>
        <vt:lpwstr/>
      </vt:variant>
      <vt:variant>
        <vt:lpwstr>_Toc369007357</vt:lpwstr>
      </vt:variant>
      <vt:variant>
        <vt:i4>1245241</vt:i4>
      </vt:variant>
      <vt:variant>
        <vt:i4>26</vt:i4>
      </vt:variant>
      <vt:variant>
        <vt:i4>0</vt:i4>
      </vt:variant>
      <vt:variant>
        <vt:i4>5</vt:i4>
      </vt:variant>
      <vt:variant>
        <vt:lpwstr/>
      </vt:variant>
      <vt:variant>
        <vt:lpwstr>_Toc369007356</vt:lpwstr>
      </vt:variant>
      <vt:variant>
        <vt:i4>1245241</vt:i4>
      </vt:variant>
      <vt:variant>
        <vt:i4>20</vt:i4>
      </vt:variant>
      <vt:variant>
        <vt:i4>0</vt:i4>
      </vt:variant>
      <vt:variant>
        <vt:i4>5</vt:i4>
      </vt:variant>
      <vt:variant>
        <vt:lpwstr/>
      </vt:variant>
      <vt:variant>
        <vt:lpwstr>_Toc369007355</vt:lpwstr>
      </vt:variant>
      <vt:variant>
        <vt:i4>1245241</vt:i4>
      </vt:variant>
      <vt:variant>
        <vt:i4>14</vt:i4>
      </vt:variant>
      <vt:variant>
        <vt:i4>0</vt:i4>
      </vt:variant>
      <vt:variant>
        <vt:i4>5</vt:i4>
      </vt:variant>
      <vt:variant>
        <vt:lpwstr/>
      </vt:variant>
      <vt:variant>
        <vt:lpwstr>_Toc369007354</vt:lpwstr>
      </vt:variant>
      <vt:variant>
        <vt:i4>1245241</vt:i4>
      </vt:variant>
      <vt:variant>
        <vt:i4>8</vt:i4>
      </vt:variant>
      <vt:variant>
        <vt:i4>0</vt:i4>
      </vt:variant>
      <vt:variant>
        <vt:i4>5</vt:i4>
      </vt:variant>
      <vt:variant>
        <vt:lpwstr/>
      </vt:variant>
      <vt:variant>
        <vt:lpwstr>_Toc369007353</vt:lpwstr>
      </vt:variant>
      <vt:variant>
        <vt:i4>1245241</vt:i4>
      </vt:variant>
      <vt:variant>
        <vt:i4>2</vt:i4>
      </vt:variant>
      <vt:variant>
        <vt:i4>0</vt:i4>
      </vt:variant>
      <vt:variant>
        <vt:i4>5</vt:i4>
      </vt:variant>
      <vt:variant>
        <vt:lpwstr/>
      </vt:variant>
      <vt:variant>
        <vt:lpwstr>_Toc369007352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互动型零售商业系统的研究</dc:title>
  <dc:subject/>
  <dc:creator>Wang, Jia wei</dc:creator>
  <cp:keywords/>
  <cp:lastModifiedBy>Microsoft Office 用户</cp:lastModifiedBy>
  <cp:revision>556</cp:revision>
  <cp:lastPrinted>2008-01-14T03:00:00Z</cp:lastPrinted>
  <dcterms:created xsi:type="dcterms:W3CDTF">2014-09-19T14:22:00Z</dcterms:created>
  <dcterms:modified xsi:type="dcterms:W3CDTF">2018-01-15T16:40:00Z</dcterms:modified>
</cp:coreProperties>
</file>