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36BE" w14:textId="52C75BCD" w:rsidR="00826C2F" w:rsidRPr="00391981" w:rsidRDefault="00B70201" w:rsidP="00890F56">
      <w:pPr>
        <w:tabs>
          <w:tab w:val="center" w:pos="5409"/>
          <w:tab w:val="right" w:pos="10800"/>
        </w:tabs>
        <w:contextualSpacing/>
        <w:rPr>
          <w:b/>
          <w:sz w:val="24"/>
          <w:u w:val="single"/>
        </w:rPr>
      </w:pPr>
      <w:r w:rsidRPr="00B70201">
        <w:rPr>
          <w:b/>
          <w:sz w:val="24"/>
        </w:rPr>
        <w:tab/>
      </w:r>
      <w:r w:rsidR="00AF127A" w:rsidRPr="0043426C">
        <w:rPr>
          <w:b/>
          <w:sz w:val="32"/>
          <w:u w:val="single"/>
        </w:rPr>
        <w:t xml:space="preserve">Chapter </w:t>
      </w:r>
      <w:r w:rsidR="009F71EC">
        <w:rPr>
          <w:b/>
          <w:sz w:val="32"/>
          <w:u w:val="single"/>
        </w:rPr>
        <w:t>4</w:t>
      </w:r>
      <w:r w:rsidR="00AF127A" w:rsidRPr="0043426C">
        <w:rPr>
          <w:b/>
          <w:sz w:val="32"/>
          <w:u w:val="single"/>
        </w:rPr>
        <w:t xml:space="preserve"> – </w:t>
      </w:r>
      <w:r w:rsidR="00B25834">
        <w:rPr>
          <w:b/>
          <w:sz w:val="32"/>
          <w:u w:val="single"/>
        </w:rPr>
        <w:t xml:space="preserve">Rational Functions </w:t>
      </w:r>
      <w:r w:rsidR="00BD6859">
        <w:rPr>
          <w:b/>
          <w:sz w:val="32"/>
          <w:u w:val="single"/>
        </w:rPr>
        <w:t xml:space="preserve">Graphing </w:t>
      </w:r>
      <w:r w:rsidR="00B25834">
        <w:rPr>
          <w:b/>
          <w:sz w:val="32"/>
          <w:u w:val="single"/>
        </w:rPr>
        <w:t>Project</w:t>
      </w:r>
      <w:r>
        <w:rPr>
          <w:b/>
          <w:sz w:val="24"/>
        </w:rPr>
        <w:tab/>
      </w:r>
    </w:p>
    <w:p w14:paraId="490ED9B6" w14:textId="282E3CA4" w:rsidR="00AF127A" w:rsidRDefault="00AF127A" w:rsidP="00890F56">
      <w:pPr>
        <w:contextualSpacing/>
      </w:pPr>
    </w:p>
    <w:p w14:paraId="35AE5F58" w14:textId="7B32E3BF" w:rsidR="000F62F1" w:rsidRDefault="00AF127A" w:rsidP="00890F56">
      <w:pPr>
        <w:contextualSpacing/>
      </w:pPr>
      <w:r w:rsidRPr="00386F21">
        <w:rPr>
          <w:sz w:val="28"/>
          <w:u w:val="single"/>
        </w:rPr>
        <w:t>Summary</w:t>
      </w:r>
      <w:r>
        <w:t xml:space="preserve">: </w:t>
      </w:r>
      <w:r w:rsidR="00B25834">
        <w:t xml:space="preserve">For </w:t>
      </w:r>
      <w:r w:rsidR="00512C02">
        <w:t>20</w:t>
      </w:r>
      <w:r w:rsidR="005D5E9B">
        <w:t xml:space="preserve">% </w:t>
      </w:r>
      <w:r w:rsidR="00B25834">
        <w:t xml:space="preserve">of your Chapter </w:t>
      </w:r>
      <w:r w:rsidR="00E5700B">
        <w:t>4</w:t>
      </w:r>
      <w:r w:rsidR="00B25834">
        <w:t xml:space="preserve"> test score</w:t>
      </w:r>
      <w:r w:rsidR="005D5E9B">
        <w:t xml:space="preserve">, </w:t>
      </w:r>
      <w:r w:rsidR="008236B9">
        <w:t xml:space="preserve">you will </w:t>
      </w:r>
      <w:r w:rsidR="005D5E9B">
        <w:t>work with a partner to</w:t>
      </w:r>
      <w:r w:rsidR="004F48D8">
        <w:t xml:space="preserve"> c</w:t>
      </w:r>
      <w:r w:rsidR="00B71787">
        <w:t>reate, analyze, and graph a rational function</w:t>
      </w:r>
      <w:r w:rsidR="00F246C3">
        <w:t xml:space="preserve">. </w:t>
      </w:r>
      <w:r w:rsidR="00A860D0">
        <w:t xml:space="preserve">The final product will be a </w:t>
      </w:r>
      <w:r w:rsidR="00BC23A0" w:rsidRPr="00890F56">
        <w:rPr>
          <w:b/>
          <w:color w:val="FF0000"/>
          <w:highlight w:val="yellow"/>
        </w:rPr>
        <w:t>c</w:t>
      </w:r>
      <w:r w:rsidR="00BC23A0" w:rsidRPr="00890F56">
        <w:rPr>
          <w:b/>
          <w:color w:val="00B050"/>
          <w:highlight w:val="yellow"/>
        </w:rPr>
        <w:t>o</w:t>
      </w:r>
      <w:r w:rsidR="00BC23A0" w:rsidRPr="00890F56">
        <w:rPr>
          <w:b/>
          <w:color w:val="7030A0"/>
          <w:highlight w:val="yellow"/>
        </w:rPr>
        <w:t>l</w:t>
      </w:r>
      <w:r w:rsidR="00BC23A0" w:rsidRPr="00890F56">
        <w:rPr>
          <w:b/>
          <w:color w:val="2E74B5" w:themeColor="accent1" w:themeShade="BF"/>
          <w:highlight w:val="yellow"/>
        </w:rPr>
        <w:t>o</w:t>
      </w:r>
      <w:r w:rsidR="00BC23A0" w:rsidRPr="00890F56">
        <w:rPr>
          <w:b/>
          <w:color w:val="FF0000"/>
          <w:highlight w:val="yellow"/>
        </w:rPr>
        <w:t>r</w:t>
      </w:r>
      <w:r w:rsidR="00BC23A0" w:rsidRPr="00890F56">
        <w:rPr>
          <w:b/>
          <w:color w:val="7030A0"/>
          <w:highlight w:val="yellow"/>
        </w:rPr>
        <w:t>f</w:t>
      </w:r>
      <w:r w:rsidR="00BC23A0" w:rsidRPr="00890F56">
        <w:rPr>
          <w:b/>
          <w:color w:val="00B050"/>
          <w:highlight w:val="yellow"/>
        </w:rPr>
        <w:t>u</w:t>
      </w:r>
      <w:r w:rsidR="00BC23A0" w:rsidRPr="00890F56">
        <w:rPr>
          <w:b/>
          <w:color w:val="2E74B5" w:themeColor="accent1" w:themeShade="BF"/>
          <w:highlight w:val="yellow"/>
        </w:rPr>
        <w:t>l</w:t>
      </w:r>
      <w:r w:rsidR="00BC23A0">
        <w:t xml:space="preserve"> </w:t>
      </w:r>
      <w:r w:rsidR="00A860D0">
        <w:t>poste</w:t>
      </w:r>
      <w:r w:rsidR="009C38F8">
        <w:t>r</w:t>
      </w:r>
      <w:r w:rsidR="00A860D0">
        <w:t>.</w:t>
      </w:r>
      <w:r w:rsidR="00BC23A0">
        <w:t xml:space="preserve"> </w:t>
      </w:r>
      <w:r w:rsidR="001A135D" w:rsidRPr="000A753D">
        <w:rPr>
          <w:b/>
          <w:color w:val="FF0000"/>
        </w:rPr>
        <w:t xml:space="preserve">Due </w:t>
      </w:r>
      <w:r w:rsidR="00393C97">
        <w:rPr>
          <w:b/>
          <w:color w:val="FF0000"/>
        </w:rPr>
        <w:t>Mon</w:t>
      </w:r>
      <w:r w:rsidR="0065563D">
        <w:rPr>
          <w:b/>
          <w:color w:val="FF0000"/>
        </w:rPr>
        <w:t>day</w:t>
      </w:r>
      <w:r w:rsidR="001A135D" w:rsidRPr="000A753D">
        <w:rPr>
          <w:b/>
          <w:color w:val="FF0000"/>
        </w:rPr>
        <w:t xml:space="preserve">, </w:t>
      </w:r>
      <w:r w:rsidR="003A442B">
        <w:rPr>
          <w:b/>
          <w:color w:val="FF0000"/>
        </w:rPr>
        <w:t xml:space="preserve">February </w:t>
      </w:r>
      <w:r w:rsidR="00393C97">
        <w:rPr>
          <w:b/>
          <w:color w:val="FF0000"/>
        </w:rPr>
        <w:t>13</w:t>
      </w:r>
      <w:r w:rsidR="008866EF" w:rsidRPr="000A753D">
        <w:rPr>
          <w:b/>
          <w:color w:val="FF0000"/>
        </w:rPr>
        <w:t>.</w:t>
      </w:r>
      <w:r w:rsidR="008866EF" w:rsidRPr="000A753D">
        <w:rPr>
          <w:color w:val="FF0000"/>
        </w:rPr>
        <w:t xml:space="preserve"> </w:t>
      </w:r>
    </w:p>
    <w:p w14:paraId="13BF2E21" w14:textId="2045520C" w:rsidR="0022762A" w:rsidRDefault="0022762A" w:rsidP="00890F56">
      <w:pPr>
        <w:contextualSpacing/>
      </w:pPr>
    </w:p>
    <w:p w14:paraId="1E695A66" w14:textId="77777777" w:rsidR="00A51494" w:rsidRDefault="00A51494" w:rsidP="00890F56">
      <w:pPr>
        <w:contextualSpacing/>
      </w:pPr>
    </w:p>
    <w:p w14:paraId="1A5F55CB" w14:textId="146D10CD" w:rsidR="005014BE" w:rsidRPr="00B244B9" w:rsidRDefault="005014BE" w:rsidP="00890F56">
      <w:pPr>
        <w:contextualSpacing/>
        <w:rPr>
          <w:sz w:val="28"/>
        </w:rPr>
      </w:pPr>
      <w:r w:rsidRPr="00B244B9">
        <w:rPr>
          <w:sz w:val="28"/>
          <w:u w:val="single"/>
        </w:rPr>
        <w:t>Make</w:t>
      </w:r>
      <w:r w:rsidR="0076059C">
        <w:rPr>
          <w:sz w:val="28"/>
          <w:u w:val="single"/>
        </w:rPr>
        <w:t xml:space="preserve"> a</w:t>
      </w:r>
      <w:r w:rsidRPr="00B244B9">
        <w:rPr>
          <w:sz w:val="28"/>
          <w:u w:val="single"/>
        </w:rPr>
        <w:t xml:space="preserve"> Desmos </w:t>
      </w:r>
      <w:r w:rsidR="00B244B9" w:rsidRPr="00B244B9">
        <w:rPr>
          <w:sz w:val="28"/>
          <w:u w:val="single"/>
        </w:rPr>
        <w:t>A</w:t>
      </w:r>
      <w:r w:rsidRPr="00B244B9">
        <w:rPr>
          <w:sz w:val="28"/>
          <w:u w:val="single"/>
        </w:rPr>
        <w:t>ccount</w:t>
      </w:r>
      <w:r w:rsidR="00B244B9" w:rsidRPr="00B244B9">
        <w:rPr>
          <w:sz w:val="28"/>
        </w:rPr>
        <w:t>:</w:t>
      </w:r>
    </w:p>
    <w:p w14:paraId="5F16BCF8" w14:textId="06BE6352" w:rsidR="00D811EA" w:rsidRDefault="00260F1F" w:rsidP="00890F56">
      <w:pPr>
        <w:contextualSpacing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5A44094" wp14:editId="20FAAB6A">
            <wp:simplePos x="0" y="0"/>
            <wp:positionH relativeFrom="column">
              <wp:posOffset>5744624</wp:posOffset>
            </wp:positionH>
            <wp:positionV relativeFrom="paragraph">
              <wp:posOffset>125951</wp:posOffset>
            </wp:positionV>
            <wp:extent cx="1168400" cy="436880"/>
            <wp:effectExtent l="19050" t="19050" r="12700" b="20320"/>
            <wp:wrapTight wrapText="bothSides">
              <wp:wrapPolygon edited="0">
                <wp:start x="-352" y="-942"/>
                <wp:lineTo x="-352" y="21663"/>
                <wp:lineTo x="21483" y="21663"/>
                <wp:lineTo x="21483" y="-942"/>
                <wp:lineTo x="-352" y="-942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43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322">
        <w:t xml:space="preserve">Go to </w:t>
      </w:r>
      <w:hyperlink r:id="rId9" w:history="1">
        <w:r w:rsidR="00CE4322" w:rsidRPr="00552DDD">
          <w:rPr>
            <w:rStyle w:val="Hyperlink"/>
          </w:rPr>
          <w:t>https://www.desmos.com/calculator</w:t>
        </w:r>
      </w:hyperlink>
      <w:r w:rsidR="00CE4322" w:rsidRPr="00552DDD">
        <w:t xml:space="preserve">. </w:t>
      </w:r>
      <w:r w:rsidR="00F03358">
        <w:t>At least one partner must c</w:t>
      </w:r>
      <w:r w:rsidR="00CE4322" w:rsidRPr="00552DDD">
        <w:t>reate an account. Use your</w:t>
      </w:r>
      <w:r w:rsidR="00CE4322">
        <w:t xml:space="preserve"> ISQ student email address. Create and save a file called “</w:t>
      </w:r>
      <w:r w:rsidR="00A51494">
        <w:t xml:space="preserve">Ch 4 Project – </w:t>
      </w:r>
      <w:r w:rsidR="00AF6DDD">
        <w:t xml:space="preserve">Member </w:t>
      </w:r>
      <w:r w:rsidR="00A51494">
        <w:t>Names</w:t>
      </w:r>
      <w:r w:rsidR="00CE4322">
        <w:t>”</w:t>
      </w:r>
      <w:r>
        <w:t xml:space="preserve">. </w:t>
      </w:r>
      <w:r w:rsidR="00FE12BA">
        <w:t>T</w:t>
      </w:r>
      <w:r>
        <w:t xml:space="preserve">o </w:t>
      </w:r>
      <w:r w:rsidR="00DB1870">
        <w:t>d</w:t>
      </w:r>
      <w:r>
        <w:t>o this</w:t>
      </w:r>
      <w:r w:rsidR="00DB1870">
        <w:t>,</w:t>
      </w:r>
      <w:r>
        <w:t xml:space="preserve"> click on “Untitled Graph,” and then enter the name.</w:t>
      </w:r>
    </w:p>
    <w:p w14:paraId="285F4D13" w14:textId="5D6AD4BF" w:rsidR="0022762A" w:rsidRDefault="0022762A" w:rsidP="00890F56">
      <w:pPr>
        <w:contextualSpacing/>
      </w:pPr>
    </w:p>
    <w:p w14:paraId="66708EAF" w14:textId="77777777" w:rsidR="00D15D7A" w:rsidRDefault="00D15D7A" w:rsidP="00890F56">
      <w:pPr>
        <w:contextualSpacing/>
      </w:pPr>
    </w:p>
    <w:p w14:paraId="3504255A" w14:textId="77777777" w:rsidR="00E91B09" w:rsidRDefault="00E91B09" w:rsidP="00890F56">
      <w:pPr>
        <w:contextualSpacing/>
      </w:pPr>
    </w:p>
    <w:p w14:paraId="40F65A40" w14:textId="17472E49" w:rsidR="0022762A" w:rsidRPr="0022762A" w:rsidRDefault="00F72088" w:rsidP="00890F56">
      <w:pPr>
        <w:contextualSpacing/>
        <w:rPr>
          <w:sz w:val="28"/>
        </w:rPr>
      </w:pPr>
      <w:r>
        <w:rPr>
          <w:sz w:val="28"/>
          <w:u w:val="single"/>
        </w:rPr>
        <w:t>Designing Your Functio</w:t>
      </w:r>
      <w:r w:rsidR="00482154">
        <w:rPr>
          <w:sz w:val="28"/>
          <w:u w:val="single"/>
        </w:rPr>
        <w:t>n</w:t>
      </w:r>
      <w:r w:rsidR="0022762A" w:rsidRPr="0022762A">
        <w:rPr>
          <w:sz w:val="28"/>
        </w:rPr>
        <w:t>:</w:t>
      </w:r>
    </w:p>
    <w:p w14:paraId="281D95ED" w14:textId="2A024A54" w:rsidR="00F82781" w:rsidRDefault="00F82781" w:rsidP="00890F56">
      <w:pPr>
        <w:contextualSpacing/>
      </w:pPr>
      <w:r>
        <w:t>Decide what you would like your graph to look like</w:t>
      </w:r>
      <w:r w:rsidR="00EF3798">
        <w:t>. It must have:</w:t>
      </w:r>
    </w:p>
    <w:p w14:paraId="1CEE360B" w14:textId="381DED61" w:rsidR="00EF3798" w:rsidRDefault="0059175B" w:rsidP="00890F56">
      <w:pPr>
        <w:pStyle w:val="ListParagraph"/>
        <w:numPr>
          <w:ilvl w:val="0"/>
          <w:numId w:val="7"/>
        </w:numPr>
      </w:pPr>
      <w:r>
        <w:t>3 discontinuities</w:t>
      </w:r>
      <w:r w:rsidR="005E4BA8">
        <w:t>:</w:t>
      </w:r>
      <w:r>
        <w:t xml:space="preserve"> </w:t>
      </w:r>
      <w:r w:rsidR="000233CA">
        <w:t>one</w:t>
      </w:r>
      <w:r>
        <w:t xml:space="preserve"> hole, </w:t>
      </w:r>
      <w:r w:rsidR="000233CA">
        <w:t>one</w:t>
      </w:r>
      <w:r>
        <w:t xml:space="preserve"> VA, and </w:t>
      </w:r>
      <w:r w:rsidR="000233CA">
        <w:t>one</w:t>
      </w:r>
      <w:r>
        <w:t xml:space="preserve"> more of your choice</w:t>
      </w:r>
      <w:r w:rsidR="00C82946">
        <w:t xml:space="preserve"> (hole or VA)</w:t>
      </w:r>
      <w:r w:rsidR="00A73BDA">
        <w:t>.</w:t>
      </w:r>
      <w:r w:rsidR="00F14850">
        <w:t xml:space="preserve"> None of these may be at </w:t>
      </w:r>
      <m:oMath>
        <m:r>
          <w:rPr>
            <w:rFonts w:ascii="Cambria Math" w:hAnsi="Cambria Math"/>
          </w:rPr>
          <m:t>x=0</m:t>
        </m:r>
      </m:oMath>
      <w:r w:rsidR="00F14850">
        <w:t>.</w:t>
      </w:r>
      <w:r w:rsidR="000D7A40">
        <w:t xml:space="preserve"> (Otherwise</w:t>
      </w:r>
      <w:r w:rsidR="00BE6880">
        <w:t>,</w:t>
      </w:r>
      <w:r w:rsidR="000D7A40">
        <w:t xml:space="preserve"> you w</w:t>
      </w:r>
      <w:r w:rsidR="002878F4">
        <w:t>ould</w:t>
      </w:r>
      <w:r w:rsidR="000D7A40">
        <w:t xml:space="preserve"> not have a </w:t>
      </w:r>
      <m:oMath>
        <m:r>
          <w:rPr>
            <w:rFonts w:ascii="Cambria Math" w:hAnsi="Cambria Math"/>
          </w:rPr>
          <m:t>y</m:t>
        </m:r>
      </m:oMath>
      <w:r w:rsidR="000D7A40">
        <w:t>-intercept.)</w:t>
      </w:r>
    </w:p>
    <w:p w14:paraId="05A6F291" w14:textId="34B5A189" w:rsidR="00753C1D" w:rsidRDefault="00753C1D" w:rsidP="00890F56">
      <w:pPr>
        <w:pStyle w:val="ListParagraph"/>
        <w:numPr>
          <w:ilvl w:val="0"/>
          <w:numId w:val="7"/>
        </w:numPr>
      </w:pPr>
      <w:r>
        <w:t>Slant asymptote</w:t>
      </w:r>
      <w:r w:rsidR="009D0084">
        <w:t xml:space="preserve"> (So what does this mean about the degrees of the numerator and denominator?)</w:t>
      </w:r>
    </w:p>
    <w:p w14:paraId="7AE10D27" w14:textId="368DAD0B" w:rsidR="00EA53CE" w:rsidRDefault="00257219" w:rsidP="00890F56">
      <w:pPr>
        <w:pStyle w:val="ListParagraph"/>
        <w:numPr>
          <w:ilvl w:val="0"/>
          <w:numId w:val="7"/>
        </w:numPr>
      </w:pPr>
      <w:r>
        <w:t xml:space="preserve">A </w:t>
      </w:r>
      <m:oMath>
        <m:r>
          <w:rPr>
            <w:rFonts w:ascii="Cambria Math" w:hAnsi="Cambria Math"/>
          </w:rPr>
          <m:t>y</m:t>
        </m:r>
      </m:oMath>
      <w:r>
        <w:t>-interc</w:t>
      </w:r>
      <w:proofErr w:type="spellStart"/>
      <w:r w:rsidR="00490D77">
        <w:t>ep</w:t>
      </w:r>
      <w:r w:rsidR="003E1F7C">
        <w:t>t</w:t>
      </w:r>
      <w:proofErr w:type="spellEnd"/>
      <w:r>
        <w:t xml:space="preserve"> and at least </w:t>
      </w:r>
      <w:r w:rsidR="000233CA">
        <w:t>one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="003E1F7C">
        <w:t>-</w:t>
      </w:r>
      <w:r>
        <w:t>intercep</w:t>
      </w:r>
      <w:r w:rsidR="003E1F7C">
        <w:t>t</w:t>
      </w:r>
      <w:r>
        <w:t>.</w:t>
      </w:r>
    </w:p>
    <w:p w14:paraId="54F8C327" w14:textId="6E475C78" w:rsidR="00890F56" w:rsidRPr="005118D4" w:rsidRDefault="00890F56" w:rsidP="00890F56">
      <w:pPr>
        <w:contextualSpacing/>
      </w:pPr>
      <w:r>
        <w:t xml:space="preserve">On Desmos, start by typing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 then hit the </w:t>
      </w:r>
      <w:proofErr w:type="gramStart"/>
      <w:r>
        <w:t>“ /</w:t>
      </w:r>
      <w:proofErr w:type="gramEnd"/>
      <w:r>
        <w:t xml:space="preserve"> ” button. This will create a fraction bar for you.</w:t>
      </w:r>
    </w:p>
    <w:p w14:paraId="568931F7" w14:textId="3EB036FC" w:rsidR="00890F56" w:rsidRDefault="00890F56" w:rsidP="00890F56">
      <w:pPr>
        <w:contextualSpacing/>
      </w:pPr>
      <w:r>
        <w:t xml:space="preserve">When designing your function, you should </w:t>
      </w:r>
      <w:r w:rsidR="00E72BCF">
        <w:t>keep the numerator and denominator</w:t>
      </w:r>
      <w:r>
        <w:t xml:space="preserve"> in </w:t>
      </w:r>
      <w:r>
        <w:rPr>
          <w:b/>
        </w:rPr>
        <w:t>FACTORED</w:t>
      </w:r>
      <w:r>
        <w:t xml:space="preserve"> form. </w:t>
      </w:r>
    </w:p>
    <w:p w14:paraId="67A113E2" w14:textId="0F187C12" w:rsidR="005118D4" w:rsidRDefault="005118D4" w:rsidP="00890F56">
      <w:pPr>
        <w:contextualSpacing/>
        <w:rPr>
          <w:u w:val="single"/>
        </w:rPr>
      </w:pPr>
    </w:p>
    <w:p w14:paraId="03C04F37" w14:textId="77777777" w:rsidR="00F43A60" w:rsidRDefault="00F43A60" w:rsidP="00890F56">
      <w:pPr>
        <w:contextualSpacing/>
      </w:pPr>
    </w:p>
    <w:p w14:paraId="5BFC1BDD" w14:textId="1D87D73C" w:rsidR="000F62F1" w:rsidRDefault="00E908D2" w:rsidP="00890F56">
      <w:pPr>
        <w:contextualSpacing/>
      </w:pPr>
      <w:r w:rsidRPr="009C201D">
        <w:rPr>
          <w:u w:val="single"/>
        </w:rPr>
        <w:t>Optional</w:t>
      </w:r>
      <w:r w:rsidR="009C201D" w:rsidRPr="009C201D">
        <w:rPr>
          <w:u w:val="single"/>
        </w:rPr>
        <w:t xml:space="preserve"> </w:t>
      </w:r>
      <w:r w:rsidR="00AB71A0" w:rsidRPr="009C201D">
        <w:rPr>
          <w:u w:val="single"/>
        </w:rPr>
        <w:t>“Valley or Volcano”</w:t>
      </w:r>
      <w:r w:rsidRPr="009C201D">
        <w:rPr>
          <w:u w:val="single"/>
        </w:rPr>
        <w:t xml:space="preserve"> (+</w:t>
      </w:r>
      <w:r w:rsidR="00A535BC">
        <w:rPr>
          <w:u w:val="single"/>
        </w:rPr>
        <w:t>1</w:t>
      </w:r>
      <w:r w:rsidRPr="009C201D">
        <w:rPr>
          <w:u w:val="single"/>
        </w:rPr>
        <w:t xml:space="preserve"> bonus)</w:t>
      </w:r>
      <w:r>
        <w:t xml:space="preserve"> </w:t>
      </w:r>
      <w:r w:rsidR="00AB71A0">
        <w:t xml:space="preserve">– On Desmos, examine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10x-3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x-5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21C0C">
        <w:t xml:space="preserve">. </w:t>
      </w:r>
      <w:r w:rsidR="00605A1B">
        <w:br/>
      </w:r>
      <w:r w:rsidR="00A21C0C">
        <w:t>Wh</w:t>
      </w:r>
      <w:r w:rsidR="00770917">
        <w:t xml:space="preserve">ich discontinuity </w:t>
      </w:r>
      <w:r w:rsidR="004834E7">
        <w:t>looks different</w:t>
      </w:r>
      <w:r w:rsidR="00625D4D">
        <w:t xml:space="preserve"> from all the other ones we did in class? </w:t>
      </w:r>
    </w:p>
    <w:p w14:paraId="35D58F49" w14:textId="0827C241" w:rsidR="00625D4D" w:rsidRDefault="005A0F9A" w:rsidP="00890F56">
      <w:pPr>
        <w:contextualSpacing/>
      </w:pPr>
      <w:r>
        <w:t xml:space="preserve">Why do you think this happened? </w:t>
      </w:r>
      <w:r w:rsidR="005A485D">
        <w:t xml:space="preserve">For </w:t>
      </w:r>
      <w:r w:rsidR="00081EAE">
        <w:t>one</w:t>
      </w:r>
      <w:r w:rsidR="005A485D">
        <w:t xml:space="preserve"> bonus point</w:t>
      </w:r>
      <w:r w:rsidR="003C34E3">
        <w:t xml:space="preserve">, </w:t>
      </w:r>
      <w:r w:rsidR="00B100D9">
        <w:t xml:space="preserve">when you </w:t>
      </w:r>
      <w:r w:rsidR="001D7523">
        <w:t>make your third</w:t>
      </w:r>
      <w:r w:rsidR="00AA661A">
        <w:t xml:space="preserve"> </w:t>
      </w:r>
      <w:r w:rsidR="00C01D4E">
        <w:t>discontinuity</w:t>
      </w:r>
      <w:r w:rsidR="00B100D9">
        <w:t xml:space="preserve">, design it </w:t>
      </w:r>
      <w:r w:rsidR="00C01D4E">
        <w:t>to be a “valley” or a “volcano.”</w:t>
      </w:r>
    </w:p>
    <w:p w14:paraId="4DE9D347" w14:textId="0C384CBF" w:rsidR="00F45D30" w:rsidRDefault="00F45D30" w:rsidP="00890F56">
      <w:pPr>
        <w:contextualSpacing/>
      </w:pPr>
    </w:p>
    <w:p w14:paraId="25BC95D8" w14:textId="053E842F" w:rsidR="00055183" w:rsidRDefault="00055183" w:rsidP="00890F56">
      <w:pPr>
        <w:contextualSpacing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D98C431" wp14:editId="0CA1CC9E">
            <wp:simplePos x="0" y="0"/>
            <wp:positionH relativeFrom="column">
              <wp:posOffset>6464300</wp:posOffset>
            </wp:positionH>
            <wp:positionV relativeFrom="paragraph">
              <wp:posOffset>117475</wp:posOffset>
            </wp:positionV>
            <wp:extent cx="717550" cy="2341880"/>
            <wp:effectExtent l="19050" t="19050" r="25400" b="20320"/>
            <wp:wrapTight wrapText="bothSides">
              <wp:wrapPolygon edited="0">
                <wp:start x="-573" y="-176"/>
                <wp:lineTo x="-573" y="21612"/>
                <wp:lineTo x="21791" y="21612"/>
                <wp:lineTo x="21791" y="-176"/>
                <wp:lineTo x="-573" y="-17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2341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1B6D2" w14:textId="77777777" w:rsidR="006E3A3D" w:rsidRDefault="006E3A3D" w:rsidP="00890F56">
      <w:pPr>
        <w:contextualSpacing/>
      </w:pPr>
    </w:p>
    <w:p w14:paraId="2D22A3CA" w14:textId="5768943F" w:rsidR="00F45D30" w:rsidRDefault="00F45D30" w:rsidP="00890F56">
      <w:pPr>
        <w:contextualSpacing/>
      </w:pPr>
      <w:r>
        <w:t xml:space="preserve">To </w:t>
      </w:r>
      <w:r w:rsidR="0027432F">
        <w:t>keep your graph from getting ugly, the lead coefficient on your numerator (in standard form)</w:t>
      </w:r>
      <w:r w:rsidR="00DC5C44">
        <w:t xml:space="preserve"> should be less than or equal to the lead coefficient on your denominator (in standard form). </w:t>
      </w:r>
    </w:p>
    <w:p w14:paraId="286095D2" w14:textId="493AFF83" w:rsidR="0058651F" w:rsidRDefault="00114017" w:rsidP="00890F56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F42D2A" wp14:editId="499B18AE">
                <wp:simplePos x="0" y="0"/>
                <wp:positionH relativeFrom="column">
                  <wp:posOffset>4727050</wp:posOffset>
                </wp:positionH>
                <wp:positionV relativeFrom="paragraph">
                  <wp:posOffset>299333</wp:posOffset>
                </wp:positionV>
                <wp:extent cx="1705942" cy="116647"/>
                <wp:effectExtent l="0" t="0" r="66040" b="1123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42" cy="11664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D0D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2.2pt;margin-top:23.55pt;width:134.35pt;height: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" strokecolor="black [3200]" strokeweight=".5pt">
                <v:stroke endarrow="open" joinstyle="miter"/>
              </v:shape>
            </w:pict>
          </mc:Fallback>
        </mc:AlternateContent>
      </w:r>
      <w:r w:rsidR="0058651F">
        <w:t xml:space="preserve">For example, a graph such as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    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    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    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x+13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    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    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+…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+…</m:t>
            </m:r>
          </m:den>
        </m:f>
      </m:oMath>
      <w:r w:rsidR="0058651F">
        <w:t xml:space="preserve"> would be a problem</w:t>
      </w:r>
      <w:r w:rsidR="00C0434A">
        <w:t>, since the slant asymptote would be very steep</w:t>
      </w:r>
      <w:r w:rsidR="001143EB">
        <w:t xml:space="preserve"> (slope </w:t>
      </w:r>
      <m:oMath>
        <m:r>
          <w:rPr>
            <w:rFonts w:ascii="Cambria Math" w:hAnsi="Cambria Math"/>
          </w:rPr>
          <m:t>=5</m:t>
        </m:r>
      </m:oMath>
      <w:r w:rsidR="001143EB">
        <w:t>)</w:t>
      </w:r>
      <w:r w:rsidR="00C0434A">
        <w:t>, making the other aspects hard to see clearly</w:t>
      </w:r>
      <w:r>
        <w:t xml:space="preserve"> </w:t>
      </w:r>
      <w:r w:rsidRPr="00114017">
        <w:sym w:font="Wingdings" w:char="F04C"/>
      </w:r>
      <w:r w:rsidR="00C0434A">
        <w:t xml:space="preserve">. </w:t>
      </w:r>
      <w:r w:rsidR="00656C80">
        <w:br/>
      </w:r>
    </w:p>
    <w:p w14:paraId="57EDD40E" w14:textId="7649808D" w:rsidR="00625D4D" w:rsidRDefault="00625D4D" w:rsidP="00890F56">
      <w:pPr>
        <w:contextualSpacing/>
      </w:pPr>
    </w:p>
    <w:p w14:paraId="7CD59BBA" w14:textId="071EAD9D" w:rsidR="00226E19" w:rsidRDefault="00226E19" w:rsidP="00890F56">
      <w:pPr>
        <w:contextualSpacing/>
      </w:pPr>
    </w:p>
    <w:p w14:paraId="3EF711F0" w14:textId="240F1FF2" w:rsidR="00D15D7A" w:rsidRDefault="00D15D7A" w:rsidP="00890F56">
      <w:pPr>
        <w:contextualSpacing/>
      </w:pPr>
    </w:p>
    <w:p w14:paraId="73493BE3" w14:textId="5B8B5D69" w:rsidR="000A58AD" w:rsidRDefault="000A58AD" w:rsidP="00890F56">
      <w:pPr>
        <w:contextualSpacing/>
      </w:pPr>
    </w:p>
    <w:p w14:paraId="0C8B7F5B" w14:textId="77777777" w:rsidR="000A58AD" w:rsidRDefault="000A58AD" w:rsidP="00890F56">
      <w:pPr>
        <w:contextualSpacing/>
      </w:pPr>
    </w:p>
    <w:p w14:paraId="4130E607" w14:textId="77777777" w:rsidR="00D15D7A" w:rsidRDefault="00D15D7A" w:rsidP="00890F56">
      <w:pPr>
        <w:contextualSpacing/>
      </w:pPr>
    </w:p>
    <w:p w14:paraId="544FDC35" w14:textId="77777777" w:rsidR="00055183" w:rsidRDefault="00055183" w:rsidP="00890F56">
      <w:pPr>
        <w:contextualSpacing/>
      </w:pPr>
    </w:p>
    <w:p w14:paraId="4255BD99" w14:textId="45ADDDE9" w:rsidR="00226E19" w:rsidRPr="005D3ECD" w:rsidRDefault="00932730" w:rsidP="00890F56">
      <w:pPr>
        <w:contextualSpacing/>
        <w:rPr>
          <w:sz w:val="28"/>
        </w:rPr>
      </w:pPr>
      <w:r>
        <w:rPr>
          <w:sz w:val="28"/>
          <w:u w:val="single"/>
        </w:rPr>
        <w:t>Find and Check Standard Form</w:t>
      </w:r>
      <w:r w:rsidR="00226E19">
        <w:rPr>
          <w:sz w:val="28"/>
        </w:rPr>
        <w:t>:</w:t>
      </w:r>
    </w:p>
    <w:p w14:paraId="6E576A6D" w14:textId="00F2A5FB" w:rsidR="00226E19" w:rsidRDefault="006D278D" w:rsidP="00890F56">
      <w:pPr>
        <w:contextualSpacing/>
      </w:pPr>
      <w:r>
        <w:t>When you first design</w:t>
      </w:r>
      <w:r w:rsidR="00226E19">
        <w:t xml:space="preserve"> your function, it will be in factored form: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    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   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   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   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   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   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   </m:t>
                </m:r>
              </m:e>
            </m:d>
          </m:den>
        </m:f>
      </m:oMath>
      <w:r w:rsidR="00226E19">
        <w:t xml:space="preserve">. </w:t>
      </w:r>
      <w:r w:rsidR="00353527">
        <w:t xml:space="preserve">For your next step, </w:t>
      </w:r>
      <w:r w:rsidR="009944CA">
        <w:t>simplify the top and bottom</w:t>
      </w:r>
      <w:r w:rsidR="00226E19">
        <w:t>.</w:t>
      </w:r>
      <w:r w:rsidR="009944CA">
        <w:t xml:space="preserve"> </w:t>
      </w:r>
      <w:r w:rsidR="00226E19">
        <w:t xml:space="preserve">(It might look something like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+…</m:t>
            </m:r>
          </m:num>
          <m:den>
            <m: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+…</m:t>
            </m:r>
          </m:den>
        </m:f>
      </m:oMath>
      <w:r w:rsidR="00226E19">
        <w:t xml:space="preserve"> or with even higher </w:t>
      </w:r>
      <w:proofErr w:type="gramStart"/>
      <w:r w:rsidR="00226E19">
        <w:t>degrees, if</w:t>
      </w:r>
      <w:proofErr w:type="gramEnd"/>
      <w:r w:rsidR="00226E19">
        <w:t xml:space="preserve"> you do the extra credit.</w:t>
      </w:r>
    </w:p>
    <w:p w14:paraId="2A9ABB41" w14:textId="76EA10F4" w:rsidR="00226E19" w:rsidRDefault="00226E19" w:rsidP="00890F56">
      <w:pPr>
        <w:contextualSpacing/>
      </w:pPr>
      <w:r>
        <w:t xml:space="preserve">To check your work, type both equations into Desmos. They should each create the same graph. </w:t>
      </w:r>
    </w:p>
    <w:p w14:paraId="0D0E7692" w14:textId="5B29A721" w:rsidR="00226E19" w:rsidRDefault="00226E19" w:rsidP="00890F56">
      <w:pPr>
        <w:contextualSpacing/>
      </w:pPr>
      <w:r>
        <w:lastRenderedPageBreak/>
        <w:t>This is the form that you will start with at the top of your poster. See layout on next page.</w:t>
      </w:r>
      <w:r w:rsidR="00C605A4">
        <w:t xml:space="preserve"> Then find the slant asymptote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C605A4">
        <w:t xml:space="preserve">… and type it into Desmos also. This will help you visually verify that you got it right. </w:t>
      </w:r>
      <w:r w:rsidR="0086656B">
        <w:t>Remember to hit “Save.”</w:t>
      </w:r>
    </w:p>
    <w:p w14:paraId="662C34B6" w14:textId="03836B78" w:rsidR="00226E19" w:rsidRDefault="00DB613A" w:rsidP="00890F56">
      <w:pPr>
        <w:contextualSpacing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F7BC562" wp14:editId="15865F7B">
            <wp:simplePos x="0" y="0"/>
            <wp:positionH relativeFrom="column">
              <wp:posOffset>4457700</wp:posOffset>
            </wp:positionH>
            <wp:positionV relativeFrom="paragraph">
              <wp:posOffset>107950</wp:posOffset>
            </wp:positionV>
            <wp:extent cx="2658745" cy="1837055"/>
            <wp:effectExtent l="19050" t="19050" r="27305" b="10795"/>
            <wp:wrapTight wrapText="bothSides">
              <wp:wrapPolygon edited="0">
                <wp:start x="-155" y="-224"/>
                <wp:lineTo x="-155" y="21503"/>
                <wp:lineTo x="21667" y="21503"/>
                <wp:lineTo x="21667" y="-224"/>
                <wp:lineTo x="-155" y="-224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8370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2BDBD" w14:textId="4A8141CB" w:rsidR="00226E19" w:rsidRDefault="00226E19" w:rsidP="00890F56">
      <w:pPr>
        <w:contextualSpacing/>
      </w:pPr>
    </w:p>
    <w:p w14:paraId="796CB8F1" w14:textId="67B9A6DA" w:rsidR="00C6130C" w:rsidRPr="000A58AD" w:rsidRDefault="009B6030" w:rsidP="00890F56">
      <w:pPr>
        <w:contextualSpacing/>
        <w:rPr>
          <w:sz w:val="28"/>
        </w:rPr>
      </w:pPr>
      <w:r w:rsidRPr="000A58AD">
        <w:rPr>
          <w:sz w:val="28"/>
          <w:u w:val="single"/>
        </w:rPr>
        <w:t>Getting</w:t>
      </w:r>
      <w:r w:rsidR="00633141" w:rsidRPr="000A58AD">
        <w:rPr>
          <w:sz w:val="28"/>
          <w:u w:val="single"/>
        </w:rPr>
        <w:t xml:space="preserve"> Approval</w:t>
      </w:r>
      <w:r w:rsidR="00633141" w:rsidRPr="000A58AD">
        <w:rPr>
          <w:sz w:val="28"/>
        </w:rPr>
        <w:t>:</w:t>
      </w:r>
    </w:p>
    <w:p w14:paraId="01AAF3D5" w14:textId="7486AA88" w:rsidR="00633141" w:rsidRDefault="00D875A0" w:rsidP="00890F56">
      <w:pPr>
        <w:pStyle w:val="ListParagraph"/>
        <w:numPr>
          <w:ilvl w:val="0"/>
          <w:numId w:val="16"/>
        </w:numPr>
      </w:pPr>
      <w:r>
        <w:t xml:space="preserve">Your </w:t>
      </w:r>
      <w:r w:rsidR="00AF5F1C">
        <w:t xml:space="preserve">Desmos </w:t>
      </w:r>
      <w:r w:rsidR="00441F09">
        <w:t>page</w:t>
      </w:r>
      <w:r>
        <w:t xml:space="preserve"> should have 3 main equation</w:t>
      </w:r>
      <w:r w:rsidR="003C37AC">
        <w:t>s</w:t>
      </w:r>
    </w:p>
    <w:p w14:paraId="2735566B" w14:textId="70B66432" w:rsidR="00D875A0" w:rsidRDefault="007A30FD" w:rsidP="00890F56">
      <w:pPr>
        <w:pStyle w:val="ListParagraph"/>
        <w:numPr>
          <w:ilvl w:val="1"/>
          <w:numId w:val="16"/>
        </w:numPr>
      </w:pPr>
      <m:oMath>
        <m:r>
          <w:rPr>
            <w:rFonts w:ascii="Cambria Math" w:hAnsi="Cambria Math"/>
          </w:rPr>
          <m:t>f(x)</m:t>
        </m:r>
      </m:oMath>
      <w:r>
        <w:t xml:space="preserve">: The function </w:t>
      </w:r>
      <w:r w:rsidR="00726E40">
        <w:t>with top and bottom factored</w:t>
      </w:r>
    </w:p>
    <w:p w14:paraId="06F3807F" w14:textId="0DA870DD" w:rsidR="00726E40" w:rsidRDefault="007A30FD" w:rsidP="00890F56">
      <w:pPr>
        <w:pStyle w:val="ListParagraph"/>
        <w:numPr>
          <w:ilvl w:val="1"/>
          <w:numId w:val="16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: </w:t>
      </w:r>
      <w:r w:rsidR="00726E40">
        <w:t xml:space="preserve">The </w:t>
      </w:r>
      <w:r>
        <w:t xml:space="preserve">function </w:t>
      </w:r>
      <w:r w:rsidR="00726E40">
        <w:t>with top and bottom in standard form</w:t>
      </w:r>
    </w:p>
    <w:p w14:paraId="12CA23CF" w14:textId="5E8C6DCB" w:rsidR="00726E40" w:rsidRDefault="007A30FD" w:rsidP="00890F56">
      <w:pPr>
        <w:pStyle w:val="ListParagraph"/>
        <w:numPr>
          <w:ilvl w:val="1"/>
          <w:numId w:val="16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: </w:t>
      </w:r>
      <w:r w:rsidR="00726E40">
        <w:t>The equation of the asymptote</w:t>
      </w:r>
    </w:p>
    <w:p w14:paraId="5853701B" w14:textId="1A50B0D1" w:rsidR="003A3707" w:rsidRDefault="003A3707" w:rsidP="00890F56">
      <w:pPr>
        <w:pStyle w:val="ListParagraph"/>
      </w:pPr>
      <w:r>
        <w:t>One nice thing about using 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>
        <w:t>” instead of “</w:t>
      </w:r>
      <m:oMath>
        <m:r>
          <w:rPr>
            <w:rFonts w:ascii="Cambria Math" w:hAnsi="Cambria Math"/>
          </w:rPr>
          <m:t>y=</m:t>
        </m:r>
      </m:oMath>
      <w:r>
        <w:t xml:space="preserve">” is that you can go </w:t>
      </w:r>
      <w:r w:rsidR="00F13B51">
        <w:t xml:space="preserve">to a different line </w:t>
      </w:r>
      <w:r>
        <w:t xml:space="preserve">and plug in values, like </w:t>
      </w:r>
      <w:r w:rsidR="00A322D7">
        <w:t>“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="004834D5">
        <w:t>,</w:t>
      </w:r>
      <w:r w:rsidR="00A322D7">
        <w:t>”</w:t>
      </w:r>
      <w:r w:rsidR="004834D5">
        <w:t xml:space="preserve"> which Desmos will then evaluate for you.</w:t>
      </w:r>
    </w:p>
    <w:p w14:paraId="6C282F14" w14:textId="35D2EC3B" w:rsidR="00726E40" w:rsidRDefault="006A1DF0" w:rsidP="00890F56">
      <w:pPr>
        <w:pStyle w:val="ListParagraph"/>
        <w:numPr>
          <w:ilvl w:val="0"/>
          <w:numId w:val="16"/>
        </w:numPr>
      </w:pPr>
      <w:r>
        <w:t xml:space="preserve">Get it approved by </w:t>
      </w:r>
      <w:r w:rsidR="00247A62">
        <w:t>Mr. Malan</w:t>
      </w:r>
      <w:r>
        <w:t>. He will double check your calculations</w:t>
      </w:r>
      <w:r w:rsidR="00945F93">
        <w:t xml:space="preserve"> and whether you followed </w:t>
      </w:r>
      <w:r w:rsidR="006673C6">
        <w:t xml:space="preserve">the </w:t>
      </w:r>
      <w:r w:rsidR="00945F93">
        <w:t>instructions</w:t>
      </w:r>
      <w:r>
        <w:t>.</w:t>
      </w:r>
    </w:p>
    <w:p w14:paraId="63FBE93F" w14:textId="12042FEE" w:rsidR="006A1DF0" w:rsidRDefault="00BB1ED2" w:rsidP="00890F56">
      <w:pPr>
        <w:pStyle w:val="ListParagraph"/>
        <w:numPr>
          <w:ilvl w:val="0"/>
          <w:numId w:val="16"/>
        </w:numPr>
        <w:tabs>
          <w:tab w:val="left" w:pos="9544"/>
        </w:tabs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49802EB5" wp14:editId="10C1BAF4">
            <wp:simplePos x="0" y="0"/>
            <wp:positionH relativeFrom="margin">
              <wp:posOffset>5048719</wp:posOffset>
            </wp:positionH>
            <wp:positionV relativeFrom="paragraph">
              <wp:posOffset>52705</wp:posOffset>
            </wp:positionV>
            <wp:extent cx="1950720" cy="1051560"/>
            <wp:effectExtent l="19050" t="19050" r="11430" b="15240"/>
            <wp:wrapTight wrapText="bothSides">
              <wp:wrapPolygon edited="0">
                <wp:start x="-211" y="-391"/>
                <wp:lineTo x="-211" y="21522"/>
                <wp:lineTo x="21516" y="21522"/>
                <wp:lineTo x="21516" y="-391"/>
                <wp:lineTo x="-211" y="-391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051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DF0">
        <w:t>After Mr. Malan approves it, upload a link to Canvas. That way, you and Mr. Malan will always have a record of your original plan.</w:t>
      </w:r>
      <w:r>
        <w:t xml:space="preserve"> Note: On the Canvas assignment, it might </w:t>
      </w:r>
      <w:r w:rsidRPr="004C6EAA">
        <w:rPr>
          <w:b/>
          <w:bCs/>
          <w:i/>
          <w:iCs/>
        </w:rPr>
        <w:t>look</w:t>
      </w:r>
      <w:r>
        <w:t xml:space="preserve"> like you are done with the project after you paste in the link and submit. </w:t>
      </w:r>
      <w:r w:rsidR="00BD4FFA">
        <w:t xml:space="preserve">You must still create a poster, but </w:t>
      </w:r>
      <w:r>
        <w:t>Canvas does</w:t>
      </w:r>
      <w:r w:rsidR="005A5253">
        <w:t xml:space="preserve"> </w:t>
      </w:r>
      <w:r>
        <w:t>n</w:t>
      </w:r>
      <w:r w:rsidR="005A5253">
        <w:t>o</w:t>
      </w:r>
      <w:r>
        <w:t>t know that.</w:t>
      </w:r>
    </w:p>
    <w:p w14:paraId="6D1D6138" w14:textId="0E664803" w:rsidR="00633141" w:rsidRDefault="00633141" w:rsidP="00890F56">
      <w:pPr>
        <w:contextualSpacing/>
      </w:pPr>
    </w:p>
    <w:p w14:paraId="455FB0DF" w14:textId="265C40DF" w:rsidR="00E91B09" w:rsidRDefault="00E91B09" w:rsidP="00890F56">
      <w:pPr>
        <w:contextualSpacing/>
      </w:pPr>
    </w:p>
    <w:p w14:paraId="25A015C7" w14:textId="629BA981" w:rsidR="004318BC" w:rsidRPr="00304EA7" w:rsidRDefault="00BA38A4" w:rsidP="00890F56">
      <w:pPr>
        <w:contextualSpacing/>
        <w:rPr>
          <w:sz w:val="28"/>
          <w:u w:val="single"/>
        </w:rPr>
      </w:pPr>
      <w:r>
        <w:rPr>
          <w:sz w:val="28"/>
          <w:u w:val="single"/>
        </w:rPr>
        <w:t>Analysis</w:t>
      </w:r>
      <w:r w:rsidR="00304EA7">
        <w:rPr>
          <w:sz w:val="28"/>
        </w:rPr>
        <w:t>:</w:t>
      </w:r>
      <w:r w:rsidR="004318BC" w:rsidRPr="00304EA7">
        <w:rPr>
          <w:sz w:val="28"/>
          <w:u w:val="single"/>
        </w:rPr>
        <w:t xml:space="preserve">   </w:t>
      </w:r>
    </w:p>
    <w:p w14:paraId="24652E04" w14:textId="62222395" w:rsidR="00CA32D2" w:rsidRDefault="00537E4B" w:rsidP="00890F56">
      <w:pPr>
        <w:contextualSpacing/>
      </w:pPr>
      <w:r>
        <w:t>Follow</w:t>
      </w:r>
      <w:r w:rsidR="001675C6">
        <w:t xml:space="preserve"> the</w:t>
      </w:r>
      <w:r>
        <w:t xml:space="preserve"> steps shown in class</w:t>
      </w:r>
      <w:r w:rsidR="001675C6">
        <w:t xml:space="preserve"> notes</w:t>
      </w:r>
      <w:r w:rsidR="00F4558B">
        <w:t xml:space="preserve">. </w:t>
      </w:r>
      <w:r w:rsidR="00F446BD">
        <w:t xml:space="preserve">A random stranger </w:t>
      </w:r>
      <w:r w:rsidR="00D50E45">
        <w:t>walking through</w:t>
      </w:r>
      <w:r w:rsidR="00F446BD">
        <w:t xml:space="preserve"> the hallway should be able to </w:t>
      </w:r>
      <w:r w:rsidR="003E2206">
        <w:t xml:space="preserve">read your poster and </w:t>
      </w:r>
      <w:r w:rsidR="003E0DD5">
        <w:t>follow your step</w:t>
      </w:r>
      <w:r w:rsidR="00A8600B">
        <w:t xml:space="preserve">s. </w:t>
      </w:r>
      <w:r w:rsidR="00F477DF">
        <w:t xml:space="preserve">For example, </w:t>
      </w:r>
      <w:r w:rsidR="003E0DD5">
        <w:t xml:space="preserve">even if </w:t>
      </w:r>
      <w:r w:rsidR="00F477DF">
        <w:t>they</w:t>
      </w:r>
      <w:r w:rsidR="003E0DD5">
        <w:t xml:space="preserve"> don’t understand polynomial </w:t>
      </w:r>
      <w:r w:rsidR="002C2A04">
        <w:t>division</w:t>
      </w:r>
      <w:r w:rsidR="003E0DD5">
        <w:t>, they should</w:t>
      </w:r>
      <w:r w:rsidR="001921E1">
        <w:t xml:space="preserve"> see it and</w:t>
      </w:r>
      <w:r w:rsidR="003E0DD5">
        <w:t xml:space="preserve"> be able to </w:t>
      </w:r>
      <w:r w:rsidR="001921E1">
        <w:t xml:space="preserve">understand that it was related to your slant asymptote. </w:t>
      </w:r>
      <w:r w:rsidR="00CA32D2">
        <w:t>Here is what you should include:</w:t>
      </w:r>
    </w:p>
    <w:p w14:paraId="10F60175" w14:textId="77777777" w:rsidR="004C262A" w:rsidRDefault="004C262A" w:rsidP="00890F56">
      <w:pPr>
        <w:pStyle w:val="ListParagraph"/>
        <w:numPr>
          <w:ilvl w:val="0"/>
          <w:numId w:val="7"/>
        </w:numPr>
        <w:sectPr w:rsidR="004C262A" w:rsidSect="00115E42">
          <w:footerReference w:type="defaul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F01C444" w14:textId="449983C8" w:rsidR="00CA32D2" w:rsidRDefault="00897A2C" w:rsidP="00890F56">
      <w:pPr>
        <w:pStyle w:val="ListParagraph"/>
        <w:numPr>
          <w:ilvl w:val="0"/>
          <w:numId w:val="14"/>
        </w:numPr>
      </w:pPr>
      <w:r>
        <w:t>Holes</w:t>
      </w:r>
    </w:p>
    <w:p w14:paraId="3DFC4ACB" w14:textId="50616CDE" w:rsidR="00897A2C" w:rsidRDefault="00897A2C" w:rsidP="00890F56">
      <w:pPr>
        <w:pStyle w:val="ListParagraph"/>
        <w:numPr>
          <w:ilvl w:val="0"/>
          <w:numId w:val="14"/>
        </w:numPr>
      </w:pPr>
      <w:r>
        <w:t>Vertical Asymptotes</w:t>
      </w:r>
    </w:p>
    <w:p w14:paraId="6D70FDA4" w14:textId="020D54F1" w:rsidR="00897A2C" w:rsidRDefault="00897A2C" w:rsidP="00890F56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x</m:t>
        </m:r>
      </m:oMath>
      <w:r>
        <w:t>-intercepts</w:t>
      </w:r>
    </w:p>
    <w:p w14:paraId="7EF4D5A6" w14:textId="44FA86FC" w:rsidR="00897A2C" w:rsidRDefault="00897A2C" w:rsidP="00890F56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y</m:t>
        </m:r>
      </m:oMath>
      <w:r>
        <w:t>-intercept</w:t>
      </w:r>
    </w:p>
    <w:p w14:paraId="5A193AE7" w14:textId="7ABD23F4" w:rsidR="00897A2C" w:rsidRDefault="007C424A" w:rsidP="00890F56">
      <w:pPr>
        <w:pStyle w:val="ListParagraph"/>
        <w:numPr>
          <w:ilvl w:val="0"/>
          <w:numId w:val="14"/>
        </w:numPr>
      </w:pPr>
      <w:r>
        <w:t>Slant Asymptote</w:t>
      </w:r>
    </w:p>
    <w:p w14:paraId="4DDC7533" w14:textId="45193A0E" w:rsidR="007C424A" w:rsidRDefault="00B566EE" w:rsidP="00890F56">
      <w:pPr>
        <w:pStyle w:val="ListParagraph"/>
        <w:numPr>
          <w:ilvl w:val="0"/>
          <w:numId w:val="14"/>
        </w:numPr>
      </w:pPr>
      <w:r>
        <w:t>Discontin</w:t>
      </w:r>
      <w:r w:rsidR="007E1B15">
        <w:t>u</w:t>
      </w:r>
      <w:r>
        <w:t>ities</w:t>
      </w:r>
      <w:r w:rsidR="0062680C">
        <w:t>*</w:t>
      </w:r>
    </w:p>
    <w:p w14:paraId="30EE8863" w14:textId="05CDAB89" w:rsidR="00B566EE" w:rsidRDefault="00B566EE" w:rsidP="00890F56">
      <w:pPr>
        <w:pStyle w:val="ListParagraph"/>
        <w:numPr>
          <w:ilvl w:val="0"/>
          <w:numId w:val="14"/>
        </w:numPr>
      </w:pPr>
      <w:r>
        <w:t>Domain</w:t>
      </w:r>
      <w:r w:rsidR="004C262A">
        <w:t xml:space="preserve"> in interval notation.</w:t>
      </w:r>
    </w:p>
    <w:p w14:paraId="2493BBAA" w14:textId="77777777" w:rsidR="004C262A" w:rsidRDefault="004C262A" w:rsidP="00890F56">
      <w:pPr>
        <w:contextualSpacing/>
        <w:sectPr w:rsidR="004C262A" w:rsidSect="004C262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268B0F7" w14:textId="12C45DB7" w:rsidR="000A4F9A" w:rsidRDefault="000A4F9A" w:rsidP="00890F56">
      <w:pPr>
        <w:contextualSpacing/>
      </w:pPr>
    </w:p>
    <w:p w14:paraId="26FC1896" w14:textId="54C73EB2" w:rsidR="00625D4D" w:rsidRDefault="00DB3264" w:rsidP="00890F56">
      <w:pPr>
        <w:contextualSpacing/>
      </w:pPr>
      <w:r>
        <w:t>*</w:t>
      </w:r>
      <w:r w:rsidR="0062680C">
        <w:t>Discontinuities</w:t>
      </w:r>
      <w:r w:rsidR="002220A0">
        <w:t>: If your graph has a hole at (</w:t>
      </w:r>
      <m:oMath>
        <m:r>
          <w:rPr>
            <w:rFonts w:ascii="Cambria Math" w:hAnsi="Cambria Math"/>
          </w:rPr>
          <m:t>e, 700)</m:t>
        </m:r>
      </m:oMath>
      <w:r w:rsidR="002220A0">
        <w:t xml:space="preserve"> and a vert</w:t>
      </w:r>
      <w:r w:rsidR="00AE384A">
        <w:t>.</w:t>
      </w:r>
      <w:r w:rsidR="002220A0">
        <w:t xml:space="preserve"> asymptote at </w:t>
      </w:r>
      <m:oMath>
        <m:r>
          <w:rPr>
            <w:rFonts w:ascii="Cambria Math" w:hAnsi="Cambria Math"/>
          </w:rPr>
          <m:t>x=</m:t>
        </m:r>
      </m:oMath>
      <w:r w:rsidR="007708B7">
        <w:t xml:space="preserve"> </w:t>
      </w:r>
      <w:r w:rsidR="000C4501">
        <w:t>100</w:t>
      </w:r>
      <w:r w:rsidR="007708B7">
        <w:t>, then you should say</w:t>
      </w:r>
      <w:r w:rsidR="00963AA8">
        <w:t>,</w:t>
      </w:r>
      <w:r w:rsidR="007708B7">
        <w:t xml:space="preserve"> “</w:t>
      </w:r>
      <w:r w:rsidR="007747BA">
        <w:t>D</w:t>
      </w:r>
      <w:r w:rsidR="007708B7">
        <w:t xml:space="preserve">iscontinuities at </w:t>
      </w:r>
      <m:oMath>
        <m:r>
          <w:rPr>
            <w:rFonts w:ascii="Cambria Math" w:hAnsi="Cambria Math"/>
          </w:rPr>
          <m:t>x=e</m:t>
        </m:r>
      </m:oMath>
      <w:r w:rsidR="007708B7">
        <w:t xml:space="preserve"> and </w:t>
      </w:r>
      <w:proofErr w:type="gramStart"/>
      <w:r w:rsidR="000C4501">
        <w:t>100</w:t>
      </w:r>
      <w:r w:rsidR="007708B7">
        <w:t>”</w:t>
      </w:r>
      <w:r w:rsidR="00F43DC5">
        <w:t xml:space="preserve">  (</w:t>
      </w:r>
      <w:proofErr w:type="gramEnd"/>
      <w:r w:rsidR="000E64AD">
        <w:t>Notice:</w:t>
      </w:r>
      <w:r w:rsidR="00F43DC5">
        <w:t xml:space="preserve"> just the </w:t>
      </w:r>
      <m:oMath>
        <m:r>
          <w:rPr>
            <w:rFonts w:ascii="Cambria Math" w:hAnsi="Cambria Math"/>
          </w:rPr>
          <m:t>x</m:t>
        </m:r>
      </m:oMath>
      <w:r w:rsidR="00F43DC5">
        <w:t xml:space="preserve"> values.)</w:t>
      </w:r>
    </w:p>
    <w:p w14:paraId="019990E8" w14:textId="35158C0E" w:rsidR="007747BA" w:rsidRDefault="007747BA" w:rsidP="00890F56">
      <w:pPr>
        <w:contextualSpacing/>
      </w:pPr>
    </w:p>
    <w:p w14:paraId="1E2624F6" w14:textId="345E69D8" w:rsidR="000267AD" w:rsidRDefault="000267AD" w:rsidP="00890F56">
      <w:pPr>
        <w:contextualSpacing/>
      </w:pPr>
    </w:p>
    <w:p w14:paraId="46F3439E" w14:textId="70DDD717" w:rsidR="001F62CC" w:rsidRPr="00D82E34" w:rsidRDefault="00824119" w:rsidP="00890F56">
      <w:pPr>
        <w:contextualSpacing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6E7E05C3" wp14:editId="0B2E9635">
            <wp:simplePos x="0" y="0"/>
            <wp:positionH relativeFrom="column">
              <wp:posOffset>5050597</wp:posOffset>
            </wp:positionH>
            <wp:positionV relativeFrom="paragraph">
              <wp:posOffset>55797</wp:posOffset>
            </wp:positionV>
            <wp:extent cx="2074177" cy="2623625"/>
            <wp:effectExtent l="19050" t="19050" r="21590" b="24765"/>
            <wp:wrapTight wrapText="bothSides">
              <wp:wrapPolygon edited="0">
                <wp:start x="-198" y="-157"/>
                <wp:lineTo x="-198" y="21647"/>
                <wp:lineTo x="21626" y="21647"/>
                <wp:lineTo x="21626" y="-157"/>
                <wp:lineTo x="-198" y="-15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77" cy="2623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D0A" w:rsidRPr="00D82E34">
        <w:rPr>
          <w:sz w:val="28"/>
          <w:u w:val="single"/>
        </w:rPr>
        <w:t>Draft</w:t>
      </w:r>
      <w:r w:rsidR="00D82E34" w:rsidRPr="00D82E34">
        <w:rPr>
          <w:sz w:val="28"/>
        </w:rPr>
        <w:t>:</w:t>
      </w:r>
    </w:p>
    <w:p w14:paraId="7CF2FA81" w14:textId="4C554DC9" w:rsidR="00CA5CF8" w:rsidRDefault="006B3224" w:rsidP="00890F56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7997D6" wp14:editId="7E258247">
                <wp:simplePos x="0" y="0"/>
                <wp:positionH relativeFrom="column">
                  <wp:posOffset>3574111</wp:posOffset>
                </wp:positionH>
                <wp:positionV relativeFrom="paragraph">
                  <wp:posOffset>267004</wp:posOffset>
                </wp:positionV>
                <wp:extent cx="803082" cy="105023"/>
                <wp:effectExtent l="0" t="0" r="7366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10502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5BD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1.45pt;margin-top:21pt;width:63.25pt;height: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" strokecolor="black [3200]" strokeweight=".5pt">
                <v:stroke endarrow="open" joinstyle="miter"/>
              </v:shape>
            </w:pict>
          </mc:Fallback>
        </mc:AlternateContent>
      </w:r>
      <w:r w:rsidR="002E49F6">
        <w:t>Create a draft</w:t>
      </w:r>
      <w:r w:rsidR="000D5560">
        <w:t xml:space="preserve"> </w:t>
      </w:r>
      <w:r w:rsidR="00E91B09">
        <w:t xml:space="preserve">poster </w:t>
      </w:r>
      <w:r w:rsidR="002E49F6">
        <w:t>on A4 paper</w:t>
      </w:r>
      <w:r w:rsidR="000D5560">
        <w:t xml:space="preserve"> (pencil okay)</w:t>
      </w:r>
      <w:r w:rsidR="002413A2">
        <w:t xml:space="preserve">. </w:t>
      </w:r>
      <w:r w:rsidR="00112B46">
        <w:t>S</w:t>
      </w:r>
      <w:r w:rsidR="002413A2">
        <w:t xml:space="preserve">cratch paper can be </w:t>
      </w:r>
      <w:r w:rsidR="005D59B6">
        <w:br/>
      </w:r>
      <w:r w:rsidR="002413A2">
        <w:t>found in the classroom.</w:t>
      </w:r>
      <w:r w:rsidR="00A455FD">
        <w:t xml:space="preserve"> </w:t>
      </w:r>
      <w:r w:rsidR="00CA5CF8">
        <w:t>Follo</w:t>
      </w:r>
      <w:r w:rsidR="005D59B6">
        <w:t>w the general format shown here.</w:t>
      </w:r>
      <w:r w:rsidR="00E12898">
        <w:br/>
        <w:t>The big empty space is where you will show your calculations</w:t>
      </w:r>
      <w:r w:rsidR="000F671D">
        <w:t xml:space="preserve">. </w:t>
      </w:r>
    </w:p>
    <w:p w14:paraId="115F2494" w14:textId="77777777" w:rsidR="000F671D" w:rsidRDefault="000F671D" w:rsidP="00890F56">
      <w:pPr>
        <w:contextualSpacing/>
      </w:pPr>
    </w:p>
    <w:p w14:paraId="5BFB2F13" w14:textId="0B4181BB" w:rsidR="002E49F6" w:rsidRDefault="000F671D" w:rsidP="00890F56">
      <w:pPr>
        <w:contextualSpacing/>
      </w:pPr>
      <w:r>
        <w:t>Once your draft is complete, s</w:t>
      </w:r>
      <w:r w:rsidR="00A455FD">
        <w:t xml:space="preserve">how it to Mr. Malan and he will give you </w:t>
      </w:r>
      <w:r w:rsidR="00465B07">
        <w:t xml:space="preserve">a </w:t>
      </w:r>
      <w:r w:rsidR="00B74286">
        <w:t>poster</w:t>
      </w:r>
      <w:r w:rsidR="00232A6C">
        <w:t xml:space="preserve"> paper</w:t>
      </w:r>
      <w:r w:rsidR="00A455FD">
        <w:t xml:space="preserve">. </w:t>
      </w:r>
    </w:p>
    <w:p w14:paraId="4DF85A31" w14:textId="32935CC6" w:rsidR="002D73B3" w:rsidRDefault="00EE2721" w:rsidP="00890F56">
      <w:pPr>
        <w:contextualSpacing/>
      </w:pPr>
      <w:r>
        <w:t>Use pencil to draft the final version. Finish with markers and erase any pencil</w:t>
      </w:r>
      <w:r w:rsidR="004D23BA">
        <w:t>.</w:t>
      </w:r>
      <w:r w:rsidR="003363A2">
        <w:t xml:space="preserve"> It should look good from 2m away.</w:t>
      </w:r>
    </w:p>
    <w:p w14:paraId="0840A26D" w14:textId="3A683D3D" w:rsidR="006131EF" w:rsidRDefault="006131EF" w:rsidP="00890F56">
      <w:pPr>
        <w:contextualSpacing/>
      </w:pPr>
    </w:p>
    <w:p w14:paraId="4C021311" w14:textId="77777777" w:rsidR="000267AD" w:rsidRDefault="000267AD" w:rsidP="00890F56">
      <w:pPr>
        <w:contextualSpacing/>
      </w:pPr>
    </w:p>
    <w:p w14:paraId="4A092384" w14:textId="353E45A3" w:rsidR="00E90F06" w:rsidRPr="00E90F06" w:rsidRDefault="00E90F06" w:rsidP="00890F56">
      <w:pPr>
        <w:contextualSpacing/>
        <w:rPr>
          <w:sz w:val="28"/>
        </w:rPr>
      </w:pPr>
      <w:r w:rsidRPr="00E90F06">
        <w:rPr>
          <w:sz w:val="28"/>
          <w:u w:val="single"/>
        </w:rPr>
        <w:t>Visual</w:t>
      </w:r>
      <w:r w:rsidR="00CD7A0D">
        <w:rPr>
          <w:sz w:val="28"/>
          <w:u w:val="single"/>
        </w:rPr>
        <w:t xml:space="preserve"> Aspect</w:t>
      </w:r>
      <w:r w:rsidRPr="00E90F06">
        <w:rPr>
          <w:sz w:val="28"/>
        </w:rPr>
        <w:t>:</w:t>
      </w:r>
    </w:p>
    <w:p w14:paraId="2E5B85EA" w14:textId="3293D10E" w:rsidR="007512F3" w:rsidRDefault="002B1178" w:rsidP="00890F56">
      <w:pPr>
        <w:contextualSpacing/>
      </w:pPr>
      <w:r>
        <w:t>Your</w:t>
      </w:r>
      <w:r w:rsidR="007853B1">
        <w:t xml:space="preserve"> poster should be instructive and interesting!</w:t>
      </w:r>
    </w:p>
    <w:p w14:paraId="36B9C916" w14:textId="77777777" w:rsidR="00680BF3" w:rsidRDefault="00680BF3" w:rsidP="00890F56">
      <w:pPr>
        <w:contextualSpacing/>
      </w:pPr>
    </w:p>
    <w:p w14:paraId="15DF6F81" w14:textId="6F17D15D" w:rsidR="00594ED8" w:rsidRDefault="007853B1" w:rsidP="00890F56">
      <w:pPr>
        <w:contextualSpacing/>
      </w:pPr>
      <w:r>
        <w:t xml:space="preserve">Use color to help </w:t>
      </w:r>
      <w:r w:rsidR="00594ED8">
        <w:t>reader</w:t>
      </w:r>
      <w:r w:rsidR="00640BBE">
        <w:t>s</w:t>
      </w:r>
      <w:r w:rsidR="00594ED8">
        <w:t xml:space="preserve"> </w:t>
      </w:r>
      <w:r w:rsidR="00396008">
        <w:t>understand</w:t>
      </w:r>
      <w:r w:rsidR="00A54F94">
        <w:t>. For example, you could do something like this</w:t>
      </w:r>
      <w:r w:rsidR="00E118F7">
        <w:t xml:space="preserve"> when </w:t>
      </w:r>
      <w:r w:rsidR="00576FE8">
        <w:t>finding the hole</w:t>
      </w:r>
      <w:r w:rsidR="00A54F94">
        <w:t>:</w:t>
      </w:r>
    </w:p>
    <w:p w14:paraId="2A9E3B26" w14:textId="4725E21C" w:rsidR="00594ED8" w:rsidRDefault="00594ED8" w:rsidP="00890F56">
      <w:pPr>
        <w:contextualSpacing/>
      </w:pPr>
      <w:r w:rsidRPr="000A0132">
        <w:rPr>
          <w:b/>
          <w:color w:val="FF0000"/>
        </w:rPr>
        <w:t>Hole:</w:t>
      </w:r>
      <w:r w:rsidRPr="00550A91">
        <w:rPr>
          <w:color w:val="FF0000"/>
        </w:rPr>
        <w:t xml:space="preserve"> </w:t>
      </w:r>
      <w:r w:rsidR="00552684">
        <w:rPr>
          <w:color w:val="FF0000"/>
        </w:rPr>
        <w:tab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trike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strike/>
                    <w:color w:val="FF0000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trike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strike/>
                    <w:color w:val="FF0000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x-7</m:t>
                </m:r>
              </m:e>
            </m:d>
          </m:den>
        </m:f>
      </m:oMath>
      <w:r w:rsidR="00550A91">
        <w:t xml:space="preserve"> </w:t>
      </w:r>
      <w:r w:rsidR="00550A91">
        <w:sym w:font="Wingdings" w:char="F0E0"/>
      </w:r>
      <w:r w:rsidR="00550A91">
        <w:t xml:space="preserve">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x-3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x-7</m:t>
                </m:r>
              </m:e>
            </m:d>
          </m:den>
        </m:f>
      </m:oMath>
      <w:r w:rsidR="000A0132">
        <w:t xml:space="preserve">   </w:t>
      </w:r>
      <w:r w:rsidR="001B08E4">
        <w:t xml:space="preserve">    </w:t>
      </w:r>
      <w:r w:rsidR="000A0132">
        <w:t xml:space="preserve">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2-3</m:t>
            </m:r>
          </m:num>
          <m:den>
            <m:r>
              <w:rPr>
                <w:rFonts w:ascii="Cambria Math" w:hAnsi="Cambria Math"/>
              </w:rPr>
              <m:t>2-7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</m:oMath>
    </w:p>
    <w:p w14:paraId="1707E383" w14:textId="42D428C5" w:rsidR="00552684" w:rsidRDefault="00552684" w:rsidP="00890F56">
      <w:pPr>
        <w:contextualSpacing/>
      </w:pPr>
      <w:r>
        <w:t xml:space="preserve"> </w:t>
      </w:r>
      <w:r>
        <w:tab/>
      </w:r>
      <w:r w:rsidR="001B6137">
        <w:rPr>
          <w:color w:val="FF0000"/>
        </w:rPr>
        <w:t>H</w:t>
      </w:r>
      <w:r w:rsidRPr="007C465A">
        <w:rPr>
          <w:color w:val="FF0000"/>
        </w:rPr>
        <w:t xml:space="preserve">ole at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2,-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5</m:t>
                </m:r>
              </m:den>
            </m:f>
          </m:e>
        </m:d>
      </m:oMath>
    </w:p>
    <w:p w14:paraId="47C99D2F" w14:textId="6C1B22F5" w:rsidR="001F62CC" w:rsidRDefault="007C465A" w:rsidP="00890F56">
      <w:pPr>
        <w:contextualSpacing/>
      </w:pPr>
      <w:r>
        <w:t>(</w:t>
      </w:r>
      <w:r w:rsidR="00592795">
        <w:t>A</w:t>
      </w:r>
      <w:r>
        <w:t xml:space="preserve">nd then your graph </w:t>
      </w:r>
      <w:r w:rsidR="001B6137">
        <w:t>w</w:t>
      </w:r>
      <w:r>
        <w:t>ould show</w:t>
      </w:r>
      <w:r w:rsidR="00D87D4B">
        <w:t xml:space="preserve"> the hole </w:t>
      </w:r>
      <w:r>
        <w:t>in the same color</w:t>
      </w:r>
      <w:r w:rsidR="00967144">
        <w:t>.</w:t>
      </w:r>
      <w:r>
        <w:t>)</w:t>
      </w:r>
    </w:p>
    <w:p w14:paraId="3A94093B" w14:textId="33802391" w:rsidR="00A74CB8" w:rsidRDefault="00A74CB8" w:rsidP="00890F56">
      <w:pPr>
        <w:contextualSpacing/>
      </w:pPr>
    </w:p>
    <w:p w14:paraId="27F12F66" w14:textId="3D93B7D9" w:rsidR="00396008" w:rsidRDefault="00396008" w:rsidP="00890F56">
      <w:pPr>
        <w:contextualSpacing/>
      </w:pPr>
      <w:r>
        <w:t xml:space="preserve">Avoid </w:t>
      </w:r>
      <w:r w:rsidR="00422FD0">
        <w:t>W</w:t>
      </w:r>
      <w:r>
        <w:t>ordiness</w:t>
      </w:r>
      <w:r w:rsidR="00422FD0">
        <w:t xml:space="preserve">: Notice in the hole example above, it was </w:t>
      </w:r>
      <w:r w:rsidR="00422FD0" w:rsidRPr="00DC2941">
        <w:rPr>
          <w:b/>
          <w:i/>
        </w:rPr>
        <w:t>not</w:t>
      </w:r>
      <w:r w:rsidR="00422FD0">
        <w:t xml:space="preserve"> necessary to write</w:t>
      </w:r>
      <w:r w:rsidR="00E6277B">
        <w:t>:</w:t>
      </w:r>
      <w:r w:rsidR="00E6277B">
        <w:br/>
      </w:r>
      <w:r w:rsidR="00422FD0" w:rsidRPr="00DC2941">
        <w:rPr>
          <w:sz w:val="15"/>
          <w:szCs w:val="15"/>
        </w:rPr>
        <w:t>“</w:t>
      </w:r>
      <w:r w:rsidR="0015068E" w:rsidRPr="00DC2941">
        <w:rPr>
          <w:sz w:val="15"/>
          <w:szCs w:val="15"/>
        </w:rPr>
        <w:t>Since</w:t>
      </w:r>
      <w:r w:rsidR="001E5CDB" w:rsidRPr="00DC2941">
        <w:rPr>
          <w:sz w:val="15"/>
          <w:szCs w:val="15"/>
        </w:rPr>
        <w:t xml:space="preserve"> the algebraic factor </w:t>
      </w:r>
      <m:oMath>
        <m:r>
          <w:rPr>
            <w:rFonts w:ascii="Cambria Math" w:hAnsi="Cambria Math"/>
            <w:sz w:val="15"/>
            <w:szCs w:val="15"/>
          </w:rPr>
          <m:t>x-2</m:t>
        </m:r>
      </m:oMath>
      <w:r w:rsidR="001E5CDB" w:rsidRPr="00DC2941">
        <w:rPr>
          <w:sz w:val="15"/>
          <w:szCs w:val="15"/>
        </w:rPr>
        <w:t xml:space="preserve"> was in both the numerator and denominator, there is a hole discontinuity at </w:t>
      </w:r>
      <m:oMath>
        <m:r>
          <w:rPr>
            <w:rFonts w:ascii="Cambria Math" w:hAnsi="Cambria Math"/>
            <w:sz w:val="15"/>
            <w:szCs w:val="15"/>
          </w:rPr>
          <m:t>x=2</m:t>
        </m:r>
      </m:oMath>
      <w:r w:rsidR="001E5CDB" w:rsidRPr="00DC2941">
        <w:rPr>
          <w:sz w:val="15"/>
          <w:szCs w:val="15"/>
        </w:rPr>
        <w:t xml:space="preserve">. To find the </w:t>
      </w:r>
      <m:oMath>
        <m:r>
          <w:rPr>
            <w:rFonts w:ascii="Cambria Math" w:hAnsi="Cambria Math"/>
            <w:sz w:val="15"/>
            <w:szCs w:val="15"/>
          </w:rPr>
          <m:t>y</m:t>
        </m:r>
      </m:oMath>
      <w:r w:rsidR="00BC3C1E" w:rsidRPr="00DC2941">
        <w:rPr>
          <w:sz w:val="15"/>
          <w:szCs w:val="15"/>
        </w:rPr>
        <w:t>-</w:t>
      </w:r>
      <w:r w:rsidR="007B3A4E" w:rsidRPr="00DC2941">
        <w:rPr>
          <w:sz w:val="15"/>
          <w:szCs w:val="15"/>
        </w:rPr>
        <w:t xml:space="preserve">value, we plug </w:t>
      </w:r>
      <m:oMath>
        <m:r>
          <w:rPr>
            <w:rFonts w:ascii="Cambria Math" w:hAnsi="Cambria Math"/>
            <w:sz w:val="15"/>
            <w:szCs w:val="15"/>
          </w:rPr>
          <m:t>x=2</m:t>
        </m:r>
      </m:oMath>
      <w:r w:rsidR="007B3A4E" w:rsidRPr="00DC2941">
        <w:rPr>
          <w:sz w:val="15"/>
          <w:szCs w:val="15"/>
        </w:rPr>
        <w:t xml:space="preserve"> into the reduced function</w:t>
      </w:r>
      <w:r w:rsidR="00E6277B" w:rsidRPr="00DC2941">
        <w:rPr>
          <w:sz w:val="15"/>
          <w:szCs w:val="15"/>
        </w:rPr>
        <w:t>.</w:t>
      </w:r>
      <w:r w:rsidR="00422FD0" w:rsidRPr="00DC2941">
        <w:rPr>
          <w:sz w:val="15"/>
          <w:szCs w:val="15"/>
        </w:rPr>
        <w:t>”</w:t>
      </w:r>
      <w:r w:rsidR="0015068E" w:rsidRPr="00DC2941">
        <w:rPr>
          <w:sz w:val="14"/>
        </w:rPr>
        <w:t xml:space="preserve"> </w:t>
      </w:r>
      <w:r w:rsidR="00E6277B">
        <w:br/>
        <w:t>T</w:t>
      </w:r>
      <w:r w:rsidR="0015068E">
        <w:t>his would make your poster boring and hard to rea</w:t>
      </w:r>
      <w:r w:rsidR="00E6277B">
        <w:t xml:space="preserve">d. </w:t>
      </w:r>
      <w:r w:rsidR="00581E5B">
        <w:t xml:space="preserve">You </w:t>
      </w:r>
      <w:r w:rsidR="009106A2">
        <w:t xml:space="preserve">should </w:t>
      </w:r>
      <w:r w:rsidR="009106A2" w:rsidRPr="0091698E">
        <w:rPr>
          <w:b/>
          <w:i/>
        </w:rPr>
        <w:t>not</w:t>
      </w:r>
      <w:r w:rsidR="009106A2">
        <w:t xml:space="preserve"> have any complete sentences. </w:t>
      </w:r>
    </w:p>
    <w:p w14:paraId="706C13CC" w14:textId="5A8821A8" w:rsidR="00396008" w:rsidRDefault="00396008" w:rsidP="00890F56">
      <w:pPr>
        <w:contextualSpacing/>
      </w:pPr>
    </w:p>
    <w:p w14:paraId="683971EA" w14:textId="5BC81A9B" w:rsidR="00BC3C1E" w:rsidRDefault="00A937C4" w:rsidP="00890F56">
      <w:pPr>
        <w:contextualSpacing/>
      </w:pPr>
      <w:r>
        <w:t xml:space="preserve">Focus on what is important: </w:t>
      </w:r>
      <w:r w:rsidR="00DF2DD0">
        <w:t xml:space="preserve">If there are long calculations (such as </w:t>
      </w:r>
      <w:r w:rsidR="00680BF3">
        <w:t xml:space="preserve">long division </w:t>
      </w:r>
      <w:r w:rsidR="00115EBB">
        <w:t>whe</w:t>
      </w:r>
      <w:r w:rsidR="00680BF3">
        <w:t>n</w:t>
      </w:r>
      <w:r w:rsidR="00DF2DD0">
        <w:t xml:space="preserve"> finding the </w:t>
      </w:r>
      <w:r w:rsidR="0064573D">
        <w:t>slant</w:t>
      </w:r>
      <w:r w:rsidR="00DF2DD0">
        <w:t xml:space="preserve"> asymptote</w:t>
      </w:r>
      <w:r w:rsidR="00EE3A62">
        <w:t xml:space="preserve">), </w:t>
      </w:r>
      <w:r w:rsidR="00CC6AE8">
        <w:t xml:space="preserve">make </w:t>
      </w:r>
      <w:r w:rsidR="00EE3A62">
        <w:t>those parts smaller</w:t>
      </w:r>
      <w:r w:rsidR="00CC6AE8">
        <w:t xml:space="preserve"> with the result </w:t>
      </w:r>
      <w:r w:rsidR="00CC6AE8" w:rsidRPr="001E22D4">
        <w:rPr>
          <w:sz w:val="40"/>
        </w:rPr>
        <w:t>“</w:t>
      </w:r>
      <w:r w:rsidR="00CC6AE8" w:rsidRPr="001E22D4">
        <w:rPr>
          <w:b/>
          <w:color w:val="0070C0"/>
          <w:sz w:val="40"/>
        </w:rPr>
        <w:t xml:space="preserve">Slant </w:t>
      </w:r>
      <w:r w:rsidR="00881388">
        <w:rPr>
          <w:b/>
          <w:color w:val="0070C0"/>
          <w:sz w:val="40"/>
        </w:rPr>
        <w:t>A</w:t>
      </w:r>
      <w:r w:rsidR="00CC6AE8" w:rsidRPr="001E22D4">
        <w:rPr>
          <w:b/>
          <w:color w:val="0070C0"/>
          <w:sz w:val="40"/>
        </w:rPr>
        <w:t xml:space="preserve">symptote: </w:t>
      </w:r>
      <m:oMath>
        <m:r>
          <m:rPr>
            <m:sty m:val="bi"/>
          </m:rPr>
          <w:rPr>
            <w:rFonts w:ascii="Cambria Math" w:hAnsi="Cambria Math"/>
            <w:color w:val="0070C0"/>
            <w:sz w:val="40"/>
          </w:rPr>
          <m:t>y=</m:t>
        </m:r>
        <m:f>
          <m:fPr>
            <m:ctrlPr>
              <w:rPr>
                <w:rFonts w:ascii="Cambria Math" w:hAnsi="Cambria Math"/>
                <w:b/>
                <w:i/>
                <w:color w:val="0070C0"/>
                <w:sz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70C0"/>
                <w:sz w:val="4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70C0"/>
                <w:sz w:val="4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70C0"/>
            <w:sz w:val="40"/>
          </w:rPr>
          <m:t>x+</m:t>
        </m:r>
        <m:f>
          <m:fPr>
            <m:ctrlPr>
              <w:rPr>
                <w:rFonts w:ascii="Cambria Math" w:hAnsi="Cambria Math"/>
                <w:b/>
                <w:i/>
                <w:color w:val="0070C0"/>
                <w:sz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70C0"/>
                <w:sz w:val="4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70C0"/>
                <w:sz w:val="40"/>
              </w:rPr>
              <m:t>7</m:t>
            </m:r>
          </m:den>
        </m:f>
      </m:oMath>
      <w:r w:rsidR="00CC6AE8" w:rsidRPr="001E22D4">
        <w:rPr>
          <w:sz w:val="40"/>
        </w:rPr>
        <w:t>”</w:t>
      </w:r>
      <w:r w:rsidR="003F6D00" w:rsidRPr="001E22D4">
        <w:rPr>
          <w:sz w:val="40"/>
        </w:rPr>
        <w:t xml:space="preserve"> </w:t>
      </w:r>
      <w:r w:rsidR="003F6D00">
        <w:t xml:space="preserve">larger. </w:t>
      </w:r>
    </w:p>
    <w:p w14:paraId="19CF4C9B" w14:textId="1955B4D5" w:rsidR="00647896" w:rsidRDefault="007D5B61" w:rsidP="00890F56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CDF98F" wp14:editId="1E2DA951">
                <wp:simplePos x="0" y="0"/>
                <wp:positionH relativeFrom="column">
                  <wp:posOffset>1610139</wp:posOffset>
                </wp:positionH>
                <wp:positionV relativeFrom="paragraph">
                  <wp:posOffset>72859</wp:posOffset>
                </wp:positionV>
                <wp:extent cx="714375" cy="2035534"/>
                <wp:effectExtent l="0" t="0" r="0" b="0"/>
                <wp:wrapNone/>
                <wp:docPr id="14" name="Multiplication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035534"/>
                        </a:xfrm>
                        <a:prstGeom prst="mathMultiply">
                          <a:avLst>
                            <a:gd name="adj1" fmla="val 5919"/>
                          </a:avLst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DBF3" id="Multiplication Sign 14" o:spid="_x0000_s1026" style="position:absolute;margin-left:126.8pt;margin-top:5.75pt;width:56.25pt;height:160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4375,2035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" path="m151626,495886r39898,-14003l357188,953923,522851,481883r39898,14003l379594,1017767r183155,521881l522851,1553651,357188,1081611,191524,1553651r-39898,-14003l334781,1017767,151626,495886xe" fillcolor="red" stroked="f" strokeweight="1pt">
                <v:fill opacity="32896f"/>
                <v:stroke joinstyle="miter"/>
                <v:path arrowok="t" o:connecttype="custom" o:connectlocs="151626,495886;191524,481883;357188,953923;522851,481883;562749,495886;379594,1017767;562749,1539648;522851,1553651;357188,1081611;191524,1553651;151626,1539648;334781,1017767;151626,495886" o:connectangles="0,0,0,0,0,0,0,0,0,0,0,0,0"/>
              </v:shape>
            </w:pict>
          </mc:Fallback>
        </mc:AlternateContent>
      </w:r>
      <w:r w:rsidR="00584282">
        <w:t>Give a clear</w:t>
      </w:r>
      <w:r w:rsidR="004874EC">
        <w:t>, organized</w:t>
      </w:r>
      <w:r w:rsidR="00584282">
        <w:t xml:space="preserve"> presentation of all the graph’s features. Do not abbreviate this part.</w:t>
      </w:r>
    </w:p>
    <w:p w14:paraId="670BDDF0" w14:textId="648E9826" w:rsidR="00584282" w:rsidRDefault="00584282" w:rsidP="00890F56">
      <w:pPr>
        <w:contextualSpacing/>
      </w:pPr>
    </w:p>
    <w:p w14:paraId="2BDF47FA" w14:textId="1B86B18A" w:rsidR="008B59ED" w:rsidRDefault="00584282" w:rsidP="00890F56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08A262" wp14:editId="6C4195B1">
                <wp:simplePos x="0" y="0"/>
                <wp:positionH relativeFrom="column">
                  <wp:posOffset>3198743</wp:posOffset>
                </wp:positionH>
                <wp:positionV relativeFrom="paragraph">
                  <wp:posOffset>2788</wp:posOffset>
                </wp:positionV>
                <wp:extent cx="2108200" cy="1448794"/>
                <wp:effectExtent l="38100" t="38100" r="44450" b="3746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1448794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00B050">
                              <a:alpha val="66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95A82" id="Rectangle: Rounded Corners 17" o:spid="_x0000_s1026" style="position:absolute;margin-left:251.85pt;margin-top:.2pt;width:166pt;height:11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" filled="f" strokecolor="#00b050" strokeweight="6pt">
                <v:stroke opacity="43176f" joinstyle="miter"/>
              </v:roundrect>
            </w:pict>
          </mc:Fallback>
        </mc:AlternateContent>
      </w:r>
      <w:r w:rsidR="007414AF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3DC93E73" wp14:editId="263031D9">
                <wp:simplePos x="0" y="0"/>
                <wp:positionH relativeFrom="column">
                  <wp:posOffset>2953385</wp:posOffset>
                </wp:positionH>
                <wp:positionV relativeFrom="paragraph">
                  <wp:posOffset>80645</wp:posOffset>
                </wp:positionV>
                <wp:extent cx="1517650" cy="1404620"/>
                <wp:effectExtent l="0" t="0" r="6350" b="8255"/>
                <wp:wrapTight wrapText="bothSides">
                  <wp:wrapPolygon edited="0">
                    <wp:start x="0" y="0"/>
                    <wp:lineTo x="0" y="21413"/>
                    <wp:lineTo x="21419" y="21413"/>
                    <wp:lineTo x="21419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1EA11" w14:textId="3652D9EE" w:rsidR="007414AF" w:rsidRDefault="007414AF" w:rsidP="00056BD1">
                            <w:pPr>
                              <w:jc w:val="right"/>
                            </w:pPr>
                            <w:r>
                              <w:t xml:space="preserve">Hole: </w:t>
                            </w:r>
                            <w:r>
                              <w:br/>
                              <w:t>Slant Asymptote:</w:t>
                            </w:r>
                            <w:r>
                              <w:br/>
                              <w:t>Vertical Asymptote:</w:t>
                            </w:r>
                            <w:r>
                              <w:br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t>-</w:t>
                            </w:r>
                            <w:r w:rsidR="00881388">
                              <w:t>I</w:t>
                            </w:r>
                            <w:r>
                              <w:t>nt</w:t>
                            </w:r>
                            <w:r w:rsidR="00056BD1">
                              <w:t>ercept</w:t>
                            </w:r>
                            <w:r>
                              <w:t xml:space="preserve">: </w:t>
                            </w:r>
                            <w:r>
                              <w:br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>
                              <w:t>-</w:t>
                            </w:r>
                            <w:r w:rsidR="00881388">
                              <w:t>I</w:t>
                            </w:r>
                            <w:r>
                              <w:t>nt</w:t>
                            </w:r>
                            <w:r w:rsidR="00056BD1">
                              <w:t>ercept</w:t>
                            </w:r>
                            <w:r>
                              <w:t>:</w:t>
                            </w:r>
                            <w:r>
                              <w:br/>
                              <w:t>Dis</w:t>
                            </w:r>
                            <w:r w:rsidR="00056BD1">
                              <w:t>continuities</w:t>
                            </w:r>
                            <w:r>
                              <w:t>:</w:t>
                            </w:r>
                            <w:r w:rsidR="007D5B61">
                              <w:br/>
                              <w:t>Domain: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C93E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55pt;margin-top:6.35pt;width:119.5pt;height:110.6pt;z-index:-251629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" stroked="f">
                <v:textbox style="mso-fit-shape-to-text:t">
                  <w:txbxContent>
                    <w:p w14:paraId="0B81EA11" w14:textId="3652D9EE" w:rsidR="007414AF" w:rsidRDefault="007414AF" w:rsidP="00056BD1">
                      <w:pPr>
                        <w:jc w:val="right"/>
                      </w:pPr>
                      <w:r>
                        <w:t xml:space="preserve">Hole: </w:t>
                      </w:r>
                      <w:r>
                        <w:br/>
                        <w:t>Slant Asymptote:</w:t>
                      </w:r>
                      <w:r>
                        <w:br/>
                        <w:t>Vertical Asymptote:</w:t>
                      </w:r>
                      <w:r>
                        <w:br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t>-</w:t>
                      </w:r>
                      <w:r w:rsidR="00881388">
                        <w:t>I</w:t>
                      </w:r>
                      <w:r>
                        <w:t>nt</w:t>
                      </w:r>
                      <w:r w:rsidR="00056BD1">
                        <w:t>ercept</w:t>
                      </w:r>
                      <w:r>
                        <w:t xml:space="preserve">: </w:t>
                      </w:r>
                      <w:r>
                        <w:br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>
                        <w:t>-</w:t>
                      </w:r>
                      <w:r w:rsidR="00881388">
                        <w:t>I</w:t>
                      </w:r>
                      <w:r>
                        <w:t>nt</w:t>
                      </w:r>
                      <w:r w:rsidR="00056BD1">
                        <w:t>ercept</w:t>
                      </w:r>
                      <w:r>
                        <w:t>:</w:t>
                      </w:r>
                      <w:r>
                        <w:br/>
                        <w:t>Dis</w:t>
                      </w:r>
                      <w:r w:rsidR="00056BD1">
                        <w:t>continuities</w:t>
                      </w:r>
                      <w:r>
                        <w:t>:</w:t>
                      </w:r>
                      <w:r w:rsidR="007D5B61">
                        <w:br/>
                        <w:t>Domain: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14A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68AE4BD" wp14:editId="2977C895">
                <wp:simplePos x="0" y="0"/>
                <wp:positionH relativeFrom="column">
                  <wp:posOffset>1498600</wp:posOffset>
                </wp:positionH>
                <wp:positionV relativeFrom="paragraph">
                  <wp:posOffset>80645</wp:posOffset>
                </wp:positionV>
                <wp:extent cx="683260" cy="1404620"/>
                <wp:effectExtent l="0" t="0" r="2540" b="0"/>
                <wp:wrapTight wrapText="bothSides">
                  <wp:wrapPolygon edited="0">
                    <wp:start x="0" y="0"/>
                    <wp:lineTo x="0" y="21202"/>
                    <wp:lineTo x="21078" y="21202"/>
                    <wp:lineTo x="2107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808EA" w14:textId="0FC9C5DC" w:rsidR="00F064C2" w:rsidRDefault="00F064C2" w:rsidP="00677A15">
                            <w:pPr>
                              <w:jc w:val="right"/>
                            </w:pPr>
                            <w:r>
                              <w:t xml:space="preserve">H: </w:t>
                            </w:r>
                            <w:r>
                              <w:br/>
                              <w:t>SA:</w:t>
                            </w:r>
                            <w:r>
                              <w:br/>
                              <w:t>VA:</w:t>
                            </w:r>
                            <w:r w:rsidR="00DD3787">
                              <w:br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 w:rsidR="007414AF">
                              <w:t xml:space="preserve">-int: </w:t>
                            </w:r>
                            <w:r w:rsidR="007414AF">
                              <w:br/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  <w:r w:rsidR="007414AF">
                              <w:t>-int:</w:t>
                            </w:r>
                            <w:r>
                              <w:br/>
                            </w:r>
                            <w:r w:rsidR="00DD3787">
                              <w:t>Dis:</w:t>
                            </w:r>
                            <w:r w:rsidR="007D5B61">
                              <w:br/>
                              <w:t>Dom: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8AE4BD" id="_x0000_s1027" type="#_x0000_t202" style="position:absolute;margin-left:118pt;margin-top:6.35pt;width:53.8pt;height:110.6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" stroked="f">
                <v:textbox style="mso-fit-shape-to-text:t">
                  <w:txbxContent>
                    <w:p w14:paraId="6E4808EA" w14:textId="0FC9C5DC" w:rsidR="00F064C2" w:rsidRDefault="00F064C2" w:rsidP="00677A15">
                      <w:pPr>
                        <w:jc w:val="right"/>
                      </w:pPr>
                      <w:r>
                        <w:t xml:space="preserve">H: </w:t>
                      </w:r>
                      <w:r>
                        <w:br/>
                        <w:t>SA:</w:t>
                      </w:r>
                      <w:r>
                        <w:br/>
                        <w:t>VA:</w:t>
                      </w:r>
                      <w:r w:rsidR="00DD3787">
                        <w:br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 w:rsidR="007414AF">
                        <w:t xml:space="preserve">-int: </w:t>
                      </w:r>
                      <w:r w:rsidR="007414AF">
                        <w:br/>
                      </w:r>
                      <m:oMath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oMath>
                      <w:r w:rsidR="007414AF">
                        <w:t>-int:</w:t>
                      </w:r>
                      <w:r>
                        <w:br/>
                      </w:r>
                      <w:r w:rsidR="00DD3787">
                        <w:t>Dis:</w:t>
                      </w:r>
                      <w:r w:rsidR="007D5B61">
                        <w:br/>
                        <w:t>Dom: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064C2">
        <w:br/>
      </w:r>
      <w:r w:rsidR="00F064C2">
        <w:br/>
      </w:r>
      <w:r w:rsidR="00F064C2">
        <w:br/>
      </w:r>
      <w:r w:rsidR="00F064C2">
        <w:br/>
      </w:r>
      <w:r w:rsidR="00F064C2">
        <w:br/>
      </w:r>
      <w:r w:rsidR="00F064C2">
        <w:br/>
      </w:r>
      <w:r w:rsidR="00F064C2">
        <w:br/>
      </w:r>
      <w:r w:rsidR="00F064C2">
        <w:br/>
      </w:r>
      <w:r w:rsidR="00F064C2">
        <w:br/>
      </w:r>
      <w:r w:rsidR="000C5103">
        <w:br/>
      </w:r>
      <w:r w:rsidR="000C5103">
        <w:br/>
      </w:r>
      <w:r w:rsidR="000C5103">
        <w:br/>
      </w:r>
    </w:p>
    <w:p w14:paraId="6EFE3AD4" w14:textId="77777777" w:rsidR="00DB0E34" w:rsidRDefault="00DB0E34" w:rsidP="00890F56">
      <w:pPr>
        <w:contextualSpacing/>
      </w:pPr>
    </w:p>
    <w:p w14:paraId="16B280C2" w14:textId="68E4D81B" w:rsidR="00EB2F6E" w:rsidRPr="00DB0E34" w:rsidRDefault="0067521D" w:rsidP="00890F56">
      <w:pPr>
        <w:contextualSpacing/>
        <w:rPr>
          <w:sz w:val="28"/>
        </w:rPr>
      </w:pPr>
      <w:r w:rsidRPr="0067521D">
        <w:rPr>
          <w:sz w:val="28"/>
          <w:u w:val="single"/>
        </w:rPr>
        <w:t>R</w:t>
      </w:r>
      <w:r w:rsidR="00C03DF2" w:rsidRPr="0067521D">
        <w:rPr>
          <w:sz w:val="28"/>
          <w:u w:val="single"/>
        </w:rPr>
        <w:t>ubric</w:t>
      </w:r>
      <w:r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350"/>
        <w:gridCol w:w="1975"/>
      </w:tblGrid>
      <w:tr w:rsidR="000F47D4" w14:paraId="3AF610E3" w14:textId="77777777" w:rsidTr="00D66631">
        <w:tc>
          <w:tcPr>
            <w:tcW w:w="7465" w:type="dxa"/>
            <w:shd w:val="clear" w:color="auto" w:fill="D9D9D9" w:themeFill="background1" w:themeFillShade="D9"/>
          </w:tcPr>
          <w:p w14:paraId="11244F4C" w14:textId="4AD33A96" w:rsidR="000F47D4" w:rsidRPr="00D66631" w:rsidRDefault="00A044AB" w:rsidP="00890F56">
            <w:pPr>
              <w:contextualSpacing/>
              <w:jc w:val="center"/>
              <w:rPr>
                <w:b/>
                <w:sz w:val="28"/>
              </w:rPr>
            </w:pPr>
            <w:r w:rsidRPr="00D66631">
              <w:rPr>
                <w:b/>
                <w:sz w:val="28"/>
              </w:rPr>
              <w:t>Topic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902D1CE" w14:textId="6916263D" w:rsidR="000F47D4" w:rsidRPr="00D66631" w:rsidRDefault="00A044AB" w:rsidP="00890F56">
            <w:pPr>
              <w:contextualSpacing/>
              <w:jc w:val="center"/>
              <w:rPr>
                <w:b/>
                <w:sz w:val="28"/>
              </w:rPr>
            </w:pPr>
            <w:r w:rsidRPr="00D66631">
              <w:rPr>
                <w:b/>
                <w:sz w:val="28"/>
              </w:rPr>
              <w:t>Earned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3C379258" w14:textId="0F84E294" w:rsidR="000F47D4" w:rsidRPr="00D66631" w:rsidRDefault="00A044AB" w:rsidP="00890F56">
            <w:pPr>
              <w:contextualSpacing/>
              <w:jc w:val="center"/>
              <w:rPr>
                <w:b/>
                <w:sz w:val="28"/>
              </w:rPr>
            </w:pPr>
            <w:r w:rsidRPr="00D66631">
              <w:rPr>
                <w:b/>
                <w:sz w:val="28"/>
              </w:rPr>
              <w:t>Total Possible</w:t>
            </w:r>
          </w:p>
        </w:tc>
      </w:tr>
      <w:tr w:rsidR="000F47D4" w14:paraId="0C11F44E" w14:textId="77777777" w:rsidTr="00D66631">
        <w:tc>
          <w:tcPr>
            <w:tcW w:w="7465" w:type="dxa"/>
          </w:tcPr>
          <w:p w14:paraId="0574F17F" w14:textId="77777777" w:rsidR="000F47D4" w:rsidRDefault="00924405" w:rsidP="00890F56">
            <w:pPr>
              <w:contextualSpacing/>
            </w:pPr>
            <w:r>
              <w:t>Hole</w:t>
            </w:r>
            <w:r w:rsidR="006B32F0">
              <w:t>(</w:t>
            </w:r>
            <w:r>
              <w:t>s</w:t>
            </w:r>
            <w:r w:rsidR="006B32F0">
              <w:t>)</w:t>
            </w:r>
          </w:p>
          <w:p w14:paraId="3066E1A5" w14:textId="122127C6" w:rsidR="00224E54" w:rsidRDefault="00224E54" w:rsidP="00890F56">
            <w:pPr>
              <w:pStyle w:val="ListParagraph"/>
              <w:numPr>
                <w:ilvl w:val="0"/>
                <w:numId w:val="10"/>
              </w:numPr>
            </w:pPr>
            <w:r>
              <w:t xml:space="preserve">Show </w:t>
            </w:r>
            <w:r w:rsidR="00663865">
              <w:t>process</w:t>
            </w:r>
            <w:r w:rsidR="00855569">
              <w:t xml:space="preserve"> and show new reduced function</w:t>
            </w:r>
          </w:p>
          <w:p w14:paraId="0CF2A2EB" w14:textId="66614FDB" w:rsidR="00663865" w:rsidRDefault="00855569" w:rsidP="00890F56">
            <w:pPr>
              <w:pStyle w:val="ListParagraph"/>
              <w:numPr>
                <w:ilvl w:val="0"/>
                <w:numId w:val="10"/>
              </w:numPr>
            </w:pPr>
            <w:r>
              <w:t>State hole</w:t>
            </w:r>
            <w:r w:rsidR="004D2B14">
              <w:t>(s)</w:t>
            </w:r>
            <w:r w:rsidR="00BE22A6">
              <w:t xml:space="preserve"> in ordered pair form</w:t>
            </w:r>
          </w:p>
        </w:tc>
        <w:tc>
          <w:tcPr>
            <w:tcW w:w="1350" w:type="dxa"/>
          </w:tcPr>
          <w:p w14:paraId="5360CBAA" w14:textId="77777777" w:rsidR="000F47D4" w:rsidRDefault="000F47D4" w:rsidP="00890F56">
            <w:pPr>
              <w:contextualSpacing/>
            </w:pPr>
          </w:p>
        </w:tc>
        <w:tc>
          <w:tcPr>
            <w:tcW w:w="1975" w:type="dxa"/>
            <w:vAlign w:val="center"/>
          </w:tcPr>
          <w:p w14:paraId="43721EBC" w14:textId="35BB5FB0" w:rsidR="000F47D4" w:rsidRDefault="00663865" w:rsidP="00890F56">
            <w:pPr>
              <w:contextualSpacing/>
              <w:jc w:val="center"/>
            </w:pPr>
            <w:r>
              <w:t>2</w:t>
            </w:r>
          </w:p>
        </w:tc>
      </w:tr>
      <w:tr w:rsidR="006B32F0" w14:paraId="352C83B0" w14:textId="77777777" w:rsidTr="00D66631">
        <w:tc>
          <w:tcPr>
            <w:tcW w:w="7465" w:type="dxa"/>
          </w:tcPr>
          <w:p w14:paraId="5D6A23C3" w14:textId="77777777" w:rsidR="006B32F0" w:rsidRDefault="006B32F0" w:rsidP="00890F56">
            <w:pPr>
              <w:contextualSpacing/>
            </w:pPr>
            <w:r>
              <w:t>Vertical Asymptote(s)</w:t>
            </w:r>
          </w:p>
          <w:p w14:paraId="314D1DF7" w14:textId="693EA26B" w:rsidR="00644F67" w:rsidRDefault="00644F67" w:rsidP="00890F56">
            <w:pPr>
              <w:pStyle w:val="ListParagraph"/>
              <w:numPr>
                <w:ilvl w:val="0"/>
                <w:numId w:val="13"/>
              </w:numPr>
            </w:pPr>
            <w:r>
              <w:t xml:space="preserve">Show work and </w:t>
            </w:r>
            <w:r w:rsidR="000C187E">
              <w:t>equation</w:t>
            </w:r>
          </w:p>
        </w:tc>
        <w:tc>
          <w:tcPr>
            <w:tcW w:w="1350" w:type="dxa"/>
          </w:tcPr>
          <w:p w14:paraId="76835CE7" w14:textId="77777777" w:rsidR="006B32F0" w:rsidRDefault="006B32F0" w:rsidP="00890F56">
            <w:pPr>
              <w:contextualSpacing/>
            </w:pPr>
          </w:p>
        </w:tc>
        <w:tc>
          <w:tcPr>
            <w:tcW w:w="1975" w:type="dxa"/>
            <w:vAlign w:val="center"/>
          </w:tcPr>
          <w:p w14:paraId="288FF165" w14:textId="3105ADAF" w:rsidR="006B32F0" w:rsidRDefault="00E20960" w:rsidP="00890F56">
            <w:pPr>
              <w:contextualSpacing/>
              <w:jc w:val="center"/>
            </w:pPr>
            <w:r>
              <w:t>2</w:t>
            </w:r>
          </w:p>
        </w:tc>
      </w:tr>
      <w:tr w:rsidR="000F47D4" w14:paraId="6153DF7E" w14:textId="77777777" w:rsidTr="00D66631">
        <w:tc>
          <w:tcPr>
            <w:tcW w:w="7465" w:type="dxa"/>
          </w:tcPr>
          <w:p w14:paraId="07EE4F1A" w14:textId="77777777" w:rsidR="000F47D4" w:rsidRDefault="006B32F0" w:rsidP="00890F56">
            <w:pPr>
              <w:contextualSpacing/>
            </w:pP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-intercept(s)</w:t>
            </w:r>
          </w:p>
          <w:p w14:paraId="27D61E4B" w14:textId="2AE27B3F" w:rsidR="00C15394" w:rsidRDefault="00C15394" w:rsidP="00890F56">
            <w:pPr>
              <w:pStyle w:val="ListParagraph"/>
              <w:numPr>
                <w:ilvl w:val="0"/>
                <w:numId w:val="12"/>
              </w:numPr>
            </w:pPr>
            <w:r>
              <w:t>Show work and ordered pair(s)</w:t>
            </w:r>
          </w:p>
        </w:tc>
        <w:tc>
          <w:tcPr>
            <w:tcW w:w="1350" w:type="dxa"/>
          </w:tcPr>
          <w:p w14:paraId="5C54E16F" w14:textId="77777777" w:rsidR="000F47D4" w:rsidRDefault="000F47D4" w:rsidP="00890F56">
            <w:pPr>
              <w:contextualSpacing/>
            </w:pPr>
          </w:p>
        </w:tc>
        <w:tc>
          <w:tcPr>
            <w:tcW w:w="1975" w:type="dxa"/>
            <w:vAlign w:val="center"/>
          </w:tcPr>
          <w:p w14:paraId="3F595663" w14:textId="41E4DBA1" w:rsidR="000F47D4" w:rsidRDefault="00E20960" w:rsidP="00890F56">
            <w:pPr>
              <w:contextualSpacing/>
              <w:jc w:val="center"/>
            </w:pPr>
            <w:r>
              <w:t>2</w:t>
            </w:r>
          </w:p>
        </w:tc>
      </w:tr>
      <w:tr w:rsidR="00A044AB" w14:paraId="5A7BE3A5" w14:textId="77777777" w:rsidTr="00D66631">
        <w:tc>
          <w:tcPr>
            <w:tcW w:w="7465" w:type="dxa"/>
          </w:tcPr>
          <w:p w14:paraId="412A74FD" w14:textId="23D618A2" w:rsidR="00A044AB" w:rsidRDefault="002C4B45" w:rsidP="00890F56">
            <w:pPr>
              <w:contextualSpacing/>
            </w:pPr>
            <m:oMath>
              <m:r>
                <w:rPr>
                  <w:rFonts w:ascii="Cambria Math" w:hAnsi="Cambria Math"/>
                </w:rPr>
                <m:t>y</m:t>
              </m:r>
            </m:oMath>
            <w:r w:rsidR="00B97078">
              <w:t>-intercept</w:t>
            </w:r>
          </w:p>
          <w:p w14:paraId="76C88CCF" w14:textId="6C11FAF6" w:rsidR="00236222" w:rsidRDefault="00236222" w:rsidP="00890F56">
            <w:pPr>
              <w:pStyle w:val="ListParagraph"/>
              <w:numPr>
                <w:ilvl w:val="0"/>
                <w:numId w:val="11"/>
              </w:numPr>
            </w:pPr>
            <w:r>
              <w:t xml:space="preserve">Show work and </w:t>
            </w:r>
            <w:r w:rsidR="00C15394">
              <w:t>ordered pair</w:t>
            </w:r>
          </w:p>
        </w:tc>
        <w:tc>
          <w:tcPr>
            <w:tcW w:w="1350" w:type="dxa"/>
          </w:tcPr>
          <w:p w14:paraId="06CEE2C1" w14:textId="77777777" w:rsidR="00A044AB" w:rsidRDefault="00A044AB" w:rsidP="00890F56">
            <w:pPr>
              <w:contextualSpacing/>
            </w:pPr>
          </w:p>
        </w:tc>
        <w:tc>
          <w:tcPr>
            <w:tcW w:w="1975" w:type="dxa"/>
            <w:vAlign w:val="center"/>
          </w:tcPr>
          <w:p w14:paraId="49DDBBD6" w14:textId="03CA8D27" w:rsidR="00A044AB" w:rsidRDefault="00E20960" w:rsidP="00890F56">
            <w:pPr>
              <w:contextualSpacing/>
              <w:jc w:val="center"/>
            </w:pPr>
            <w:r>
              <w:t>1</w:t>
            </w:r>
          </w:p>
        </w:tc>
      </w:tr>
      <w:tr w:rsidR="00B97078" w14:paraId="25D29F00" w14:textId="77777777" w:rsidTr="00D66631">
        <w:tc>
          <w:tcPr>
            <w:tcW w:w="7465" w:type="dxa"/>
          </w:tcPr>
          <w:p w14:paraId="279A8AF8" w14:textId="77777777" w:rsidR="00B97078" w:rsidRDefault="00B97078" w:rsidP="00890F56">
            <w:pPr>
              <w:contextualSpacing/>
            </w:pPr>
            <w:r>
              <w:t>Slant Asymptote</w:t>
            </w:r>
          </w:p>
          <w:p w14:paraId="280B04A2" w14:textId="77777777" w:rsidR="00D56689" w:rsidRDefault="00D56689" w:rsidP="00890F56">
            <w:pPr>
              <w:pStyle w:val="ListParagraph"/>
              <w:numPr>
                <w:ilvl w:val="0"/>
                <w:numId w:val="11"/>
              </w:numPr>
            </w:pPr>
            <w:r>
              <w:t>Show process</w:t>
            </w:r>
          </w:p>
          <w:p w14:paraId="7FB2070D" w14:textId="478F4881" w:rsidR="00D56689" w:rsidRDefault="00D56689" w:rsidP="00890F56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 xml:space="preserve">Show </w:t>
            </w:r>
            <w:r w:rsidR="00374007">
              <w:t>asymptote</w:t>
            </w:r>
            <w:r>
              <w:t xml:space="preserve"> </w:t>
            </w:r>
            <w:r w:rsidR="00680046">
              <w:t>equation</w:t>
            </w:r>
          </w:p>
        </w:tc>
        <w:tc>
          <w:tcPr>
            <w:tcW w:w="1350" w:type="dxa"/>
          </w:tcPr>
          <w:p w14:paraId="6BC57010" w14:textId="77777777" w:rsidR="00B97078" w:rsidRDefault="00B97078" w:rsidP="00890F56">
            <w:pPr>
              <w:contextualSpacing/>
            </w:pPr>
          </w:p>
        </w:tc>
        <w:tc>
          <w:tcPr>
            <w:tcW w:w="1975" w:type="dxa"/>
            <w:vAlign w:val="center"/>
          </w:tcPr>
          <w:p w14:paraId="1068F6D9" w14:textId="68F07C40" w:rsidR="00B97078" w:rsidRDefault="00E20960" w:rsidP="00890F56">
            <w:pPr>
              <w:contextualSpacing/>
              <w:jc w:val="center"/>
            </w:pPr>
            <w:r>
              <w:t>4</w:t>
            </w:r>
          </w:p>
        </w:tc>
      </w:tr>
      <w:tr w:rsidR="00182581" w14:paraId="582CBCCC" w14:textId="77777777" w:rsidTr="00D66631">
        <w:tc>
          <w:tcPr>
            <w:tcW w:w="7465" w:type="dxa"/>
          </w:tcPr>
          <w:p w14:paraId="656CBC0F" w14:textId="77777777" w:rsidR="00182581" w:rsidRDefault="00182581" w:rsidP="00890F56">
            <w:pPr>
              <w:contextualSpacing/>
            </w:pPr>
            <w:r>
              <w:t>Discontinuities</w:t>
            </w:r>
          </w:p>
          <w:p w14:paraId="60947715" w14:textId="098A01A9" w:rsidR="0019298D" w:rsidRDefault="00A1293D" w:rsidP="00890F56">
            <w:pPr>
              <w:pStyle w:val="ListParagraph"/>
              <w:numPr>
                <w:ilvl w:val="0"/>
                <w:numId w:val="11"/>
              </w:numPr>
            </w:pPr>
            <w:r>
              <w:t>Correct and in the right form</w:t>
            </w:r>
          </w:p>
        </w:tc>
        <w:tc>
          <w:tcPr>
            <w:tcW w:w="1350" w:type="dxa"/>
          </w:tcPr>
          <w:p w14:paraId="3AA93C0B" w14:textId="77777777" w:rsidR="00182581" w:rsidRDefault="00182581" w:rsidP="00890F56">
            <w:pPr>
              <w:contextualSpacing/>
            </w:pPr>
          </w:p>
        </w:tc>
        <w:tc>
          <w:tcPr>
            <w:tcW w:w="1975" w:type="dxa"/>
            <w:vAlign w:val="center"/>
          </w:tcPr>
          <w:p w14:paraId="09713C8E" w14:textId="1E59C4C8" w:rsidR="00182581" w:rsidRDefault="00182581" w:rsidP="00890F56">
            <w:pPr>
              <w:contextualSpacing/>
              <w:jc w:val="center"/>
            </w:pPr>
            <w:r>
              <w:t>1</w:t>
            </w:r>
          </w:p>
        </w:tc>
      </w:tr>
      <w:tr w:rsidR="00182581" w14:paraId="7DA476F1" w14:textId="77777777" w:rsidTr="00D66631">
        <w:tc>
          <w:tcPr>
            <w:tcW w:w="7465" w:type="dxa"/>
          </w:tcPr>
          <w:p w14:paraId="275C81D9" w14:textId="77777777" w:rsidR="00182581" w:rsidRDefault="00182581" w:rsidP="00890F56">
            <w:pPr>
              <w:contextualSpacing/>
            </w:pPr>
            <w:r>
              <w:t>Domain</w:t>
            </w:r>
          </w:p>
          <w:p w14:paraId="3A9D3DA7" w14:textId="13080279" w:rsidR="0019298D" w:rsidRDefault="0019298D" w:rsidP="00890F56">
            <w:pPr>
              <w:pStyle w:val="ListParagraph"/>
              <w:numPr>
                <w:ilvl w:val="0"/>
                <w:numId w:val="11"/>
              </w:numPr>
            </w:pPr>
            <w:r>
              <w:t>Correct and in interval notation</w:t>
            </w:r>
          </w:p>
        </w:tc>
        <w:tc>
          <w:tcPr>
            <w:tcW w:w="1350" w:type="dxa"/>
          </w:tcPr>
          <w:p w14:paraId="3D530E4E" w14:textId="77777777" w:rsidR="00182581" w:rsidRDefault="00182581" w:rsidP="00890F56">
            <w:pPr>
              <w:contextualSpacing/>
            </w:pPr>
          </w:p>
        </w:tc>
        <w:tc>
          <w:tcPr>
            <w:tcW w:w="1975" w:type="dxa"/>
            <w:vAlign w:val="center"/>
          </w:tcPr>
          <w:p w14:paraId="3658899F" w14:textId="696EAD1D" w:rsidR="00182581" w:rsidRDefault="00182581" w:rsidP="00890F56">
            <w:pPr>
              <w:contextualSpacing/>
              <w:jc w:val="center"/>
            </w:pPr>
            <w:r>
              <w:t>1</w:t>
            </w:r>
          </w:p>
        </w:tc>
      </w:tr>
      <w:tr w:rsidR="00B97078" w14:paraId="287EBF77" w14:textId="77777777" w:rsidTr="00D66631">
        <w:tc>
          <w:tcPr>
            <w:tcW w:w="7465" w:type="dxa"/>
          </w:tcPr>
          <w:p w14:paraId="29FEBC13" w14:textId="77777777" w:rsidR="00B97078" w:rsidRDefault="00B97078" w:rsidP="00890F56">
            <w:pPr>
              <w:contextualSpacing/>
            </w:pPr>
            <w:r>
              <w:t>Graph</w:t>
            </w:r>
          </w:p>
          <w:p w14:paraId="4884652A" w14:textId="77777777" w:rsidR="00454BBD" w:rsidRDefault="003A0F8B" w:rsidP="00890F56">
            <w:pPr>
              <w:pStyle w:val="ListParagraph"/>
              <w:numPr>
                <w:ilvl w:val="0"/>
                <w:numId w:val="10"/>
              </w:numPr>
            </w:pPr>
            <w:r>
              <w:t>Matches calculations</w:t>
            </w:r>
          </w:p>
          <w:p w14:paraId="3E806EB3" w14:textId="2AE1826C" w:rsidR="003A0F8B" w:rsidRDefault="003A0F8B" w:rsidP="00890F56">
            <w:pPr>
              <w:pStyle w:val="ListParagraph"/>
              <w:numPr>
                <w:ilvl w:val="0"/>
                <w:numId w:val="10"/>
              </w:numPr>
            </w:pPr>
            <w:r>
              <w:t>Good scales and labeling</w:t>
            </w:r>
          </w:p>
        </w:tc>
        <w:tc>
          <w:tcPr>
            <w:tcW w:w="1350" w:type="dxa"/>
          </w:tcPr>
          <w:p w14:paraId="60238E1C" w14:textId="77777777" w:rsidR="00B97078" w:rsidRDefault="00B97078" w:rsidP="00890F56">
            <w:pPr>
              <w:contextualSpacing/>
            </w:pPr>
          </w:p>
        </w:tc>
        <w:tc>
          <w:tcPr>
            <w:tcW w:w="1975" w:type="dxa"/>
            <w:vAlign w:val="center"/>
          </w:tcPr>
          <w:p w14:paraId="4F0FB425" w14:textId="3C7A2018" w:rsidR="00B97078" w:rsidRDefault="00E20960" w:rsidP="00890F56">
            <w:pPr>
              <w:contextualSpacing/>
              <w:jc w:val="center"/>
            </w:pPr>
            <w:r>
              <w:t>4</w:t>
            </w:r>
          </w:p>
        </w:tc>
      </w:tr>
      <w:tr w:rsidR="00A044AB" w14:paraId="3524E13E" w14:textId="77777777" w:rsidTr="00D66631">
        <w:tc>
          <w:tcPr>
            <w:tcW w:w="7465" w:type="dxa"/>
          </w:tcPr>
          <w:p w14:paraId="6555D032" w14:textId="77777777" w:rsidR="00454BBD" w:rsidRDefault="00245F21" w:rsidP="00890F56">
            <w:pPr>
              <w:contextualSpacing/>
            </w:pPr>
            <w:r>
              <w:t xml:space="preserve">General </w:t>
            </w:r>
            <w:r w:rsidR="00924405">
              <w:t>Visual</w:t>
            </w:r>
          </w:p>
          <w:p w14:paraId="3881854A" w14:textId="4FB70603" w:rsidR="00454BBD" w:rsidRDefault="00451AC5" w:rsidP="00890F56">
            <w:pPr>
              <w:pStyle w:val="ListParagraph"/>
              <w:numPr>
                <w:ilvl w:val="0"/>
                <w:numId w:val="10"/>
              </w:numPr>
            </w:pPr>
            <w:r>
              <w:t xml:space="preserve">Color used in calculations and the </w:t>
            </w:r>
            <w:r w:rsidRPr="009A28BB">
              <w:rPr>
                <w:b/>
                <w:bCs/>
              </w:rPr>
              <w:t>same</w:t>
            </w:r>
            <w:r>
              <w:t xml:space="preserve"> color is evident in the graph below</w:t>
            </w:r>
            <w:r w:rsidR="00E03296">
              <w:t>.</w:t>
            </w:r>
          </w:p>
          <w:p w14:paraId="1A0179E9" w14:textId="77777777" w:rsidR="007B4076" w:rsidRDefault="007B4076" w:rsidP="00890F56">
            <w:pPr>
              <w:pStyle w:val="ListParagraph"/>
              <w:numPr>
                <w:ilvl w:val="0"/>
                <w:numId w:val="10"/>
              </w:numPr>
            </w:pPr>
            <w:r>
              <w:t>Layout neat and easy to follow</w:t>
            </w:r>
          </w:p>
          <w:p w14:paraId="2FDCC63A" w14:textId="77777777" w:rsidR="003B0162" w:rsidRDefault="003B0162" w:rsidP="00890F56">
            <w:pPr>
              <w:pStyle w:val="ListParagraph"/>
              <w:numPr>
                <w:ilvl w:val="0"/>
                <w:numId w:val="10"/>
              </w:numPr>
            </w:pPr>
            <w:r>
              <w:t xml:space="preserve">Neatness and </w:t>
            </w:r>
            <w:r w:rsidRPr="003B0162">
              <w:rPr>
                <w:b/>
                <w:color w:val="7030A0"/>
                <w:highlight w:val="yellow"/>
              </w:rPr>
              <w:t>BOLD</w:t>
            </w:r>
            <w:r>
              <w:t xml:space="preserve"> colors make it easy to follow</w:t>
            </w:r>
            <w:r w:rsidR="004847E0">
              <w:t>.</w:t>
            </w:r>
          </w:p>
          <w:p w14:paraId="4E82D857" w14:textId="2DDB18A7" w:rsidR="00660EC3" w:rsidRDefault="00660EC3" w:rsidP="00890F56">
            <w:pPr>
              <w:pStyle w:val="ListParagraph"/>
              <w:numPr>
                <w:ilvl w:val="0"/>
                <w:numId w:val="10"/>
              </w:numPr>
            </w:pPr>
            <w:r>
              <w:t>Group member names clearly visible.</w:t>
            </w:r>
          </w:p>
          <w:p w14:paraId="2E8488BB" w14:textId="77777777" w:rsidR="00660EC3" w:rsidRDefault="00CC6150" w:rsidP="00890F56">
            <w:pPr>
              <w:pStyle w:val="ListParagraph"/>
              <w:numPr>
                <w:ilvl w:val="0"/>
                <w:numId w:val="10"/>
              </w:numPr>
            </w:pPr>
            <w:r>
              <w:t xml:space="preserve">No pencil </w:t>
            </w:r>
            <w:r w:rsidR="00942463">
              <w:t xml:space="preserve">anywhere </w:t>
            </w:r>
            <w:r>
              <w:t>on poster.</w:t>
            </w:r>
            <w:r w:rsidR="00643483">
              <w:t xml:space="preserve"> Looks good from 2m away</w:t>
            </w:r>
            <w:r w:rsidR="00BC2CA0">
              <w:t>.</w:t>
            </w:r>
          </w:p>
          <w:p w14:paraId="4ED69978" w14:textId="2B3F0825" w:rsidR="0015720A" w:rsidRDefault="0015720A" w:rsidP="00890F56">
            <w:pPr>
              <w:pStyle w:val="ListParagraph"/>
              <w:numPr>
                <w:ilvl w:val="0"/>
                <w:numId w:val="10"/>
              </w:numPr>
            </w:pPr>
            <w:r>
              <w:t xml:space="preserve">Good, clear presentation </w:t>
            </w:r>
            <w:r w:rsidR="00876BB5">
              <w:t>of</w:t>
            </w:r>
            <w:r>
              <w:t xml:space="preserve"> all the graph’s features.</w:t>
            </w:r>
          </w:p>
        </w:tc>
        <w:tc>
          <w:tcPr>
            <w:tcW w:w="1350" w:type="dxa"/>
          </w:tcPr>
          <w:p w14:paraId="19CA8197" w14:textId="77777777" w:rsidR="00A044AB" w:rsidRDefault="00A044AB" w:rsidP="00890F56">
            <w:pPr>
              <w:contextualSpacing/>
            </w:pPr>
          </w:p>
        </w:tc>
        <w:tc>
          <w:tcPr>
            <w:tcW w:w="1975" w:type="dxa"/>
            <w:vAlign w:val="center"/>
          </w:tcPr>
          <w:p w14:paraId="08DA2E0A" w14:textId="694FF34D" w:rsidR="00A044AB" w:rsidRDefault="00EB041D" w:rsidP="00890F56">
            <w:pPr>
              <w:contextualSpacing/>
              <w:jc w:val="center"/>
            </w:pPr>
            <w:r>
              <w:t>3</w:t>
            </w:r>
          </w:p>
        </w:tc>
      </w:tr>
      <w:tr w:rsidR="00A044AB" w14:paraId="25E1D80C" w14:textId="77777777" w:rsidTr="00D66631">
        <w:tc>
          <w:tcPr>
            <w:tcW w:w="7465" w:type="dxa"/>
          </w:tcPr>
          <w:p w14:paraId="1CDDE715" w14:textId="77777777" w:rsidR="00A044AB" w:rsidRDefault="006B32F0" w:rsidP="00890F56">
            <w:pPr>
              <w:contextualSpacing/>
            </w:pPr>
            <w:r>
              <w:t>Bonus</w:t>
            </w:r>
          </w:p>
          <w:p w14:paraId="26AB2DF0" w14:textId="201CFD98" w:rsidR="00891570" w:rsidRDefault="00012875" w:rsidP="00890F56">
            <w:pPr>
              <w:pStyle w:val="ListParagraph"/>
              <w:numPr>
                <w:ilvl w:val="0"/>
                <w:numId w:val="9"/>
              </w:numPr>
            </w:pPr>
            <w:r>
              <w:t>Valley/Volcano</w:t>
            </w:r>
            <w:r w:rsidR="001D651D">
              <w:t xml:space="preserve"> (with no mistakes)</w:t>
            </w:r>
          </w:p>
        </w:tc>
        <w:tc>
          <w:tcPr>
            <w:tcW w:w="1350" w:type="dxa"/>
          </w:tcPr>
          <w:p w14:paraId="100E0E28" w14:textId="77777777" w:rsidR="00A044AB" w:rsidRDefault="00A044AB" w:rsidP="00890F56">
            <w:pPr>
              <w:contextualSpacing/>
            </w:pPr>
          </w:p>
        </w:tc>
        <w:tc>
          <w:tcPr>
            <w:tcW w:w="1975" w:type="dxa"/>
            <w:vAlign w:val="center"/>
          </w:tcPr>
          <w:p w14:paraId="0641D054" w14:textId="3B35B620" w:rsidR="00A044AB" w:rsidRDefault="00EB041D" w:rsidP="00890F56">
            <w:pPr>
              <w:contextualSpacing/>
              <w:jc w:val="center"/>
            </w:pPr>
            <w:r>
              <w:t>0</w:t>
            </w:r>
          </w:p>
        </w:tc>
      </w:tr>
      <w:tr w:rsidR="009859B6" w14:paraId="51E4C4A6" w14:textId="77777777" w:rsidTr="00D66631">
        <w:tc>
          <w:tcPr>
            <w:tcW w:w="7465" w:type="dxa"/>
          </w:tcPr>
          <w:p w14:paraId="03CC62A3" w14:textId="77777777" w:rsidR="009859B6" w:rsidRDefault="009859B6" w:rsidP="00890F56">
            <w:pPr>
              <w:contextualSpacing/>
            </w:pPr>
            <w:r>
              <w:t>Deductions</w:t>
            </w:r>
          </w:p>
          <w:p w14:paraId="7ECED381" w14:textId="6F18C6A1" w:rsidR="001139D9" w:rsidRDefault="001139D9" w:rsidP="00890F56">
            <w:pPr>
              <w:pStyle w:val="ListParagraph"/>
              <w:numPr>
                <w:ilvl w:val="0"/>
                <w:numId w:val="15"/>
              </w:numPr>
            </w:pPr>
            <w:r>
              <w:t>Late</w:t>
            </w:r>
          </w:p>
          <w:p w14:paraId="2AC02468" w14:textId="0EF793B5" w:rsidR="001139D9" w:rsidRDefault="001139D9" w:rsidP="00890F56">
            <w:pPr>
              <w:pStyle w:val="ListParagraph"/>
              <w:numPr>
                <w:ilvl w:val="0"/>
                <w:numId w:val="15"/>
              </w:numPr>
            </w:pPr>
            <w:r>
              <w:t>Instructions not followed</w:t>
            </w:r>
          </w:p>
          <w:p w14:paraId="4AEA40F9" w14:textId="744514A2" w:rsidR="00824119" w:rsidRDefault="00824119" w:rsidP="00890F56">
            <w:pPr>
              <w:pStyle w:val="ListParagraph"/>
              <w:numPr>
                <w:ilvl w:val="0"/>
                <w:numId w:val="15"/>
              </w:numPr>
            </w:pPr>
            <w:r>
              <w:t>Messy</w:t>
            </w:r>
            <w:r w:rsidR="00D247BB">
              <w:t>/Lazy</w:t>
            </w:r>
          </w:p>
          <w:p w14:paraId="0A98C6C0" w14:textId="77777777" w:rsidR="004D2B14" w:rsidRDefault="004D2B14" w:rsidP="00890F56">
            <w:pPr>
              <w:pStyle w:val="ListParagraph"/>
              <w:numPr>
                <w:ilvl w:val="0"/>
                <w:numId w:val="15"/>
              </w:numPr>
            </w:pPr>
            <w:r>
              <w:t>Other</w:t>
            </w:r>
          </w:p>
          <w:p w14:paraId="77B922C2" w14:textId="4149C03A" w:rsidR="0016225A" w:rsidRDefault="0016225A" w:rsidP="0016225A">
            <w:r w:rsidRPr="0016225A">
              <w:t>(Canvas rubrics do not allow negative points, so deductions here will be applied to the "General Visual" criterion.)</w:t>
            </w:r>
          </w:p>
        </w:tc>
        <w:tc>
          <w:tcPr>
            <w:tcW w:w="1350" w:type="dxa"/>
          </w:tcPr>
          <w:p w14:paraId="1477621E" w14:textId="77777777" w:rsidR="009859B6" w:rsidRDefault="009859B6" w:rsidP="00890F56">
            <w:pPr>
              <w:contextualSpacing/>
            </w:pPr>
          </w:p>
        </w:tc>
        <w:tc>
          <w:tcPr>
            <w:tcW w:w="1975" w:type="dxa"/>
            <w:vAlign w:val="center"/>
          </w:tcPr>
          <w:p w14:paraId="42FBD345" w14:textId="6758C638" w:rsidR="009859B6" w:rsidRDefault="001139D9" w:rsidP="00890F56">
            <w:pPr>
              <w:contextualSpacing/>
              <w:jc w:val="center"/>
            </w:pPr>
            <w:r>
              <w:t>0</w:t>
            </w:r>
          </w:p>
        </w:tc>
      </w:tr>
      <w:tr w:rsidR="000F47D4" w14:paraId="5946A666" w14:textId="77777777" w:rsidTr="006B3A85">
        <w:tc>
          <w:tcPr>
            <w:tcW w:w="7465" w:type="dxa"/>
            <w:vAlign w:val="center"/>
          </w:tcPr>
          <w:p w14:paraId="69B1C235" w14:textId="10548634" w:rsidR="000F47D4" w:rsidRPr="006B3A85" w:rsidRDefault="00A044AB" w:rsidP="00890F56">
            <w:pPr>
              <w:contextualSpacing/>
              <w:jc w:val="center"/>
              <w:rPr>
                <w:b/>
              </w:rPr>
            </w:pPr>
            <w:r w:rsidRPr="006B3A85">
              <w:rPr>
                <w:b/>
                <w:sz w:val="28"/>
              </w:rPr>
              <w:t>Total</w:t>
            </w:r>
          </w:p>
        </w:tc>
        <w:tc>
          <w:tcPr>
            <w:tcW w:w="1350" w:type="dxa"/>
          </w:tcPr>
          <w:p w14:paraId="078EEEF8" w14:textId="77777777" w:rsidR="000F47D4" w:rsidRDefault="000F47D4" w:rsidP="00890F56">
            <w:pPr>
              <w:contextualSpacing/>
            </w:pPr>
          </w:p>
          <w:p w14:paraId="6374587F" w14:textId="01C8987F" w:rsidR="00D66631" w:rsidRDefault="00D66631" w:rsidP="00890F56">
            <w:pPr>
              <w:contextualSpacing/>
            </w:pPr>
          </w:p>
        </w:tc>
        <w:tc>
          <w:tcPr>
            <w:tcW w:w="1975" w:type="dxa"/>
            <w:vAlign w:val="center"/>
          </w:tcPr>
          <w:p w14:paraId="0173F9E6" w14:textId="72DB83B5" w:rsidR="000F47D4" w:rsidRDefault="00D45893" w:rsidP="00890F56">
            <w:pPr>
              <w:contextualSpacing/>
              <w:jc w:val="center"/>
            </w:pPr>
            <w:r>
              <w:t>20</w:t>
            </w:r>
          </w:p>
        </w:tc>
      </w:tr>
    </w:tbl>
    <w:p w14:paraId="2E367A7C" w14:textId="643EEA59" w:rsidR="008D7C3A" w:rsidRDefault="008D7C3A" w:rsidP="00890F56">
      <w:pPr>
        <w:contextualSpacing/>
      </w:pPr>
    </w:p>
    <w:p w14:paraId="082A7253" w14:textId="6C883482" w:rsidR="000C6440" w:rsidRPr="000C6440" w:rsidRDefault="000C6440" w:rsidP="00890F56">
      <w:pPr>
        <w:contextualSpacing/>
      </w:pPr>
    </w:p>
    <w:p w14:paraId="68924CCD" w14:textId="134012CC" w:rsidR="00CD37E9" w:rsidRDefault="00CD37E9" w:rsidP="00890F56">
      <w:pPr>
        <w:ind w:right="110"/>
        <w:contextualSpacing/>
      </w:pPr>
    </w:p>
    <w:p w14:paraId="774F567B" w14:textId="7C843C5B" w:rsidR="00CD37E9" w:rsidRPr="000C6440" w:rsidRDefault="005019F0" w:rsidP="00890F56">
      <w:pPr>
        <w:ind w:right="110"/>
        <w:contextualSpacing/>
        <w:jc w:val="right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3B925A9" wp14:editId="0C0835AF">
            <wp:simplePos x="0" y="0"/>
            <wp:positionH relativeFrom="margin">
              <wp:posOffset>4697730</wp:posOffset>
            </wp:positionH>
            <wp:positionV relativeFrom="paragraph">
              <wp:posOffset>147155</wp:posOffset>
            </wp:positionV>
            <wp:extent cx="2160902" cy="3840563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2" cy="384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54D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5F06D0" wp14:editId="780C5CD3">
                <wp:simplePos x="0" y="0"/>
                <wp:positionH relativeFrom="margin">
                  <wp:align>center</wp:align>
                </wp:positionH>
                <wp:positionV relativeFrom="paragraph">
                  <wp:posOffset>322571</wp:posOffset>
                </wp:positionV>
                <wp:extent cx="1155065" cy="698500"/>
                <wp:effectExtent l="38100" t="38100" r="1683385" b="2159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065" cy="698500"/>
                          <a:chOff x="0" y="0"/>
                          <a:chExt cx="1155065" cy="698500"/>
                        </a:xfrm>
                      </wpg:grpSpPr>
                      <wps:wsp>
                        <wps:cNvPr id="1" name="Oval Callout 1"/>
                        <wps:cNvSpPr/>
                        <wps:spPr>
                          <a:xfrm>
                            <a:off x="0" y="0"/>
                            <a:ext cx="1155065" cy="698500"/>
                          </a:xfrm>
                          <a:prstGeom prst="wedgeEllipseCallout">
                            <a:avLst>
                              <a:gd name="adj1" fmla="val 181093"/>
                              <a:gd name="adj2" fmla="val 71014"/>
                            </a:avLst>
                          </a:prstGeom>
                          <a:solidFill>
                            <a:srgbClr val="FFFF00"/>
                          </a:solidFill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6B5A9" w14:textId="77777777" w:rsidR="001B3DF5" w:rsidRDefault="001B3DF5" w:rsidP="0052193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81154" y="112143"/>
                            <a:ext cx="973911" cy="5863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8028EC" w14:textId="561ECA35" w:rsidR="001B3DF5" w:rsidRPr="005F740C" w:rsidRDefault="001B3DF5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  <w:r w:rsidRPr="005F740C">
                                <w:rPr>
                                  <w:b/>
                                  <w:sz w:val="40"/>
                                </w:rPr>
                                <w:t>加油</w:t>
                              </w:r>
                              <w:r w:rsidRPr="005F740C">
                                <w:rPr>
                                  <w:rFonts w:hint="eastAsia"/>
                                  <w:b/>
                                  <w:sz w:val="40"/>
                                </w:rPr>
                                <w:t>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F06D0" id="Group 5" o:spid="_x0000_s1028" style="position:absolute;left:0;text-align:left;margin-left:0;margin-top:25.4pt;width:90.95pt;height:55pt;z-index:251660288;mso-position-horizontal:center;mso-position-horizontal-relative:margin;mso-width-relative:margin;mso-height-relative:margin" coordsize="11550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"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Oval Callout 1" o:spid="_x0000_s1029" type="#_x0000_t63" style="position:absolute;width:11550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" adj="49916,26139" fillcolor="yellow" strokecolor="#1f4d78 [1604]" strokeweight="3pt">
                  <v:textbox>
                    <w:txbxContent>
                      <w:p w14:paraId="5D86B5A9" w14:textId="77777777" w:rsidR="001B3DF5" w:rsidRDefault="001B3DF5" w:rsidP="0052193F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1811;top:1121;width:9739;height:5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318028EC" w14:textId="561ECA35" w:rsidR="001B3DF5" w:rsidRPr="005F740C" w:rsidRDefault="001B3DF5">
                        <w:pPr>
                          <w:rPr>
                            <w:b/>
                            <w:sz w:val="40"/>
                          </w:rPr>
                        </w:pPr>
                        <w:r w:rsidRPr="005F740C">
                          <w:rPr>
                            <w:b/>
                            <w:sz w:val="40"/>
                          </w:rPr>
                          <w:t>加油</w:t>
                        </w:r>
                        <w:r w:rsidRPr="005F740C">
                          <w:rPr>
                            <w:rFonts w:hint="eastAsia"/>
                            <w:b/>
                            <w:sz w:val="40"/>
                          </w:rPr>
                          <w:t>！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CD37E9" w:rsidRPr="000C6440" w:rsidSect="004C262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F8D57" w14:textId="77777777" w:rsidR="00356562" w:rsidRDefault="00356562" w:rsidP="0058268E">
      <w:pPr>
        <w:spacing w:after="0" w:line="240" w:lineRule="auto"/>
      </w:pPr>
      <w:r>
        <w:separator/>
      </w:r>
    </w:p>
  </w:endnote>
  <w:endnote w:type="continuationSeparator" w:id="0">
    <w:p w14:paraId="740E9DE4" w14:textId="77777777" w:rsidR="00356562" w:rsidRDefault="00356562" w:rsidP="0058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C389A" w14:textId="4A04F894" w:rsidR="0058268E" w:rsidRPr="0058268E" w:rsidRDefault="0058268E" w:rsidP="0058268E">
    <w:pPr>
      <w:pStyle w:val="Footer"/>
      <w:tabs>
        <w:tab w:val="clear" w:pos="9360"/>
        <w:tab w:val="right" w:pos="10800"/>
      </w:tabs>
      <w:rPr>
        <w:i/>
      </w:rPr>
    </w:pPr>
    <w:r>
      <w:t>Malan – Algebra 2</w:t>
    </w:r>
    <w:r>
      <w:tab/>
    </w:r>
    <w:r>
      <w:tab/>
    </w:r>
    <w:r w:rsidRPr="0058268E">
      <w:rPr>
        <w:i/>
      </w:rPr>
      <w:t xml:space="preserve">Revised </w:t>
    </w:r>
    <w:r w:rsidRPr="0058268E">
      <w:rPr>
        <w:i/>
      </w:rPr>
      <w:fldChar w:fldCharType="begin"/>
    </w:r>
    <w:r w:rsidRPr="0058268E">
      <w:rPr>
        <w:i/>
      </w:rPr>
      <w:instrText xml:space="preserve"> DATE  \@ "MMM d, yyyy"  \* MERGEFORMAT </w:instrText>
    </w:r>
    <w:r w:rsidRPr="0058268E">
      <w:rPr>
        <w:i/>
      </w:rPr>
      <w:fldChar w:fldCharType="separate"/>
    </w:r>
    <w:r w:rsidR="00B3420F">
      <w:rPr>
        <w:i/>
        <w:noProof/>
      </w:rPr>
      <w:t>May 16, 2023</w:t>
    </w:r>
    <w:r w:rsidRPr="0058268E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F720E" w14:textId="77777777" w:rsidR="00356562" w:rsidRDefault="00356562" w:rsidP="0058268E">
      <w:pPr>
        <w:spacing w:after="0" w:line="240" w:lineRule="auto"/>
      </w:pPr>
      <w:r>
        <w:separator/>
      </w:r>
    </w:p>
  </w:footnote>
  <w:footnote w:type="continuationSeparator" w:id="0">
    <w:p w14:paraId="01D3062C" w14:textId="77777777" w:rsidR="00356562" w:rsidRDefault="00356562" w:rsidP="00582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298B"/>
    <w:multiLevelType w:val="hybridMultilevel"/>
    <w:tmpl w:val="D2964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61396"/>
    <w:multiLevelType w:val="hybridMultilevel"/>
    <w:tmpl w:val="60FC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73B12"/>
    <w:multiLevelType w:val="hybridMultilevel"/>
    <w:tmpl w:val="67E8C0BC"/>
    <w:lvl w:ilvl="0" w:tplc="40B253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65842"/>
    <w:multiLevelType w:val="hybridMultilevel"/>
    <w:tmpl w:val="D128880E"/>
    <w:lvl w:ilvl="0" w:tplc="29D07708">
      <w:start w:val="25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5B75B75"/>
    <w:multiLevelType w:val="hybridMultilevel"/>
    <w:tmpl w:val="CA7E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D2E6E"/>
    <w:multiLevelType w:val="hybridMultilevel"/>
    <w:tmpl w:val="D3F2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F2B45"/>
    <w:multiLevelType w:val="hybridMultilevel"/>
    <w:tmpl w:val="45D69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A0DD9"/>
    <w:multiLevelType w:val="hybridMultilevel"/>
    <w:tmpl w:val="F1AA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07605"/>
    <w:multiLevelType w:val="hybridMultilevel"/>
    <w:tmpl w:val="DC2E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5374F"/>
    <w:multiLevelType w:val="hybridMultilevel"/>
    <w:tmpl w:val="1282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C01A9"/>
    <w:multiLevelType w:val="hybridMultilevel"/>
    <w:tmpl w:val="C376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5121B"/>
    <w:multiLevelType w:val="hybridMultilevel"/>
    <w:tmpl w:val="A96E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F3A4F"/>
    <w:multiLevelType w:val="hybridMultilevel"/>
    <w:tmpl w:val="3766902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A7005"/>
    <w:multiLevelType w:val="hybridMultilevel"/>
    <w:tmpl w:val="75B2B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BF4"/>
    <w:multiLevelType w:val="hybridMultilevel"/>
    <w:tmpl w:val="5040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45464"/>
    <w:multiLevelType w:val="hybridMultilevel"/>
    <w:tmpl w:val="95D24028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55792480">
    <w:abstractNumId w:val="2"/>
  </w:num>
  <w:num w:numId="2" w16cid:durableId="3360952">
    <w:abstractNumId w:val="11"/>
  </w:num>
  <w:num w:numId="3" w16cid:durableId="893857139">
    <w:abstractNumId w:val="13"/>
  </w:num>
  <w:num w:numId="4" w16cid:durableId="1943872322">
    <w:abstractNumId w:val="0"/>
  </w:num>
  <w:num w:numId="5" w16cid:durableId="772672331">
    <w:abstractNumId w:val="5"/>
  </w:num>
  <w:num w:numId="6" w16cid:durableId="1054234478">
    <w:abstractNumId w:val="9"/>
  </w:num>
  <w:num w:numId="7" w16cid:durableId="201136753">
    <w:abstractNumId w:val="3"/>
  </w:num>
  <w:num w:numId="8" w16cid:durableId="820466498">
    <w:abstractNumId w:val="12"/>
  </w:num>
  <w:num w:numId="9" w16cid:durableId="124933200">
    <w:abstractNumId w:val="4"/>
  </w:num>
  <w:num w:numId="10" w16cid:durableId="553084190">
    <w:abstractNumId w:val="14"/>
  </w:num>
  <w:num w:numId="11" w16cid:durableId="1758289507">
    <w:abstractNumId w:val="1"/>
  </w:num>
  <w:num w:numId="12" w16cid:durableId="920061954">
    <w:abstractNumId w:val="10"/>
  </w:num>
  <w:num w:numId="13" w16cid:durableId="2092313169">
    <w:abstractNumId w:val="7"/>
  </w:num>
  <w:num w:numId="14" w16cid:durableId="1566840318">
    <w:abstractNumId w:val="15"/>
  </w:num>
  <w:num w:numId="15" w16cid:durableId="1982802412">
    <w:abstractNumId w:val="8"/>
  </w:num>
  <w:num w:numId="16" w16cid:durableId="267323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B33"/>
    <w:rsid w:val="0000049C"/>
    <w:rsid w:val="00003AD6"/>
    <w:rsid w:val="00012875"/>
    <w:rsid w:val="00013A24"/>
    <w:rsid w:val="00014576"/>
    <w:rsid w:val="00014B96"/>
    <w:rsid w:val="00016BCA"/>
    <w:rsid w:val="00022D45"/>
    <w:rsid w:val="000233CA"/>
    <w:rsid w:val="00025AE6"/>
    <w:rsid w:val="00025E48"/>
    <w:rsid w:val="000267AD"/>
    <w:rsid w:val="0002732B"/>
    <w:rsid w:val="00037B37"/>
    <w:rsid w:val="00040F42"/>
    <w:rsid w:val="00042FA2"/>
    <w:rsid w:val="00055177"/>
    <w:rsid w:val="00055183"/>
    <w:rsid w:val="00056BD1"/>
    <w:rsid w:val="0006576F"/>
    <w:rsid w:val="00065A08"/>
    <w:rsid w:val="0007267E"/>
    <w:rsid w:val="0007512C"/>
    <w:rsid w:val="00075F8F"/>
    <w:rsid w:val="00077D80"/>
    <w:rsid w:val="000804EF"/>
    <w:rsid w:val="00081EAE"/>
    <w:rsid w:val="000A0132"/>
    <w:rsid w:val="000A2101"/>
    <w:rsid w:val="000A35D2"/>
    <w:rsid w:val="000A4F9A"/>
    <w:rsid w:val="000A58AD"/>
    <w:rsid w:val="000A753D"/>
    <w:rsid w:val="000B5110"/>
    <w:rsid w:val="000B6977"/>
    <w:rsid w:val="000C187E"/>
    <w:rsid w:val="000C2E0E"/>
    <w:rsid w:val="000C4501"/>
    <w:rsid w:val="000C5103"/>
    <w:rsid w:val="000C6440"/>
    <w:rsid w:val="000D08DD"/>
    <w:rsid w:val="000D0DF5"/>
    <w:rsid w:val="000D12D0"/>
    <w:rsid w:val="000D2E5D"/>
    <w:rsid w:val="000D5560"/>
    <w:rsid w:val="000D6F69"/>
    <w:rsid w:val="000D7203"/>
    <w:rsid w:val="000D7A40"/>
    <w:rsid w:val="000E1386"/>
    <w:rsid w:val="000E64AD"/>
    <w:rsid w:val="000F0F6E"/>
    <w:rsid w:val="000F47D4"/>
    <w:rsid w:val="000F5C84"/>
    <w:rsid w:val="000F614C"/>
    <w:rsid w:val="000F62F1"/>
    <w:rsid w:val="000F671D"/>
    <w:rsid w:val="0010064C"/>
    <w:rsid w:val="0010478D"/>
    <w:rsid w:val="0010570D"/>
    <w:rsid w:val="001078D5"/>
    <w:rsid w:val="00112B46"/>
    <w:rsid w:val="001139D9"/>
    <w:rsid w:val="00114017"/>
    <w:rsid w:val="001143EB"/>
    <w:rsid w:val="00115838"/>
    <w:rsid w:val="00115E42"/>
    <w:rsid w:val="00115EBB"/>
    <w:rsid w:val="0011760C"/>
    <w:rsid w:val="00124ECE"/>
    <w:rsid w:val="00127235"/>
    <w:rsid w:val="0012795C"/>
    <w:rsid w:val="00130A1D"/>
    <w:rsid w:val="00131A8A"/>
    <w:rsid w:val="00136D82"/>
    <w:rsid w:val="001470B7"/>
    <w:rsid w:val="0015068E"/>
    <w:rsid w:val="0015720A"/>
    <w:rsid w:val="0016108F"/>
    <w:rsid w:val="0016209B"/>
    <w:rsid w:val="0016225A"/>
    <w:rsid w:val="00164CD2"/>
    <w:rsid w:val="001675C6"/>
    <w:rsid w:val="00170F46"/>
    <w:rsid w:val="00171DA9"/>
    <w:rsid w:val="001808F8"/>
    <w:rsid w:val="00182581"/>
    <w:rsid w:val="0018460C"/>
    <w:rsid w:val="00186336"/>
    <w:rsid w:val="001921E1"/>
    <w:rsid w:val="0019298D"/>
    <w:rsid w:val="0019363F"/>
    <w:rsid w:val="00197379"/>
    <w:rsid w:val="00197D16"/>
    <w:rsid w:val="001A135D"/>
    <w:rsid w:val="001A1832"/>
    <w:rsid w:val="001A1926"/>
    <w:rsid w:val="001A78DD"/>
    <w:rsid w:val="001B0612"/>
    <w:rsid w:val="001B08E4"/>
    <w:rsid w:val="001B3DF5"/>
    <w:rsid w:val="001B41BD"/>
    <w:rsid w:val="001B44EE"/>
    <w:rsid w:val="001B4AEC"/>
    <w:rsid w:val="001B4DEF"/>
    <w:rsid w:val="001B6137"/>
    <w:rsid w:val="001B7AFC"/>
    <w:rsid w:val="001C3D47"/>
    <w:rsid w:val="001C512E"/>
    <w:rsid w:val="001D651D"/>
    <w:rsid w:val="001D7523"/>
    <w:rsid w:val="001E22D4"/>
    <w:rsid w:val="001E5CDB"/>
    <w:rsid w:val="001E6F59"/>
    <w:rsid w:val="001F438D"/>
    <w:rsid w:val="001F5F2E"/>
    <w:rsid w:val="001F62CC"/>
    <w:rsid w:val="001F643F"/>
    <w:rsid w:val="001F7B23"/>
    <w:rsid w:val="001F7D5C"/>
    <w:rsid w:val="00210FA5"/>
    <w:rsid w:val="002220A0"/>
    <w:rsid w:val="00224E54"/>
    <w:rsid w:val="00226E19"/>
    <w:rsid w:val="00227145"/>
    <w:rsid w:val="002274A2"/>
    <w:rsid w:val="0022762A"/>
    <w:rsid w:val="00232A6C"/>
    <w:rsid w:val="00233A0F"/>
    <w:rsid w:val="00235719"/>
    <w:rsid w:val="00236222"/>
    <w:rsid w:val="002413A2"/>
    <w:rsid w:val="00244482"/>
    <w:rsid w:val="00245F21"/>
    <w:rsid w:val="00247A62"/>
    <w:rsid w:val="0025276D"/>
    <w:rsid w:val="0025512B"/>
    <w:rsid w:val="002554D5"/>
    <w:rsid w:val="00257219"/>
    <w:rsid w:val="0026053B"/>
    <w:rsid w:val="00260F1F"/>
    <w:rsid w:val="00267AE4"/>
    <w:rsid w:val="002736EF"/>
    <w:rsid w:val="0027432F"/>
    <w:rsid w:val="00277899"/>
    <w:rsid w:val="00277F29"/>
    <w:rsid w:val="00282135"/>
    <w:rsid w:val="00283F48"/>
    <w:rsid w:val="0028517F"/>
    <w:rsid w:val="00286108"/>
    <w:rsid w:val="002878F4"/>
    <w:rsid w:val="00287DB1"/>
    <w:rsid w:val="00287E7F"/>
    <w:rsid w:val="00290350"/>
    <w:rsid w:val="002939A8"/>
    <w:rsid w:val="00296608"/>
    <w:rsid w:val="00297BD0"/>
    <w:rsid w:val="002A02DC"/>
    <w:rsid w:val="002A03A9"/>
    <w:rsid w:val="002A2165"/>
    <w:rsid w:val="002A43D9"/>
    <w:rsid w:val="002B1178"/>
    <w:rsid w:val="002C2A04"/>
    <w:rsid w:val="002C4B45"/>
    <w:rsid w:val="002C63E4"/>
    <w:rsid w:val="002C78AD"/>
    <w:rsid w:val="002D2D27"/>
    <w:rsid w:val="002D324E"/>
    <w:rsid w:val="002D73B3"/>
    <w:rsid w:val="002E13E0"/>
    <w:rsid w:val="002E1819"/>
    <w:rsid w:val="002E3066"/>
    <w:rsid w:val="002E4012"/>
    <w:rsid w:val="002E49F6"/>
    <w:rsid w:val="00300D44"/>
    <w:rsid w:val="00303585"/>
    <w:rsid w:val="00304EA7"/>
    <w:rsid w:val="00305416"/>
    <w:rsid w:val="003106C2"/>
    <w:rsid w:val="003147A6"/>
    <w:rsid w:val="00315EB4"/>
    <w:rsid w:val="003161E8"/>
    <w:rsid w:val="003214A2"/>
    <w:rsid w:val="00324F22"/>
    <w:rsid w:val="00325A5D"/>
    <w:rsid w:val="00326AB9"/>
    <w:rsid w:val="003275A4"/>
    <w:rsid w:val="00331055"/>
    <w:rsid w:val="00332B68"/>
    <w:rsid w:val="003341DD"/>
    <w:rsid w:val="003363A2"/>
    <w:rsid w:val="003402B9"/>
    <w:rsid w:val="00345003"/>
    <w:rsid w:val="0035254E"/>
    <w:rsid w:val="003533EA"/>
    <w:rsid w:val="00353527"/>
    <w:rsid w:val="00355C5B"/>
    <w:rsid w:val="00355E30"/>
    <w:rsid w:val="00356562"/>
    <w:rsid w:val="00362A70"/>
    <w:rsid w:val="0036406A"/>
    <w:rsid w:val="00371786"/>
    <w:rsid w:val="00372A69"/>
    <w:rsid w:val="00374007"/>
    <w:rsid w:val="003772FA"/>
    <w:rsid w:val="00381581"/>
    <w:rsid w:val="00386182"/>
    <w:rsid w:val="00386F21"/>
    <w:rsid w:val="003871E3"/>
    <w:rsid w:val="003908F8"/>
    <w:rsid w:val="00390AB5"/>
    <w:rsid w:val="00391981"/>
    <w:rsid w:val="00393C97"/>
    <w:rsid w:val="00396008"/>
    <w:rsid w:val="003975C1"/>
    <w:rsid w:val="003A0F8B"/>
    <w:rsid w:val="003A3707"/>
    <w:rsid w:val="003A39C2"/>
    <w:rsid w:val="003A442B"/>
    <w:rsid w:val="003A481A"/>
    <w:rsid w:val="003A5CD6"/>
    <w:rsid w:val="003B015D"/>
    <w:rsid w:val="003B0162"/>
    <w:rsid w:val="003B2778"/>
    <w:rsid w:val="003B6297"/>
    <w:rsid w:val="003C34E3"/>
    <w:rsid w:val="003C37AC"/>
    <w:rsid w:val="003C601D"/>
    <w:rsid w:val="003C6674"/>
    <w:rsid w:val="003E0205"/>
    <w:rsid w:val="003E0DD5"/>
    <w:rsid w:val="003E1F7C"/>
    <w:rsid w:val="003E2206"/>
    <w:rsid w:val="003E23B1"/>
    <w:rsid w:val="003E2E44"/>
    <w:rsid w:val="003E5526"/>
    <w:rsid w:val="003F1CF6"/>
    <w:rsid w:val="003F40AB"/>
    <w:rsid w:val="003F426A"/>
    <w:rsid w:val="003F5557"/>
    <w:rsid w:val="003F5B33"/>
    <w:rsid w:val="003F6D00"/>
    <w:rsid w:val="003F7BA7"/>
    <w:rsid w:val="004002AE"/>
    <w:rsid w:val="00403C33"/>
    <w:rsid w:val="00410523"/>
    <w:rsid w:val="004128E1"/>
    <w:rsid w:val="00412D80"/>
    <w:rsid w:val="00421CFB"/>
    <w:rsid w:val="00422FD0"/>
    <w:rsid w:val="0042670F"/>
    <w:rsid w:val="00426E12"/>
    <w:rsid w:val="00430B08"/>
    <w:rsid w:val="004318BC"/>
    <w:rsid w:val="0043426C"/>
    <w:rsid w:val="00435FFD"/>
    <w:rsid w:val="00436EFA"/>
    <w:rsid w:val="00441F09"/>
    <w:rsid w:val="00442DE3"/>
    <w:rsid w:val="00451AC5"/>
    <w:rsid w:val="00454BBD"/>
    <w:rsid w:val="00455F12"/>
    <w:rsid w:val="00462144"/>
    <w:rsid w:val="004648BF"/>
    <w:rsid w:val="00465B07"/>
    <w:rsid w:val="004702FF"/>
    <w:rsid w:val="00474B65"/>
    <w:rsid w:val="004753DE"/>
    <w:rsid w:val="00482154"/>
    <w:rsid w:val="004834D5"/>
    <w:rsid w:val="004834E7"/>
    <w:rsid w:val="00484368"/>
    <w:rsid w:val="004847E0"/>
    <w:rsid w:val="004874EC"/>
    <w:rsid w:val="00490D77"/>
    <w:rsid w:val="004960F1"/>
    <w:rsid w:val="004969C8"/>
    <w:rsid w:val="004A41B5"/>
    <w:rsid w:val="004A65F9"/>
    <w:rsid w:val="004B14FB"/>
    <w:rsid w:val="004B5A82"/>
    <w:rsid w:val="004B730D"/>
    <w:rsid w:val="004B76DF"/>
    <w:rsid w:val="004C1EE5"/>
    <w:rsid w:val="004C262A"/>
    <w:rsid w:val="004C397C"/>
    <w:rsid w:val="004C45F5"/>
    <w:rsid w:val="004C520D"/>
    <w:rsid w:val="004C6D77"/>
    <w:rsid w:val="004C6EAA"/>
    <w:rsid w:val="004C74D4"/>
    <w:rsid w:val="004D00E1"/>
    <w:rsid w:val="004D121E"/>
    <w:rsid w:val="004D23BA"/>
    <w:rsid w:val="004D2B14"/>
    <w:rsid w:val="004D2F7B"/>
    <w:rsid w:val="004D374E"/>
    <w:rsid w:val="004D5CC5"/>
    <w:rsid w:val="004D7370"/>
    <w:rsid w:val="004D7F9A"/>
    <w:rsid w:val="004E036C"/>
    <w:rsid w:val="004E2C0D"/>
    <w:rsid w:val="004E41B9"/>
    <w:rsid w:val="004F48D8"/>
    <w:rsid w:val="004F5190"/>
    <w:rsid w:val="004F668E"/>
    <w:rsid w:val="004F77DE"/>
    <w:rsid w:val="00501103"/>
    <w:rsid w:val="005014BE"/>
    <w:rsid w:val="005019F0"/>
    <w:rsid w:val="00502A5B"/>
    <w:rsid w:val="00502D7B"/>
    <w:rsid w:val="00502FF8"/>
    <w:rsid w:val="00504989"/>
    <w:rsid w:val="0050699F"/>
    <w:rsid w:val="00507A64"/>
    <w:rsid w:val="00507ECF"/>
    <w:rsid w:val="005118D4"/>
    <w:rsid w:val="00512C02"/>
    <w:rsid w:val="00515C56"/>
    <w:rsid w:val="0052193F"/>
    <w:rsid w:val="00527CD6"/>
    <w:rsid w:val="005309AC"/>
    <w:rsid w:val="00531501"/>
    <w:rsid w:val="00535070"/>
    <w:rsid w:val="005356E8"/>
    <w:rsid w:val="00537E4B"/>
    <w:rsid w:val="0054037C"/>
    <w:rsid w:val="0054148B"/>
    <w:rsid w:val="00541ECB"/>
    <w:rsid w:val="00542667"/>
    <w:rsid w:val="00547522"/>
    <w:rsid w:val="00550A91"/>
    <w:rsid w:val="00552684"/>
    <w:rsid w:val="00552DDD"/>
    <w:rsid w:val="00556466"/>
    <w:rsid w:val="0056529B"/>
    <w:rsid w:val="00567237"/>
    <w:rsid w:val="0057375B"/>
    <w:rsid w:val="00575EB7"/>
    <w:rsid w:val="00576FE8"/>
    <w:rsid w:val="00577C8D"/>
    <w:rsid w:val="00580BB7"/>
    <w:rsid w:val="00581E5B"/>
    <w:rsid w:val="0058268E"/>
    <w:rsid w:val="00584282"/>
    <w:rsid w:val="0058651F"/>
    <w:rsid w:val="0059175B"/>
    <w:rsid w:val="00592795"/>
    <w:rsid w:val="00594ED8"/>
    <w:rsid w:val="0059581D"/>
    <w:rsid w:val="005966B7"/>
    <w:rsid w:val="00597BD1"/>
    <w:rsid w:val="005A0F9A"/>
    <w:rsid w:val="005A1799"/>
    <w:rsid w:val="005A485D"/>
    <w:rsid w:val="005A5253"/>
    <w:rsid w:val="005A5DE7"/>
    <w:rsid w:val="005A70E4"/>
    <w:rsid w:val="005A79D9"/>
    <w:rsid w:val="005B2F33"/>
    <w:rsid w:val="005C0645"/>
    <w:rsid w:val="005C51A0"/>
    <w:rsid w:val="005C7D81"/>
    <w:rsid w:val="005D3ECD"/>
    <w:rsid w:val="005D541D"/>
    <w:rsid w:val="005D59B6"/>
    <w:rsid w:val="005D5E9B"/>
    <w:rsid w:val="005D68D8"/>
    <w:rsid w:val="005E3995"/>
    <w:rsid w:val="005E405C"/>
    <w:rsid w:val="005E4BA8"/>
    <w:rsid w:val="005E5E5C"/>
    <w:rsid w:val="005E71E3"/>
    <w:rsid w:val="005F252A"/>
    <w:rsid w:val="005F740C"/>
    <w:rsid w:val="005F7D8B"/>
    <w:rsid w:val="00601A62"/>
    <w:rsid w:val="00604764"/>
    <w:rsid w:val="00605115"/>
    <w:rsid w:val="00605A1B"/>
    <w:rsid w:val="006065C5"/>
    <w:rsid w:val="00611272"/>
    <w:rsid w:val="00611320"/>
    <w:rsid w:val="00611BAE"/>
    <w:rsid w:val="006131EF"/>
    <w:rsid w:val="00615E85"/>
    <w:rsid w:val="00616105"/>
    <w:rsid w:val="00622C9E"/>
    <w:rsid w:val="00625D4D"/>
    <w:rsid w:val="0062680C"/>
    <w:rsid w:val="00633141"/>
    <w:rsid w:val="006353A8"/>
    <w:rsid w:val="00640BBE"/>
    <w:rsid w:val="00643483"/>
    <w:rsid w:val="00644F67"/>
    <w:rsid w:val="0064573D"/>
    <w:rsid w:val="00647896"/>
    <w:rsid w:val="00650345"/>
    <w:rsid w:val="00652CCE"/>
    <w:rsid w:val="0065563D"/>
    <w:rsid w:val="00656C80"/>
    <w:rsid w:val="00660EC3"/>
    <w:rsid w:val="00663865"/>
    <w:rsid w:val="00665200"/>
    <w:rsid w:val="006673C6"/>
    <w:rsid w:val="006712A1"/>
    <w:rsid w:val="00671655"/>
    <w:rsid w:val="0067521D"/>
    <w:rsid w:val="00675689"/>
    <w:rsid w:val="00677A15"/>
    <w:rsid w:val="00680046"/>
    <w:rsid w:val="00680BF3"/>
    <w:rsid w:val="00681679"/>
    <w:rsid w:val="00685B71"/>
    <w:rsid w:val="006875ED"/>
    <w:rsid w:val="006A0835"/>
    <w:rsid w:val="006A1DF0"/>
    <w:rsid w:val="006A2F6A"/>
    <w:rsid w:val="006A39BF"/>
    <w:rsid w:val="006A4C36"/>
    <w:rsid w:val="006B3224"/>
    <w:rsid w:val="006B32F0"/>
    <w:rsid w:val="006B3A85"/>
    <w:rsid w:val="006B3BAA"/>
    <w:rsid w:val="006B50CC"/>
    <w:rsid w:val="006B57E3"/>
    <w:rsid w:val="006C162D"/>
    <w:rsid w:val="006C2B95"/>
    <w:rsid w:val="006C39D5"/>
    <w:rsid w:val="006C5361"/>
    <w:rsid w:val="006D278D"/>
    <w:rsid w:val="006D2FD5"/>
    <w:rsid w:val="006D6882"/>
    <w:rsid w:val="006D7CF0"/>
    <w:rsid w:val="006E2993"/>
    <w:rsid w:val="006E2EF1"/>
    <w:rsid w:val="006E3A3D"/>
    <w:rsid w:val="006E4DFD"/>
    <w:rsid w:val="006F20CA"/>
    <w:rsid w:val="006F3C72"/>
    <w:rsid w:val="006F775D"/>
    <w:rsid w:val="006F7B66"/>
    <w:rsid w:val="0070669F"/>
    <w:rsid w:val="00706A59"/>
    <w:rsid w:val="0071086C"/>
    <w:rsid w:val="0071093E"/>
    <w:rsid w:val="0071178A"/>
    <w:rsid w:val="007136AF"/>
    <w:rsid w:val="007140AD"/>
    <w:rsid w:val="00715412"/>
    <w:rsid w:val="00726E40"/>
    <w:rsid w:val="00736458"/>
    <w:rsid w:val="007414AF"/>
    <w:rsid w:val="0074278A"/>
    <w:rsid w:val="0075034B"/>
    <w:rsid w:val="007512F3"/>
    <w:rsid w:val="007519E5"/>
    <w:rsid w:val="00752E99"/>
    <w:rsid w:val="00753412"/>
    <w:rsid w:val="00753C1D"/>
    <w:rsid w:val="007554C2"/>
    <w:rsid w:val="00755542"/>
    <w:rsid w:val="00757226"/>
    <w:rsid w:val="00757907"/>
    <w:rsid w:val="00757AFB"/>
    <w:rsid w:val="00757F70"/>
    <w:rsid w:val="0076059C"/>
    <w:rsid w:val="007708B7"/>
    <w:rsid w:val="00770917"/>
    <w:rsid w:val="00771903"/>
    <w:rsid w:val="007747BA"/>
    <w:rsid w:val="0078024B"/>
    <w:rsid w:val="007816E1"/>
    <w:rsid w:val="0078193A"/>
    <w:rsid w:val="007820EE"/>
    <w:rsid w:val="007853B1"/>
    <w:rsid w:val="00785E02"/>
    <w:rsid w:val="0079178C"/>
    <w:rsid w:val="00792943"/>
    <w:rsid w:val="00792A9C"/>
    <w:rsid w:val="00795005"/>
    <w:rsid w:val="00795FF5"/>
    <w:rsid w:val="007A1286"/>
    <w:rsid w:val="007A1A40"/>
    <w:rsid w:val="007A30FD"/>
    <w:rsid w:val="007A5CF5"/>
    <w:rsid w:val="007B15B5"/>
    <w:rsid w:val="007B170A"/>
    <w:rsid w:val="007B31CF"/>
    <w:rsid w:val="007B3A4E"/>
    <w:rsid w:val="007B4076"/>
    <w:rsid w:val="007B5546"/>
    <w:rsid w:val="007B5ED0"/>
    <w:rsid w:val="007C284F"/>
    <w:rsid w:val="007C3531"/>
    <w:rsid w:val="007C424A"/>
    <w:rsid w:val="007C465A"/>
    <w:rsid w:val="007C502D"/>
    <w:rsid w:val="007D53DE"/>
    <w:rsid w:val="007D5A62"/>
    <w:rsid w:val="007D5B61"/>
    <w:rsid w:val="007E0BFF"/>
    <w:rsid w:val="007E1B15"/>
    <w:rsid w:val="007E1FFE"/>
    <w:rsid w:val="007E20FD"/>
    <w:rsid w:val="007E4B47"/>
    <w:rsid w:val="007E6D73"/>
    <w:rsid w:val="007F0791"/>
    <w:rsid w:val="007F235F"/>
    <w:rsid w:val="007F4F8E"/>
    <w:rsid w:val="007F5855"/>
    <w:rsid w:val="008005DC"/>
    <w:rsid w:val="00803929"/>
    <w:rsid w:val="0080612C"/>
    <w:rsid w:val="0080618F"/>
    <w:rsid w:val="008102E8"/>
    <w:rsid w:val="00816883"/>
    <w:rsid w:val="00817247"/>
    <w:rsid w:val="00820724"/>
    <w:rsid w:val="00822B84"/>
    <w:rsid w:val="008236B9"/>
    <w:rsid w:val="00824119"/>
    <w:rsid w:val="00826C2F"/>
    <w:rsid w:val="00831DBE"/>
    <w:rsid w:val="00833B7C"/>
    <w:rsid w:val="00833B9A"/>
    <w:rsid w:val="00835AE8"/>
    <w:rsid w:val="00836741"/>
    <w:rsid w:val="00836A43"/>
    <w:rsid w:val="00837C28"/>
    <w:rsid w:val="0084039F"/>
    <w:rsid w:val="00840A18"/>
    <w:rsid w:val="0084237D"/>
    <w:rsid w:val="00855569"/>
    <w:rsid w:val="0086656B"/>
    <w:rsid w:val="00866CB7"/>
    <w:rsid w:val="00875A17"/>
    <w:rsid w:val="00876935"/>
    <w:rsid w:val="00876BB5"/>
    <w:rsid w:val="00881388"/>
    <w:rsid w:val="00882B0D"/>
    <w:rsid w:val="00883ADD"/>
    <w:rsid w:val="00885160"/>
    <w:rsid w:val="008866EF"/>
    <w:rsid w:val="00890F56"/>
    <w:rsid w:val="00891570"/>
    <w:rsid w:val="00892902"/>
    <w:rsid w:val="00897A2C"/>
    <w:rsid w:val="008A0963"/>
    <w:rsid w:val="008A191E"/>
    <w:rsid w:val="008B23A1"/>
    <w:rsid w:val="008B34BC"/>
    <w:rsid w:val="008B59ED"/>
    <w:rsid w:val="008B714B"/>
    <w:rsid w:val="008B7A43"/>
    <w:rsid w:val="008C0019"/>
    <w:rsid w:val="008C2E26"/>
    <w:rsid w:val="008C4402"/>
    <w:rsid w:val="008C484F"/>
    <w:rsid w:val="008C5894"/>
    <w:rsid w:val="008C60B0"/>
    <w:rsid w:val="008D0AE7"/>
    <w:rsid w:val="008D0BEF"/>
    <w:rsid w:val="008D0BF2"/>
    <w:rsid w:val="008D5B09"/>
    <w:rsid w:val="008D7C3A"/>
    <w:rsid w:val="008E4E5E"/>
    <w:rsid w:val="008E5A4A"/>
    <w:rsid w:val="008F085B"/>
    <w:rsid w:val="008F53C3"/>
    <w:rsid w:val="008F56AA"/>
    <w:rsid w:val="00900531"/>
    <w:rsid w:val="00900885"/>
    <w:rsid w:val="00904A1E"/>
    <w:rsid w:val="00906B26"/>
    <w:rsid w:val="009106A2"/>
    <w:rsid w:val="0091137E"/>
    <w:rsid w:val="00911C0C"/>
    <w:rsid w:val="009159A9"/>
    <w:rsid w:val="0091698E"/>
    <w:rsid w:val="00922214"/>
    <w:rsid w:val="00922688"/>
    <w:rsid w:val="00924405"/>
    <w:rsid w:val="00924E82"/>
    <w:rsid w:val="00925FAC"/>
    <w:rsid w:val="00932730"/>
    <w:rsid w:val="00933483"/>
    <w:rsid w:val="00940A4E"/>
    <w:rsid w:val="00942463"/>
    <w:rsid w:val="0094289D"/>
    <w:rsid w:val="00943240"/>
    <w:rsid w:val="009434A4"/>
    <w:rsid w:val="00945F93"/>
    <w:rsid w:val="00954FA1"/>
    <w:rsid w:val="009551F9"/>
    <w:rsid w:val="009614F8"/>
    <w:rsid w:val="00963AA8"/>
    <w:rsid w:val="00965F15"/>
    <w:rsid w:val="00967144"/>
    <w:rsid w:val="00976F4D"/>
    <w:rsid w:val="009859B6"/>
    <w:rsid w:val="00991786"/>
    <w:rsid w:val="009926D7"/>
    <w:rsid w:val="00993814"/>
    <w:rsid w:val="00993D26"/>
    <w:rsid w:val="009944CA"/>
    <w:rsid w:val="009951BF"/>
    <w:rsid w:val="009972B6"/>
    <w:rsid w:val="00997BD6"/>
    <w:rsid w:val="009A11EF"/>
    <w:rsid w:val="009A28BB"/>
    <w:rsid w:val="009A3140"/>
    <w:rsid w:val="009A442B"/>
    <w:rsid w:val="009A4C56"/>
    <w:rsid w:val="009A6D18"/>
    <w:rsid w:val="009B3152"/>
    <w:rsid w:val="009B4E36"/>
    <w:rsid w:val="009B5826"/>
    <w:rsid w:val="009B6030"/>
    <w:rsid w:val="009C201D"/>
    <w:rsid w:val="009C29E0"/>
    <w:rsid w:val="009C38F8"/>
    <w:rsid w:val="009C4227"/>
    <w:rsid w:val="009D0084"/>
    <w:rsid w:val="009D0171"/>
    <w:rsid w:val="009D0771"/>
    <w:rsid w:val="009E74C1"/>
    <w:rsid w:val="009F3B9B"/>
    <w:rsid w:val="009F71EC"/>
    <w:rsid w:val="00A021EC"/>
    <w:rsid w:val="00A044AB"/>
    <w:rsid w:val="00A126ED"/>
    <w:rsid w:val="00A1293D"/>
    <w:rsid w:val="00A13B40"/>
    <w:rsid w:val="00A14B50"/>
    <w:rsid w:val="00A21C0C"/>
    <w:rsid w:val="00A22D9A"/>
    <w:rsid w:val="00A22F9E"/>
    <w:rsid w:val="00A23BFB"/>
    <w:rsid w:val="00A31727"/>
    <w:rsid w:val="00A322D7"/>
    <w:rsid w:val="00A43B6C"/>
    <w:rsid w:val="00A455FD"/>
    <w:rsid w:val="00A51494"/>
    <w:rsid w:val="00A535BC"/>
    <w:rsid w:val="00A54289"/>
    <w:rsid w:val="00A54448"/>
    <w:rsid w:val="00A547D9"/>
    <w:rsid w:val="00A54F94"/>
    <w:rsid w:val="00A56D0A"/>
    <w:rsid w:val="00A6081A"/>
    <w:rsid w:val="00A61B21"/>
    <w:rsid w:val="00A61E8D"/>
    <w:rsid w:val="00A717B9"/>
    <w:rsid w:val="00A73BDA"/>
    <w:rsid w:val="00A74CB8"/>
    <w:rsid w:val="00A75294"/>
    <w:rsid w:val="00A77782"/>
    <w:rsid w:val="00A811B8"/>
    <w:rsid w:val="00A81FDB"/>
    <w:rsid w:val="00A85773"/>
    <w:rsid w:val="00A8600B"/>
    <w:rsid w:val="00A860D0"/>
    <w:rsid w:val="00A862F3"/>
    <w:rsid w:val="00A8708A"/>
    <w:rsid w:val="00A873DC"/>
    <w:rsid w:val="00A937C4"/>
    <w:rsid w:val="00A938D7"/>
    <w:rsid w:val="00A94183"/>
    <w:rsid w:val="00A941A9"/>
    <w:rsid w:val="00A95915"/>
    <w:rsid w:val="00AA661A"/>
    <w:rsid w:val="00AA738D"/>
    <w:rsid w:val="00AB0458"/>
    <w:rsid w:val="00AB4737"/>
    <w:rsid w:val="00AB6FB9"/>
    <w:rsid w:val="00AB71A0"/>
    <w:rsid w:val="00AC4EBE"/>
    <w:rsid w:val="00AD1010"/>
    <w:rsid w:val="00AD1EF7"/>
    <w:rsid w:val="00AD5381"/>
    <w:rsid w:val="00AE0C36"/>
    <w:rsid w:val="00AE0ED8"/>
    <w:rsid w:val="00AE384A"/>
    <w:rsid w:val="00AF127A"/>
    <w:rsid w:val="00AF1736"/>
    <w:rsid w:val="00AF5F1C"/>
    <w:rsid w:val="00AF6DDD"/>
    <w:rsid w:val="00B019FC"/>
    <w:rsid w:val="00B05292"/>
    <w:rsid w:val="00B100D9"/>
    <w:rsid w:val="00B11ABF"/>
    <w:rsid w:val="00B22E66"/>
    <w:rsid w:val="00B23D94"/>
    <w:rsid w:val="00B244B9"/>
    <w:rsid w:val="00B25834"/>
    <w:rsid w:val="00B30495"/>
    <w:rsid w:val="00B3420F"/>
    <w:rsid w:val="00B356CD"/>
    <w:rsid w:val="00B3711B"/>
    <w:rsid w:val="00B402AB"/>
    <w:rsid w:val="00B45579"/>
    <w:rsid w:val="00B47047"/>
    <w:rsid w:val="00B52181"/>
    <w:rsid w:val="00B566EE"/>
    <w:rsid w:val="00B57615"/>
    <w:rsid w:val="00B63E05"/>
    <w:rsid w:val="00B66360"/>
    <w:rsid w:val="00B70201"/>
    <w:rsid w:val="00B71787"/>
    <w:rsid w:val="00B719D6"/>
    <w:rsid w:val="00B74286"/>
    <w:rsid w:val="00B8415D"/>
    <w:rsid w:val="00B94D94"/>
    <w:rsid w:val="00B97078"/>
    <w:rsid w:val="00BA38A4"/>
    <w:rsid w:val="00BB1ED2"/>
    <w:rsid w:val="00BB3D96"/>
    <w:rsid w:val="00BB5840"/>
    <w:rsid w:val="00BC0114"/>
    <w:rsid w:val="00BC23A0"/>
    <w:rsid w:val="00BC2CA0"/>
    <w:rsid w:val="00BC368E"/>
    <w:rsid w:val="00BC3C1E"/>
    <w:rsid w:val="00BC4A1A"/>
    <w:rsid w:val="00BD348D"/>
    <w:rsid w:val="00BD4FFA"/>
    <w:rsid w:val="00BD6859"/>
    <w:rsid w:val="00BD6861"/>
    <w:rsid w:val="00BD6F79"/>
    <w:rsid w:val="00BE15B2"/>
    <w:rsid w:val="00BE22A6"/>
    <w:rsid w:val="00BE6880"/>
    <w:rsid w:val="00BE7B84"/>
    <w:rsid w:val="00BE7D02"/>
    <w:rsid w:val="00BF2956"/>
    <w:rsid w:val="00C0172E"/>
    <w:rsid w:val="00C01D4E"/>
    <w:rsid w:val="00C03DF2"/>
    <w:rsid w:val="00C0434A"/>
    <w:rsid w:val="00C108BA"/>
    <w:rsid w:val="00C15394"/>
    <w:rsid w:val="00C22CD8"/>
    <w:rsid w:val="00C24B74"/>
    <w:rsid w:val="00C25304"/>
    <w:rsid w:val="00C253DF"/>
    <w:rsid w:val="00C3284E"/>
    <w:rsid w:val="00C36602"/>
    <w:rsid w:val="00C407B7"/>
    <w:rsid w:val="00C605A4"/>
    <w:rsid w:val="00C6130C"/>
    <w:rsid w:val="00C62AAA"/>
    <w:rsid w:val="00C664F3"/>
    <w:rsid w:val="00C67522"/>
    <w:rsid w:val="00C706D2"/>
    <w:rsid w:val="00C82946"/>
    <w:rsid w:val="00C863D0"/>
    <w:rsid w:val="00C87AAD"/>
    <w:rsid w:val="00C90D5E"/>
    <w:rsid w:val="00C927F2"/>
    <w:rsid w:val="00CA32D2"/>
    <w:rsid w:val="00CA5CF8"/>
    <w:rsid w:val="00CA68B1"/>
    <w:rsid w:val="00CC40B2"/>
    <w:rsid w:val="00CC6150"/>
    <w:rsid w:val="00CC6AE8"/>
    <w:rsid w:val="00CD33CF"/>
    <w:rsid w:val="00CD37E9"/>
    <w:rsid w:val="00CD5594"/>
    <w:rsid w:val="00CD78BA"/>
    <w:rsid w:val="00CD7A0D"/>
    <w:rsid w:val="00CE01C8"/>
    <w:rsid w:val="00CE0C63"/>
    <w:rsid w:val="00CE3BE1"/>
    <w:rsid w:val="00CE4322"/>
    <w:rsid w:val="00CF3034"/>
    <w:rsid w:val="00CF59DC"/>
    <w:rsid w:val="00CF6251"/>
    <w:rsid w:val="00CF723D"/>
    <w:rsid w:val="00D00734"/>
    <w:rsid w:val="00D058AB"/>
    <w:rsid w:val="00D1188E"/>
    <w:rsid w:val="00D15A96"/>
    <w:rsid w:val="00D15D7A"/>
    <w:rsid w:val="00D2158E"/>
    <w:rsid w:val="00D2216C"/>
    <w:rsid w:val="00D2301F"/>
    <w:rsid w:val="00D24706"/>
    <w:rsid w:val="00D247BB"/>
    <w:rsid w:val="00D25220"/>
    <w:rsid w:val="00D44593"/>
    <w:rsid w:val="00D45893"/>
    <w:rsid w:val="00D500DA"/>
    <w:rsid w:val="00D505F0"/>
    <w:rsid w:val="00D50E45"/>
    <w:rsid w:val="00D53177"/>
    <w:rsid w:val="00D542F6"/>
    <w:rsid w:val="00D553D2"/>
    <w:rsid w:val="00D55730"/>
    <w:rsid w:val="00D55E73"/>
    <w:rsid w:val="00D56689"/>
    <w:rsid w:val="00D65111"/>
    <w:rsid w:val="00D657BA"/>
    <w:rsid w:val="00D65E91"/>
    <w:rsid w:val="00D66631"/>
    <w:rsid w:val="00D7384D"/>
    <w:rsid w:val="00D73BBF"/>
    <w:rsid w:val="00D811EA"/>
    <w:rsid w:val="00D82E34"/>
    <w:rsid w:val="00D842FF"/>
    <w:rsid w:val="00D86148"/>
    <w:rsid w:val="00D875A0"/>
    <w:rsid w:val="00D87764"/>
    <w:rsid w:val="00D87D4B"/>
    <w:rsid w:val="00D93D6F"/>
    <w:rsid w:val="00DB0E34"/>
    <w:rsid w:val="00DB1870"/>
    <w:rsid w:val="00DB3264"/>
    <w:rsid w:val="00DB5B0F"/>
    <w:rsid w:val="00DB613A"/>
    <w:rsid w:val="00DC2941"/>
    <w:rsid w:val="00DC5C44"/>
    <w:rsid w:val="00DD189A"/>
    <w:rsid w:val="00DD3787"/>
    <w:rsid w:val="00DE2C6D"/>
    <w:rsid w:val="00DE2F47"/>
    <w:rsid w:val="00DF2DD0"/>
    <w:rsid w:val="00DF5B8C"/>
    <w:rsid w:val="00E03296"/>
    <w:rsid w:val="00E052C2"/>
    <w:rsid w:val="00E10F89"/>
    <w:rsid w:val="00E118F7"/>
    <w:rsid w:val="00E12898"/>
    <w:rsid w:val="00E12ACF"/>
    <w:rsid w:val="00E20960"/>
    <w:rsid w:val="00E213D1"/>
    <w:rsid w:val="00E33971"/>
    <w:rsid w:val="00E4130E"/>
    <w:rsid w:val="00E42F80"/>
    <w:rsid w:val="00E46242"/>
    <w:rsid w:val="00E511F7"/>
    <w:rsid w:val="00E5700B"/>
    <w:rsid w:val="00E5782A"/>
    <w:rsid w:val="00E60857"/>
    <w:rsid w:val="00E6277B"/>
    <w:rsid w:val="00E63661"/>
    <w:rsid w:val="00E63D36"/>
    <w:rsid w:val="00E64D88"/>
    <w:rsid w:val="00E65793"/>
    <w:rsid w:val="00E7166D"/>
    <w:rsid w:val="00E716B0"/>
    <w:rsid w:val="00E72BCF"/>
    <w:rsid w:val="00E73FCE"/>
    <w:rsid w:val="00E76205"/>
    <w:rsid w:val="00E8466B"/>
    <w:rsid w:val="00E9009C"/>
    <w:rsid w:val="00E908D2"/>
    <w:rsid w:val="00E90F06"/>
    <w:rsid w:val="00E91B09"/>
    <w:rsid w:val="00E95519"/>
    <w:rsid w:val="00EA1E42"/>
    <w:rsid w:val="00EA53CE"/>
    <w:rsid w:val="00EB041D"/>
    <w:rsid w:val="00EB2F6E"/>
    <w:rsid w:val="00EC2277"/>
    <w:rsid w:val="00EC2A7F"/>
    <w:rsid w:val="00ED1AB3"/>
    <w:rsid w:val="00ED1E8E"/>
    <w:rsid w:val="00ED4B4B"/>
    <w:rsid w:val="00EE07C7"/>
    <w:rsid w:val="00EE07DC"/>
    <w:rsid w:val="00EE2603"/>
    <w:rsid w:val="00EE2721"/>
    <w:rsid w:val="00EE34A5"/>
    <w:rsid w:val="00EE3A62"/>
    <w:rsid w:val="00EE539C"/>
    <w:rsid w:val="00EE780F"/>
    <w:rsid w:val="00EF1529"/>
    <w:rsid w:val="00EF3798"/>
    <w:rsid w:val="00EF643E"/>
    <w:rsid w:val="00F01227"/>
    <w:rsid w:val="00F03358"/>
    <w:rsid w:val="00F05480"/>
    <w:rsid w:val="00F064C2"/>
    <w:rsid w:val="00F10614"/>
    <w:rsid w:val="00F13B51"/>
    <w:rsid w:val="00F1420E"/>
    <w:rsid w:val="00F14850"/>
    <w:rsid w:val="00F14EC0"/>
    <w:rsid w:val="00F167B2"/>
    <w:rsid w:val="00F246C3"/>
    <w:rsid w:val="00F34D0C"/>
    <w:rsid w:val="00F37E0A"/>
    <w:rsid w:val="00F41552"/>
    <w:rsid w:val="00F43A60"/>
    <w:rsid w:val="00F43DC5"/>
    <w:rsid w:val="00F446BD"/>
    <w:rsid w:val="00F4558B"/>
    <w:rsid w:val="00F45D30"/>
    <w:rsid w:val="00F477DF"/>
    <w:rsid w:val="00F52160"/>
    <w:rsid w:val="00F56EA8"/>
    <w:rsid w:val="00F5724D"/>
    <w:rsid w:val="00F60E35"/>
    <w:rsid w:val="00F63A0B"/>
    <w:rsid w:val="00F65E55"/>
    <w:rsid w:val="00F668C6"/>
    <w:rsid w:val="00F66B16"/>
    <w:rsid w:val="00F72088"/>
    <w:rsid w:val="00F73A0A"/>
    <w:rsid w:val="00F7529B"/>
    <w:rsid w:val="00F77F3F"/>
    <w:rsid w:val="00F80EE7"/>
    <w:rsid w:val="00F81401"/>
    <w:rsid w:val="00F82781"/>
    <w:rsid w:val="00F844C0"/>
    <w:rsid w:val="00F84548"/>
    <w:rsid w:val="00F93828"/>
    <w:rsid w:val="00F943D3"/>
    <w:rsid w:val="00F96330"/>
    <w:rsid w:val="00FA53A2"/>
    <w:rsid w:val="00FA5E3F"/>
    <w:rsid w:val="00FB471F"/>
    <w:rsid w:val="00FB5DA1"/>
    <w:rsid w:val="00FC1496"/>
    <w:rsid w:val="00FC1CBD"/>
    <w:rsid w:val="00FC4749"/>
    <w:rsid w:val="00FC4EB7"/>
    <w:rsid w:val="00FC7C8A"/>
    <w:rsid w:val="00FD1AAA"/>
    <w:rsid w:val="00FD3EAF"/>
    <w:rsid w:val="00FD5A12"/>
    <w:rsid w:val="00FD5E26"/>
    <w:rsid w:val="00FE12BA"/>
    <w:rsid w:val="00FE4488"/>
    <w:rsid w:val="00FE5557"/>
    <w:rsid w:val="00FF0A67"/>
    <w:rsid w:val="00FF1342"/>
    <w:rsid w:val="00FF2265"/>
    <w:rsid w:val="00FF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5B03"/>
  <w15:chartTrackingRefBased/>
  <w15:docId w15:val="{F182ABEF-3A35-42BC-9EA1-940735B2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E7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7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78DD"/>
    <w:rPr>
      <w:color w:val="808080"/>
    </w:rPr>
  </w:style>
  <w:style w:type="paragraph" w:styleId="ListParagraph">
    <w:name w:val="List Paragraph"/>
    <w:basedOn w:val="Normal"/>
    <w:uiPriority w:val="34"/>
    <w:qFormat/>
    <w:rsid w:val="007A5C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1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9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3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2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68E"/>
  </w:style>
  <w:style w:type="paragraph" w:styleId="Footer">
    <w:name w:val="footer"/>
    <w:basedOn w:val="Normal"/>
    <w:link w:val="FooterChar"/>
    <w:uiPriority w:val="99"/>
    <w:unhideWhenUsed/>
    <w:rsid w:val="00582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desmos.com/calculato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F9F71-F3D0-4542-8101-CB7C170BF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4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Malan</dc:creator>
  <cp:keywords/>
  <dc:description/>
  <cp:lastModifiedBy>Steven Malan</cp:lastModifiedBy>
  <cp:revision>985</cp:revision>
  <cp:lastPrinted>2023-02-08T14:25:00Z</cp:lastPrinted>
  <dcterms:created xsi:type="dcterms:W3CDTF">2017-03-29T02:29:00Z</dcterms:created>
  <dcterms:modified xsi:type="dcterms:W3CDTF">2023-05-16T03:41:00Z</dcterms:modified>
</cp:coreProperties>
</file>