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44"/>
        </w:rPr>
        <w:t>QUOTATION</w:t>
      </w:r>
    </w:p>
    <w:p>
      <w:pPr>
        <w:jc w:val="center"/>
      </w:pPr>
      <w:r>
        <w:rPr>
          <w:color w:val="7F8C8D"/>
          <w:sz w:val="28"/>
        </w:rPr>
        <w:t xml:space="preserve">S00025</w:t>
      </w:r>
    </w:p>
    <w:p/>
    <w:tbl>
      <w:tblPr>
        <w:tblW w:type="auto" w:w="0"/>
        <w:jc w:val="center"/>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
              <w:rPr>
                <w:b/>
                <w:color w:val="7F8C8D"/>
                <w:sz w:val="18"/>
              </w:rPr>
              <w:t>From:</w:t>
            </w:r>
          </w:p>
          <w:p>
            <w:r>
              <w:rPr>
                <w:b/>
                <w:sz w:val="22"/>
              </w:rPr>
              <w:t xml:space="preserve">My Company (San Francisco)</w:t>
            </w:r>
          </w:p>
          <w:p>
            <w:r>
              <w:t xml:space="preserve">8000 Marina Blvd, Suite 300</w:t>
            </w:r>
          </w:p>
          <w:p>
            <w:r>
              <w:t xml:space="preserve">Brisbane</w:t>
            </w:r>
          </w:p>
          <w:p>
            <w:r>
              <w:t xml:space="preserve">Phone: +1 555-555-5556</w:t>
            </w:r>
          </w:p>
          <w:p>
            <w:r>
              <w:t xml:space="preserve">Email: info@yourcompany.com</w:t>
            </w:r>
          </w:p>
        </w:tc>
        <w:tc>
          <w:tcPr>
            <w:tcW w:type="dxa" w:w="4703"/>
            <w:tcBorders>
              <w:top w:val="none" w:sz="0" w:space="0" w:color="auto"/>
              <w:left w:val="none" w:sz="0" w:space="0" w:color="auto"/>
              <w:bottom w:val="none" w:sz="0" w:space="0" w:color="auto"/>
              <w:right w:val="none" w:sz="0" w:space="0" w:color="auto"/>
            </w:tcBorders>
          </w:tcPr>
          <w:p>
            <w:r/>
            <w:r>
              <w:rPr>
                <w:b/>
                <w:color w:val="7F8C8D"/>
                <w:sz w:val="18"/>
              </w:rPr>
              <w:t>To:</w:t>
            </w:r>
          </w:p>
          <w:p>
            <w:r>
              <w:rPr>
                <w:b/>
                <w:sz w:val="22"/>
              </w:rPr>
              <w:t xml:space="preserve">Deco Addict</w:t>
            </w:r>
          </w:p>
          <w:p>
            <w:r>
              <w:t xml:space="preserve">77 Santa Barbara Rd</w:t>
            </w:r>
          </w:p>
          <w:p>
            <w:r>
              <w:t xml:space="preserve">Pleasant Hill</w:t>
            </w:r>
          </w:p>
          <w:p>
            <w:r>
              <w:t xml:space="preserve">Phone: (603)-996-3829</w:t>
            </w:r>
          </w:p>
          <w:p>
            <w:r>
              <w:t xml:space="preserve">Email: deco_addict@yourcompany.example.com</w:t>
            </w:r>
          </w:p>
        </w:tc>
      </w:tr>
    </w:tbl>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2c3e50" w:val="clear"/>
          </w:tcPr>
          <w:p>
            <w:pPr>
              <w:jc w:val="center"/>
            </w:pPr>
            <w:r/>
            <w:r>
              <w:rPr>
                <w:b/>
                <w:color w:val="FFFFFF"/>
                <w:sz w:val="18"/>
              </w:rPr>
              <w:t>Date</w:t>
            </w:r>
          </w:p>
        </w:tc>
        <w:tc>
          <w:tcPr>
            <w:tcW w:type="dxa" w:w="2351"/>
            <w:shd w:fill="2c3e50" w:val="clear"/>
          </w:tcPr>
          <w:p>
            <w:pPr>
              <w:jc w:val="center"/>
            </w:pPr>
            <w:r/>
            <w:r>
              <w:rPr>
                <w:b/>
                <w:color w:val="FFFFFF"/>
                <w:sz w:val="18"/>
              </w:rPr>
              <w:t>Salesperson</w:t>
            </w:r>
          </w:p>
        </w:tc>
        <w:tc>
          <w:tcPr>
            <w:tcW w:type="dxa" w:w="2351"/>
            <w:shd w:fill="2c3e50" w:val="clear"/>
          </w:tcPr>
          <w:p>
            <w:pPr>
              <w:jc w:val="center"/>
            </w:pPr>
            <w:r/>
            <w:r>
              <w:rPr>
                <w:b/>
                <w:color w:val="FFFFFF"/>
                <w:sz w:val="18"/>
              </w:rPr>
              <w:t>Payment Terms</w:t>
            </w:r>
          </w:p>
        </w:tc>
        <w:tc>
          <w:tcPr>
            <w:tcW w:type="dxa" w:w="2351"/>
            <w:shd w:fill="2c3e50" w:val="clear"/>
          </w:tcPr>
          <w:p>
            <w:pPr>
              <w:jc w:val="center"/>
            </w:pPr>
            <w:r/>
            <w:r>
              <w:rPr>
                <w:b/>
                <w:color w:val="FFFFFF"/>
                <w:sz w:val="18"/>
              </w:rPr>
              <w:t>Validity</w:t>
            </w:r>
          </w:p>
        </w:tc>
      </w:tr>
      <w:tr>
        <w:tc>
          <w:tcPr>
            <w:tcW w:type="dxa" w:w="2351"/>
          </w:tcPr>
          <w:p>
            <w:pPr>
              <w:jc w:val="center"/>
            </w:pPr>
            <w:r/>
            <w:r>
              <w:rPr>
                <w:sz w:val="18"/>
              </w:rPr>
              <w:t xml:space="preserve">2026-01-19 09:55:57</w:t>
            </w:r>
          </w:p>
        </w:tc>
        <w:tc>
          <w:tcPr>
            <w:tcW w:type="dxa" w:w="2351"/>
          </w:tcPr>
          <w:p>
            <w:pPr>
              <w:jc w:val="center"/>
            </w:pPr>
            <w:r/>
            <w:r>
              <w:rPr>
                <w:sz w:val="18"/>
              </w:rPr>
              <w:t xml:space="preserve">Mitchell Admin</w:t>
            </w:r>
          </w:p>
        </w:tc>
        <w:tc>
          <w:tcPr>
            <w:tcW w:type="dxa" w:w="2351"/>
          </w:tcPr>
          <w:p>
            <w:pPr>
              <w:jc w:val="center"/>
            </w:pPr>
            <w:r/>
            <w:r>
              <w:rPr>
                <w:sz w:val="18"/>
              </w:rPr>
              <w:t xml:space="preserve">30 Days</w:t>
            </w:r>
          </w:p>
        </w:tc>
        <w:tc>
          <w:tcPr>
            <w:tcW w:type="dxa" w:w="2351"/>
          </w:tcPr>
          <w:p>
            <w:pPr>
              <w:jc w:val="center"/>
            </w:pPr>
            <w:r/>
            <w:r>
              <w:rPr>
                <w:sz w:val="18"/>
              </w:rPr>
              <w:t xml:space="preserve">2026-02-18</w:t>
            </w:r>
          </w:p>
        </w:tc>
      </w:tr>
    </w:tbl>
    <w:p/>
    <w:p>
      <w:r>
        <w:rPr>
          <w:b/>
          <w:color w:val="2C3E50"/>
          <w:sz w:val="24"/>
        </w:rPr>
        <w:t>Order Lines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c3e50" w:val="clear"/>
          </w:tcPr>
          <w:p>
            <w:pPr>
              <w:jc w:val="center"/>
            </w:pPr>
            <w:r/>
            <w:r>
              <w:rPr>
                <w:b/>
                <w:color w:val="FFFFFF"/>
                <w:sz w:val="18"/>
              </w:rPr>
              <w:t>Product</w:t>
            </w:r>
          </w:p>
        </w:tc>
        <w:tc>
          <w:tcPr>
            <w:tcW w:type="dxa" w:w="1881"/>
            <w:shd w:fill="2c3e50" w:val="clear"/>
          </w:tcPr>
          <w:p>
            <w:pPr>
              <w:jc w:val="center"/>
            </w:pPr>
            <w:r/>
            <w:r>
              <w:rPr>
                <w:b/>
                <w:color w:val="FFFFFF"/>
                <w:sz w:val="18"/>
              </w:rPr>
              <w:t>Description</w:t>
            </w:r>
          </w:p>
        </w:tc>
        <w:tc>
          <w:tcPr>
            <w:tcW w:type="dxa" w:w="1881"/>
            <w:shd w:fill="2c3e50" w:val="clear"/>
          </w:tcPr>
          <w:p>
            <w:pPr>
              <w:jc w:val="center"/>
            </w:pPr>
            <w:r/>
            <w:r>
              <w:rPr>
                <w:b/>
                <w:color w:val="FFFFFF"/>
                <w:sz w:val="18"/>
              </w:rPr>
              <w:t>Quantity</w:t>
            </w:r>
          </w:p>
        </w:tc>
        <w:tc>
          <w:tcPr>
            <w:tcW w:type="dxa" w:w="1881"/>
            <w:shd w:fill="2c3e50" w:val="clear"/>
          </w:tcPr>
          <w:p>
            <w:pPr>
              <w:jc w:val="center"/>
            </w:pPr>
            <w:r/>
            <w:r>
              <w:rPr>
                <w:b/>
                <w:color w:val="FFFFFF"/>
                <w:sz w:val="18"/>
              </w:rPr>
              <w:t>Unit Price</w:t>
            </w:r>
          </w:p>
        </w:tc>
        <w:tc>
          <w:tcPr>
            <w:tcW w:type="dxa" w:w="1881"/>
            <w:shd w:fill="2c3e50" w:val="clear"/>
          </w:tcPr>
          <w:p>
            <w:pPr>
              <w:jc w:val="center"/>
            </w:pPr>
            <w:r/>
            <w:r>
              <w:rPr>
                <w:b/>
                <w:color w:val="FFFFFF"/>
                <w:sz w:val="18"/>
              </w:rPr>
              <w:t>Subtotal</w:t>
            </w:r>
          </w:p>
        </w:tc>
      </w:tr>
      <w:tr>
        <w:tc>
          <w:tcPr>
            <w:tcW w:type="dxa" w:w="1881"/>
          </w:tcPr>
          <w:p>
            <w:r>
              <w:t xml:space="preserve">Wiring Services</w:t>
            </w:r>
          </w:p>
        </w:tc>
        <w:tc>
          <w:tcPr>
            <w:tcW w:type="dxa" w:w="1881"/>
          </w:tcPr>
          <w:p>
            <w:r>
              <w:t xml:space="preserve">Wiring Services</w:t>
            </w:r>
          </w:p>
        </w:tc>
        <w:tc>
          <w:tcPr>
            <w:tcW w:type="dxa" w:w="1881"/>
          </w:tcPr>
          <w:p>
            <w:pPr>
              <w:jc w:val="right"/>
            </w:pPr>
            <w:r>
              <w:t xml:space="preserve">5.0</w:t>
            </w:r>
          </w:p>
        </w:tc>
        <w:tc>
          <w:tcPr>
            <w:tcW w:type="dxa" w:w="1881"/>
          </w:tcPr>
          <w:p>
            <w:pPr>
              <w:jc w:val="right"/>
            </w:pPr>
            <w:r>
              <w:t xml:space="preserve">1500.0</w:t>
            </w:r>
          </w:p>
        </w:tc>
        <w:tc>
          <w:tcPr>
            <w:tcW w:type="dxa" w:w="1881"/>
          </w:tcPr>
          <w:p>
            <w:pPr>
              <w:jc w:val="right"/>
            </w:pPr>
            <w:r>
              <w:t xml:space="preserve">7500.0</w:t>
            </w:r>
          </w:p>
        </w:tc>
      </w:tr>
      <w:tr>
        <w:tc>
          <w:tcPr>
            <w:tcW w:type="dxa" w:w="1881"/>
          </w:tcPr>
          <w:p>
            <w:r>
              <w:t xml:space="preserve">Screw Driver</w:t>
            </w:r>
          </w:p>
        </w:tc>
        <w:tc>
          <w:tcPr>
            <w:tcW w:type="dxa" w:w="1881"/>
          </w:tcPr>
          <w:p>
            <w:r>
              <w:t xml:space="preserve">Screw Driver</w:t>
            </w:r>
          </w:p>
        </w:tc>
        <w:tc>
          <w:tcPr>
            <w:tcW w:type="dxa" w:w="1881"/>
          </w:tcPr>
          <w:p>
            <w:pPr>
              <w:jc w:val="right"/>
            </w:pPr>
            <w:r>
              <w:t xml:space="preserve">50.0</w:t>
            </w:r>
          </w:p>
        </w:tc>
        <w:tc>
          <w:tcPr>
            <w:tcW w:type="dxa" w:w="1881"/>
          </w:tcPr>
          <w:p>
            <w:pPr>
              <w:jc w:val="right"/>
            </w:pPr>
            <w:r>
              <w:t xml:space="preserve">150.0</w:t>
            </w:r>
          </w:p>
        </w:tc>
        <w:tc>
          <w:tcPr>
            <w:tcW w:type="dxa" w:w="1881"/>
          </w:tcPr>
          <w:p>
            <w:pPr>
              <w:jc w:val="right"/>
            </w:pPr>
            <w:r>
              <w:t xml:space="preserve">7500.0</w:t>
            </w:r>
          </w:p>
        </w:tc>
      </w:tr>
      <w:tr>
        <w:tc>
          <w:tcPr>
            <w:tcW w:type="dxa" w:w="1881"/>
          </w:tcPr>
          <w:p>
            <w:r>
              <w:t xml:space="preserve">Cable Management Box</w:t>
            </w:r>
          </w:p>
        </w:tc>
        <w:tc>
          <w:tcPr>
            <w:tcW w:type="dxa" w:w="1881"/>
          </w:tcPr>
          <w:p>
            <w:r>
              <w:t xml:space="preserve">[FURN_5800] Cable Management Box</w:t>
            </w:r>
          </w:p>
        </w:tc>
        <w:tc>
          <w:tcPr>
            <w:tcW w:type="dxa" w:w="1881"/>
          </w:tcPr>
          <w:p>
            <w:pPr>
              <w:jc w:val="right"/>
            </w:pPr>
            <w:r>
              <w:t xml:space="preserve">1.0</w:t>
            </w:r>
          </w:p>
        </w:tc>
        <w:tc>
          <w:tcPr>
            <w:tcW w:type="dxa" w:w="1881"/>
          </w:tcPr>
          <w:p>
            <w:pPr>
              <w:jc w:val="right"/>
            </w:pPr>
            <w:r>
              <w:t xml:space="preserve">120.0</w:t>
            </w:r>
          </w:p>
        </w:tc>
        <w:tc>
          <w:tcPr>
            <w:tcW w:type="dxa" w:w="1881"/>
          </w:tcPr>
          <w:p>
            <w:pPr>
              <w:jc w:val="right"/>
            </w:pPr>
            <w:r>
              <w:t xml:space="preserve">120.0</w:t>
            </w:r>
          </w:p>
        </w:tc>
      </w:tr>
      <w:tr>
        <w:tc>
          <w:tcPr>
            <w:tcW w:type="dxa" w:w="1881"/>
          </w:tcPr>
          <w:p>
            <w:r>
              <w:t xml:space="preserve">Cable Management Box</w:t>
            </w:r>
          </w:p>
        </w:tc>
        <w:tc>
          <w:tcPr>
            <w:tcW w:type="dxa" w:w="1881"/>
          </w:tcPr>
          <w:p>
            <w:r>
              <w:t xml:space="preserve">[FURN_5800] Cable Management Box</w:t>
            </w:r>
          </w:p>
        </w:tc>
        <w:tc>
          <w:tcPr>
            <w:tcW w:type="dxa" w:w="1881"/>
          </w:tcPr>
          <w:p>
            <w:pPr>
              <w:jc w:val="right"/>
            </w:pPr>
            <w:r>
              <w:t xml:space="preserve">1.0</w:t>
            </w:r>
          </w:p>
        </w:tc>
        <w:tc>
          <w:tcPr>
            <w:tcW w:type="dxa" w:w="1881"/>
          </w:tcPr>
          <w:p>
            <w:pPr>
              <w:jc w:val="right"/>
            </w:pPr>
            <w:r>
              <w:t xml:space="preserve">120.0</w:t>
            </w:r>
          </w:p>
        </w:tc>
        <w:tc>
          <w:tcPr>
            <w:tcW w:type="dxa" w:w="1881"/>
          </w:tcPr>
          <w:p>
            <w:pPr>
              <w:jc w:val="right"/>
            </w:pPr>
            <w:r>
              <w:t xml:space="preserve">120.0</w:t>
            </w:r>
          </w:p>
        </w:tc>
      </w:tr>
      <w:tr>
        <w:tc>
          <w:tcPr>
            <w:tcW w:type="dxa" w:w="1881"/>
          </w:tcPr>
          <w:p>
            <w:r>
              <w:t xml:space="preserve">Cable Management Box</w:t>
            </w:r>
          </w:p>
        </w:tc>
        <w:tc>
          <w:tcPr>
            <w:tcW w:type="dxa" w:w="1881"/>
          </w:tcPr>
          <w:p>
            <w:r>
              <w:t xml:space="preserve">[FURN_5555] Cable Management Box</w:t>
            </w:r>
          </w:p>
        </w:tc>
        <w:tc>
          <w:tcPr>
            <w:tcW w:type="dxa" w:w="1881"/>
          </w:tcPr>
          <w:p>
            <w:pPr>
              <w:jc w:val="right"/>
            </w:pPr>
            <w:r>
              <w:t xml:space="preserve">1.0</w:t>
            </w:r>
          </w:p>
        </w:tc>
        <w:tc>
          <w:tcPr>
            <w:tcW w:type="dxa" w:w="1881"/>
          </w:tcPr>
          <w:p>
            <w:pPr>
              <w:jc w:val="right"/>
            </w:pPr>
            <w:r>
              <w:t xml:space="preserve">100.0</w:t>
            </w:r>
          </w:p>
        </w:tc>
        <w:tc>
          <w:tcPr>
            <w:tcW w:type="dxa" w:w="1881"/>
          </w:tcPr>
          <w:p>
            <w:pPr>
              <w:jc w:val="right"/>
            </w:pPr>
            <w:r>
              <w:t xml:space="preserve">100.0</w:t>
            </w:r>
          </w:p>
        </w:tc>
      </w:tr>
    </w:tbl>
    <w:p/>
    <w:tbl>
      <w:tblPr>
        <w:tblW w:type="auto" w:w="0"/>
        <w:jc w:val="right"/>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pPr>
              <w:jc w:val="right"/>
            </w:pPr>
            <w:r/>
            <w:r>
              <w:rPr>
                <w:b/>
              </w:rPr>
              <w:t>Untaxed Amount:</w:t>
            </w:r>
          </w:p>
        </w:tc>
        <w:tc>
          <w:tcPr>
            <w:tcW w:type="dxa" w:w="4703"/>
            <w:tcBorders>
              <w:top w:val="none" w:sz="0" w:space="0" w:color="auto"/>
              <w:left w:val="none" w:sz="0" w:space="0" w:color="auto"/>
              <w:bottom w:val="none" w:sz="0" w:space="0" w:color="auto"/>
              <w:right w:val="none" w:sz="0" w:space="0" w:color="auto"/>
            </w:tcBorders>
          </w:tcPr>
          <w:p>
            <w:pPr>
              <w:jc w:val="right"/>
            </w:pPr>
            <w:r/>
            <w:r>
              <w:t xml:space="preserve">15340.0</w:t>
            </w:r>
          </w:p>
        </w:tc>
      </w:tr>
      <w:tr>
        <w:tc>
          <w:tcPr>
            <w:tcW w:type="dxa" w:w="4703"/>
            <w:tcBorders>
              <w:top w:val="none" w:sz="0" w:space="0" w:color="auto"/>
              <w:left w:val="none" w:sz="0" w:space="0" w:color="auto"/>
              <w:bottom w:val="none" w:sz="0" w:space="0" w:color="auto"/>
              <w:right w:val="none" w:sz="0" w:space="0" w:color="auto"/>
            </w:tcBorders>
          </w:tcPr>
          <w:p>
            <w:pPr>
              <w:jc w:val="right"/>
            </w:pPr>
            <w:r/>
            <w:r>
              <w:rPr>
                <w:b/>
              </w:rPr>
              <w:t>Taxes:</w:t>
            </w:r>
          </w:p>
        </w:tc>
        <w:tc>
          <w:tcPr>
            <w:tcW w:type="dxa" w:w="4703"/>
            <w:tcBorders>
              <w:top w:val="none" w:sz="0" w:space="0" w:color="auto"/>
              <w:left w:val="none" w:sz="0" w:space="0" w:color="auto"/>
              <w:bottom w:val="none" w:sz="0" w:space="0" w:color="auto"/>
              <w:right w:val="none" w:sz="0" w:space="0" w:color="auto"/>
            </w:tcBorders>
          </w:tcPr>
          <w:p>
            <w:pPr>
              <w:jc w:val="right"/>
            </w:pPr>
            <w:r/>
            <w:r>
              <w:t xml:space="preserve">2301.0</w:t>
            </w:r>
          </w:p>
        </w:tc>
      </w:tr>
      <w:tr>
        <w:tc>
          <w:tcPr>
            <w:tcW w:type="dxa" w:w="4703"/>
            <w:tcBorders>
              <w:top w:val="none" w:sz="0" w:space="0" w:color="auto"/>
              <w:left w:val="none" w:sz="0" w:space="0" w:color="auto"/>
              <w:bottom w:val="none" w:sz="0" w:space="0" w:color="auto"/>
              <w:right w:val="none" w:sz="0" w:space="0" w:color="auto"/>
            </w:tcBorders>
          </w:tcPr>
          <w:p>
            <w:pPr>
              <w:jc w:val="right"/>
            </w:pPr>
            <w:r/>
            <w:r>
              <w:rPr>
                <w:b/>
                <w:sz w:val="24"/>
              </w:rPr>
              <w:t>Total:</w:t>
            </w:r>
          </w:p>
        </w:tc>
        <w:tc>
          <w:tcPr>
            <w:tcW w:type="dxa" w:w="4703"/>
            <w:tcBorders>
              <w:top w:val="none" w:sz="0" w:space="0" w:color="auto"/>
              <w:left w:val="none" w:sz="0" w:space="0" w:color="auto"/>
              <w:bottom w:val="none" w:sz="0" w:space="0" w:color="auto"/>
              <w:right w:val="none" w:sz="0" w:space="0" w:color="auto"/>
            </w:tcBorders>
          </w:tcPr>
          <w:p>
            <w:pPr>
              <w:jc w:val="right"/>
            </w:pPr>
            <w:r/>
            <w:r>
              <w:rPr>
                <w:b/>
                <w:sz w:val="24"/>
              </w:rPr>
              <w:t xml:space="preserve">17641.0</w:t>
            </w:r>
          </w:p>
        </w:tc>
      </w:tr>
    </w:tbl>
    <w:p/>
    <w:p/>
    <w:p>
      <w:r>
        <w:rPr>
          <w:b/>
          <w:color w:val="2C3E50"/>
          <w:sz w:val="22"/>
        </w:rPr>
        <w:t>Notes &amp; Terms</w:t>
      </w:r>
    </w:p>
    <w:p>
      <w:r>
        <w:t xml:space="preserve">&lt;table style="border-collapse: collapse; width: 100%; margin-left: auto; margin-right: auto;" border="1"&gt;&lt;colgroup&gt;&lt;col style="width: 49.9578%;"&gt;&lt;col style="width: 49.9578%;"&gt;&lt;/colgroup&gt;
&lt;tbody&gt;
&lt;tr&gt;
&lt;td&gt;
&lt;div&gt;
&lt;h2 style="text-align: center;"&gt;What is Lorem Ipsum?&lt;/h2&gt;
&lt;p style="text-align: center;"&gt;&lt;strong&gt;Lorem Ipsum&lt;/strong&gt;&amp;nbsp;is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Ipsum.&lt;/p&gt;
&lt;/div&gt;
&lt;div style="text-align: center;"&gt;
&lt;h2&gt;Why do we use it?&lt;/h2&gt;
&lt;p&gt;It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like).&lt;/p&gt;
&lt;/div&gt;
&lt;br&gt;
&lt;div style="text-align: center;"&gt;
&lt;h2&gt;Where does it come from?&lt;/h2&gt;
&lt;p&gt;Contrary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1.10.32.&lt;/p&gt;
&lt;p&gt;The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Rackham.&lt;/p&gt;
&lt;/div&gt;
&lt;div style="text-align: center;"&gt;
&lt;h2&gt;Where can I get some?&lt;/h2&gt;
&lt;p&gt;There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etc.&lt;/p&gt;
&lt;/div&gt;
&lt;/td&gt;
&lt;td style="text-align: center;"&gt;
&lt;div&gt;
&lt;h2&gt;What is Lorem Ipsum?&lt;/h2&gt;
&lt;p&gt;&lt;strong&gt;Lorem Ipsum&lt;/strong&gt;&amp;nbsp;is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Ipsum.&lt;/p&gt;
&lt;/div&gt;
&lt;div&gt;
&lt;h2&gt;Why do we use it?&lt;/h2&gt;
&lt;p&gt;It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like).&lt;/p&gt;
&lt;/div&gt;
&lt;br&gt;
&lt;div&gt;
&lt;h2&gt;Where does it come from?&lt;/h2&gt;
&lt;p&gt;Contrary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1.10.32.&lt;/p&gt;
&lt;p&gt;The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Rackham.&lt;/p&gt;
&lt;/div&gt;
&lt;div&gt;
&lt;h2&gt;Where can I get some?&lt;/h2&gt;
&lt;p&gt;There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200 Latin words, combined with a handful of model sentence structures, to generate Lorem Ipsum which looks reasonable. The generated Lorem Ipsum is therefore always free from repetition, injected humour, or non-characteristic words etc.&lt;/p&gt;
&lt;/div&gt;
&lt;/td&gt;
&lt;/tr&gt;
&lt;/tbody&gt;
&lt;/table&gt;
&lt;p style="text-align: center;"&gt;&amp;nbsp;&lt;/p&gt;</w:t>
      </w:r>
    </w:p>
    <w:p/>
    <w:p>
      <w:pPr>
        <w:jc w:val="center"/>
      </w:pPr>
      <w:r>
        <w:rPr>
          <w:i/>
          <w:color w:val="7F8C8D"/>
        </w:rPr>
        <w:t>Thank you for your business!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