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 xml:space="preserve">Overview 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ab/>
        <w:t>Our project provides the following functionality:</w:t>
      </w:r>
    </w:p>
    <w:p>
      <w:pPr>
        <w:pStyle w:val="Normal"/>
        <w:ind w:left="1349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1. Help</w:t>
      </w:r>
    </w:p>
    <w:p>
      <w:pPr>
        <w:pStyle w:val="Normal"/>
        <w:ind w:left="1349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2. Login</w:t>
      </w:r>
    </w:p>
    <w:p>
      <w:pPr>
        <w:pStyle w:val="Normal"/>
        <w:ind w:left="1349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3. RG</w:t>
      </w:r>
    </w:p>
    <w:p>
      <w:pPr>
        <w:pStyle w:val="Normal"/>
        <w:ind w:left="1349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3. AG</w:t>
      </w:r>
    </w:p>
    <w:p>
      <w:pPr>
        <w:pStyle w:val="Normal"/>
        <w:ind w:left="1349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4. SG</w:t>
      </w:r>
    </w:p>
    <w:p>
      <w:pPr>
        <w:pStyle w:val="Normal"/>
        <w:ind w:left="1349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 xml:space="preserve">1. The </w:t>
      </w:r>
      <w:r>
        <w:rPr>
          <w:rFonts w:ascii="Courier 10 Pitch" w:hAnsi="Courier 10 Pitch"/>
          <w:b w:val="false"/>
          <w:bCs w:val="false"/>
          <w:i/>
          <w:iCs/>
        </w:rPr>
        <w:t>Help</w:t>
      </w: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 function provides the user with a brief description of each function currently provided, including the parameters for operation.</w:t>
      </w:r>
    </w:p>
    <w:p>
      <w:pPr>
        <w:pStyle w:val="Normal"/>
        <w:ind w:left="720" w:right="0" w:hanging="0"/>
        <w:rPr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2. The </w:t>
      </w:r>
      <w:r>
        <w:rPr>
          <w:rFonts w:ascii="Courier 10 Pitch" w:hAnsi="Courier 10 Pitch"/>
          <w:b w:val="false"/>
          <w:bCs w:val="false"/>
          <w:i/>
          <w:iCs/>
        </w:rPr>
        <w:t>Login</w:t>
      </w: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 feature allows the user to login and maintain a preserved state of activity on the forum.</w:t>
      </w:r>
    </w:p>
    <w:p>
      <w:pPr>
        <w:pStyle w:val="Normal"/>
        <w:ind w:left="720" w:right="0" w:hanging="0"/>
        <w:rPr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3. The </w:t>
      </w:r>
      <w:r>
        <w:rPr>
          <w:rFonts w:ascii="Courier 10 Pitch" w:hAnsi="Courier 10 Pitch"/>
          <w:b w:val="false"/>
          <w:bCs w:val="false"/>
          <w:i/>
          <w:iCs/>
        </w:rPr>
        <w:t>RG</w:t>
      </w: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 feature allows the user to browse a certain group’s posts and read/write to the group.</w:t>
      </w:r>
    </w:p>
    <w:p>
      <w:pPr>
        <w:pStyle w:val="Normal"/>
        <w:ind w:left="720" w:right="0" w:hanging="0"/>
        <w:rPr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3. The </w:t>
      </w:r>
      <w:r>
        <w:rPr>
          <w:rFonts w:ascii="Courier 10 Pitch" w:hAnsi="Courier 10 Pitch"/>
          <w:b w:val="false"/>
          <w:bCs w:val="false"/>
          <w:i/>
          <w:iCs/>
        </w:rPr>
        <w:t>AG</w:t>
      </w: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 feature lists all the groups available and specifies whether the user is subscribed or not.</w:t>
      </w:r>
    </w:p>
    <w:p>
      <w:pPr>
        <w:pStyle w:val="Normal"/>
        <w:ind w:left="720" w:right="0" w:hanging="0"/>
        <w:rPr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3. The </w:t>
      </w:r>
      <w:r>
        <w:rPr>
          <w:rFonts w:ascii="Courier 10 Pitch" w:hAnsi="Courier 10 Pitch"/>
          <w:b w:val="false"/>
          <w:bCs w:val="false"/>
          <w:i/>
          <w:iCs/>
        </w:rPr>
        <w:t xml:space="preserve">SG </w:t>
      </w:r>
      <w:r>
        <w:rPr>
          <w:rFonts w:ascii="Courier 10 Pitch" w:hAnsi="Courier 10 Pitch"/>
          <w:b w:val="false"/>
          <w:bCs w:val="false"/>
          <w:i w:val="false"/>
          <w:iCs w:val="false"/>
        </w:rPr>
        <w:t>feature lists all the groups that the user is subscribed to, the functionality also lets the user know of the potential new messages.</w:t>
      </w:r>
    </w:p>
    <w:p>
      <w:pPr>
        <w:pStyle w:val="Normal"/>
        <w:ind w:left="720" w:right="0" w:hanging="0"/>
        <w:rPr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In all instances, the server holds a cache of important data regarding both user accounts and group information. However, the client keeps its own instance to which groups it is subscribed.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ind w:left="0" w:right="0" w:hanging="0"/>
        <w:rPr>
          <w:rFonts w:ascii="Courier 10 Pitch" w:hAnsi="Courier 10 Pitch"/>
          <w:b/>
          <w:b/>
          <w:bCs/>
          <w:i w:val="false"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User Documentation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>Our group used a standard Client/Server solution to the presented assignment. Therefore, both programs must be executed for intended results.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>Server: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ab/>
        <w:t>python3 server/discussionServer.py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>Client: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ab/>
        <w:t>python3 client/discussionServer.py [IP_ADDRESS]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>For optimal results, please use python3.</w:t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</w:r>
    </w:p>
    <w:p>
      <w:pPr>
        <w:pStyle w:val="Normal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For parameters on functions within the server, the user can refer to the </w:t>
      </w:r>
      <w:r>
        <w:rPr>
          <w:rFonts w:ascii="Courier 10 Pitch" w:hAnsi="Courier 10 Pitch"/>
          <w:b w:val="false"/>
          <w:bCs w:val="false"/>
          <w:i/>
          <w:iCs/>
        </w:rPr>
        <w:t>Help</w:t>
      </w:r>
      <w:r>
        <w:rPr>
          <w:rFonts w:ascii="Courier 10 Pitch" w:hAnsi="Courier 10 Pitch"/>
          <w:b w:val="false"/>
          <w:bCs w:val="false"/>
          <w:i w:val="false"/>
          <w:iCs w:val="false"/>
        </w:rPr>
        <w:t xml:space="preserve"> menu or to the spec.html.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204</Words>
  <Characters>1071</Characters>
  <CharactersWithSpaces>1258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2016-12-11T12:27:37Z</dcterms:created>
  <dc:creator/>
  <dc:description/>
  <dc:language>en-US</dc:language>
  <cp:lastModifiedBy/>
  <dcterms:modified xsi:type="dcterms:W3CDTF">2016-12-11T12:42:25Z</dcterms:modified>
  <cp:revision>1</cp:revision>
  <dc:subject/>
  <dc:title/>
</cp:coreProperties>
</file>