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DFB" w:rsidRPr="00502DFB" w:rsidRDefault="00502DFB" w:rsidP="00584745">
      <w:pPr>
        <w:spacing w:after="0" w:line="240" w:lineRule="auto"/>
        <w:rPr>
          <w:rFonts w:ascii="Tahoma" w:hAnsi="Tahoma" w:cs="Tahoma"/>
          <w:b/>
          <w:sz w:val="32"/>
          <w:szCs w:val="32"/>
        </w:rPr>
      </w:pPr>
      <w:r w:rsidRPr="002119F2">
        <w:rPr>
          <w:rFonts w:ascii="Tahoma" w:hAnsi="Tahoma" w:cs="Tahoma"/>
          <w:b/>
          <w:sz w:val="32"/>
          <w:szCs w:val="32"/>
        </w:rPr>
        <w:t xml:space="preserve">Steven </w:t>
      </w:r>
      <w:r>
        <w:rPr>
          <w:rFonts w:ascii="Tahoma" w:hAnsi="Tahoma" w:cs="Tahoma"/>
          <w:b/>
          <w:sz w:val="32"/>
          <w:szCs w:val="32"/>
        </w:rPr>
        <w:t xml:space="preserve">Michael </w:t>
      </w:r>
      <w:r w:rsidRPr="002119F2">
        <w:rPr>
          <w:rFonts w:ascii="Tahoma" w:hAnsi="Tahoma" w:cs="Tahoma"/>
          <w:b/>
          <w:sz w:val="32"/>
          <w:szCs w:val="32"/>
        </w:rPr>
        <w:t>Raines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456"/>
      </w:tblGrid>
      <w:tr w:rsidR="002119F2" w:rsidTr="007B0519">
        <w:trPr>
          <w:trHeight w:val="423"/>
        </w:trPr>
        <w:tc>
          <w:tcPr>
            <w:tcW w:w="3672" w:type="dxa"/>
            <w:vAlign w:val="center"/>
          </w:tcPr>
          <w:p w:rsidR="002119F2" w:rsidRPr="00ED767E" w:rsidRDefault="00944E10" w:rsidP="008520FB">
            <w:pPr>
              <w:ind w:left="-108"/>
              <w:rPr>
                <w:rFonts w:ascii="Tahoma" w:hAnsi="Tahoma" w:cs="Tahoma"/>
                <w:sz w:val="16"/>
                <w:szCs w:val="16"/>
              </w:rPr>
            </w:pPr>
            <w:r>
              <w:rPr>
                <w:rFonts w:ascii="Tahoma" w:hAnsi="Tahoma" w:cs="Tahoma"/>
                <w:sz w:val="16"/>
                <w:szCs w:val="16"/>
              </w:rPr>
              <w:t>stevenmraines@gmail.com</w:t>
            </w:r>
          </w:p>
        </w:tc>
        <w:tc>
          <w:tcPr>
            <w:tcW w:w="3672" w:type="dxa"/>
            <w:vAlign w:val="center"/>
          </w:tcPr>
          <w:p w:rsidR="002119F2" w:rsidRPr="002119F2" w:rsidRDefault="008C6BFB" w:rsidP="00B96902">
            <w:pPr>
              <w:jc w:val="center"/>
              <w:rPr>
                <w:rFonts w:ascii="Tahoma" w:hAnsi="Tahoma" w:cs="Tahoma"/>
                <w:sz w:val="16"/>
                <w:szCs w:val="16"/>
              </w:rPr>
            </w:pPr>
            <w:hyperlink r:id="rId7" w:history="1">
              <w:r w:rsidR="008A7700" w:rsidRPr="00C00AFC">
                <w:rPr>
                  <w:rStyle w:val="Hyperlink"/>
                  <w:rFonts w:ascii="Tahoma" w:hAnsi="Tahoma" w:cs="Tahoma"/>
                  <w:sz w:val="16"/>
                  <w:szCs w:val="16"/>
                </w:rPr>
                <w:t>www.stevenmraines.com</w:t>
              </w:r>
            </w:hyperlink>
          </w:p>
        </w:tc>
        <w:tc>
          <w:tcPr>
            <w:tcW w:w="3456" w:type="dxa"/>
            <w:vAlign w:val="center"/>
          </w:tcPr>
          <w:p w:rsidR="002119F2" w:rsidRPr="002119F2" w:rsidRDefault="00944E10" w:rsidP="008520FB">
            <w:pPr>
              <w:ind w:right="-108"/>
              <w:jc w:val="right"/>
              <w:rPr>
                <w:rFonts w:ascii="Tahoma" w:hAnsi="Tahoma" w:cs="Tahoma"/>
                <w:sz w:val="16"/>
                <w:szCs w:val="16"/>
              </w:rPr>
            </w:pPr>
            <w:r>
              <w:rPr>
                <w:rFonts w:ascii="Tahoma" w:hAnsi="Tahoma" w:cs="Tahoma"/>
                <w:sz w:val="16"/>
                <w:szCs w:val="16"/>
              </w:rPr>
              <w:t>Mobile: (910) 409-4383</w:t>
            </w:r>
          </w:p>
        </w:tc>
      </w:tr>
      <w:tr w:rsidR="002119F2"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shd w:val="clear" w:color="auto" w:fill="D9D9D9" w:themeFill="background1" w:themeFillShade="D9"/>
            <w:vAlign w:val="center"/>
          </w:tcPr>
          <w:p w:rsidR="002119F2" w:rsidRPr="00ED767E" w:rsidRDefault="0068558D" w:rsidP="003D3BF8">
            <w:pPr>
              <w:rPr>
                <w:rFonts w:ascii="Tahoma" w:hAnsi="Tahoma" w:cs="Tahoma"/>
                <w:b/>
                <w:sz w:val="16"/>
                <w:szCs w:val="16"/>
              </w:rPr>
            </w:pPr>
            <w:r w:rsidRPr="00ED767E">
              <w:rPr>
                <w:rFonts w:ascii="Tahoma" w:hAnsi="Tahoma" w:cs="Tahoma"/>
                <w:b/>
                <w:sz w:val="16"/>
                <w:szCs w:val="16"/>
              </w:rPr>
              <w:t>P</w:t>
            </w:r>
            <w:r w:rsidR="003D3BF8">
              <w:rPr>
                <w:rFonts w:ascii="Tahoma" w:hAnsi="Tahoma" w:cs="Tahoma"/>
                <w:b/>
                <w:sz w:val="16"/>
                <w:szCs w:val="16"/>
              </w:rPr>
              <w:t>ERSONAL STATEMENT</w:t>
            </w:r>
          </w:p>
        </w:tc>
      </w:tr>
      <w:tr w:rsidR="006E79FF"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vAlign w:val="center"/>
          </w:tcPr>
          <w:p w:rsidR="006E79FF" w:rsidRPr="006E79FF" w:rsidRDefault="004F4193" w:rsidP="00E00138">
            <w:pPr>
              <w:ind w:left="360"/>
              <w:rPr>
                <w:rFonts w:ascii="Tahoma" w:hAnsi="Tahoma" w:cs="Tahoma"/>
                <w:sz w:val="16"/>
                <w:szCs w:val="16"/>
              </w:rPr>
            </w:pPr>
            <w:r w:rsidRPr="004F4193">
              <w:rPr>
                <w:rFonts w:ascii="Tahoma" w:hAnsi="Tahoma" w:cs="Tahoma"/>
                <w:sz w:val="16"/>
                <w:szCs w:val="16"/>
              </w:rPr>
              <w:t>I’m an accomplished and creative software developer with a diverse skill set that includes many current technologies. I’ve brainstormed and collaborated in many large group projects and I’m well practiced in integrating my own code with complex software systems. I’m most recognized by my peers for my reliability and my succinct, organized, and well-documented coding style.</w:t>
            </w:r>
            <w:bookmarkStart w:id="0" w:name="_GoBack"/>
            <w:bookmarkEnd w:id="0"/>
          </w:p>
        </w:tc>
      </w:tr>
      <w:tr w:rsidR="0098385D"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shd w:val="clear" w:color="auto" w:fill="D9D9D9" w:themeFill="background1" w:themeFillShade="D9"/>
            <w:vAlign w:val="center"/>
          </w:tcPr>
          <w:p w:rsidR="0098385D" w:rsidRPr="0098385D" w:rsidRDefault="0098385D" w:rsidP="0098385D">
            <w:pPr>
              <w:pStyle w:val="ListParagraph"/>
              <w:ind w:left="0"/>
              <w:rPr>
                <w:rFonts w:ascii="Tahoma" w:hAnsi="Tahoma" w:cs="Tahoma"/>
                <w:sz w:val="16"/>
                <w:szCs w:val="16"/>
              </w:rPr>
            </w:pPr>
            <w:r>
              <w:rPr>
                <w:rFonts w:ascii="Tahoma" w:hAnsi="Tahoma" w:cs="Tahoma"/>
                <w:b/>
                <w:sz w:val="16"/>
                <w:szCs w:val="16"/>
              </w:rPr>
              <w:t>EDUCATION</w:t>
            </w:r>
          </w:p>
        </w:tc>
      </w:tr>
      <w:tr w:rsidR="00CF35D1"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gridCol w:w="1214"/>
            </w:tblGrid>
            <w:tr w:rsidR="006106E2" w:rsidTr="009E7385">
              <w:trPr>
                <w:trHeight w:val="288"/>
              </w:trPr>
              <w:tc>
                <w:tcPr>
                  <w:tcW w:w="9355" w:type="dxa"/>
                  <w:vAlign w:val="center"/>
                </w:tcPr>
                <w:p w:rsidR="006106E2" w:rsidRDefault="006106E2" w:rsidP="00A61B51">
                  <w:pPr>
                    <w:pStyle w:val="ListParagraph"/>
                    <w:ind w:left="252"/>
                    <w:rPr>
                      <w:rFonts w:ascii="Tahoma" w:hAnsi="Tahoma" w:cs="Tahoma"/>
                      <w:b/>
                      <w:sz w:val="16"/>
                      <w:szCs w:val="16"/>
                    </w:rPr>
                  </w:pPr>
                  <w:r>
                    <w:rPr>
                      <w:rFonts w:ascii="Tahoma" w:hAnsi="Tahoma" w:cs="Tahoma"/>
                      <w:b/>
                      <w:sz w:val="16"/>
                      <w:szCs w:val="16"/>
                    </w:rPr>
                    <w:t>Bachelor of Science, Computer Science</w:t>
                  </w:r>
                  <w:r w:rsidR="00A61B51">
                    <w:rPr>
                      <w:rFonts w:ascii="Tahoma" w:hAnsi="Tahoma" w:cs="Tahoma"/>
                      <w:b/>
                      <w:sz w:val="16"/>
                      <w:szCs w:val="16"/>
                    </w:rPr>
                    <w:t xml:space="preserve"> (Concentration: Digital Arts)</w:t>
                  </w:r>
                </w:p>
              </w:tc>
              <w:tc>
                <w:tcPr>
                  <w:tcW w:w="1214" w:type="dxa"/>
                  <w:vAlign w:val="center"/>
                </w:tcPr>
                <w:p w:rsidR="006106E2" w:rsidRPr="006106E2" w:rsidRDefault="006106E2" w:rsidP="00B20596">
                  <w:pPr>
                    <w:pStyle w:val="ListParagraph"/>
                    <w:ind w:left="0"/>
                    <w:jc w:val="right"/>
                    <w:rPr>
                      <w:rFonts w:ascii="Tahoma" w:hAnsi="Tahoma" w:cs="Tahoma"/>
                      <w:sz w:val="16"/>
                      <w:szCs w:val="16"/>
                    </w:rPr>
                  </w:pPr>
                  <w:r>
                    <w:rPr>
                      <w:rFonts w:ascii="Tahoma" w:hAnsi="Tahoma" w:cs="Tahoma"/>
                      <w:sz w:val="16"/>
                      <w:szCs w:val="16"/>
                    </w:rPr>
                    <w:t>2016</w:t>
                  </w:r>
                </w:p>
              </w:tc>
            </w:tr>
            <w:tr w:rsidR="006106E2" w:rsidTr="009E7385">
              <w:trPr>
                <w:trHeight w:val="288"/>
              </w:trPr>
              <w:tc>
                <w:tcPr>
                  <w:tcW w:w="9355" w:type="dxa"/>
                  <w:tcBorders>
                    <w:bottom w:val="single" w:sz="4" w:space="0" w:color="auto"/>
                  </w:tcBorders>
                  <w:vAlign w:val="center"/>
                </w:tcPr>
                <w:p w:rsidR="006106E2" w:rsidRPr="000C7AA6" w:rsidRDefault="00C8245E" w:rsidP="00181C39">
                  <w:pPr>
                    <w:pStyle w:val="ListParagraph"/>
                    <w:ind w:left="252"/>
                    <w:rPr>
                      <w:rFonts w:ascii="Tahoma" w:hAnsi="Tahoma" w:cs="Tahoma"/>
                      <w:sz w:val="16"/>
                      <w:szCs w:val="16"/>
                    </w:rPr>
                  </w:pPr>
                  <w:r>
                    <w:rPr>
                      <w:rFonts w:ascii="Tahoma" w:hAnsi="Tahoma" w:cs="Tahoma"/>
                      <w:i/>
                      <w:sz w:val="16"/>
                      <w:szCs w:val="16"/>
                    </w:rPr>
                    <w:t>University of North Carolina Wilmington</w:t>
                  </w:r>
                </w:p>
              </w:tc>
              <w:tc>
                <w:tcPr>
                  <w:tcW w:w="1214" w:type="dxa"/>
                  <w:tcBorders>
                    <w:bottom w:val="single" w:sz="4" w:space="0" w:color="auto"/>
                  </w:tcBorders>
                  <w:vAlign w:val="center"/>
                </w:tcPr>
                <w:p w:rsidR="006106E2" w:rsidRDefault="006106E2" w:rsidP="0098385D">
                  <w:pPr>
                    <w:pStyle w:val="ListParagraph"/>
                    <w:ind w:left="0"/>
                    <w:rPr>
                      <w:rFonts w:ascii="Tahoma" w:hAnsi="Tahoma" w:cs="Tahoma"/>
                      <w:b/>
                      <w:sz w:val="16"/>
                      <w:szCs w:val="16"/>
                    </w:rPr>
                  </w:pPr>
                </w:p>
              </w:tc>
            </w:tr>
            <w:tr w:rsidR="006106E2" w:rsidTr="009E7385">
              <w:trPr>
                <w:trHeight w:val="288"/>
              </w:trPr>
              <w:tc>
                <w:tcPr>
                  <w:tcW w:w="9355" w:type="dxa"/>
                  <w:tcBorders>
                    <w:top w:val="single" w:sz="4" w:space="0" w:color="auto"/>
                  </w:tcBorders>
                  <w:vAlign w:val="center"/>
                </w:tcPr>
                <w:p w:rsidR="006106E2" w:rsidRDefault="006106E2" w:rsidP="00CC6BEF">
                  <w:pPr>
                    <w:pStyle w:val="ListParagraph"/>
                    <w:ind w:left="252"/>
                    <w:rPr>
                      <w:rFonts w:ascii="Tahoma" w:hAnsi="Tahoma" w:cs="Tahoma"/>
                      <w:b/>
                      <w:sz w:val="16"/>
                      <w:szCs w:val="16"/>
                    </w:rPr>
                  </w:pPr>
                  <w:r>
                    <w:rPr>
                      <w:rFonts w:ascii="Tahoma" w:hAnsi="Tahoma" w:cs="Tahoma"/>
                      <w:b/>
                      <w:sz w:val="16"/>
                      <w:szCs w:val="16"/>
                    </w:rPr>
                    <w:t>Associate in Science</w:t>
                  </w:r>
                  <w:r w:rsidR="00A61B51">
                    <w:rPr>
                      <w:rFonts w:ascii="Tahoma" w:hAnsi="Tahoma" w:cs="Tahoma"/>
                      <w:b/>
                      <w:sz w:val="16"/>
                      <w:szCs w:val="16"/>
                    </w:rPr>
                    <w:t xml:space="preserve"> (Concentration: College Transfer)</w:t>
                  </w:r>
                </w:p>
              </w:tc>
              <w:tc>
                <w:tcPr>
                  <w:tcW w:w="1214" w:type="dxa"/>
                  <w:tcBorders>
                    <w:top w:val="single" w:sz="4" w:space="0" w:color="auto"/>
                  </w:tcBorders>
                  <w:vAlign w:val="center"/>
                </w:tcPr>
                <w:p w:rsidR="006106E2" w:rsidRPr="006106E2" w:rsidRDefault="006106E2" w:rsidP="006106E2">
                  <w:pPr>
                    <w:pStyle w:val="ListParagraph"/>
                    <w:ind w:left="0"/>
                    <w:jc w:val="right"/>
                    <w:rPr>
                      <w:rFonts w:ascii="Tahoma" w:hAnsi="Tahoma" w:cs="Tahoma"/>
                      <w:sz w:val="16"/>
                      <w:szCs w:val="16"/>
                    </w:rPr>
                  </w:pPr>
                  <w:r>
                    <w:rPr>
                      <w:rFonts w:ascii="Tahoma" w:hAnsi="Tahoma" w:cs="Tahoma"/>
                      <w:sz w:val="16"/>
                      <w:szCs w:val="16"/>
                    </w:rPr>
                    <w:t>2010</w:t>
                  </w:r>
                </w:p>
              </w:tc>
            </w:tr>
            <w:tr w:rsidR="006106E2" w:rsidTr="009E7385">
              <w:trPr>
                <w:trHeight w:val="288"/>
              </w:trPr>
              <w:tc>
                <w:tcPr>
                  <w:tcW w:w="9355" w:type="dxa"/>
                  <w:vAlign w:val="center"/>
                </w:tcPr>
                <w:p w:rsidR="006106E2" w:rsidRPr="000C7AA6" w:rsidRDefault="00C8245E" w:rsidP="00A61B51">
                  <w:pPr>
                    <w:pStyle w:val="ListParagraph"/>
                    <w:ind w:left="252"/>
                    <w:rPr>
                      <w:rFonts w:ascii="Tahoma" w:hAnsi="Tahoma" w:cs="Tahoma"/>
                      <w:sz w:val="16"/>
                      <w:szCs w:val="16"/>
                    </w:rPr>
                  </w:pPr>
                  <w:r>
                    <w:rPr>
                      <w:rFonts w:ascii="Tahoma" w:hAnsi="Tahoma" w:cs="Tahoma"/>
                      <w:i/>
                      <w:sz w:val="16"/>
                      <w:szCs w:val="16"/>
                    </w:rPr>
                    <w:t>Cape Fear Community College</w:t>
                  </w:r>
                </w:p>
              </w:tc>
              <w:tc>
                <w:tcPr>
                  <w:tcW w:w="1214" w:type="dxa"/>
                  <w:vAlign w:val="center"/>
                </w:tcPr>
                <w:p w:rsidR="006106E2" w:rsidRDefault="006106E2" w:rsidP="0098385D">
                  <w:pPr>
                    <w:pStyle w:val="ListParagraph"/>
                    <w:ind w:left="0"/>
                    <w:rPr>
                      <w:rFonts w:ascii="Tahoma" w:hAnsi="Tahoma" w:cs="Tahoma"/>
                      <w:b/>
                      <w:sz w:val="16"/>
                      <w:szCs w:val="16"/>
                    </w:rPr>
                  </w:pPr>
                </w:p>
              </w:tc>
            </w:tr>
          </w:tbl>
          <w:p w:rsidR="00CF35D1" w:rsidRDefault="00CF35D1" w:rsidP="0098385D">
            <w:pPr>
              <w:pStyle w:val="ListParagraph"/>
              <w:ind w:left="0"/>
              <w:rPr>
                <w:rFonts w:ascii="Tahoma" w:hAnsi="Tahoma" w:cs="Tahoma"/>
                <w:b/>
                <w:sz w:val="16"/>
                <w:szCs w:val="16"/>
              </w:rPr>
            </w:pPr>
          </w:p>
        </w:tc>
      </w:tr>
      <w:tr w:rsidR="006D7FE1"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shd w:val="clear" w:color="auto" w:fill="D9D9D9" w:themeFill="background1" w:themeFillShade="D9"/>
            <w:vAlign w:val="center"/>
          </w:tcPr>
          <w:p w:rsidR="006D7FE1" w:rsidRDefault="006D7FE1" w:rsidP="0098385D">
            <w:pPr>
              <w:pStyle w:val="ListParagraph"/>
              <w:ind w:left="0"/>
              <w:rPr>
                <w:rFonts w:ascii="Tahoma" w:hAnsi="Tahoma" w:cs="Tahoma"/>
                <w:b/>
                <w:sz w:val="16"/>
                <w:szCs w:val="16"/>
              </w:rPr>
            </w:pPr>
            <w:r>
              <w:rPr>
                <w:rFonts w:ascii="Tahoma" w:hAnsi="Tahoma" w:cs="Tahoma"/>
                <w:b/>
                <w:sz w:val="16"/>
                <w:szCs w:val="16"/>
              </w:rPr>
              <w:t>WORK EXPERIENCE</w:t>
            </w:r>
          </w:p>
        </w:tc>
      </w:tr>
      <w:tr w:rsidR="00A1193D" w:rsidTr="00A11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shd w:val="clear" w:color="auto" w:fill="FFFFFF" w:themeFill="background1"/>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gridCol w:w="1214"/>
            </w:tblGrid>
            <w:tr w:rsidR="00A1193D" w:rsidTr="00A1193D">
              <w:trPr>
                <w:trHeight w:val="288"/>
              </w:trPr>
              <w:tc>
                <w:tcPr>
                  <w:tcW w:w="9355" w:type="dxa"/>
                  <w:vAlign w:val="center"/>
                </w:tcPr>
                <w:p w:rsidR="00A1193D" w:rsidRDefault="00A1193D" w:rsidP="004A2122">
                  <w:pPr>
                    <w:pStyle w:val="ListParagraph"/>
                    <w:ind w:left="252"/>
                    <w:rPr>
                      <w:rFonts w:ascii="Tahoma" w:hAnsi="Tahoma" w:cs="Tahoma"/>
                      <w:b/>
                      <w:sz w:val="16"/>
                      <w:szCs w:val="16"/>
                    </w:rPr>
                  </w:pPr>
                  <w:r>
                    <w:rPr>
                      <w:rFonts w:ascii="Tahoma" w:hAnsi="Tahoma" w:cs="Tahoma"/>
                      <w:b/>
                      <w:sz w:val="16"/>
                      <w:szCs w:val="16"/>
                    </w:rPr>
                    <w:t>Queensboro Shirt Company</w:t>
                  </w:r>
                </w:p>
              </w:tc>
              <w:tc>
                <w:tcPr>
                  <w:tcW w:w="1214" w:type="dxa"/>
                  <w:vAlign w:val="center"/>
                </w:tcPr>
                <w:p w:rsidR="00A1193D" w:rsidRPr="006106E2" w:rsidRDefault="00A1193D" w:rsidP="00AD644F">
                  <w:pPr>
                    <w:pStyle w:val="ListParagraph"/>
                    <w:ind w:left="0" w:hanging="391"/>
                    <w:jc w:val="right"/>
                    <w:rPr>
                      <w:rFonts w:ascii="Tahoma" w:hAnsi="Tahoma" w:cs="Tahoma"/>
                      <w:sz w:val="16"/>
                      <w:szCs w:val="16"/>
                    </w:rPr>
                  </w:pPr>
                  <w:r>
                    <w:rPr>
                      <w:rFonts w:ascii="Tahoma" w:hAnsi="Tahoma" w:cs="Tahoma"/>
                      <w:sz w:val="16"/>
                      <w:szCs w:val="16"/>
                    </w:rPr>
                    <w:t>2017 - Present</w:t>
                  </w:r>
                </w:p>
              </w:tc>
            </w:tr>
            <w:tr w:rsidR="00A1193D" w:rsidTr="00A1193D">
              <w:trPr>
                <w:trHeight w:val="288"/>
              </w:trPr>
              <w:tc>
                <w:tcPr>
                  <w:tcW w:w="9355" w:type="dxa"/>
                  <w:vAlign w:val="center"/>
                </w:tcPr>
                <w:p w:rsidR="00A1193D" w:rsidRPr="000C7AA6" w:rsidRDefault="00A1193D" w:rsidP="004A2122">
                  <w:pPr>
                    <w:pStyle w:val="ListParagraph"/>
                    <w:ind w:left="252"/>
                    <w:rPr>
                      <w:rFonts w:ascii="Tahoma" w:hAnsi="Tahoma" w:cs="Tahoma"/>
                      <w:sz w:val="16"/>
                      <w:szCs w:val="16"/>
                    </w:rPr>
                  </w:pPr>
                  <w:r>
                    <w:rPr>
                      <w:rFonts w:ascii="Tahoma" w:hAnsi="Tahoma" w:cs="Tahoma"/>
                      <w:i/>
                      <w:sz w:val="16"/>
                      <w:szCs w:val="16"/>
                    </w:rPr>
                    <w:t>Junior Software Developer</w:t>
                  </w:r>
                </w:p>
              </w:tc>
              <w:tc>
                <w:tcPr>
                  <w:tcW w:w="1214" w:type="dxa"/>
                  <w:vAlign w:val="center"/>
                </w:tcPr>
                <w:p w:rsidR="00A1193D" w:rsidRDefault="00A1193D" w:rsidP="004A2122">
                  <w:pPr>
                    <w:pStyle w:val="ListParagraph"/>
                    <w:ind w:left="0"/>
                    <w:rPr>
                      <w:rFonts w:ascii="Tahoma" w:hAnsi="Tahoma" w:cs="Tahoma"/>
                      <w:b/>
                      <w:sz w:val="16"/>
                      <w:szCs w:val="16"/>
                    </w:rPr>
                  </w:pPr>
                </w:p>
              </w:tc>
            </w:tr>
          </w:tbl>
          <w:p w:rsidR="00A1193D" w:rsidRDefault="00A1193D" w:rsidP="0098385D">
            <w:pPr>
              <w:pStyle w:val="ListParagraph"/>
              <w:ind w:left="0"/>
              <w:rPr>
                <w:rFonts w:ascii="Tahoma" w:hAnsi="Tahoma" w:cs="Tahoma"/>
                <w:b/>
                <w:sz w:val="16"/>
                <w:szCs w:val="16"/>
              </w:rPr>
            </w:pPr>
          </w:p>
        </w:tc>
      </w:tr>
      <w:tr w:rsidR="00CF35D1"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shd w:val="clear" w:color="auto" w:fill="D9D9D9" w:themeFill="background1" w:themeFillShade="D9"/>
            <w:vAlign w:val="center"/>
          </w:tcPr>
          <w:p w:rsidR="00CF35D1" w:rsidRDefault="006E46F0" w:rsidP="0098385D">
            <w:pPr>
              <w:pStyle w:val="ListParagraph"/>
              <w:ind w:left="0"/>
              <w:rPr>
                <w:rFonts w:ascii="Tahoma" w:hAnsi="Tahoma" w:cs="Tahoma"/>
                <w:b/>
                <w:sz w:val="16"/>
                <w:szCs w:val="16"/>
              </w:rPr>
            </w:pPr>
            <w:r>
              <w:rPr>
                <w:rFonts w:ascii="Tahoma" w:hAnsi="Tahoma" w:cs="Tahoma"/>
                <w:b/>
                <w:sz w:val="16"/>
                <w:szCs w:val="16"/>
              </w:rPr>
              <w:t>T</w:t>
            </w:r>
            <w:r w:rsidR="00561740">
              <w:rPr>
                <w:rFonts w:ascii="Tahoma" w:hAnsi="Tahoma" w:cs="Tahoma"/>
                <w:b/>
                <w:sz w:val="16"/>
                <w:szCs w:val="16"/>
              </w:rPr>
              <w:t>ECHNOLOGIES</w:t>
            </w:r>
          </w:p>
        </w:tc>
      </w:tr>
      <w:tr w:rsidR="00CF35D1" w:rsidTr="005A56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
        </w:trPr>
        <w:tc>
          <w:tcPr>
            <w:tcW w:w="10800" w:type="dxa"/>
            <w:gridSpan w:val="3"/>
            <w:tcBorders>
              <w:top w:val="nil"/>
              <w:left w:val="nil"/>
              <w:bottom w:val="nil"/>
              <w:right w:val="nil"/>
            </w:tcBorders>
            <w:vAlign w:val="center"/>
          </w:tcPr>
          <w:tbl>
            <w:tblPr>
              <w:tblStyle w:val="TableGrid"/>
              <w:tblW w:w="0" w:type="auto"/>
              <w:tblCellMar>
                <w:top w:w="230" w:type="dxa"/>
                <w:left w:w="115" w:type="dxa"/>
                <w:right w:w="115" w:type="dxa"/>
              </w:tblCellMar>
              <w:tblLook w:val="04A0" w:firstRow="1" w:lastRow="0" w:firstColumn="1" w:lastColumn="0" w:noHBand="0" w:noVBand="1"/>
            </w:tblPr>
            <w:tblGrid>
              <w:gridCol w:w="10569"/>
            </w:tblGrid>
            <w:tr w:rsidR="005A5694" w:rsidTr="008C6BFB">
              <w:trPr>
                <w:trHeight w:val="70"/>
              </w:trPr>
              <w:tc>
                <w:tcPr>
                  <w:tcW w:w="10569" w:type="dxa"/>
                  <w:tcBorders>
                    <w:top w:val="nil"/>
                    <w:left w:val="nil"/>
                    <w:bottom w:val="nil"/>
                    <w:right w:val="nil"/>
                  </w:tcBorders>
                  <w:vAlign w:val="center"/>
                </w:tcPr>
                <w:p w:rsidR="005A5694" w:rsidRDefault="005A5694" w:rsidP="005A5694">
                  <w:pPr>
                    <w:spacing w:line="360" w:lineRule="auto"/>
                    <w:jc w:val="center"/>
                  </w:pPr>
                  <w:r>
                    <w:rPr>
                      <w:noProof/>
                    </w:rPr>
                    <w:drawing>
                      <wp:inline distT="0" distB="0" distL="0" distR="0" wp14:anchorId="5410D16B" wp14:editId="243EE657">
                        <wp:extent cx="4412974" cy="2650903"/>
                        <wp:effectExtent l="0" t="0" r="26035"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852201" w:rsidRPr="00852201" w:rsidRDefault="00852201" w:rsidP="0026606A">
            <w:pPr>
              <w:spacing w:line="360" w:lineRule="auto"/>
            </w:pPr>
          </w:p>
        </w:tc>
      </w:tr>
      <w:tr w:rsidR="00921610"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shd w:val="clear" w:color="auto" w:fill="D9D9D9" w:themeFill="background1" w:themeFillShade="D9"/>
            <w:vAlign w:val="center"/>
          </w:tcPr>
          <w:p w:rsidR="00921610" w:rsidRPr="005D5CD2" w:rsidRDefault="008C37F1" w:rsidP="0098385D">
            <w:pPr>
              <w:pStyle w:val="ListParagraph"/>
              <w:ind w:left="0"/>
              <w:rPr>
                <w:rFonts w:ascii="Tahoma" w:hAnsi="Tahoma" w:cs="Tahoma"/>
                <w:b/>
                <w:sz w:val="16"/>
                <w:szCs w:val="16"/>
              </w:rPr>
            </w:pPr>
            <w:r>
              <w:rPr>
                <w:rFonts w:ascii="Tahoma" w:hAnsi="Tahoma" w:cs="Tahoma"/>
                <w:b/>
                <w:sz w:val="16"/>
                <w:szCs w:val="16"/>
              </w:rPr>
              <w:t>OTHER</w:t>
            </w:r>
            <w:r w:rsidR="00921610">
              <w:rPr>
                <w:rFonts w:ascii="Tahoma" w:hAnsi="Tahoma" w:cs="Tahoma"/>
                <w:b/>
                <w:sz w:val="16"/>
                <w:szCs w:val="16"/>
              </w:rPr>
              <w:t xml:space="preserve"> SKILLS</w:t>
            </w:r>
          </w:p>
        </w:tc>
      </w:tr>
      <w:tr w:rsidR="00921610" w:rsidTr="009216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shd w:val="clear" w:color="auto" w:fill="auto"/>
            <w:vAlign w:val="center"/>
          </w:tcPr>
          <w:p w:rsidR="008C37F1" w:rsidRDefault="0026606A" w:rsidP="00B915C9">
            <w:pPr>
              <w:pStyle w:val="ListParagraph"/>
              <w:numPr>
                <w:ilvl w:val="0"/>
                <w:numId w:val="5"/>
              </w:numPr>
              <w:spacing w:line="360" w:lineRule="auto"/>
              <w:ind w:hanging="374"/>
              <w:rPr>
                <w:rFonts w:ascii="Tahoma" w:hAnsi="Tahoma" w:cs="Tahoma"/>
                <w:b/>
                <w:sz w:val="16"/>
                <w:szCs w:val="16"/>
              </w:rPr>
            </w:pPr>
            <w:r>
              <w:rPr>
                <w:rFonts w:ascii="Tahoma" w:hAnsi="Tahoma" w:cs="Tahoma"/>
                <w:b/>
                <w:sz w:val="16"/>
                <w:szCs w:val="16"/>
              </w:rPr>
              <w:t>Back End</w:t>
            </w:r>
          </w:p>
          <w:p w:rsidR="0071290A" w:rsidRPr="00142D28" w:rsidRDefault="00CB6C59" w:rsidP="0071290A">
            <w:pPr>
              <w:pStyle w:val="ListParagraph"/>
              <w:numPr>
                <w:ilvl w:val="0"/>
                <w:numId w:val="9"/>
              </w:numPr>
              <w:spacing w:line="360" w:lineRule="auto"/>
              <w:rPr>
                <w:rFonts w:ascii="Tahoma" w:hAnsi="Tahoma" w:cs="Tahoma"/>
                <w:b/>
                <w:sz w:val="16"/>
                <w:szCs w:val="16"/>
              </w:rPr>
            </w:pPr>
            <w:r>
              <w:rPr>
                <w:rFonts w:ascii="Tahoma" w:hAnsi="Tahoma" w:cs="Tahoma"/>
                <w:sz w:val="16"/>
                <w:szCs w:val="16"/>
              </w:rPr>
              <w:t xml:space="preserve">Experience with </w:t>
            </w:r>
            <w:r w:rsidRPr="00E26320">
              <w:rPr>
                <w:rFonts w:ascii="Tahoma" w:hAnsi="Tahoma" w:cs="Tahoma"/>
                <w:b/>
                <w:color w:val="C0504D" w:themeColor="accent2"/>
                <w:sz w:val="16"/>
                <w:szCs w:val="16"/>
              </w:rPr>
              <w:t>AWS</w:t>
            </w:r>
            <w:r w:rsidRPr="00E26320">
              <w:rPr>
                <w:rFonts w:ascii="Tahoma" w:hAnsi="Tahoma" w:cs="Tahoma"/>
                <w:color w:val="C0504D" w:themeColor="accent2"/>
                <w:sz w:val="16"/>
                <w:szCs w:val="16"/>
              </w:rPr>
              <w:t xml:space="preserve"> </w:t>
            </w:r>
            <w:r>
              <w:rPr>
                <w:rFonts w:ascii="Tahoma" w:hAnsi="Tahoma" w:cs="Tahoma"/>
                <w:sz w:val="16"/>
                <w:szCs w:val="16"/>
              </w:rPr>
              <w:t>services</w:t>
            </w:r>
          </w:p>
          <w:p w:rsidR="00142D28" w:rsidRPr="00E26320" w:rsidRDefault="00142D28" w:rsidP="0071290A">
            <w:pPr>
              <w:pStyle w:val="ListParagraph"/>
              <w:numPr>
                <w:ilvl w:val="0"/>
                <w:numId w:val="9"/>
              </w:numPr>
              <w:spacing w:line="360" w:lineRule="auto"/>
              <w:rPr>
                <w:rFonts w:ascii="Tahoma" w:hAnsi="Tahoma" w:cs="Tahoma"/>
                <w:b/>
                <w:sz w:val="16"/>
                <w:szCs w:val="16"/>
              </w:rPr>
            </w:pPr>
            <w:r>
              <w:rPr>
                <w:rFonts w:ascii="Tahoma" w:hAnsi="Tahoma" w:cs="Tahoma"/>
                <w:sz w:val="16"/>
                <w:szCs w:val="16"/>
              </w:rPr>
              <w:t xml:space="preserve">Sending HTTP requests with </w:t>
            </w:r>
            <w:r w:rsidRPr="00142D28">
              <w:rPr>
                <w:rFonts w:ascii="Tahoma" w:hAnsi="Tahoma" w:cs="Tahoma"/>
                <w:b/>
                <w:color w:val="C0504D" w:themeColor="accent2"/>
                <w:sz w:val="16"/>
                <w:szCs w:val="16"/>
              </w:rPr>
              <w:t>Guzzle</w:t>
            </w:r>
          </w:p>
          <w:p w:rsidR="00E26320" w:rsidRPr="00E26320" w:rsidRDefault="00E26320" w:rsidP="0071290A">
            <w:pPr>
              <w:pStyle w:val="ListParagraph"/>
              <w:numPr>
                <w:ilvl w:val="0"/>
                <w:numId w:val="9"/>
              </w:numPr>
              <w:spacing w:line="360" w:lineRule="auto"/>
              <w:rPr>
                <w:rFonts w:ascii="Tahoma" w:hAnsi="Tahoma" w:cs="Tahoma"/>
                <w:b/>
                <w:sz w:val="16"/>
                <w:szCs w:val="16"/>
              </w:rPr>
            </w:pPr>
            <w:r>
              <w:rPr>
                <w:rFonts w:ascii="Tahoma" w:hAnsi="Tahoma" w:cs="Tahoma"/>
                <w:sz w:val="16"/>
                <w:szCs w:val="16"/>
              </w:rPr>
              <w:t xml:space="preserve">Integrating third party packages using </w:t>
            </w:r>
            <w:r w:rsidRPr="00E26320">
              <w:rPr>
                <w:rFonts w:ascii="Tahoma" w:hAnsi="Tahoma" w:cs="Tahoma"/>
                <w:b/>
                <w:color w:val="C0504D" w:themeColor="accent2"/>
                <w:sz w:val="16"/>
                <w:szCs w:val="16"/>
              </w:rPr>
              <w:t>Composer</w:t>
            </w:r>
          </w:p>
          <w:p w:rsidR="00E26320" w:rsidRPr="00E26320" w:rsidRDefault="00E26320" w:rsidP="0071290A">
            <w:pPr>
              <w:pStyle w:val="ListParagraph"/>
              <w:numPr>
                <w:ilvl w:val="0"/>
                <w:numId w:val="9"/>
              </w:numPr>
              <w:spacing w:line="360" w:lineRule="auto"/>
              <w:rPr>
                <w:rFonts w:ascii="Tahoma" w:hAnsi="Tahoma" w:cs="Tahoma"/>
                <w:b/>
                <w:sz w:val="16"/>
                <w:szCs w:val="16"/>
              </w:rPr>
            </w:pPr>
            <w:r>
              <w:rPr>
                <w:rFonts w:ascii="Tahoma" w:hAnsi="Tahoma" w:cs="Tahoma"/>
                <w:sz w:val="16"/>
                <w:szCs w:val="16"/>
              </w:rPr>
              <w:t xml:space="preserve">Navigating </w:t>
            </w:r>
            <w:r w:rsidRPr="00E26320">
              <w:rPr>
                <w:rFonts w:ascii="Tahoma" w:hAnsi="Tahoma" w:cs="Tahoma"/>
                <w:b/>
                <w:color w:val="C0504D" w:themeColor="accent2"/>
                <w:sz w:val="16"/>
                <w:szCs w:val="16"/>
              </w:rPr>
              <w:t>Linux</w:t>
            </w:r>
            <w:r w:rsidRPr="00E26320">
              <w:rPr>
                <w:rFonts w:ascii="Tahoma" w:hAnsi="Tahoma" w:cs="Tahoma"/>
                <w:color w:val="C0504D" w:themeColor="accent2"/>
                <w:sz w:val="16"/>
                <w:szCs w:val="16"/>
              </w:rPr>
              <w:t xml:space="preserve"> </w:t>
            </w:r>
            <w:r>
              <w:rPr>
                <w:rFonts w:ascii="Tahoma" w:hAnsi="Tahoma" w:cs="Tahoma"/>
                <w:sz w:val="16"/>
                <w:szCs w:val="16"/>
              </w:rPr>
              <w:t>systems using the terminal</w:t>
            </w:r>
          </w:p>
          <w:p w:rsidR="00E26320" w:rsidRPr="00E26320" w:rsidRDefault="00E26320" w:rsidP="00E26320">
            <w:pPr>
              <w:pStyle w:val="ListParagraph"/>
              <w:numPr>
                <w:ilvl w:val="0"/>
                <w:numId w:val="9"/>
              </w:numPr>
              <w:spacing w:line="360" w:lineRule="auto"/>
              <w:rPr>
                <w:rFonts w:ascii="Tahoma" w:hAnsi="Tahoma" w:cs="Tahoma"/>
                <w:b/>
                <w:sz w:val="16"/>
                <w:szCs w:val="16"/>
              </w:rPr>
            </w:pPr>
            <w:r>
              <w:rPr>
                <w:rFonts w:ascii="Tahoma" w:hAnsi="Tahoma" w:cs="Tahoma"/>
                <w:sz w:val="16"/>
                <w:szCs w:val="16"/>
              </w:rPr>
              <w:t xml:space="preserve">Debugging code using </w:t>
            </w:r>
            <w:r w:rsidRPr="00E26320">
              <w:rPr>
                <w:rFonts w:ascii="Tahoma" w:hAnsi="Tahoma" w:cs="Tahoma"/>
                <w:b/>
                <w:color w:val="C0504D" w:themeColor="accent2"/>
                <w:sz w:val="16"/>
                <w:szCs w:val="16"/>
              </w:rPr>
              <w:t>Xdebug</w:t>
            </w:r>
          </w:p>
          <w:p w:rsidR="00B915C9" w:rsidRDefault="0026606A" w:rsidP="00B915C9">
            <w:pPr>
              <w:pStyle w:val="ListParagraph"/>
              <w:numPr>
                <w:ilvl w:val="0"/>
                <w:numId w:val="5"/>
              </w:numPr>
              <w:spacing w:line="360" w:lineRule="auto"/>
              <w:rPr>
                <w:rFonts w:ascii="Tahoma" w:hAnsi="Tahoma" w:cs="Tahoma"/>
                <w:b/>
                <w:sz w:val="16"/>
                <w:szCs w:val="16"/>
              </w:rPr>
            </w:pPr>
            <w:r>
              <w:rPr>
                <w:rFonts w:ascii="Tahoma" w:hAnsi="Tahoma" w:cs="Tahoma"/>
                <w:b/>
                <w:sz w:val="16"/>
                <w:szCs w:val="16"/>
              </w:rPr>
              <w:t>Front End</w:t>
            </w:r>
          </w:p>
          <w:p w:rsidR="00B915C9" w:rsidRPr="00B915C9" w:rsidRDefault="00B915C9" w:rsidP="00B915C9">
            <w:pPr>
              <w:pStyle w:val="ListParagraph"/>
              <w:numPr>
                <w:ilvl w:val="0"/>
                <w:numId w:val="10"/>
              </w:numPr>
              <w:spacing w:line="360" w:lineRule="auto"/>
              <w:rPr>
                <w:rFonts w:ascii="Tahoma" w:hAnsi="Tahoma" w:cs="Tahoma"/>
                <w:b/>
                <w:sz w:val="16"/>
                <w:szCs w:val="16"/>
              </w:rPr>
            </w:pPr>
            <w:r>
              <w:rPr>
                <w:rFonts w:ascii="Tahoma" w:hAnsi="Tahoma" w:cs="Tahoma"/>
                <w:sz w:val="16"/>
                <w:szCs w:val="16"/>
              </w:rPr>
              <w:t xml:space="preserve">Familiarity with the </w:t>
            </w:r>
            <w:r w:rsidRPr="0071290A">
              <w:rPr>
                <w:rFonts w:ascii="Tahoma" w:hAnsi="Tahoma" w:cs="Tahoma"/>
                <w:b/>
                <w:color w:val="C0504D" w:themeColor="accent2"/>
                <w:sz w:val="16"/>
                <w:szCs w:val="16"/>
              </w:rPr>
              <w:t>Google Chrome dev tools</w:t>
            </w:r>
          </w:p>
          <w:p w:rsidR="00B915C9" w:rsidRPr="00B915C9" w:rsidRDefault="00B915C9" w:rsidP="00B915C9">
            <w:pPr>
              <w:pStyle w:val="ListParagraph"/>
              <w:numPr>
                <w:ilvl w:val="0"/>
                <w:numId w:val="10"/>
              </w:numPr>
              <w:spacing w:line="360" w:lineRule="auto"/>
              <w:rPr>
                <w:rFonts w:ascii="Tahoma" w:hAnsi="Tahoma" w:cs="Tahoma"/>
                <w:b/>
                <w:sz w:val="16"/>
                <w:szCs w:val="16"/>
              </w:rPr>
            </w:pPr>
            <w:r>
              <w:rPr>
                <w:rFonts w:ascii="Tahoma" w:hAnsi="Tahoma" w:cs="Tahoma"/>
                <w:sz w:val="16"/>
                <w:szCs w:val="16"/>
              </w:rPr>
              <w:t xml:space="preserve">Creating responsive </w:t>
            </w:r>
            <w:r w:rsidR="00E26320">
              <w:rPr>
                <w:rFonts w:ascii="Tahoma" w:hAnsi="Tahoma" w:cs="Tahoma"/>
                <w:sz w:val="16"/>
                <w:szCs w:val="16"/>
              </w:rPr>
              <w:t>layouts</w:t>
            </w:r>
            <w:r>
              <w:rPr>
                <w:rFonts w:ascii="Tahoma" w:hAnsi="Tahoma" w:cs="Tahoma"/>
                <w:sz w:val="16"/>
                <w:szCs w:val="16"/>
              </w:rPr>
              <w:t xml:space="preserve"> </w:t>
            </w:r>
            <w:r w:rsidR="00E26320">
              <w:rPr>
                <w:rFonts w:ascii="Tahoma" w:hAnsi="Tahoma" w:cs="Tahoma"/>
                <w:sz w:val="16"/>
                <w:szCs w:val="16"/>
              </w:rPr>
              <w:t>using frameworks such as</w:t>
            </w:r>
            <w:r>
              <w:rPr>
                <w:rFonts w:ascii="Tahoma" w:hAnsi="Tahoma" w:cs="Tahoma"/>
                <w:sz w:val="16"/>
                <w:szCs w:val="16"/>
              </w:rPr>
              <w:t xml:space="preserve"> </w:t>
            </w:r>
            <w:r w:rsidRPr="0071290A">
              <w:rPr>
                <w:rFonts w:ascii="Tahoma" w:hAnsi="Tahoma" w:cs="Tahoma"/>
                <w:b/>
                <w:color w:val="C0504D" w:themeColor="accent2"/>
                <w:sz w:val="16"/>
                <w:szCs w:val="16"/>
              </w:rPr>
              <w:t>Bootstrap</w:t>
            </w:r>
          </w:p>
          <w:p w:rsidR="00B915C9" w:rsidRPr="00B915C9" w:rsidRDefault="00E26320" w:rsidP="00B915C9">
            <w:pPr>
              <w:pStyle w:val="ListParagraph"/>
              <w:numPr>
                <w:ilvl w:val="0"/>
                <w:numId w:val="10"/>
              </w:numPr>
              <w:spacing w:line="360" w:lineRule="auto"/>
              <w:rPr>
                <w:rFonts w:ascii="Tahoma" w:hAnsi="Tahoma" w:cs="Tahoma"/>
                <w:b/>
                <w:sz w:val="16"/>
                <w:szCs w:val="16"/>
              </w:rPr>
            </w:pPr>
            <w:r>
              <w:rPr>
                <w:rFonts w:ascii="Tahoma" w:hAnsi="Tahoma" w:cs="Tahoma"/>
                <w:sz w:val="16"/>
                <w:szCs w:val="16"/>
              </w:rPr>
              <w:t xml:space="preserve">Integrating with Javascript libraries and frameworks such as </w:t>
            </w:r>
            <w:r w:rsidRPr="00E26320">
              <w:rPr>
                <w:rFonts w:ascii="Tahoma" w:hAnsi="Tahoma" w:cs="Tahoma"/>
                <w:b/>
                <w:color w:val="C0504D" w:themeColor="accent2"/>
                <w:sz w:val="16"/>
                <w:szCs w:val="16"/>
              </w:rPr>
              <w:t>jQuery</w:t>
            </w:r>
            <w:r>
              <w:rPr>
                <w:rFonts w:ascii="Tahoma" w:hAnsi="Tahoma" w:cs="Tahoma"/>
                <w:sz w:val="16"/>
                <w:szCs w:val="16"/>
              </w:rPr>
              <w:t xml:space="preserve">, </w:t>
            </w:r>
            <w:r w:rsidRPr="00E26320">
              <w:rPr>
                <w:rFonts w:ascii="Tahoma" w:hAnsi="Tahoma" w:cs="Tahoma"/>
                <w:b/>
                <w:color w:val="C0504D" w:themeColor="accent2"/>
                <w:sz w:val="16"/>
                <w:szCs w:val="16"/>
              </w:rPr>
              <w:t>Angular</w:t>
            </w:r>
            <w:r>
              <w:rPr>
                <w:rFonts w:ascii="Tahoma" w:hAnsi="Tahoma" w:cs="Tahoma"/>
                <w:sz w:val="16"/>
                <w:szCs w:val="16"/>
              </w:rPr>
              <w:t xml:space="preserve">, and </w:t>
            </w:r>
            <w:r w:rsidRPr="00E26320">
              <w:rPr>
                <w:rFonts w:ascii="Tahoma" w:hAnsi="Tahoma" w:cs="Tahoma"/>
                <w:b/>
                <w:color w:val="C0504D" w:themeColor="accent2"/>
                <w:sz w:val="16"/>
                <w:szCs w:val="16"/>
              </w:rPr>
              <w:t>Vue</w:t>
            </w:r>
          </w:p>
          <w:p w:rsidR="00B915C9" w:rsidRPr="00E26320" w:rsidRDefault="00E26320" w:rsidP="00B915C9">
            <w:pPr>
              <w:pStyle w:val="ListParagraph"/>
              <w:numPr>
                <w:ilvl w:val="0"/>
                <w:numId w:val="10"/>
              </w:numPr>
              <w:spacing w:line="360" w:lineRule="auto"/>
              <w:rPr>
                <w:rFonts w:ascii="Tahoma" w:hAnsi="Tahoma" w:cs="Tahoma"/>
                <w:b/>
                <w:sz w:val="16"/>
                <w:szCs w:val="16"/>
              </w:rPr>
            </w:pPr>
            <w:r>
              <w:rPr>
                <w:rFonts w:ascii="Tahoma" w:hAnsi="Tahoma" w:cs="Tahoma"/>
                <w:sz w:val="16"/>
                <w:szCs w:val="16"/>
              </w:rPr>
              <w:t xml:space="preserve">Dependency management using </w:t>
            </w:r>
            <w:r w:rsidRPr="00E26320">
              <w:rPr>
                <w:rFonts w:ascii="Tahoma" w:hAnsi="Tahoma" w:cs="Tahoma"/>
                <w:b/>
                <w:color w:val="C0504D" w:themeColor="accent2"/>
                <w:sz w:val="16"/>
                <w:szCs w:val="16"/>
              </w:rPr>
              <w:t>NPM</w:t>
            </w:r>
          </w:p>
          <w:p w:rsidR="00E26320" w:rsidRPr="00B915C9" w:rsidRDefault="00E26320" w:rsidP="00B915C9">
            <w:pPr>
              <w:pStyle w:val="ListParagraph"/>
              <w:numPr>
                <w:ilvl w:val="0"/>
                <w:numId w:val="10"/>
              </w:numPr>
              <w:spacing w:line="360" w:lineRule="auto"/>
              <w:rPr>
                <w:rFonts w:ascii="Tahoma" w:hAnsi="Tahoma" w:cs="Tahoma"/>
                <w:b/>
                <w:sz w:val="16"/>
                <w:szCs w:val="16"/>
              </w:rPr>
            </w:pPr>
            <w:r>
              <w:rPr>
                <w:rFonts w:ascii="Tahoma" w:hAnsi="Tahoma" w:cs="Tahoma"/>
                <w:sz w:val="16"/>
                <w:szCs w:val="16"/>
              </w:rPr>
              <w:t xml:space="preserve">Testing APIs using </w:t>
            </w:r>
            <w:r>
              <w:rPr>
                <w:rFonts w:ascii="Tahoma" w:hAnsi="Tahoma" w:cs="Tahoma"/>
                <w:b/>
                <w:color w:val="C0504D" w:themeColor="accent2"/>
                <w:sz w:val="16"/>
                <w:szCs w:val="16"/>
              </w:rPr>
              <w:t>Postman</w:t>
            </w:r>
          </w:p>
          <w:p w:rsidR="00B915C9" w:rsidRDefault="00032C59" w:rsidP="00B915C9">
            <w:pPr>
              <w:pStyle w:val="ListParagraph"/>
              <w:numPr>
                <w:ilvl w:val="0"/>
                <w:numId w:val="5"/>
              </w:numPr>
              <w:spacing w:line="360" w:lineRule="auto"/>
              <w:rPr>
                <w:rFonts w:ascii="Tahoma" w:hAnsi="Tahoma" w:cs="Tahoma"/>
                <w:b/>
                <w:sz w:val="16"/>
                <w:szCs w:val="16"/>
              </w:rPr>
            </w:pPr>
            <w:r>
              <w:rPr>
                <w:rFonts w:ascii="Tahoma" w:hAnsi="Tahoma" w:cs="Tahoma"/>
                <w:b/>
                <w:sz w:val="16"/>
                <w:szCs w:val="16"/>
              </w:rPr>
              <w:t>Other</w:t>
            </w:r>
          </w:p>
          <w:p w:rsidR="00B915C9" w:rsidRPr="00DD47DC" w:rsidRDefault="00DD47DC" w:rsidP="00B915C9">
            <w:pPr>
              <w:pStyle w:val="ListParagraph"/>
              <w:numPr>
                <w:ilvl w:val="0"/>
                <w:numId w:val="11"/>
              </w:numPr>
              <w:spacing w:line="360" w:lineRule="auto"/>
              <w:rPr>
                <w:rFonts w:ascii="Tahoma" w:hAnsi="Tahoma" w:cs="Tahoma"/>
                <w:b/>
                <w:sz w:val="16"/>
                <w:szCs w:val="16"/>
              </w:rPr>
            </w:pPr>
            <w:r>
              <w:rPr>
                <w:rFonts w:ascii="Tahoma" w:hAnsi="Tahoma" w:cs="Tahoma"/>
                <w:sz w:val="16"/>
                <w:szCs w:val="16"/>
              </w:rPr>
              <w:t xml:space="preserve">Version control using </w:t>
            </w:r>
            <w:r w:rsidRPr="00DD47DC">
              <w:rPr>
                <w:rFonts w:ascii="Tahoma" w:hAnsi="Tahoma" w:cs="Tahoma"/>
                <w:b/>
                <w:color w:val="C0504D" w:themeColor="accent2"/>
                <w:sz w:val="16"/>
                <w:szCs w:val="16"/>
              </w:rPr>
              <w:t>Git</w:t>
            </w:r>
            <w:r w:rsidRPr="00DD47DC">
              <w:rPr>
                <w:rFonts w:ascii="Tahoma" w:hAnsi="Tahoma" w:cs="Tahoma"/>
                <w:color w:val="C0504D" w:themeColor="accent2"/>
                <w:sz w:val="16"/>
                <w:szCs w:val="16"/>
              </w:rPr>
              <w:t xml:space="preserve"> </w:t>
            </w:r>
            <w:r>
              <w:rPr>
                <w:rFonts w:ascii="Tahoma" w:hAnsi="Tahoma" w:cs="Tahoma"/>
                <w:sz w:val="16"/>
                <w:szCs w:val="16"/>
              </w:rPr>
              <w:t>in the command line</w:t>
            </w:r>
          </w:p>
          <w:p w:rsidR="00DD47DC" w:rsidRPr="00B915C9" w:rsidRDefault="00DD47DC" w:rsidP="00B915C9">
            <w:pPr>
              <w:pStyle w:val="ListParagraph"/>
              <w:numPr>
                <w:ilvl w:val="0"/>
                <w:numId w:val="11"/>
              </w:numPr>
              <w:spacing w:line="360" w:lineRule="auto"/>
              <w:rPr>
                <w:rFonts w:ascii="Tahoma" w:hAnsi="Tahoma" w:cs="Tahoma"/>
                <w:b/>
                <w:sz w:val="16"/>
                <w:szCs w:val="16"/>
              </w:rPr>
            </w:pPr>
            <w:r>
              <w:rPr>
                <w:rFonts w:ascii="Tahoma" w:hAnsi="Tahoma" w:cs="Tahoma"/>
                <w:sz w:val="16"/>
                <w:szCs w:val="16"/>
              </w:rPr>
              <w:t xml:space="preserve">Well-versed with ticket management services such as </w:t>
            </w:r>
            <w:r w:rsidRPr="00DD47DC">
              <w:rPr>
                <w:rFonts w:ascii="Tahoma" w:hAnsi="Tahoma" w:cs="Tahoma"/>
                <w:b/>
                <w:color w:val="C0504D" w:themeColor="accent2"/>
                <w:sz w:val="16"/>
                <w:szCs w:val="16"/>
              </w:rPr>
              <w:t>Planio</w:t>
            </w:r>
          </w:p>
        </w:tc>
      </w:tr>
    </w:tbl>
    <w:p w:rsidR="0098385D" w:rsidRPr="0098385D" w:rsidRDefault="0098385D" w:rsidP="004F74DB">
      <w:pPr>
        <w:pStyle w:val="ListParagraph"/>
        <w:spacing w:line="240" w:lineRule="auto"/>
        <w:ind w:left="0"/>
        <w:rPr>
          <w:rFonts w:ascii="Tahoma" w:hAnsi="Tahoma" w:cs="Tahoma"/>
          <w:sz w:val="16"/>
          <w:szCs w:val="16"/>
        </w:rPr>
      </w:pPr>
    </w:p>
    <w:sectPr w:rsidR="0098385D" w:rsidRPr="0098385D" w:rsidSect="002E68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7E68"/>
    <w:multiLevelType w:val="hybridMultilevel"/>
    <w:tmpl w:val="08C8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E53E0"/>
    <w:multiLevelType w:val="hybridMultilevel"/>
    <w:tmpl w:val="DAF460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9E2DF9"/>
    <w:multiLevelType w:val="hybridMultilevel"/>
    <w:tmpl w:val="A79462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CB46FC"/>
    <w:multiLevelType w:val="hybridMultilevel"/>
    <w:tmpl w:val="C8E48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F4455B"/>
    <w:multiLevelType w:val="hybridMultilevel"/>
    <w:tmpl w:val="94F62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4929E6"/>
    <w:multiLevelType w:val="hybridMultilevel"/>
    <w:tmpl w:val="0804D1B6"/>
    <w:lvl w:ilvl="0" w:tplc="B61279D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4D52DD"/>
    <w:multiLevelType w:val="hybridMultilevel"/>
    <w:tmpl w:val="3C9A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B614C9"/>
    <w:multiLevelType w:val="hybridMultilevel"/>
    <w:tmpl w:val="521EA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2B2074"/>
    <w:multiLevelType w:val="hybridMultilevel"/>
    <w:tmpl w:val="8ABA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0564B4"/>
    <w:multiLevelType w:val="hybridMultilevel"/>
    <w:tmpl w:val="A900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C96953"/>
    <w:multiLevelType w:val="hybridMultilevel"/>
    <w:tmpl w:val="DF30BF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8"/>
  </w:num>
  <w:num w:numId="5">
    <w:abstractNumId w:val="9"/>
  </w:num>
  <w:num w:numId="6">
    <w:abstractNumId w:val="5"/>
  </w:num>
  <w:num w:numId="7">
    <w:abstractNumId w:val="6"/>
  </w:num>
  <w:num w:numId="8">
    <w:abstractNumId w:val="7"/>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BC"/>
    <w:rsid w:val="00032C59"/>
    <w:rsid w:val="00036CDE"/>
    <w:rsid w:val="00087E90"/>
    <w:rsid w:val="000953C7"/>
    <w:rsid w:val="000A6591"/>
    <w:rsid w:val="000C7AA6"/>
    <w:rsid w:val="00142D28"/>
    <w:rsid w:val="00151353"/>
    <w:rsid w:val="00181C39"/>
    <w:rsid w:val="00190574"/>
    <w:rsid w:val="00195AD9"/>
    <w:rsid w:val="001F1C38"/>
    <w:rsid w:val="001F5927"/>
    <w:rsid w:val="00200F35"/>
    <w:rsid w:val="002119F2"/>
    <w:rsid w:val="00211FBB"/>
    <w:rsid w:val="00244171"/>
    <w:rsid w:val="0026606A"/>
    <w:rsid w:val="00284E33"/>
    <w:rsid w:val="002B0E8E"/>
    <w:rsid w:val="002E297B"/>
    <w:rsid w:val="002E68BC"/>
    <w:rsid w:val="00305135"/>
    <w:rsid w:val="0032052E"/>
    <w:rsid w:val="003368C4"/>
    <w:rsid w:val="003517DF"/>
    <w:rsid w:val="0036737A"/>
    <w:rsid w:val="00397892"/>
    <w:rsid w:val="003A2473"/>
    <w:rsid w:val="003B259D"/>
    <w:rsid w:val="003B25C8"/>
    <w:rsid w:val="003D3BF8"/>
    <w:rsid w:val="004131EA"/>
    <w:rsid w:val="00416726"/>
    <w:rsid w:val="00446ED4"/>
    <w:rsid w:val="00483588"/>
    <w:rsid w:val="00484025"/>
    <w:rsid w:val="004D06A8"/>
    <w:rsid w:val="004E6DD4"/>
    <w:rsid w:val="004F4193"/>
    <w:rsid w:val="004F706C"/>
    <w:rsid w:val="004F74DB"/>
    <w:rsid w:val="00502DFB"/>
    <w:rsid w:val="00505E2F"/>
    <w:rsid w:val="005136F6"/>
    <w:rsid w:val="00561740"/>
    <w:rsid w:val="005703B8"/>
    <w:rsid w:val="00582F56"/>
    <w:rsid w:val="00584745"/>
    <w:rsid w:val="005A5694"/>
    <w:rsid w:val="005C3D0D"/>
    <w:rsid w:val="005D4E64"/>
    <w:rsid w:val="005D5CD2"/>
    <w:rsid w:val="006106E2"/>
    <w:rsid w:val="00660417"/>
    <w:rsid w:val="0066509B"/>
    <w:rsid w:val="0066789D"/>
    <w:rsid w:val="00670D51"/>
    <w:rsid w:val="0068558D"/>
    <w:rsid w:val="006B5A3E"/>
    <w:rsid w:val="006D7FE1"/>
    <w:rsid w:val="006E46F0"/>
    <w:rsid w:val="006E79FF"/>
    <w:rsid w:val="0071290A"/>
    <w:rsid w:val="007B0519"/>
    <w:rsid w:val="007D372C"/>
    <w:rsid w:val="007D3B8B"/>
    <w:rsid w:val="00807A92"/>
    <w:rsid w:val="0081273F"/>
    <w:rsid w:val="00834DDF"/>
    <w:rsid w:val="00836785"/>
    <w:rsid w:val="008520FB"/>
    <w:rsid w:val="00852201"/>
    <w:rsid w:val="00855F20"/>
    <w:rsid w:val="00891F2F"/>
    <w:rsid w:val="008A482A"/>
    <w:rsid w:val="008A7700"/>
    <w:rsid w:val="008C37F1"/>
    <w:rsid w:val="008C6BFB"/>
    <w:rsid w:val="008F6EAB"/>
    <w:rsid w:val="00911EB6"/>
    <w:rsid w:val="009145E8"/>
    <w:rsid w:val="00921610"/>
    <w:rsid w:val="009313D1"/>
    <w:rsid w:val="00935027"/>
    <w:rsid w:val="00937491"/>
    <w:rsid w:val="00944E10"/>
    <w:rsid w:val="00945ED8"/>
    <w:rsid w:val="0098385D"/>
    <w:rsid w:val="0098786E"/>
    <w:rsid w:val="009E72C3"/>
    <w:rsid w:val="009E7385"/>
    <w:rsid w:val="00A02CD7"/>
    <w:rsid w:val="00A1193D"/>
    <w:rsid w:val="00A124F7"/>
    <w:rsid w:val="00A436FA"/>
    <w:rsid w:val="00A44B14"/>
    <w:rsid w:val="00A61B51"/>
    <w:rsid w:val="00A62894"/>
    <w:rsid w:val="00A64B64"/>
    <w:rsid w:val="00A6635C"/>
    <w:rsid w:val="00AA0997"/>
    <w:rsid w:val="00AB4E8F"/>
    <w:rsid w:val="00AD644F"/>
    <w:rsid w:val="00B20596"/>
    <w:rsid w:val="00B21E6D"/>
    <w:rsid w:val="00B5484E"/>
    <w:rsid w:val="00B915C9"/>
    <w:rsid w:val="00B96902"/>
    <w:rsid w:val="00BC06CF"/>
    <w:rsid w:val="00BE4265"/>
    <w:rsid w:val="00C00AFC"/>
    <w:rsid w:val="00C057EF"/>
    <w:rsid w:val="00C24D87"/>
    <w:rsid w:val="00C56533"/>
    <w:rsid w:val="00C8245E"/>
    <w:rsid w:val="00C8420E"/>
    <w:rsid w:val="00C8632B"/>
    <w:rsid w:val="00CB6C59"/>
    <w:rsid w:val="00CC6AF6"/>
    <w:rsid w:val="00CC6BEF"/>
    <w:rsid w:val="00CD3AD6"/>
    <w:rsid w:val="00CF35D1"/>
    <w:rsid w:val="00D3264B"/>
    <w:rsid w:val="00D465CD"/>
    <w:rsid w:val="00D47AF3"/>
    <w:rsid w:val="00D51131"/>
    <w:rsid w:val="00D56B50"/>
    <w:rsid w:val="00D902E6"/>
    <w:rsid w:val="00DD47DC"/>
    <w:rsid w:val="00DF2908"/>
    <w:rsid w:val="00E00138"/>
    <w:rsid w:val="00E10C1C"/>
    <w:rsid w:val="00E12D62"/>
    <w:rsid w:val="00E26320"/>
    <w:rsid w:val="00E6327B"/>
    <w:rsid w:val="00EB4C93"/>
    <w:rsid w:val="00ED767E"/>
    <w:rsid w:val="00F250F9"/>
    <w:rsid w:val="00F317E6"/>
    <w:rsid w:val="00F40D1C"/>
    <w:rsid w:val="00F43EC4"/>
    <w:rsid w:val="00F458B5"/>
    <w:rsid w:val="00F535E3"/>
    <w:rsid w:val="00F67CBE"/>
    <w:rsid w:val="00F979FD"/>
    <w:rsid w:val="00FB624F"/>
    <w:rsid w:val="00FB7795"/>
    <w:rsid w:val="00FD44E6"/>
    <w:rsid w:val="00FE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1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E90"/>
    <w:pPr>
      <w:ind w:left="720"/>
      <w:contextualSpacing/>
    </w:pPr>
  </w:style>
  <w:style w:type="character" w:styleId="Hyperlink">
    <w:name w:val="Hyperlink"/>
    <w:basedOn w:val="DefaultParagraphFont"/>
    <w:uiPriority w:val="99"/>
    <w:unhideWhenUsed/>
    <w:rsid w:val="00935027"/>
    <w:rPr>
      <w:color w:val="0000FF"/>
      <w:u w:val="single"/>
    </w:rPr>
  </w:style>
  <w:style w:type="character" w:styleId="FollowedHyperlink">
    <w:name w:val="FollowedHyperlink"/>
    <w:basedOn w:val="DefaultParagraphFont"/>
    <w:uiPriority w:val="99"/>
    <w:semiHidden/>
    <w:unhideWhenUsed/>
    <w:rsid w:val="005136F6"/>
    <w:rPr>
      <w:color w:val="800080" w:themeColor="followedHyperlink"/>
      <w:u w:val="single"/>
    </w:rPr>
  </w:style>
  <w:style w:type="paragraph" w:styleId="BalloonText">
    <w:name w:val="Balloon Text"/>
    <w:basedOn w:val="Normal"/>
    <w:link w:val="BalloonTextChar"/>
    <w:uiPriority w:val="99"/>
    <w:semiHidden/>
    <w:unhideWhenUsed/>
    <w:rsid w:val="004D0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6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1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E90"/>
    <w:pPr>
      <w:ind w:left="720"/>
      <w:contextualSpacing/>
    </w:pPr>
  </w:style>
  <w:style w:type="character" w:styleId="Hyperlink">
    <w:name w:val="Hyperlink"/>
    <w:basedOn w:val="DefaultParagraphFont"/>
    <w:uiPriority w:val="99"/>
    <w:unhideWhenUsed/>
    <w:rsid w:val="00935027"/>
    <w:rPr>
      <w:color w:val="0000FF"/>
      <w:u w:val="single"/>
    </w:rPr>
  </w:style>
  <w:style w:type="character" w:styleId="FollowedHyperlink">
    <w:name w:val="FollowedHyperlink"/>
    <w:basedOn w:val="DefaultParagraphFont"/>
    <w:uiPriority w:val="99"/>
    <w:semiHidden/>
    <w:unhideWhenUsed/>
    <w:rsid w:val="005136F6"/>
    <w:rPr>
      <w:color w:val="800080" w:themeColor="followedHyperlink"/>
      <w:u w:val="single"/>
    </w:rPr>
  </w:style>
  <w:style w:type="paragraph" w:styleId="BalloonText">
    <w:name w:val="Balloon Text"/>
    <w:basedOn w:val="Normal"/>
    <w:link w:val="BalloonTextChar"/>
    <w:uiPriority w:val="99"/>
    <w:semiHidden/>
    <w:unhideWhenUsed/>
    <w:rsid w:val="004D0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6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www.stevenmrain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E:\Users\Steven\Documents\Dropbox\Documents\Personal%20Website\files\exp-chart.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1"/>
        <c:ser>
          <c:idx val="0"/>
          <c:order val="0"/>
          <c:tx>
            <c:strRef>
              <c:f>Sheet1!$B$1</c:f>
              <c:strCache>
                <c:ptCount val="1"/>
                <c:pt idx="0">
                  <c:v>Years of Experience</c:v>
                </c:pt>
              </c:strCache>
            </c:strRef>
          </c:tx>
          <c:spPr>
            <a:ln w="9525">
              <a:solidFill>
                <a:schemeClr val="tx1"/>
              </a:solidFill>
            </a:ln>
            <a:effectLst>
              <a:outerShdw blurRad="50800" dist="38100" dir="2700000" algn="tl" rotWithShape="0">
                <a:prstClr val="black">
                  <a:alpha val="40000"/>
                </a:prstClr>
              </a:outerShdw>
            </a:effectLst>
            <a:scene3d>
              <a:camera prst="orthographicFront"/>
              <a:lightRig rig="threePt" dir="t"/>
            </a:scene3d>
            <a:sp3d prstMaterial="softEdge">
              <a:contourClr>
                <a:srgbClr val="000000"/>
              </a:contourClr>
            </a:sp3d>
          </c:spPr>
          <c:invertIfNegative val="0"/>
          <c:cat>
            <c:strRef>
              <c:f>Sheet1!$A$2:$A$11</c:f>
              <c:strCache>
                <c:ptCount val="10"/>
                <c:pt idx="0">
                  <c:v>PHP</c:v>
                </c:pt>
                <c:pt idx="1">
                  <c:v>Laravel</c:v>
                </c:pt>
                <c:pt idx="2">
                  <c:v>MySQL</c:v>
                </c:pt>
                <c:pt idx="3">
                  <c:v>HTML</c:v>
                </c:pt>
                <c:pt idx="4">
                  <c:v>CSS</c:v>
                </c:pt>
                <c:pt idx="5">
                  <c:v>Bootstrap</c:v>
                </c:pt>
                <c:pt idx="6">
                  <c:v>Javascript</c:v>
                </c:pt>
                <c:pt idx="7">
                  <c:v>jQuery</c:v>
                </c:pt>
                <c:pt idx="8">
                  <c:v>Angular</c:v>
                </c:pt>
                <c:pt idx="9">
                  <c:v>Vue</c:v>
                </c:pt>
              </c:strCache>
            </c:strRef>
          </c:cat>
          <c:val>
            <c:numRef>
              <c:f>Sheet1!$B$2:$B$11</c:f>
              <c:numCache>
                <c:formatCode>General</c:formatCode>
                <c:ptCount val="10"/>
                <c:pt idx="0">
                  <c:v>2</c:v>
                </c:pt>
                <c:pt idx="1">
                  <c:v>1</c:v>
                </c:pt>
                <c:pt idx="2">
                  <c:v>2</c:v>
                </c:pt>
                <c:pt idx="3">
                  <c:v>2</c:v>
                </c:pt>
                <c:pt idx="4">
                  <c:v>2</c:v>
                </c:pt>
                <c:pt idx="5">
                  <c:v>1</c:v>
                </c:pt>
                <c:pt idx="6">
                  <c:v>2</c:v>
                </c:pt>
                <c:pt idx="7">
                  <c:v>2</c:v>
                </c:pt>
                <c:pt idx="8">
                  <c:v>1</c:v>
                </c:pt>
                <c:pt idx="9">
                  <c:v>1</c:v>
                </c:pt>
              </c:numCache>
            </c:numRef>
          </c:val>
        </c:ser>
        <c:dLbls>
          <c:showLegendKey val="0"/>
          <c:showVal val="0"/>
          <c:showCatName val="0"/>
          <c:showSerName val="0"/>
          <c:showPercent val="0"/>
          <c:showBubbleSize val="0"/>
        </c:dLbls>
        <c:gapWidth val="150"/>
        <c:shape val="box"/>
        <c:axId val="96814976"/>
        <c:axId val="101053568"/>
        <c:axId val="0"/>
      </c:bar3DChart>
      <c:catAx>
        <c:axId val="96814976"/>
        <c:scaling>
          <c:orientation val="minMax"/>
        </c:scaling>
        <c:delete val="0"/>
        <c:axPos val="b"/>
        <c:majorTickMark val="out"/>
        <c:minorTickMark val="none"/>
        <c:tickLblPos val="nextTo"/>
        <c:crossAx val="101053568"/>
        <c:crosses val="autoZero"/>
        <c:auto val="1"/>
        <c:lblAlgn val="ctr"/>
        <c:lblOffset val="100"/>
        <c:noMultiLvlLbl val="0"/>
      </c:catAx>
      <c:valAx>
        <c:axId val="101053568"/>
        <c:scaling>
          <c:orientation val="minMax"/>
        </c:scaling>
        <c:delete val="0"/>
        <c:axPos val="l"/>
        <c:majorGridlines/>
        <c:numFmt formatCode="General" sourceLinked="1"/>
        <c:majorTickMark val="out"/>
        <c:minorTickMark val="none"/>
        <c:tickLblPos val="nextTo"/>
        <c:crossAx val="96814976"/>
        <c:crosses val="autoZero"/>
        <c:crossBetween val="between"/>
        <c:majorUnit val="1"/>
        <c:minorUnit val="4.0000000000000008E-2"/>
      </c:valAx>
    </c:plotArea>
    <c:plotVisOnly val="1"/>
    <c:dispBlanksAs val="gap"/>
    <c:showDLblsOverMax val="0"/>
  </c:chart>
  <c:spPr>
    <a:gradFill>
      <a:gsLst>
        <a:gs pos="0">
          <a:schemeClr val="bg1"/>
        </a:gs>
        <a:gs pos="25000">
          <a:schemeClr val="bg1"/>
        </a:gs>
        <a:gs pos="75000">
          <a:schemeClr val="bg1">
            <a:lumMod val="95000"/>
          </a:schemeClr>
        </a:gs>
      </a:gsLst>
      <a:lin ang="5400000" scaled="0"/>
    </a:gradFill>
    <a:ln w="15875">
      <a:gradFill>
        <a:gsLst>
          <a:gs pos="0">
            <a:schemeClr val="bg1">
              <a:lumMod val="75000"/>
            </a:schemeClr>
          </a:gs>
          <a:gs pos="50000">
            <a:schemeClr val="bg1"/>
          </a:gs>
          <a:gs pos="100000">
            <a:schemeClr val="bg1">
              <a:lumMod val="75000"/>
            </a:schemeClr>
          </a:gs>
        </a:gsLst>
        <a:lin ang="2700000" scaled="0"/>
      </a:grad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8D57B-C291-4002-B50E-A6C19E9A6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48</cp:revision>
  <dcterms:created xsi:type="dcterms:W3CDTF">2017-04-25T17:42:00Z</dcterms:created>
  <dcterms:modified xsi:type="dcterms:W3CDTF">2019-07-25T00:23:00Z</dcterms:modified>
</cp:coreProperties>
</file>