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ADB9" w14:textId="77777777" w:rsidR="00593CD7" w:rsidRDefault="00593CD7"/>
    <w:sectPr w:rsidR="00593C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E3748" w14:textId="77777777" w:rsidR="00C04895" w:rsidRDefault="00C04895" w:rsidP="00593CD7">
      <w:pPr>
        <w:spacing w:after="0" w:line="240" w:lineRule="auto"/>
      </w:pPr>
      <w:r>
        <w:separator/>
      </w:r>
    </w:p>
  </w:endnote>
  <w:endnote w:type="continuationSeparator" w:id="0">
    <w:p w14:paraId="33A1FD50" w14:textId="77777777" w:rsidR="00C04895" w:rsidRDefault="00C04895" w:rsidP="00593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0799" w14:textId="77777777" w:rsidR="00593CD7" w:rsidRDefault="00593C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BB46" w14:textId="77777777" w:rsidR="00593CD7" w:rsidRDefault="00593C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93B8" w14:textId="77777777" w:rsidR="00593CD7" w:rsidRDefault="00593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1D888" w14:textId="77777777" w:rsidR="00C04895" w:rsidRDefault="00C04895" w:rsidP="00593CD7">
      <w:pPr>
        <w:spacing w:after="0" w:line="240" w:lineRule="auto"/>
      </w:pPr>
      <w:r>
        <w:separator/>
      </w:r>
    </w:p>
  </w:footnote>
  <w:footnote w:type="continuationSeparator" w:id="0">
    <w:p w14:paraId="738C88D6" w14:textId="77777777" w:rsidR="00C04895" w:rsidRDefault="00C04895" w:rsidP="00593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708D" w14:textId="77777777" w:rsidR="00593CD7" w:rsidRDefault="00593C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B8B5" w14:textId="77777777" w:rsidR="00593CD7" w:rsidRDefault="00593CD7" w:rsidP="00593CD7">
    <w:pPr>
      <w:pStyle w:val="NormalWeb"/>
      <w:spacing w:before="0" w:beforeAutospacing="0" w:after="0" w:afterAutospacing="0"/>
    </w:pP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Governance Framework License</w:t>
    </w:r>
  </w:p>
  <w:p w14:paraId="2035B067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Version 1.0 July 2026</w:t>
    </w:r>
  </w:p>
  <w:p w14:paraId="46BD1F2F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Copyright © 2026 Steven Layne Nored. All Rights Reserved.</w:t>
    </w:r>
  </w:p>
  <w:p w14:paraId="606217A7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 xml:space="preserve">This repository contains the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Governance Framework and related publications authored by Steven Layne Nored and published by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Holdings LLC.</w:t>
    </w:r>
  </w:p>
  <w:p w14:paraId="2E3249BF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Permission is granted to:</w:t>
    </w:r>
  </w:p>
  <w:p w14:paraId="5A43E353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View and read this work.</w:t>
    </w:r>
  </w:p>
  <w:p w14:paraId="7974D72B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Download copies for personal, educational, and non-commercial research.</w:t>
    </w:r>
  </w:p>
  <w:p w14:paraId="126F7BAB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Cite this work using appropriate academic or professional attribution.</w:t>
    </w:r>
  </w:p>
  <w:p w14:paraId="59E80A17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The following activities are prohibited without prior written permission from the copyright holder:</w:t>
    </w:r>
  </w:p>
  <w:p w14:paraId="35D7EC52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Commercial use of any portion of this work.</w:t>
    </w:r>
  </w:p>
  <w:p w14:paraId="3791E912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Redistribution for commercial purposes.</w:t>
    </w:r>
  </w:p>
  <w:p w14:paraId="73A724DD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Modification, adaptation, or creation of derivative works.</w:t>
    </w:r>
  </w:p>
  <w:p w14:paraId="6E3E1D81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Republishing this work in whole or in part.</w:t>
    </w:r>
  </w:p>
  <w:p w14:paraId="5FFEDB5E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Removing or altering copyright notices.</w:t>
    </w:r>
  </w:p>
  <w:p w14:paraId="4F328894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 xml:space="preserve">Using the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name, framework, figures, trademarks, or branding in a manner suggesting endorsement or authorship.</w:t>
    </w:r>
  </w:p>
  <w:p w14:paraId="60AE7107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This publication is provided for informational and educational purposes only. No patent, trademark, or other intellectual property rights are granted except as expressly stated herein.</w:t>
    </w:r>
  </w:p>
  <w:p w14:paraId="1F32FC87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 xml:space="preserve">Licensing inquiries: Steven Layne Nored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Holdings LLC Email: oakcipher.ax25@proton.me</w:t>
    </w:r>
  </w:p>
  <w:p w14:paraId="020E7880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Suggested citation:</w:t>
    </w:r>
  </w:p>
  <w:p w14:paraId="0031757C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 xml:space="preserve">Nored, Steven Layne. The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Governance Framework: The Architecture of Governance---A Constitutional Architecture for Intelligent Systems. Canonical Publication Edition v1.0. </w:t>
    </w:r>
    <w:proofErr w:type="spellStart"/>
    <w:r>
      <w:rPr>
        <w:rFonts w:ascii="Arial" w:hAnsi="Arial" w:cs="Arial"/>
        <w:color w:val="000000"/>
        <w:sz w:val="22"/>
        <w:szCs w:val="22"/>
      </w:rPr>
      <w:t>Oakcipher</w:t>
    </w:r>
    <w:proofErr w:type="spellEnd"/>
    <w:r>
      <w:rPr>
        <w:rFonts w:ascii="Arial" w:hAnsi="Arial" w:cs="Arial"/>
        <w:color w:val="000000"/>
        <w:sz w:val="22"/>
        <w:szCs w:val="22"/>
      </w:rPr>
      <w:t xml:space="preserve"> Holdings LLC, 2026.</w:t>
    </w:r>
  </w:p>
  <w:p w14:paraId="0474C542" w14:textId="77777777" w:rsidR="00593CD7" w:rsidRDefault="00593CD7" w:rsidP="00593CD7">
    <w:pPr>
      <w:pStyle w:val="NormalWeb"/>
      <w:spacing w:before="0" w:beforeAutospacing="0" w:after="0" w:afterAutospacing="0"/>
    </w:pPr>
    <w:r>
      <w:rPr>
        <w:rFonts w:ascii="Arial" w:hAnsi="Arial" w:cs="Arial"/>
        <w:color w:val="000000"/>
        <w:sz w:val="22"/>
        <w:szCs w:val="22"/>
      </w:rPr>
      <w:t>THE WORK IS PROVIDED "AS IS" WITHOUT WARRANTY OF ANY KIND, EXPRESS OR IMPLIED, INCLUDING BUT NOT LIMITED TO WARRANTIES OF MERCHANTABILITY, FITNESS FOR A PARTICULAR PURPOSE, OR NON-INFRINGEMENT. IN NO EVENT SHALL THE AUTHOR OR OAKCIPHER HOLDINGS LLC BE LIABLE FOR ANY CLAIM, DAMAGES, OR OTHER LIABILITY ARISING FROM THE USE OF THIS WORK.</w:t>
    </w:r>
  </w:p>
  <w:p w14:paraId="184B894C" w14:textId="77777777" w:rsidR="00593CD7" w:rsidRDefault="00593C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0BE0" w14:textId="77777777" w:rsidR="00593CD7" w:rsidRDefault="00593C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D7"/>
    <w:rsid w:val="00593CD7"/>
    <w:rsid w:val="00B76F6D"/>
    <w:rsid w:val="00C0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63A78"/>
  <w15:chartTrackingRefBased/>
  <w15:docId w15:val="{AA146DC1-A269-4F0B-9561-41C273FD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CD7"/>
  </w:style>
  <w:style w:type="paragraph" w:styleId="Footer">
    <w:name w:val="footer"/>
    <w:basedOn w:val="Normal"/>
    <w:link w:val="FooterChar"/>
    <w:uiPriority w:val="99"/>
    <w:unhideWhenUsed/>
    <w:rsid w:val="00593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CD7"/>
  </w:style>
  <w:style w:type="paragraph" w:styleId="NormalWeb">
    <w:name w:val="Normal (Web)"/>
    <w:basedOn w:val="Normal"/>
    <w:uiPriority w:val="99"/>
    <w:semiHidden/>
    <w:unhideWhenUsed/>
    <w:rsid w:val="00593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Nored</dc:creator>
  <cp:keywords/>
  <dc:description/>
  <cp:lastModifiedBy>Steven Nored</cp:lastModifiedBy>
  <cp:revision>1</cp:revision>
  <dcterms:created xsi:type="dcterms:W3CDTF">2026-07-16T21:58:00Z</dcterms:created>
  <dcterms:modified xsi:type="dcterms:W3CDTF">2026-07-16T22:00:00Z</dcterms:modified>
</cp:coreProperties>
</file>