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w3mpp6gpwhe" w:id="0"/>
      <w:bookmarkEnd w:id="0"/>
      <w:r w:rsidDel="00000000" w:rsidR="00000000" w:rsidRPr="00000000">
        <w:rPr>
          <w:rtl w:val="0"/>
        </w:rPr>
        <w:t xml:space="preserve">The Oakcipher Governance Framework: The Architecture of Governance — A Constitutional Architecture for Intelligent Systems (v1.0 FINAL)</w:t>
      </w:r>
    </w:p>
    <w:p w:rsidR="00000000" w:rsidDel="00000000" w:rsidP="00000000" w:rsidRDefault="00000000" w:rsidRPr="00000000" w14:paraId="00000002">
      <w:pPr>
        <w:rPr/>
      </w:pPr>
      <w:r w:rsidDel="00000000" w:rsidR="00000000" w:rsidRPr="00000000">
        <w:rPr>
          <w:b w:val="1"/>
          <w:bCs w:val="1"/>
          <w:rtl w:val="0"/>
        </w:rPr>
        <w:t xml:space="preserve">Canonical Publication Edition v1.0 FINAL</w:t>
      </w:r>
      <w:r w:rsidDel="00000000" w:rsidR="00000000" w:rsidRPr="00000000">
        <w:rPr>
          <w:rtl w:val="0"/>
        </w:rPr>
        <w:t xml:space="preserve">   </w:t>
      </w:r>
      <w:r w:rsidDel="00000000" w:rsidR="00000000" w:rsidRPr="00000000">
        <w:rPr>
          <w:b w:val="1"/>
          <w:bCs w:val="1"/>
          <w:rtl w:val="0"/>
        </w:rPr>
        <w:t xml:space="preserve">Publication ID:</w:t>
      </w:r>
      <w:r w:rsidDel="00000000" w:rsidR="00000000" w:rsidRPr="00000000">
        <w:rPr>
          <w:rtl w:val="0"/>
        </w:rPr>
        <w:t xml:space="preserve">  GOV-WP-001M  </w:t>
      </w:r>
      <w:r w:rsidDel="00000000" w:rsidR="00000000" w:rsidRPr="00000000">
        <w:rPr>
          <w:b w:val="1"/>
          <w:bCs w:val="1"/>
          <w:rtl w:val="0"/>
        </w:rPr>
        <w:t xml:space="preserve">Author:</w:t>
      </w:r>
      <w:r w:rsidDel="00000000" w:rsidR="00000000" w:rsidRPr="00000000">
        <w:rPr>
          <w:rtl w:val="0"/>
        </w:rPr>
        <w:t xml:space="preserve">  Steven Layne Nored  </w:t>
      </w:r>
      <w:r w:rsidDel="00000000" w:rsidR="00000000" w:rsidRPr="00000000">
        <w:rPr>
          <w:b w:val="1"/>
          <w:bCs w:val="1"/>
          <w:rtl w:val="0"/>
        </w:rPr>
        <w:t xml:space="preserve">Organization:</w:t>
      </w:r>
      <w:r w:rsidDel="00000000" w:rsidR="00000000" w:rsidRPr="00000000">
        <w:rPr>
          <w:rtl w:val="0"/>
        </w:rPr>
        <w:t xml:space="preserve">  Oakcipher Holdings LLC</w:t>
      </w:r>
    </w:p>
    <w:p w:rsidR="00000000" w:rsidDel="00000000" w:rsidP="00000000" w:rsidRDefault="00000000" w:rsidRPr="00000000" w14:paraId="00000003">
      <w:pPr>
        <w:pStyle w:val="Heading5"/>
        <w:rPr/>
      </w:pPr>
      <w:bookmarkStart w:colFirst="0" w:colLast="0" w:name="_c9k59if8v786" w:id="1"/>
      <w:bookmarkEnd w:id="1"/>
      <w:r w:rsidDel="00000000" w:rsidR="00000000" w:rsidRPr="00000000">
        <w:rPr>
          <w:rtl w:val="0"/>
        </w:rPr>
        <w:t xml:space="preserve">Copyright &amp; Release Declaration</w:t>
      </w:r>
    </w:p>
    <w:p w:rsidR="00000000" w:rsidDel="00000000" w:rsidP="00000000" w:rsidRDefault="00000000" w:rsidRPr="00000000" w14:paraId="00000004">
      <w:pPr>
        <w:rPr>
          <w:b w:val="1"/>
          <w:bCs w:val="1"/>
        </w:rPr>
      </w:pPr>
      <w:r w:rsidDel="00000000" w:rsidR="00000000" w:rsidRPr="00000000">
        <w:rPr>
          <w:b w:val="1"/>
          <w:bCs w:val="1"/>
          <w:rtl w:val="0"/>
        </w:rPr>
        <w:t xml:space="preserve">Copyright © 2026 Steven Layne Nored. All rights reserved.</w:t>
      </w:r>
      <w:r w:rsidDel="00000000" w:rsidR="00000000" w:rsidRPr="00000000">
        <w:rPr>
          <w:rtl w:val="0"/>
        </w:rPr>
        <w:t xml:space="preserve">  This publication is intended for educational, organizational, governance, and strategic planning purposes.</w:t>
      </w:r>
      <w:r w:rsidDel="00000000" w:rsidR="00000000" w:rsidRPr="00000000">
        <w:rPr>
          <w:b w:val="1"/>
          <w:bCs w:val="1"/>
          <w:rtl w:val="0"/>
        </w:rPr>
        <w:t xml:space="preserve">Author’s Note:</w:t>
      </w:r>
      <w:r w:rsidDel="00000000" w:rsidR="00000000" w:rsidRPr="00000000">
        <w:rPr>
          <w:rtl w:val="0"/>
        </w:rPr>
        <w:t xml:space="preserve">  The Oakcipher Governance Framework emerged from a simple observation: human capability is expanding faster than the constitutional governance required to direct it. Artificial intelligence is the present proving ground, but the deeper issue is older and broader: every powerful creation must remain accountable to truth, purpose, human authority, and stewardship. Oakcipher begins at the 50,000-foot level, where institutions clarify what must remain true before deciding what technology should do.</w:t>
      </w:r>
      <w:r w:rsidDel="00000000" w:rsidR="00000000" w:rsidRPr="00000000">
        <w:rPr>
          <w:b w:val="1"/>
          <w:bCs w:val="1"/>
          <w:rtl w:val="0"/>
        </w:rPr>
        <w:t xml:space="preserve">Truth preserves purpose. Purpose precedes capability. Governance precedes instruction. Stewardship precedes power. Human flourishing remains the ultimate objective.</w:t>
      </w:r>
    </w:p>
    <w:p w:rsidR="00000000" w:rsidDel="00000000" w:rsidP="00000000" w:rsidRDefault="00000000" w:rsidRPr="00000000" w14:paraId="00000005">
      <w:pPr>
        <w:pStyle w:val="Heading5"/>
        <w:rPr/>
      </w:pPr>
      <w:bookmarkStart w:colFirst="0" w:colLast="0" w:name="_r7osttellqw2" w:id="2"/>
      <w:bookmarkEnd w:id="2"/>
      <w:r w:rsidDel="00000000" w:rsidR="00000000" w:rsidRPr="00000000">
        <w:rPr>
          <w:rtl w:val="0"/>
        </w:rPr>
        <w:t xml:space="preserve">Revision History</w:t>
      </w:r>
    </w:p>
    <w:p w:rsidR="00000000" w:rsidDel="00000000" w:rsidP="00000000" w:rsidRDefault="00000000" w:rsidRPr="00000000" w14:paraId="00000006">
      <w:pPr>
        <w:rPr/>
      </w:pPr>
      <w:r w:rsidDel="00000000" w:rsidR="00000000" w:rsidRPr="00000000">
        <w:rPr>
          <w:rtl w:val="0"/>
        </w:rPr>
        <w:t xml:space="preserve">Version,Date,Description</w:t>
      </w:r>
    </w:p>
    <w:p w:rsidR="00000000" w:rsidDel="00000000" w:rsidP="00000000" w:rsidRDefault="00000000" w:rsidRPr="00000000" w14:paraId="00000007">
      <w:pPr>
        <w:rPr/>
      </w:pPr>
      <w:r w:rsidDel="00000000" w:rsidR="00000000" w:rsidRPr="00000000">
        <w:rPr>
          <w:rtl w:val="0"/>
        </w:rPr>
        <w:t xml:space="preserve">v1.0,July 2026,Initial Publication</w:t>
      </w:r>
    </w:p>
    <w:p w:rsidR="00000000" w:rsidDel="00000000" w:rsidP="00000000" w:rsidRDefault="00000000" w:rsidRPr="00000000" w14:paraId="00000008">
      <w:pPr>
        <w:rPr>
          <w:b w:val="1"/>
          <w:bCs w:val="1"/>
        </w:rPr>
      </w:pPr>
      <w:r w:rsidDel="00000000" w:rsidR="00000000" w:rsidRPr="00000000">
        <w:rPr>
          <w:b w:val="1"/>
          <w:bCs w:val="1"/>
          <w:rtl w:val="0"/>
        </w:rPr>
        <w:t xml:space="preserve">Contact Information:</w:t>
      </w:r>
    </w:p>
    <w:p w:rsidR="00000000" w:rsidDel="00000000" w:rsidP="00000000" w:rsidRDefault="00000000" w:rsidRPr="00000000" w14:paraId="00000009">
      <w:pPr>
        <w:numPr>
          <w:ilvl w:val="0"/>
          <w:numId w:val="19"/>
        </w:numPr>
        <w:ind w:left="720" w:hanging="360"/>
        <w:rPr/>
      </w:pPr>
      <w:r w:rsidDel="00000000" w:rsidR="00000000" w:rsidRPr="00000000">
        <w:rPr>
          <w:b w:val="1"/>
          <w:bCs w:val="1"/>
          <w:rtl w:val="0"/>
        </w:rPr>
        <w:t xml:space="preserve">Author:</w:t>
      </w:r>
      <w:r w:rsidDel="00000000" w:rsidR="00000000" w:rsidRPr="00000000">
        <w:rPr>
          <w:rtl w:val="0"/>
        </w:rPr>
        <w:t xml:space="preserve">  oakcipher.ax25@proton.me</w:t>
      </w:r>
      <w:r w:rsidDel="00000000" w:rsidR="00000000" w:rsidRPr="00000000">
        <w:rPr>
          <w:rtl w:val="0"/>
        </w:rPr>
      </w:r>
    </w:p>
    <w:p w:rsidR="00000000" w:rsidDel="00000000" w:rsidP="00000000" w:rsidRDefault="00000000" w:rsidRPr="00000000" w14:paraId="0000000A">
      <w:pPr>
        <w:numPr>
          <w:ilvl w:val="0"/>
          <w:numId w:val="19"/>
        </w:numPr>
        <w:ind w:left="720" w:hanging="360"/>
        <w:rPr/>
      </w:pPr>
      <w:r w:rsidDel="00000000" w:rsidR="00000000" w:rsidRPr="00000000">
        <w:rPr>
          <w:b w:val="1"/>
          <w:bCs w:val="1"/>
          <w:rtl w:val="0"/>
        </w:rPr>
        <w:t xml:space="preserve">Organization:</w:t>
      </w:r>
      <w:r w:rsidDel="00000000" w:rsidR="00000000" w:rsidRPr="00000000">
        <w:rPr>
          <w:rtl w:val="0"/>
        </w:rPr>
        <w:t xml:space="preserve">  oakcipher.ax25@proton.me</w:t>
      </w:r>
      <w:r w:rsidDel="00000000" w:rsidR="00000000" w:rsidRPr="00000000">
        <w:rPr>
          <w:rtl w:val="0"/>
        </w:rPr>
      </w:r>
    </w:p>
    <w:p w:rsidR="00000000" w:rsidDel="00000000" w:rsidP="00000000" w:rsidRDefault="00000000" w:rsidRPr="00000000" w14:paraId="0000000B">
      <w:pPr>
        <w:pStyle w:val="Heading4"/>
        <w:rPr/>
      </w:pPr>
      <w:bookmarkStart w:colFirst="0" w:colLast="0" w:name="_f07myrdkhgi4" w:id="3"/>
      <w:bookmarkEnd w:id="3"/>
      <w:r w:rsidDel="00000000" w:rsidR="00000000" w:rsidRPr="00000000">
        <w:rPr>
          <w:rtl w:val="0"/>
        </w:rPr>
        <w:t xml:space="preserve">Foreword &amp; Executive Preamble</w:t>
      </w:r>
    </w:p>
    <w:p w:rsidR="00000000" w:rsidDel="00000000" w:rsidP="00000000" w:rsidRDefault="00000000" w:rsidRPr="00000000" w14:paraId="0000000C">
      <w:pPr>
        <w:pStyle w:val="Heading5"/>
        <w:rPr/>
      </w:pPr>
      <w:bookmarkStart w:colFirst="0" w:colLast="0" w:name="_z5q2sp8b06pn" w:id="4"/>
      <w:bookmarkEnd w:id="4"/>
      <w:r w:rsidDel="00000000" w:rsidR="00000000" w:rsidRPr="00000000">
        <w:rPr>
          <w:rtl w:val="0"/>
        </w:rPr>
        <w:t xml:space="preserve">Oakcipher Foreword: Why This Framework Matters</w:t>
      </w:r>
    </w:p>
    <w:p w:rsidR="00000000" w:rsidDel="00000000" w:rsidP="00000000" w:rsidRDefault="00000000" w:rsidRPr="00000000" w14:paraId="0000000D">
      <w:pPr>
        <w:rPr/>
      </w:pPr>
      <w:r w:rsidDel="00000000" w:rsidR="00000000" w:rsidRPr="00000000">
        <w:rPr>
          <w:rtl w:val="0"/>
        </w:rPr>
        <w:t xml:space="preserve">We stand at a moment in history when human capability is expanding through increasingly powerful forms of machine intelligence. Institutions throughout the world are adopting systems capable of generating knowledge, recommendations, and decisions at unprecedented scale. Yet capability alone cannot provide legitimacy. Intelligence alone cannot provide wisdom. The pace of AI development has significantly outstripped the evolution of the governance structures needed to direct it. The enduring challenge of every generation remains the same: preserving those principles that make institutions worthy of trust. Governance is not a compliance exercise; it is foundational infrastructure—the architecture through which we ensure that intelligence creates possibility while governance preserves legitimacy.</w:t>
      </w:r>
    </w:p>
    <w:p w:rsidR="00000000" w:rsidDel="00000000" w:rsidP="00000000" w:rsidRDefault="00000000" w:rsidRPr="00000000" w14:paraId="0000000E">
      <w:pPr>
        <w:pStyle w:val="Heading5"/>
        <w:rPr/>
      </w:pPr>
      <w:bookmarkStart w:colFirst="0" w:colLast="0" w:name="_2d43czw4e3jw" w:id="5"/>
      <w:bookmarkEnd w:id="5"/>
      <w:r w:rsidDel="00000000" w:rsidR="00000000" w:rsidRPr="00000000">
        <w:rPr>
          <w:rtl w:val="0"/>
        </w:rPr>
        <w:t xml:space="preserve">The View from 50,000 Feet</w:t>
      </w:r>
    </w:p>
    <w:p w:rsidR="00000000" w:rsidDel="00000000" w:rsidP="00000000" w:rsidRDefault="00000000" w:rsidRPr="00000000" w14:paraId="0000000F">
      <w:pPr>
        <w:rPr/>
      </w:pPr>
      <w:r w:rsidDel="00000000" w:rsidR="00000000" w:rsidRPr="00000000">
        <w:rPr>
          <w:rtl w:val="0"/>
        </w:rPr>
        <w:t xml:space="preserve">Oakcipher begins above technology. This constitutional perspective ranks the flow of authority as follows:</w:t>
      </w:r>
    </w:p>
    <w:p w:rsidR="00000000" w:rsidDel="00000000" w:rsidP="00000000" w:rsidRDefault="00000000" w:rsidRPr="00000000" w14:paraId="00000010">
      <w:pPr>
        <w:numPr>
          <w:ilvl w:val="0"/>
          <w:numId w:val="15"/>
        </w:numPr>
        <w:ind w:left="720" w:hanging="360"/>
        <w:rPr>
          <w:b w:val="1"/>
          <w:bCs w:val="1"/>
        </w:rPr>
      </w:pPr>
      <w:r w:rsidDel="00000000" w:rsidR="00000000" w:rsidRPr="00000000">
        <w:rPr>
          <w:b w:val="1"/>
          <w:bCs w:val="1"/>
          <w:rtl w:val="0"/>
        </w:rPr>
        <w:t xml:space="preserve">Truth</w:t>
      </w:r>
      <w:r w:rsidDel="00000000" w:rsidR="00000000" w:rsidRPr="00000000">
        <w:rPr>
          <w:rtl w:val="0"/>
        </w:rPr>
      </w:r>
    </w:p>
    <w:p w:rsidR="00000000" w:rsidDel="00000000" w:rsidP="00000000" w:rsidRDefault="00000000" w:rsidRPr="00000000" w14:paraId="00000011">
      <w:pPr>
        <w:numPr>
          <w:ilvl w:val="0"/>
          <w:numId w:val="15"/>
        </w:numPr>
        <w:ind w:left="720" w:hanging="360"/>
        <w:rPr>
          <w:b w:val="1"/>
          <w:bCs w:val="1"/>
        </w:rPr>
      </w:pPr>
      <w:r w:rsidDel="00000000" w:rsidR="00000000" w:rsidRPr="00000000">
        <w:rPr>
          <w:b w:val="1"/>
          <w:bCs w:val="1"/>
          <w:rtl w:val="0"/>
        </w:rPr>
        <w:t xml:space="preserve">Purpose</w:t>
      </w:r>
    </w:p>
    <w:p w:rsidR="00000000" w:rsidDel="00000000" w:rsidP="00000000" w:rsidRDefault="00000000" w:rsidRPr="00000000" w14:paraId="00000012">
      <w:pPr>
        <w:numPr>
          <w:ilvl w:val="0"/>
          <w:numId w:val="15"/>
        </w:numPr>
        <w:ind w:left="720" w:hanging="360"/>
        <w:rPr>
          <w:b w:val="1"/>
          <w:bCs w:val="1"/>
        </w:rPr>
      </w:pPr>
      <w:r w:rsidDel="00000000" w:rsidR="00000000" w:rsidRPr="00000000">
        <w:rPr>
          <w:b w:val="1"/>
          <w:bCs w:val="1"/>
          <w:rtl w:val="0"/>
        </w:rPr>
        <w:t xml:space="preserve">Governance</w:t>
      </w:r>
    </w:p>
    <w:p w:rsidR="00000000" w:rsidDel="00000000" w:rsidP="00000000" w:rsidRDefault="00000000" w:rsidRPr="00000000" w14:paraId="00000013">
      <w:pPr>
        <w:numPr>
          <w:ilvl w:val="0"/>
          <w:numId w:val="15"/>
        </w:numPr>
        <w:ind w:left="720" w:hanging="360"/>
        <w:rPr>
          <w:b w:val="1"/>
          <w:bCs w:val="1"/>
        </w:rPr>
      </w:pPr>
      <w:r w:rsidDel="00000000" w:rsidR="00000000" w:rsidRPr="00000000">
        <w:rPr>
          <w:b w:val="1"/>
          <w:bCs w:val="1"/>
          <w:rtl w:val="0"/>
        </w:rPr>
        <w:t xml:space="preserve">Authority</w:t>
      </w:r>
    </w:p>
    <w:p w:rsidR="00000000" w:rsidDel="00000000" w:rsidP="00000000" w:rsidRDefault="00000000" w:rsidRPr="00000000" w14:paraId="00000014">
      <w:pPr>
        <w:numPr>
          <w:ilvl w:val="0"/>
          <w:numId w:val="15"/>
        </w:numPr>
        <w:ind w:left="720" w:hanging="360"/>
        <w:rPr>
          <w:b w:val="1"/>
          <w:bCs w:val="1"/>
        </w:rPr>
      </w:pPr>
      <w:r w:rsidDel="00000000" w:rsidR="00000000" w:rsidRPr="00000000">
        <w:rPr>
          <w:b w:val="1"/>
          <w:bCs w:val="1"/>
          <w:rtl w:val="0"/>
        </w:rPr>
        <w:t xml:space="preserve">Stewardship</w:t>
      </w:r>
    </w:p>
    <w:p w:rsidR="00000000" w:rsidDel="00000000" w:rsidP="00000000" w:rsidRDefault="00000000" w:rsidRPr="00000000" w14:paraId="00000015">
      <w:pPr>
        <w:numPr>
          <w:ilvl w:val="0"/>
          <w:numId w:val="15"/>
        </w:numPr>
        <w:ind w:left="720" w:hanging="360"/>
        <w:rPr>
          <w:b w:val="1"/>
          <w:bCs w:val="1"/>
        </w:rPr>
      </w:pPr>
      <w:r w:rsidDel="00000000" w:rsidR="00000000" w:rsidRPr="00000000">
        <w:rPr>
          <w:b w:val="1"/>
          <w:bCs w:val="1"/>
          <w:rtl w:val="0"/>
        </w:rPr>
        <w:t xml:space="preserve">Capability</w:t>
      </w:r>
    </w:p>
    <w:p w:rsidR="00000000" w:rsidDel="00000000" w:rsidP="00000000" w:rsidRDefault="00000000" w:rsidRPr="00000000" w14:paraId="00000016">
      <w:pPr>
        <w:numPr>
          <w:ilvl w:val="0"/>
          <w:numId w:val="15"/>
        </w:numPr>
        <w:ind w:left="720" w:hanging="360"/>
        <w:rPr>
          <w:b w:val="1"/>
          <w:bCs w:val="1"/>
        </w:rPr>
      </w:pPr>
      <w:r w:rsidDel="00000000" w:rsidR="00000000" w:rsidRPr="00000000">
        <w:rPr>
          <w:b w:val="1"/>
          <w:bCs w:val="1"/>
          <w:rtl w:val="0"/>
        </w:rPr>
        <w:t xml:space="preserve">Technology</w:t>
      </w:r>
    </w:p>
    <w:p w:rsidR="00000000" w:rsidDel="00000000" w:rsidP="00000000" w:rsidRDefault="00000000" w:rsidRPr="00000000" w14:paraId="00000017">
      <w:pPr>
        <w:pStyle w:val="Heading5"/>
        <w:rPr/>
      </w:pPr>
      <w:bookmarkStart w:colFirst="0" w:colLast="0" w:name="_sw3c5y5m77j" w:id="6"/>
      <w:bookmarkEnd w:id="6"/>
      <w:r w:rsidDel="00000000" w:rsidR="00000000" w:rsidRPr="00000000">
        <w:rPr>
          <w:rtl w:val="0"/>
        </w:rPr>
        <w:t xml:space="preserve">The Golden Thread of Truth &amp; Constitutional Spine</w:t>
      </w:r>
    </w:p>
    <w:p w:rsidR="00000000" w:rsidDel="00000000" w:rsidP="00000000" w:rsidRDefault="00000000" w:rsidRPr="00000000" w14:paraId="00000018">
      <w:pPr>
        <w:rPr/>
      </w:pPr>
      <w:r w:rsidDel="00000000" w:rsidR="00000000" w:rsidRPr="00000000">
        <w:rPr>
          <w:rtl w:val="0"/>
        </w:rPr>
        <w:t xml:space="preserve">Truth is the golden thread that binds purpose to governance and authority to stewardship. When this thread is preserved, institutions remain coherent; when broken, they drift into unmanaged automation.</w:t>
      </w:r>
    </w:p>
    <w:p w:rsidR="00000000" w:rsidDel="00000000" w:rsidP="00000000" w:rsidRDefault="00000000" w:rsidRPr="00000000" w14:paraId="00000019">
      <w:pPr>
        <w:numPr>
          <w:ilvl w:val="0"/>
          <w:numId w:val="22"/>
        </w:numPr>
        <w:ind w:left="720" w:hanging="360"/>
        <w:rPr>
          <w:i w:val="1"/>
          <w:iCs w:val="1"/>
        </w:rPr>
      </w:pPr>
      <w:r w:rsidDel="00000000" w:rsidR="00000000" w:rsidRPr="00000000">
        <w:rPr>
          <w:i w:val="1"/>
          <w:iCs w:val="1"/>
          <w:rtl w:val="0"/>
        </w:rPr>
        <w:t xml:space="preserve">Truth preserves Purpose. Purpose legitimizes Governance. Governance directs Capability. Capability serves Human Flourishing.</w:t>
      </w:r>
      <w:r w:rsidDel="00000000" w:rsidR="00000000" w:rsidRPr="00000000">
        <w:rPr>
          <w:rtl w:val="0"/>
        </w:rPr>
      </w:r>
    </w:p>
    <w:p w:rsidR="00000000" w:rsidDel="00000000" w:rsidP="00000000" w:rsidRDefault="00000000" w:rsidRPr="00000000" w14:paraId="0000001A">
      <w:pPr>
        <w:pStyle w:val="Heading5"/>
        <w:rPr/>
      </w:pPr>
      <w:bookmarkStart w:colFirst="0" w:colLast="0" w:name="_dqxqcp6fqi7k" w:id="7"/>
      <w:bookmarkEnd w:id="7"/>
      <w:r w:rsidDel="00000000" w:rsidR="00000000" w:rsidRPr="00000000">
        <w:rPr>
          <w:rtl w:val="0"/>
        </w:rPr>
        <w:t xml:space="preserve">The Preservation Doctrine</w:t>
      </w:r>
    </w:p>
    <w:p w:rsidR="00000000" w:rsidDel="00000000" w:rsidP="00000000" w:rsidRDefault="00000000" w:rsidRPr="00000000" w14:paraId="0000001B">
      <w:pPr>
        <w:rPr/>
      </w:pPr>
      <w:r w:rsidDel="00000000" w:rsidR="00000000" w:rsidRPr="00000000">
        <w:rPr>
          <w:rtl w:val="0"/>
        </w:rPr>
        <w:t xml:space="preserve">Governance does not merely regulate capability; it preserves the proper order of authority through:</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Human Agency:</w:t>
      </w:r>
      <w:r w:rsidDel="00000000" w:rsidR="00000000" w:rsidRPr="00000000">
        <w:rPr>
          <w:rtl w:val="0"/>
        </w:rPr>
        <w:t xml:space="preserve">  Preserving the capacity for reasoned human judgment and non-delegable responsibility.</w:t>
      </w:r>
      <w:r w:rsidDel="00000000" w:rsidR="00000000" w:rsidRPr="00000000">
        <w:rPr>
          <w:rtl w:val="0"/>
        </w:rPr>
      </w:r>
    </w:p>
    <w:p w:rsidR="00000000" w:rsidDel="00000000" w:rsidP="00000000" w:rsidRDefault="00000000" w:rsidRPr="00000000" w14:paraId="0000001D">
      <w:pPr>
        <w:numPr>
          <w:ilvl w:val="0"/>
          <w:numId w:val="3"/>
        </w:numPr>
        <w:ind w:left="720" w:hanging="360"/>
        <w:rPr/>
      </w:pPr>
      <w:r w:rsidDel="00000000" w:rsidR="00000000" w:rsidRPr="00000000">
        <w:rPr>
          <w:b w:val="1"/>
          <w:bCs w:val="1"/>
          <w:rtl w:val="0"/>
        </w:rPr>
        <w:t xml:space="preserve">Organizational Identity:</w:t>
      </w:r>
      <w:r w:rsidDel="00000000" w:rsidR="00000000" w:rsidRPr="00000000">
        <w:rPr>
          <w:rtl w:val="0"/>
        </w:rPr>
        <w:t xml:space="preserve">  Protecting the declared mission, convictions, and institutional memory that distinguish the organization.</w:t>
      </w:r>
      <w:r w:rsidDel="00000000" w:rsidR="00000000" w:rsidRPr="00000000">
        <w:rPr>
          <w:rtl w:val="0"/>
        </w:rPr>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Truth-Seeking:</w:t>
      </w:r>
      <w:r w:rsidDel="00000000" w:rsidR="00000000" w:rsidRPr="00000000">
        <w:rPr>
          <w:rtl w:val="0"/>
        </w:rPr>
        <w:t xml:space="preserve">  Prioritizing reality through evidence, verification, and disciplined inference over mere fluency.</w:t>
      </w:r>
      <w:r w:rsidDel="00000000" w:rsidR="00000000" w:rsidRPr="00000000">
        <w:rPr>
          <w:rtl w:val="0"/>
        </w:rPr>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Accountability:</w:t>
      </w:r>
      <w:r w:rsidDel="00000000" w:rsidR="00000000" w:rsidRPr="00000000">
        <w:rPr>
          <w:rtl w:val="0"/>
        </w:rPr>
        <w:t xml:space="preserve">  Ensuring traceable responsibility to identifiable human stewards through auditable chains.</w:t>
      </w:r>
      <w:r w:rsidDel="00000000" w:rsidR="00000000" w:rsidRPr="00000000">
        <w:rPr>
          <w:rtl w:val="0"/>
        </w:rPr>
      </w:r>
    </w:p>
    <w:p w:rsidR="00000000" w:rsidDel="00000000" w:rsidP="00000000" w:rsidRDefault="00000000" w:rsidRPr="00000000" w14:paraId="00000020">
      <w:pPr>
        <w:numPr>
          <w:ilvl w:val="0"/>
          <w:numId w:val="3"/>
        </w:numPr>
        <w:ind w:left="720" w:hanging="360"/>
        <w:rPr/>
      </w:pPr>
      <w:r w:rsidDel="00000000" w:rsidR="00000000" w:rsidRPr="00000000">
        <w:rPr>
          <w:b w:val="1"/>
          <w:bCs w:val="1"/>
          <w:rtl w:val="0"/>
        </w:rPr>
        <w:t xml:space="preserve">Stewardship:</w:t>
      </w:r>
      <w:r w:rsidDel="00000000" w:rsidR="00000000" w:rsidRPr="00000000">
        <w:rPr>
          <w:rtl w:val="0"/>
        </w:rPr>
        <w:t xml:space="preserve">  Managing resources and knowledge as a trust for future generations.</w:t>
      </w:r>
      <w:r w:rsidDel="00000000" w:rsidR="00000000" w:rsidRPr="00000000">
        <w:rPr>
          <w:rtl w:val="0"/>
        </w:rPr>
      </w:r>
    </w:p>
    <w:p w:rsidR="00000000" w:rsidDel="00000000" w:rsidP="00000000" w:rsidRDefault="00000000" w:rsidRPr="00000000" w14:paraId="00000021">
      <w:pPr>
        <w:numPr>
          <w:ilvl w:val="0"/>
          <w:numId w:val="3"/>
        </w:numPr>
        <w:ind w:left="720" w:hanging="360"/>
        <w:rPr/>
      </w:pPr>
      <w:r w:rsidDel="00000000" w:rsidR="00000000" w:rsidRPr="00000000">
        <w:rPr>
          <w:b w:val="1"/>
          <w:bCs w:val="1"/>
          <w:rtl w:val="0"/>
        </w:rPr>
        <w:t xml:space="preserve">Constitutional Clarity:</w:t>
      </w:r>
      <w:r w:rsidDel="00000000" w:rsidR="00000000" w:rsidRPr="00000000">
        <w:rPr>
          <w:rtl w:val="0"/>
        </w:rPr>
        <w:t xml:space="preserve">  Explicitly declaring the commitments from which governance derives its direction.</w:t>
      </w:r>
      <w:r w:rsidDel="00000000" w:rsidR="00000000" w:rsidRPr="00000000">
        <w:rPr>
          <w:rtl w:val="0"/>
        </w:rPr>
      </w:r>
    </w:p>
    <w:p w:rsidR="00000000" w:rsidDel="00000000" w:rsidP="00000000" w:rsidRDefault="00000000" w:rsidRPr="00000000" w14:paraId="00000022">
      <w:pPr>
        <w:pStyle w:val="Heading4"/>
        <w:rPr/>
      </w:pPr>
      <w:bookmarkStart w:colFirst="0" w:colLast="0" w:name="_q4mu106nrq6y" w:id="8"/>
      <w:bookmarkEnd w:id="8"/>
      <w:r w:rsidDel="00000000" w:rsidR="00000000" w:rsidRPr="00000000">
        <w:rPr>
          <w:rtl w:val="0"/>
        </w:rPr>
        <w:t xml:space="preserve">Executive Summary &amp; Key Findings</w:t>
      </w:r>
    </w:p>
    <w:p w:rsidR="00000000" w:rsidDel="00000000" w:rsidP="00000000" w:rsidRDefault="00000000" w:rsidRPr="00000000" w14:paraId="00000023">
      <w:pPr>
        <w:pStyle w:val="Heading5"/>
        <w:rPr/>
      </w:pPr>
      <w:bookmarkStart w:colFirst="0" w:colLast="0" w:name="_f4bax0v6zchp" w:id="9"/>
      <w:bookmarkEnd w:id="9"/>
      <w:r w:rsidDel="00000000" w:rsidR="00000000" w:rsidRPr="00000000">
        <w:rPr>
          <w:rtl w:val="0"/>
        </w:rPr>
        <w:t xml:space="preserve">Executive Key Findings</w:t>
      </w:r>
    </w:p>
    <w:p w:rsidR="00000000" w:rsidDel="00000000" w:rsidP="00000000" w:rsidRDefault="00000000" w:rsidRPr="00000000" w14:paraId="00000024">
      <w:pPr>
        <w:numPr>
          <w:ilvl w:val="0"/>
          <w:numId w:val="10"/>
        </w:numPr>
        <w:ind w:left="720" w:hanging="360"/>
        <w:rPr/>
      </w:pPr>
      <w:r w:rsidDel="00000000" w:rsidR="00000000" w:rsidRPr="00000000">
        <w:rPr>
          <w:rtl w:val="0"/>
        </w:rPr>
        <w:t xml:space="preserve">The Golden Thread of Truth is the unifying principle.</w:t>
      </w:r>
      <w:r w:rsidDel="00000000" w:rsidR="00000000" w:rsidRPr="00000000">
        <w:rPr>
          <w:rtl w:val="0"/>
        </w:rPr>
      </w:r>
    </w:p>
    <w:p w:rsidR="00000000" w:rsidDel="00000000" w:rsidP="00000000" w:rsidRDefault="00000000" w:rsidRPr="00000000" w14:paraId="00000025">
      <w:pPr>
        <w:numPr>
          <w:ilvl w:val="0"/>
          <w:numId w:val="10"/>
        </w:numPr>
        <w:ind w:left="720" w:hanging="360"/>
        <w:rPr/>
      </w:pPr>
      <w:r w:rsidDel="00000000" w:rsidR="00000000" w:rsidRPr="00000000">
        <w:rPr>
          <w:rtl w:val="0"/>
        </w:rPr>
        <w:t xml:space="preserve">Institutional purpose must precede technology (the 50,000-foot view).</w:t>
      </w:r>
      <w:r w:rsidDel="00000000" w:rsidR="00000000" w:rsidRPr="00000000">
        <w:rPr>
          <w:rtl w:val="0"/>
        </w:rPr>
      </w:r>
    </w:p>
    <w:p w:rsidR="00000000" w:rsidDel="00000000" w:rsidP="00000000" w:rsidRDefault="00000000" w:rsidRPr="00000000" w14:paraId="00000026">
      <w:pPr>
        <w:numPr>
          <w:ilvl w:val="0"/>
          <w:numId w:val="10"/>
        </w:numPr>
        <w:ind w:left="720" w:hanging="360"/>
        <w:rPr/>
      </w:pPr>
      <w:r w:rsidDel="00000000" w:rsidR="00000000" w:rsidRPr="00000000">
        <w:rPr>
          <w:rtl w:val="0"/>
        </w:rPr>
        <w:t xml:space="preserve">Governance preserves the proper order of authority between creator and created.</w:t>
      </w:r>
      <w:r w:rsidDel="00000000" w:rsidR="00000000" w:rsidRPr="00000000">
        <w:rPr>
          <w:rtl w:val="0"/>
        </w:rPr>
      </w:r>
    </w:p>
    <w:p w:rsidR="00000000" w:rsidDel="00000000" w:rsidP="00000000" w:rsidRDefault="00000000" w:rsidRPr="00000000" w14:paraId="00000027">
      <w:pPr>
        <w:numPr>
          <w:ilvl w:val="0"/>
          <w:numId w:val="10"/>
        </w:numPr>
        <w:ind w:left="720" w:hanging="360"/>
        <w:rPr/>
      </w:pPr>
      <w:r w:rsidDel="00000000" w:rsidR="00000000" w:rsidRPr="00000000">
        <w:rPr>
          <w:rtl w:val="0"/>
        </w:rPr>
        <w:t xml:space="preserve">Governance maturity currently lags AI capability, creating a strategic "Governance Gap."</w:t>
      </w:r>
      <w:r w:rsidDel="00000000" w:rsidR="00000000" w:rsidRPr="00000000">
        <w:rPr>
          <w:rtl w:val="0"/>
        </w:rPr>
      </w:r>
    </w:p>
    <w:p w:rsidR="00000000" w:rsidDel="00000000" w:rsidP="00000000" w:rsidRDefault="00000000" w:rsidRPr="00000000" w14:paraId="00000028">
      <w:pPr>
        <w:numPr>
          <w:ilvl w:val="0"/>
          <w:numId w:val="10"/>
        </w:numPr>
        <w:ind w:left="720" w:hanging="360"/>
        <w:rPr/>
      </w:pPr>
      <w:r w:rsidDel="00000000" w:rsidR="00000000" w:rsidRPr="00000000">
        <w:rPr>
          <w:rtl w:val="0"/>
        </w:rPr>
        <w:t xml:space="preserve">Governance is essential organizational infrastructure, not an administrative burden.</w:t>
      </w:r>
      <w:r w:rsidDel="00000000" w:rsidR="00000000" w:rsidRPr="00000000">
        <w:rPr>
          <w:rtl w:val="0"/>
        </w:rPr>
      </w:r>
    </w:p>
    <w:p w:rsidR="00000000" w:rsidDel="00000000" w:rsidP="00000000" w:rsidRDefault="00000000" w:rsidRPr="00000000" w14:paraId="00000029">
      <w:pPr>
        <w:numPr>
          <w:ilvl w:val="0"/>
          <w:numId w:val="10"/>
        </w:numPr>
        <w:ind w:left="720" w:hanging="360"/>
        <w:rPr/>
      </w:pPr>
      <w:r w:rsidDel="00000000" w:rsidR="00000000" w:rsidRPr="00000000">
        <w:rPr>
          <w:rtl w:val="0"/>
        </w:rPr>
        <w:t xml:space="preserve">Governance must always precede instruction (Constitutional boundaries over operational prompts).</w:t>
      </w:r>
      <w:r w:rsidDel="00000000" w:rsidR="00000000" w:rsidRPr="00000000">
        <w:rPr>
          <w:rtl w:val="0"/>
        </w:rPr>
      </w:r>
    </w:p>
    <w:p w:rsidR="00000000" w:rsidDel="00000000" w:rsidP="00000000" w:rsidRDefault="00000000" w:rsidRPr="00000000" w14:paraId="0000002A">
      <w:pPr>
        <w:numPr>
          <w:ilvl w:val="0"/>
          <w:numId w:val="10"/>
        </w:numPr>
        <w:ind w:left="720" w:hanging="360"/>
        <w:rPr/>
      </w:pPr>
      <w:r w:rsidDel="00000000" w:rsidR="00000000" w:rsidRPr="00000000">
        <w:rPr>
          <w:rtl w:val="0"/>
        </w:rPr>
        <w:t xml:space="preserve">Declared identity preservation is a strategic necessity in an age of generic AI fluency.</w:t>
      </w:r>
      <w:r w:rsidDel="00000000" w:rsidR="00000000" w:rsidRPr="00000000">
        <w:rPr>
          <w:rtl w:val="0"/>
        </w:rPr>
      </w:r>
    </w:p>
    <w:p w:rsidR="00000000" w:rsidDel="00000000" w:rsidP="00000000" w:rsidRDefault="00000000" w:rsidRPr="00000000" w14:paraId="0000002B">
      <w:pPr>
        <w:numPr>
          <w:ilvl w:val="0"/>
          <w:numId w:val="10"/>
        </w:numPr>
        <w:ind w:left="720" w:hanging="360"/>
        <w:rPr/>
      </w:pPr>
      <w:r w:rsidDel="00000000" w:rsidR="00000000" w:rsidRPr="00000000">
        <w:rPr>
          <w:rtl w:val="0"/>
        </w:rPr>
        <w:t xml:space="preserve">Trust converts risk management into a value creation flywheel.</w:t>
      </w:r>
      <w:r w:rsidDel="00000000" w:rsidR="00000000" w:rsidRPr="00000000">
        <w:rPr>
          <w:rtl w:val="0"/>
        </w:rPr>
      </w:r>
    </w:p>
    <w:p w:rsidR="00000000" w:rsidDel="00000000" w:rsidP="00000000" w:rsidRDefault="00000000" w:rsidRPr="00000000" w14:paraId="0000002C">
      <w:pPr>
        <w:numPr>
          <w:ilvl w:val="0"/>
          <w:numId w:val="10"/>
        </w:numPr>
        <w:ind w:left="720" w:hanging="360"/>
        <w:rPr/>
      </w:pPr>
      <w:r w:rsidDel="00000000" w:rsidR="00000000" w:rsidRPr="00000000">
        <w:rPr>
          <w:rtl w:val="0"/>
        </w:rPr>
        <w:t xml:space="preserve">Effective governance becomes a primary competitive advantage.</w:t>
      </w:r>
      <w:r w:rsidDel="00000000" w:rsidR="00000000" w:rsidRPr="00000000">
        <w:rPr>
          <w:rtl w:val="0"/>
        </w:rPr>
      </w:r>
    </w:p>
    <w:p w:rsidR="00000000" w:rsidDel="00000000" w:rsidP="00000000" w:rsidRDefault="00000000" w:rsidRPr="00000000" w14:paraId="0000002D">
      <w:pPr>
        <w:numPr>
          <w:ilvl w:val="0"/>
          <w:numId w:val="10"/>
        </w:numPr>
        <w:ind w:left="720" w:hanging="360"/>
        <w:rPr/>
      </w:pPr>
      <w:r w:rsidDel="00000000" w:rsidR="00000000" w:rsidRPr="00000000">
        <w:rPr>
          <w:rtl w:val="0"/>
        </w:rPr>
        <w:t xml:space="preserve">Stewardship is the ultimate governance objective.</w:t>
      </w:r>
      <w:r w:rsidDel="00000000" w:rsidR="00000000" w:rsidRPr="00000000">
        <w:rPr>
          <w:rtl w:val="0"/>
        </w:rPr>
      </w:r>
    </w:p>
    <w:p w:rsidR="00000000" w:rsidDel="00000000" w:rsidP="00000000" w:rsidRDefault="00000000" w:rsidRPr="00000000" w14:paraId="0000002E">
      <w:pPr>
        <w:pStyle w:val="Heading5"/>
        <w:rPr/>
      </w:pPr>
      <w:bookmarkStart w:colFirst="0" w:colLast="0" w:name="_ek94mncw7p6s" w:id="10"/>
      <w:bookmarkEnd w:id="10"/>
      <w:r w:rsidDel="00000000" w:rsidR="00000000" w:rsidRPr="00000000">
        <w:rPr>
          <w:rtl w:val="0"/>
        </w:rPr>
        <w:t xml:space="preserve">Strategic Mission</w:t>
      </w:r>
    </w:p>
    <w:p w:rsidR="00000000" w:rsidDel="00000000" w:rsidP="00000000" w:rsidRDefault="00000000" w:rsidRPr="00000000" w14:paraId="0000002F">
      <w:pPr>
        <w:rPr>
          <w:b w:val="1"/>
          <w:bCs w:val="1"/>
        </w:rPr>
      </w:pPr>
      <w:r w:rsidDel="00000000" w:rsidR="00000000" w:rsidRPr="00000000">
        <w:rPr>
          <w:rtl w:val="0"/>
        </w:rPr>
        <w:t xml:space="preserve">The primary mission of modern institutional design is the preservation of human agency and declared organizational identity. As AI transforms institutions, a "Governance Gap" emerges between what institutions can do and what they can responsibly govern. While conventional frameworks prioritize narrow safety, Oakcipher serves as the operational bridge between human purpose and technological capability.</w:t>
      </w:r>
      <w:r w:rsidDel="00000000" w:rsidR="00000000" w:rsidRPr="00000000">
        <w:rPr>
          <w:b w:val="1"/>
          <w:bCs w:val="1"/>
          <w:rtl w:val="0"/>
        </w:rPr>
        <w:t xml:space="preserve">Placeholder for Figure GOV-001: The Constitutional Perspective Hierarchy</w:t>
      </w:r>
      <w:r w:rsidDel="00000000" w:rsidR="00000000" w:rsidRPr="00000000">
        <w:rPr>
          <w:rtl w:val="0"/>
        </w:rPr>
        <w:t xml:space="preserve">   </w:t>
      </w:r>
      <w:r w:rsidDel="00000000" w:rsidR="00000000" w:rsidRPr="00000000">
        <w:rPr>
          <w:b w:val="1"/>
          <w:bCs w:val="1"/>
          <w:rtl w:val="0"/>
        </w:rPr>
        <w:t xml:space="preserve">Placeholder for Figure GOV-036: Governance is the Missing Link</w:t>
      </w:r>
    </w:p>
    <w:p w:rsidR="00000000" w:rsidDel="00000000" w:rsidP="00000000" w:rsidRDefault="00000000" w:rsidRPr="00000000" w14:paraId="00000030">
      <w:pPr>
        <w:pStyle w:val="Heading5"/>
        <w:rPr/>
      </w:pPr>
      <w:bookmarkStart w:colFirst="0" w:colLast="0" w:name="_6j5m2t4ko10h" w:id="11"/>
      <w:bookmarkEnd w:id="11"/>
      <w:r w:rsidDel="00000000" w:rsidR="00000000" w:rsidRPr="00000000">
        <w:rPr>
          <w:rtl w:val="0"/>
        </w:rPr>
        <w:t xml:space="preserve">Governance Objectives</w:t>
      </w:r>
    </w:p>
    <w:p w:rsidR="00000000" w:rsidDel="00000000" w:rsidP="00000000" w:rsidRDefault="00000000" w:rsidRPr="00000000" w14:paraId="00000031">
      <w:pPr>
        <w:numPr>
          <w:ilvl w:val="0"/>
          <w:numId w:val="4"/>
        </w:numPr>
        <w:ind w:left="720" w:hanging="360"/>
        <w:rPr/>
      </w:pPr>
      <w:r w:rsidDel="00000000" w:rsidR="00000000" w:rsidRPr="00000000">
        <w:rPr>
          <w:b w:val="1"/>
          <w:bCs w:val="1"/>
          <w:rtl w:val="0"/>
        </w:rPr>
        <w:t xml:space="preserve">Constitutional Clarity:</w:t>
      </w:r>
      <w:r w:rsidDel="00000000" w:rsidR="00000000" w:rsidRPr="00000000">
        <w:rPr>
          <w:rtl w:val="0"/>
        </w:rPr>
        <w:t xml:space="preserve">  Making governing commitments explicit to enable faithful preservation.</w:t>
      </w:r>
      <w:r w:rsidDel="00000000" w:rsidR="00000000" w:rsidRPr="00000000">
        <w:rPr>
          <w:rtl w:val="0"/>
        </w:rPr>
      </w:r>
    </w:p>
    <w:p w:rsidR="00000000" w:rsidDel="00000000" w:rsidP="00000000" w:rsidRDefault="00000000" w:rsidRPr="00000000" w14:paraId="00000032">
      <w:pPr>
        <w:numPr>
          <w:ilvl w:val="0"/>
          <w:numId w:val="4"/>
        </w:numPr>
        <w:ind w:left="720" w:hanging="360"/>
        <w:rPr/>
      </w:pPr>
      <w:r w:rsidDel="00000000" w:rsidR="00000000" w:rsidRPr="00000000">
        <w:rPr>
          <w:b w:val="1"/>
          <w:bCs w:val="1"/>
          <w:rtl w:val="0"/>
        </w:rPr>
        <w:t xml:space="preserve">Human Agency:</w:t>
      </w:r>
      <w:r w:rsidDel="00000000" w:rsidR="00000000" w:rsidRPr="00000000">
        <w:rPr>
          <w:rtl w:val="0"/>
        </w:rPr>
        <w:t xml:space="preserve">  Maintaining humans as decision-makers rather than passive approvers.</w:t>
      </w:r>
      <w:r w:rsidDel="00000000" w:rsidR="00000000" w:rsidRPr="00000000">
        <w:rPr>
          <w:rtl w:val="0"/>
        </w:rPr>
      </w:r>
    </w:p>
    <w:p w:rsidR="00000000" w:rsidDel="00000000" w:rsidP="00000000" w:rsidRDefault="00000000" w:rsidRPr="00000000" w14:paraId="00000033">
      <w:pPr>
        <w:numPr>
          <w:ilvl w:val="0"/>
          <w:numId w:val="4"/>
        </w:numPr>
        <w:ind w:left="720" w:hanging="360"/>
        <w:rPr/>
      </w:pPr>
      <w:r w:rsidDel="00000000" w:rsidR="00000000" w:rsidRPr="00000000">
        <w:rPr>
          <w:b w:val="1"/>
          <w:bCs w:val="1"/>
          <w:rtl w:val="0"/>
        </w:rPr>
        <w:t xml:space="preserve">Organizational Identity:</w:t>
      </w:r>
      <w:r w:rsidDel="00000000" w:rsidR="00000000" w:rsidRPr="00000000">
        <w:rPr>
          <w:rtl w:val="0"/>
        </w:rPr>
        <w:t xml:space="preserve">  Faithfully preserving the organization’s unique "voice" against algorithmic drift.</w:t>
      </w:r>
      <w:r w:rsidDel="00000000" w:rsidR="00000000" w:rsidRPr="00000000">
        <w:rPr>
          <w:rtl w:val="0"/>
        </w:rPr>
      </w:r>
    </w:p>
    <w:p w:rsidR="00000000" w:rsidDel="00000000" w:rsidP="00000000" w:rsidRDefault="00000000" w:rsidRPr="00000000" w14:paraId="00000034">
      <w:pPr>
        <w:numPr>
          <w:ilvl w:val="0"/>
          <w:numId w:val="4"/>
        </w:numPr>
        <w:ind w:left="720" w:hanging="360"/>
        <w:rPr/>
      </w:pPr>
      <w:r w:rsidDel="00000000" w:rsidR="00000000" w:rsidRPr="00000000">
        <w:rPr>
          <w:b w:val="1"/>
          <w:bCs w:val="1"/>
          <w:rtl w:val="0"/>
        </w:rPr>
        <w:t xml:space="preserve">Truth-Seeking:</w:t>
      </w:r>
      <w:r w:rsidDel="00000000" w:rsidR="00000000" w:rsidRPr="00000000">
        <w:rPr>
          <w:rtl w:val="0"/>
        </w:rPr>
        <w:t xml:space="preserve">  Prioritizing evidence and intellectual rigor over model agreement.</w:t>
      </w:r>
      <w:r w:rsidDel="00000000" w:rsidR="00000000" w:rsidRPr="00000000">
        <w:rPr>
          <w:rtl w:val="0"/>
        </w:rPr>
      </w:r>
    </w:p>
    <w:p w:rsidR="00000000" w:rsidDel="00000000" w:rsidP="00000000" w:rsidRDefault="00000000" w:rsidRPr="00000000" w14:paraId="00000035">
      <w:pPr>
        <w:numPr>
          <w:ilvl w:val="0"/>
          <w:numId w:val="4"/>
        </w:numPr>
        <w:ind w:left="720" w:hanging="360"/>
        <w:rPr/>
      </w:pPr>
      <w:r w:rsidDel="00000000" w:rsidR="00000000" w:rsidRPr="00000000">
        <w:rPr>
          <w:b w:val="1"/>
          <w:bCs w:val="1"/>
          <w:rtl w:val="0"/>
        </w:rPr>
        <w:t xml:space="preserve">Accountability:</w:t>
      </w:r>
      <w:r w:rsidDel="00000000" w:rsidR="00000000" w:rsidRPr="00000000">
        <w:rPr>
          <w:rtl w:val="0"/>
        </w:rPr>
        <w:t xml:space="preserve">  Aligning authority with human stewards through auditable chains.</w:t>
      </w:r>
      <w:r w:rsidDel="00000000" w:rsidR="00000000" w:rsidRPr="00000000">
        <w:rPr>
          <w:rtl w:val="0"/>
        </w:rPr>
      </w:r>
    </w:p>
    <w:p w:rsidR="00000000" w:rsidDel="00000000" w:rsidP="00000000" w:rsidRDefault="00000000" w:rsidRPr="00000000" w14:paraId="00000036">
      <w:pPr>
        <w:numPr>
          <w:ilvl w:val="0"/>
          <w:numId w:val="4"/>
        </w:numPr>
        <w:ind w:left="720" w:hanging="360"/>
        <w:rPr/>
      </w:pPr>
      <w:r w:rsidDel="00000000" w:rsidR="00000000" w:rsidRPr="00000000">
        <w:rPr>
          <w:b w:val="1"/>
          <w:bCs w:val="1"/>
          <w:rtl w:val="0"/>
        </w:rPr>
        <w:t xml:space="preserve">Stewardship:</w:t>
      </w:r>
      <w:r w:rsidDel="00000000" w:rsidR="00000000" w:rsidRPr="00000000">
        <w:rPr>
          <w:rtl w:val="0"/>
        </w:rPr>
        <w:t xml:space="preserve">  Managing knowledge and resources as a legacy for the future.</w:t>
      </w:r>
      <w:r w:rsidDel="00000000" w:rsidR="00000000" w:rsidRPr="00000000">
        <w:rPr>
          <w:rtl w:val="0"/>
        </w:rPr>
      </w:r>
    </w:p>
    <w:p w:rsidR="00000000" w:rsidDel="00000000" w:rsidP="00000000" w:rsidRDefault="00000000" w:rsidRPr="00000000" w14:paraId="00000037">
      <w:pPr>
        <w:pStyle w:val="Heading4"/>
        <w:rPr/>
      </w:pPr>
      <w:bookmarkStart w:colFirst="0" w:colLast="0" w:name="_bbb6zeyj9k0b" w:id="12"/>
      <w:bookmarkEnd w:id="12"/>
      <w:r w:rsidDel="00000000" w:rsidR="00000000" w:rsidRPr="00000000">
        <w:rPr>
          <w:rtl w:val="0"/>
        </w:rPr>
        <w:t xml:space="preserve">Part I: The Governance Challenge</w:t>
      </w:r>
    </w:p>
    <w:p w:rsidR="00000000" w:rsidDel="00000000" w:rsidP="00000000" w:rsidRDefault="00000000" w:rsidRPr="00000000" w14:paraId="00000038">
      <w:pPr>
        <w:pStyle w:val="Heading5"/>
        <w:rPr/>
      </w:pPr>
      <w:bookmarkStart w:colFirst="0" w:colLast="0" w:name="_3mrcxn62qt6k" w:id="13"/>
      <w:bookmarkEnd w:id="13"/>
      <w:r w:rsidDel="00000000" w:rsidR="00000000" w:rsidRPr="00000000">
        <w:rPr>
          <w:rtl w:val="0"/>
        </w:rPr>
        <w:t xml:space="preserve">Chapter 1: The Governance Gap</w:t>
      </w:r>
    </w:p>
    <w:p w:rsidR="00000000" w:rsidDel="00000000" w:rsidP="00000000" w:rsidRDefault="00000000" w:rsidRPr="00000000" w14:paraId="00000039">
      <w:pPr>
        <w:rPr>
          <w:b w:val="1"/>
          <w:bCs w:val="1"/>
        </w:rPr>
      </w:pPr>
      <w:r w:rsidDel="00000000" w:rsidR="00000000" w:rsidRPr="00000000">
        <w:rPr>
          <w:rtl w:val="0"/>
        </w:rPr>
        <w:t xml:space="preserve">Artificial intelligence capability increases exponentially, while institutional governance maturity advances only linearly. This divergence creates the  </w:t>
      </w:r>
      <w:r w:rsidDel="00000000" w:rsidR="00000000" w:rsidRPr="00000000">
        <w:rPr>
          <w:b w:val="1"/>
          <w:bCs w:val="1"/>
          <w:rtl w:val="0"/>
        </w:rPr>
        <w:t xml:space="preserve">Exposure Zone</w:t>
      </w:r>
      <w:r w:rsidDel="00000000" w:rsidR="00000000" w:rsidRPr="00000000">
        <w:rPr>
          <w:rtl w:val="0"/>
        </w:rPr>
        <w:t xml:space="preserve"> , where organizations rely on systems they do not fully understand, control, or govern.</w:t>
      </w:r>
      <w:r w:rsidDel="00000000" w:rsidR="00000000" w:rsidRPr="00000000">
        <w:rPr>
          <w:b w:val="1"/>
          <w:bCs w:val="1"/>
          <w:rtl w:val="0"/>
        </w:rPr>
        <w:t xml:space="preserve">Placeholder for Figure GOV-003: The Governance Gap</w:t>
      </w:r>
    </w:p>
    <w:p w:rsidR="00000000" w:rsidDel="00000000" w:rsidP="00000000" w:rsidRDefault="00000000" w:rsidRPr="00000000" w14:paraId="0000003A">
      <w:pPr>
        <w:pStyle w:val="Heading5"/>
        <w:rPr/>
      </w:pPr>
      <w:bookmarkStart w:colFirst="0" w:colLast="0" w:name="_86h252ygo5t3" w:id="14"/>
      <w:bookmarkEnd w:id="14"/>
      <w:r w:rsidDel="00000000" w:rsidR="00000000" w:rsidRPr="00000000">
        <w:rPr>
          <w:rtl w:val="0"/>
        </w:rPr>
        <w:t xml:space="preserve">Chapter 2: The Human Problem</w:t>
      </w:r>
    </w:p>
    <w:p w:rsidR="00000000" w:rsidDel="00000000" w:rsidP="00000000" w:rsidRDefault="00000000" w:rsidRPr="00000000" w14:paraId="0000003B">
      <w:pPr>
        <w:rPr>
          <w:b w:val="1"/>
          <w:bCs w:val="1"/>
        </w:rPr>
      </w:pPr>
      <w:r w:rsidDel="00000000" w:rsidR="00000000" w:rsidRPr="00000000">
        <w:rPr>
          <w:rtl w:val="0"/>
        </w:rPr>
        <w:t xml:space="preserve">The greatest risk is not machine intelligence, but human disengagement. When responsibility is abdicated to systems, judgment and institutional memory erode.</w:t>
      </w:r>
      <w:r w:rsidDel="00000000" w:rsidR="00000000" w:rsidRPr="00000000">
        <w:rPr>
          <w:b w:val="1"/>
          <w:bCs w:val="1"/>
          <w:rtl w:val="0"/>
        </w:rPr>
        <w:t xml:space="preserve">AI should augment human capability. It should never replace human accountability.</w:t>
      </w:r>
    </w:p>
    <w:p w:rsidR="00000000" w:rsidDel="00000000" w:rsidP="00000000" w:rsidRDefault="00000000" w:rsidRPr="00000000" w14:paraId="0000003C">
      <w:pPr>
        <w:pStyle w:val="Heading5"/>
        <w:rPr/>
      </w:pPr>
      <w:bookmarkStart w:colFirst="0" w:colLast="0" w:name="_wqyy8bqncm9g" w:id="15"/>
      <w:bookmarkEnd w:id="15"/>
      <w:r w:rsidDel="00000000" w:rsidR="00000000" w:rsidRPr="00000000">
        <w:rPr>
          <w:rtl w:val="0"/>
        </w:rPr>
        <w:t xml:space="preserve">Chapter 3: The Cost of Doing Nothing</w:t>
      </w:r>
    </w:p>
    <w:p w:rsidR="00000000" w:rsidDel="00000000" w:rsidP="00000000" w:rsidRDefault="00000000" w:rsidRPr="00000000" w14:paraId="0000003D">
      <w:pPr>
        <w:rPr/>
      </w:pPr>
      <w:r w:rsidDel="00000000" w:rsidR="00000000" w:rsidRPr="00000000">
        <w:rPr>
          <w:rtl w:val="0"/>
        </w:rPr>
        <w:t xml:space="preserve">Governance failures are rarely isolated; they cascade across domains. Doing nothing creates a strategic blind spot where leadership lacks a durable architecture.| Category | Potential Costs | Exposure Zone Risks || ------ | ------ | ------ || </w:t>
      </w:r>
      <w:r w:rsidDel="00000000" w:rsidR="00000000" w:rsidRPr="00000000">
        <w:rPr>
          <w:b w:val="1"/>
          <w:bCs w:val="1"/>
          <w:rtl w:val="0"/>
        </w:rPr>
        <w:t xml:space="preserve">Financial</w:t>
      </w:r>
      <w:r w:rsidDel="00000000" w:rsidR="00000000" w:rsidRPr="00000000">
        <w:rPr>
          <w:rtl w:val="0"/>
        </w:rPr>
        <w:t xml:space="preserve"> | Regulatory penalties, litigation, operational rework, insurance impact. | Decision opacity, automation bias. || </w:t>
      </w:r>
      <w:r w:rsidDel="00000000" w:rsidR="00000000" w:rsidRPr="00000000">
        <w:rPr>
          <w:b w:val="1"/>
          <w:bCs w:val="1"/>
          <w:rtl w:val="0"/>
        </w:rPr>
        <w:t xml:space="preserve">Reputational</w:t>
      </w:r>
      <w:r w:rsidDel="00000000" w:rsidR="00000000" w:rsidRPr="00000000">
        <w:rPr>
          <w:rtl w:val="0"/>
        </w:rPr>
        <w:t xml:space="preserve"> | Loss of stakeholder trust, brand degradation, ethical failure. | Mission drift, public scrutiny. || </w:t>
      </w:r>
      <w:r w:rsidDel="00000000" w:rsidR="00000000" w:rsidRPr="00000000">
        <w:rPr>
          <w:b w:val="1"/>
          <w:bCs w:val="1"/>
          <w:rtl w:val="0"/>
        </w:rPr>
        <w:t xml:space="preserve">Cultural</w:t>
      </w:r>
      <w:r w:rsidDel="00000000" w:rsidR="00000000" w:rsidRPr="00000000">
        <w:rPr>
          <w:rtl w:val="0"/>
        </w:rPr>
        <w:t xml:space="preserve"> | Mission erosion, critical thinking decline, identity fragmentation. | Loss of institutional memory. |</w:t>
      </w:r>
    </w:p>
    <w:p w:rsidR="00000000" w:rsidDel="00000000" w:rsidP="00000000" w:rsidRDefault="00000000" w:rsidRPr="00000000" w14:paraId="0000003E">
      <w:pPr>
        <w:rPr>
          <w:b w:val="1"/>
          <w:bCs w:val="1"/>
        </w:rPr>
      </w:pPr>
      <w:r w:rsidDel="00000000" w:rsidR="00000000" w:rsidRPr="00000000">
        <w:rPr>
          <w:b w:val="1"/>
          <w:bCs w:val="1"/>
          <w:rtl w:val="0"/>
        </w:rPr>
        <w:t xml:space="preserve">Placeholder for Figure GOV-004: Strategic Blind Spot</w:t>
      </w:r>
    </w:p>
    <w:p w:rsidR="00000000" w:rsidDel="00000000" w:rsidP="00000000" w:rsidRDefault="00000000" w:rsidRPr="00000000" w14:paraId="0000003F">
      <w:pPr>
        <w:pStyle w:val="Heading4"/>
        <w:rPr/>
      </w:pPr>
      <w:bookmarkStart w:colFirst="0" w:colLast="0" w:name="_psj6hot9jpah" w:id="16"/>
      <w:bookmarkEnd w:id="16"/>
      <w:r w:rsidDel="00000000" w:rsidR="00000000" w:rsidRPr="00000000">
        <w:rPr>
          <w:rtl w:val="0"/>
        </w:rPr>
        <w:t xml:space="preserve">Part II: The Oakcipher Framework</w:t>
      </w:r>
    </w:p>
    <w:p w:rsidR="00000000" w:rsidDel="00000000" w:rsidP="00000000" w:rsidRDefault="00000000" w:rsidRPr="00000000" w14:paraId="00000040">
      <w:pPr>
        <w:pStyle w:val="Heading5"/>
        <w:rPr/>
      </w:pPr>
      <w:bookmarkStart w:colFirst="0" w:colLast="0" w:name="_3g29msuxgqsb" w:id="17"/>
      <w:bookmarkEnd w:id="17"/>
      <w:r w:rsidDel="00000000" w:rsidR="00000000" w:rsidRPr="00000000">
        <w:rPr>
          <w:rtl w:val="0"/>
        </w:rPr>
        <w:t xml:space="preserve">Chapter 4: Governance as Infrastructure</w:t>
      </w:r>
    </w:p>
    <w:p w:rsidR="00000000" w:rsidDel="00000000" w:rsidP="00000000" w:rsidRDefault="00000000" w:rsidRPr="00000000" w14:paraId="00000041">
      <w:pPr>
        <w:rPr/>
      </w:pPr>
      <w:r w:rsidDel="00000000" w:rsidR="00000000" w:rsidRPr="00000000">
        <w:rPr>
          <w:rtl w:val="0"/>
        </w:rPr>
        <w:t xml:space="preserve">Governance is an invisible enabler of trust and resilience. Like a power grid, it is a multiplier of organizational capability and a protector of declared identity.</w:t>
      </w:r>
    </w:p>
    <w:p w:rsidR="00000000" w:rsidDel="00000000" w:rsidP="00000000" w:rsidRDefault="00000000" w:rsidRPr="00000000" w14:paraId="00000042">
      <w:pPr>
        <w:pStyle w:val="Heading5"/>
        <w:rPr/>
      </w:pPr>
      <w:bookmarkStart w:colFirst="0" w:colLast="0" w:name="_agbwzawgodev" w:id="18"/>
      <w:bookmarkEnd w:id="18"/>
      <w:r w:rsidDel="00000000" w:rsidR="00000000" w:rsidRPr="00000000">
        <w:rPr>
          <w:rtl w:val="0"/>
        </w:rPr>
        <w:t xml:space="preserve">Chapter 5: The Four Pillars</w:t>
      </w:r>
    </w:p>
    <w:p w:rsidR="00000000" w:rsidDel="00000000" w:rsidP="00000000" w:rsidRDefault="00000000" w:rsidRPr="00000000" w14:paraId="00000043">
      <w:pPr>
        <w:numPr>
          <w:ilvl w:val="0"/>
          <w:numId w:val="25"/>
        </w:numPr>
        <w:ind w:left="720" w:hanging="360"/>
        <w:rPr/>
      </w:pPr>
      <w:r w:rsidDel="00000000" w:rsidR="00000000" w:rsidRPr="00000000">
        <w:rPr>
          <w:b w:val="1"/>
          <w:bCs w:val="1"/>
          <w:rtl w:val="0"/>
        </w:rPr>
        <w:t xml:space="preserve">Human Agency:</w:t>
      </w:r>
      <w:r w:rsidDel="00000000" w:rsidR="00000000" w:rsidRPr="00000000">
        <w:rPr>
          <w:rtl w:val="0"/>
        </w:rPr>
        <w:t xml:space="preserve">  Technology informs; humans decide.</w:t>
      </w:r>
      <w:r w:rsidDel="00000000" w:rsidR="00000000" w:rsidRPr="00000000">
        <w:rPr>
          <w:rtl w:val="0"/>
        </w:rPr>
      </w:r>
    </w:p>
    <w:p w:rsidR="00000000" w:rsidDel="00000000" w:rsidP="00000000" w:rsidRDefault="00000000" w:rsidRPr="00000000" w14:paraId="00000044">
      <w:pPr>
        <w:numPr>
          <w:ilvl w:val="0"/>
          <w:numId w:val="25"/>
        </w:numPr>
        <w:ind w:left="720" w:hanging="360"/>
        <w:rPr/>
      </w:pPr>
      <w:r w:rsidDel="00000000" w:rsidR="00000000" w:rsidRPr="00000000">
        <w:rPr>
          <w:b w:val="1"/>
          <w:bCs w:val="1"/>
          <w:rtl w:val="0"/>
        </w:rPr>
        <w:t xml:space="preserve">Organizational Identity:</w:t>
      </w:r>
      <w:r w:rsidDel="00000000" w:rsidR="00000000" w:rsidRPr="00000000">
        <w:rPr>
          <w:rtl w:val="0"/>
        </w:rPr>
        <w:t xml:space="preserve">  Protecting mission against the "flattening" effect of algorithmic drift.</w:t>
      </w:r>
      <w:r w:rsidDel="00000000" w:rsidR="00000000" w:rsidRPr="00000000">
        <w:rPr>
          <w:rtl w:val="0"/>
        </w:rPr>
      </w:r>
    </w:p>
    <w:p w:rsidR="00000000" w:rsidDel="00000000" w:rsidP="00000000" w:rsidRDefault="00000000" w:rsidRPr="00000000" w14:paraId="00000045">
      <w:pPr>
        <w:numPr>
          <w:ilvl w:val="0"/>
          <w:numId w:val="25"/>
        </w:numPr>
        <w:ind w:left="720" w:hanging="360"/>
        <w:rPr/>
      </w:pPr>
      <w:r w:rsidDel="00000000" w:rsidR="00000000" w:rsidRPr="00000000">
        <w:rPr>
          <w:b w:val="1"/>
          <w:bCs w:val="1"/>
          <w:rtl w:val="0"/>
        </w:rPr>
        <w:t xml:space="preserve">Truth-Seeking:</w:t>
      </w:r>
      <w:r w:rsidDel="00000000" w:rsidR="00000000" w:rsidRPr="00000000">
        <w:rPr>
          <w:rtl w:val="0"/>
        </w:rPr>
        <w:t xml:space="preserve">  Prioritizing evidence and calibration over fluency.</w:t>
      </w:r>
      <w:r w:rsidDel="00000000" w:rsidR="00000000" w:rsidRPr="00000000">
        <w:rPr>
          <w:rtl w:val="0"/>
        </w:rPr>
      </w:r>
    </w:p>
    <w:p w:rsidR="00000000" w:rsidDel="00000000" w:rsidP="00000000" w:rsidRDefault="00000000" w:rsidRPr="00000000" w14:paraId="00000046">
      <w:pPr>
        <w:numPr>
          <w:ilvl w:val="0"/>
          <w:numId w:val="25"/>
        </w:numPr>
        <w:ind w:left="720" w:hanging="360"/>
        <w:rPr/>
      </w:pPr>
      <w:r w:rsidDel="00000000" w:rsidR="00000000" w:rsidRPr="00000000">
        <w:rPr>
          <w:b w:val="1"/>
          <w:bCs w:val="1"/>
          <w:rtl w:val="0"/>
        </w:rPr>
        <w:t xml:space="preserve">Accountability:</w:t>
      </w:r>
      <w:r w:rsidDel="00000000" w:rsidR="00000000" w:rsidRPr="00000000">
        <w:rPr>
          <w:rtl w:val="0"/>
        </w:rPr>
        <w:t xml:space="preserve">  Humans remain responsible for all consequential actions.</w:t>
      </w:r>
      <w:r w:rsidDel="00000000" w:rsidR="00000000" w:rsidRPr="00000000">
        <w:rPr>
          <w:b w:val="1"/>
          <w:bCs w:val="1"/>
          <w:rtl w:val="0"/>
        </w:rPr>
        <w:t xml:space="preserve">Placeholder for Figure GOV-042/GOV-005: The Four Pillars of Institutional Integrity</w:t>
      </w:r>
      <w:r w:rsidDel="00000000" w:rsidR="00000000" w:rsidRPr="00000000">
        <w:rPr>
          <w:rtl w:val="0"/>
        </w:rPr>
      </w:r>
    </w:p>
    <w:p w:rsidR="00000000" w:rsidDel="00000000" w:rsidP="00000000" w:rsidRDefault="00000000" w:rsidRPr="00000000" w14:paraId="00000047">
      <w:pPr>
        <w:pStyle w:val="Heading5"/>
        <w:rPr/>
      </w:pPr>
      <w:bookmarkStart w:colFirst="0" w:colLast="0" w:name="_b1h4iquqooyb" w:id="19"/>
      <w:bookmarkEnd w:id="19"/>
      <w:r w:rsidDel="00000000" w:rsidR="00000000" w:rsidRPr="00000000">
        <w:rPr>
          <w:rtl w:val="0"/>
        </w:rPr>
        <w:t xml:space="preserve">Chapter 6: The Governance Layer</w:t>
      </w:r>
    </w:p>
    <w:p w:rsidR="00000000" w:rsidDel="00000000" w:rsidP="00000000" w:rsidRDefault="00000000" w:rsidRPr="00000000" w14:paraId="00000048">
      <w:pPr>
        <w:rPr/>
      </w:pPr>
      <w:r w:rsidDel="00000000" w:rsidR="00000000" w:rsidRPr="00000000">
        <w:rPr>
          <w:rtl w:val="0"/>
        </w:rPr>
        <w:t xml:space="preserve">This operational intermediary sits between human intent and machine capability to ensure mission-aligned, auditable outputs.</w:t>
      </w:r>
    </w:p>
    <w:p w:rsidR="00000000" w:rsidDel="00000000" w:rsidP="00000000" w:rsidRDefault="00000000" w:rsidRPr="00000000" w14:paraId="00000049">
      <w:pPr>
        <w:numPr>
          <w:ilvl w:val="0"/>
          <w:numId w:val="5"/>
        </w:numPr>
        <w:ind w:left="720" w:hanging="360"/>
        <w:rPr/>
      </w:pPr>
      <w:r w:rsidDel="00000000" w:rsidR="00000000" w:rsidRPr="00000000">
        <w:rPr>
          <w:b w:val="1"/>
          <w:bCs w:val="1"/>
          <w:rtl w:val="0"/>
        </w:rPr>
        <w:t xml:space="preserve">Key Functions:</w:t>
      </w:r>
      <w:r w:rsidDel="00000000" w:rsidR="00000000" w:rsidRPr="00000000">
        <w:rPr>
          <w:rtl w:val="0"/>
        </w:rPr>
        <w:t xml:space="preserve">  Policy enforcement, identity preservation, risk assessment, human escalation, and auditability.</w:t>
      </w:r>
      <w:r w:rsidDel="00000000" w:rsidR="00000000" w:rsidRPr="00000000">
        <w:rPr>
          <w:b w:val="1"/>
          <w:bCs w:val="1"/>
          <w:rtl w:val="0"/>
        </w:rPr>
        <w:t xml:space="preserve">Placeholder for Figure GOV-037/GOV-006: The Custom Governance Layer</w:t>
      </w:r>
      <w:r w:rsidDel="00000000" w:rsidR="00000000" w:rsidRPr="00000000">
        <w:rPr>
          <w:rtl w:val="0"/>
        </w:rPr>
      </w:r>
    </w:p>
    <w:p w:rsidR="00000000" w:rsidDel="00000000" w:rsidP="00000000" w:rsidRDefault="00000000" w:rsidRPr="00000000" w14:paraId="0000004A">
      <w:pPr>
        <w:pStyle w:val="Heading5"/>
        <w:rPr/>
      </w:pPr>
      <w:bookmarkStart w:colFirst="0" w:colLast="0" w:name="_100kr1xvfd4j" w:id="20"/>
      <w:bookmarkEnd w:id="20"/>
      <w:r w:rsidDel="00000000" w:rsidR="00000000" w:rsidRPr="00000000">
        <w:rPr>
          <w:rtl w:val="0"/>
        </w:rPr>
        <w:t xml:space="preserve">Chapter 7: The AI Constitution</w:t>
      </w:r>
    </w:p>
    <w:p w:rsidR="00000000" w:rsidDel="00000000" w:rsidP="00000000" w:rsidRDefault="00000000" w:rsidRPr="00000000" w14:paraId="0000004B">
      <w:pPr>
        <w:rPr/>
      </w:pPr>
      <w:r w:rsidDel="00000000" w:rsidR="00000000" w:rsidRPr="00000000">
        <w:rPr>
          <w:rtl w:val="0"/>
        </w:rPr>
        <w:t xml:space="preserve">The foundational rulebook establishing what must never be surrendered:</w:t>
      </w:r>
    </w:p>
    <w:p w:rsidR="00000000" w:rsidDel="00000000" w:rsidP="00000000" w:rsidRDefault="00000000" w:rsidRPr="00000000" w14:paraId="0000004C">
      <w:pPr>
        <w:numPr>
          <w:ilvl w:val="0"/>
          <w:numId w:val="21"/>
        </w:numPr>
        <w:ind w:left="720" w:hanging="360"/>
        <w:rPr/>
      </w:pPr>
      <w:r w:rsidDel="00000000" w:rsidR="00000000" w:rsidRPr="00000000">
        <w:rPr>
          <w:b w:val="1"/>
          <w:bCs w:val="1"/>
          <w:rtl w:val="0"/>
        </w:rPr>
        <w:t xml:space="preserve">Article I: Human Agency</w:t>
      </w:r>
      <w:r w:rsidDel="00000000" w:rsidR="00000000" w:rsidRPr="00000000">
        <w:rPr>
          <w:rtl w:val="0"/>
        </w:rPr>
        <w:t xml:space="preserve">  (Judgment remains supreme)</w:t>
      </w:r>
      <w:r w:rsidDel="00000000" w:rsidR="00000000" w:rsidRPr="00000000">
        <w:rPr>
          <w:rtl w:val="0"/>
        </w:rPr>
      </w:r>
    </w:p>
    <w:p w:rsidR="00000000" w:rsidDel="00000000" w:rsidP="00000000" w:rsidRDefault="00000000" w:rsidRPr="00000000" w14:paraId="0000004D">
      <w:pPr>
        <w:numPr>
          <w:ilvl w:val="0"/>
          <w:numId w:val="21"/>
        </w:numPr>
        <w:ind w:left="720" w:hanging="360"/>
        <w:rPr/>
      </w:pPr>
      <w:r w:rsidDel="00000000" w:rsidR="00000000" w:rsidRPr="00000000">
        <w:rPr>
          <w:b w:val="1"/>
          <w:bCs w:val="1"/>
          <w:rtl w:val="0"/>
        </w:rPr>
        <w:t xml:space="preserve">Article II: Organizational Identity</w:t>
      </w:r>
      <w:r w:rsidDel="00000000" w:rsidR="00000000" w:rsidRPr="00000000">
        <w:rPr>
          <w:rtl w:val="0"/>
        </w:rPr>
        <w:t xml:space="preserve">  (Mission must be preserved)</w:t>
      </w:r>
      <w:r w:rsidDel="00000000" w:rsidR="00000000" w:rsidRPr="00000000">
        <w:rPr>
          <w:rtl w:val="0"/>
        </w:rPr>
      </w:r>
    </w:p>
    <w:p w:rsidR="00000000" w:rsidDel="00000000" w:rsidP="00000000" w:rsidRDefault="00000000" w:rsidRPr="00000000" w14:paraId="0000004E">
      <w:pPr>
        <w:numPr>
          <w:ilvl w:val="0"/>
          <w:numId w:val="21"/>
        </w:numPr>
        <w:ind w:left="720" w:hanging="360"/>
        <w:rPr/>
      </w:pPr>
      <w:r w:rsidDel="00000000" w:rsidR="00000000" w:rsidRPr="00000000">
        <w:rPr>
          <w:b w:val="1"/>
          <w:bCs w:val="1"/>
          <w:rtl w:val="0"/>
        </w:rPr>
        <w:t xml:space="preserve">Article III: Truth</w:t>
      </w:r>
      <w:r w:rsidDel="00000000" w:rsidR="00000000" w:rsidRPr="00000000">
        <w:rPr>
          <w:rtl w:val="0"/>
        </w:rPr>
        <w:t xml:space="preserve">  (Distinguishing fact from inference)</w:t>
      </w:r>
      <w:r w:rsidDel="00000000" w:rsidR="00000000" w:rsidRPr="00000000">
        <w:rPr>
          <w:rtl w:val="0"/>
        </w:rPr>
      </w:r>
    </w:p>
    <w:p w:rsidR="00000000" w:rsidDel="00000000" w:rsidP="00000000" w:rsidRDefault="00000000" w:rsidRPr="00000000" w14:paraId="0000004F">
      <w:pPr>
        <w:numPr>
          <w:ilvl w:val="0"/>
          <w:numId w:val="21"/>
        </w:numPr>
        <w:ind w:left="720" w:hanging="360"/>
        <w:rPr/>
      </w:pPr>
      <w:r w:rsidDel="00000000" w:rsidR="00000000" w:rsidRPr="00000000">
        <w:rPr>
          <w:b w:val="1"/>
          <w:bCs w:val="1"/>
          <w:rtl w:val="0"/>
        </w:rPr>
        <w:t xml:space="preserve">Article IV: Accountability</w:t>
      </w:r>
      <w:r w:rsidDel="00000000" w:rsidR="00000000" w:rsidRPr="00000000">
        <w:rPr>
          <w:rtl w:val="0"/>
        </w:rPr>
        <w:t xml:space="preserve">  (Authority and responsibility remain linked)</w:t>
      </w:r>
      <w:r w:rsidDel="00000000" w:rsidR="00000000" w:rsidRPr="00000000">
        <w:rPr>
          <w:rtl w:val="0"/>
        </w:rPr>
      </w:r>
    </w:p>
    <w:p w:rsidR="00000000" w:rsidDel="00000000" w:rsidP="00000000" w:rsidRDefault="00000000" w:rsidRPr="00000000" w14:paraId="00000050">
      <w:pPr>
        <w:numPr>
          <w:ilvl w:val="0"/>
          <w:numId w:val="21"/>
        </w:numPr>
        <w:ind w:left="720" w:hanging="360"/>
        <w:rPr/>
      </w:pPr>
      <w:r w:rsidDel="00000000" w:rsidR="00000000" w:rsidRPr="00000000">
        <w:rPr>
          <w:b w:val="1"/>
          <w:bCs w:val="1"/>
          <w:rtl w:val="0"/>
        </w:rPr>
        <w:t xml:space="preserve">Article V: Transparency</w:t>
      </w:r>
      <w:r w:rsidDel="00000000" w:rsidR="00000000" w:rsidRPr="00000000">
        <w:rPr>
          <w:rtl w:val="0"/>
        </w:rPr>
        <w:t xml:space="preserve">  (Explainable processes)</w:t>
      </w:r>
      <w:r w:rsidDel="00000000" w:rsidR="00000000" w:rsidRPr="00000000">
        <w:rPr>
          <w:rtl w:val="0"/>
        </w:rPr>
      </w:r>
    </w:p>
    <w:p w:rsidR="00000000" w:rsidDel="00000000" w:rsidP="00000000" w:rsidRDefault="00000000" w:rsidRPr="00000000" w14:paraId="00000051">
      <w:pPr>
        <w:numPr>
          <w:ilvl w:val="0"/>
          <w:numId w:val="21"/>
        </w:numPr>
        <w:ind w:left="720" w:hanging="360"/>
        <w:rPr/>
      </w:pPr>
      <w:r w:rsidDel="00000000" w:rsidR="00000000" w:rsidRPr="00000000">
        <w:rPr>
          <w:b w:val="1"/>
          <w:bCs w:val="1"/>
          <w:rtl w:val="0"/>
        </w:rPr>
        <w:t xml:space="preserve">Article VI: Stewardship</w:t>
      </w:r>
      <w:r w:rsidDel="00000000" w:rsidR="00000000" w:rsidRPr="00000000">
        <w:rPr>
          <w:rtl w:val="0"/>
        </w:rPr>
        <w:t xml:space="preserve">  (Managing for future benefit)</w:t>
      </w:r>
      <w:r w:rsidDel="00000000" w:rsidR="00000000" w:rsidRPr="00000000">
        <w:rPr>
          <w:rtl w:val="0"/>
        </w:rPr>
      </w:r>
    </w:p>
    <w:p w:rsidR="00000000" w:rsidDel="00000000" w:rsidP="00000000" w:rsidRDefault="00000000" w:rsidRPr="00000000" w14:paraId="00000052">
      <w:pPr>
        <w:numPr>
          <w:ilvl w:val="0"/>
          <w:numId w:val="21"/>
        </w:numPr>
        <w:ind w:left="720" w:hanging="360"/>
        <w:rPr/>
      </w:pPr>
      <w:r w:rsidDel="00000000" w:rsidR="00000000" w:rsidRPr="00000000">
        <w:rPr>
          <w:b w:val="1"/>
          <w:bCs w:val="1"/>
          <w:rtl w:val="0"/>
        </w:rPr>
        <w:t xml:space="preserve">Article VII: Innovation</w:t>
      </w:r>
      <w:r w:rsidDel="00000000" w:rsidR="00000000" w:rsidRPr="00000000">
        <w:rPr>
          <w:rtl w:val="0"/>
        </w:rPr>
        <w:t xml:space="preserve">  (Enabling responsible advancement)</w:t>
      </w:r>
      <w:r w:rsidDel="00000000" w:rsidR="00000000" w:rsidRPr="00000000">
        <w:rPr>
          <w:b w:val="1"/>
          <w:bCs w:val="1"/>
          <w:rtl w:val="0"/>
        </w:rPr>
        <w:t xml:space="preserve">Placeholder for Figure GOV-007: Constitutional Governance Hierarchy</w:t>
      </w:r>
      <w:r w:rsidDel="00000000" w:rsidR="00000000" w:rsidRPr="00000000">
        <w:rPr>
          <w:rtl w:val="0"/>
        </w:rPr>
      </w:r>
    </w:p>
    <w:p w:rsidR="00000000" w:rsidDel="00000000" w:rsidP="00000000" w:rsidRDefault="00000000" w:rsidRPr="00000000" w14:paraId="00000053">
      <w:pPr>
        <w:pStyle w:val="Heading5"/>
        <w:rPr/>
      </w:pPr>
      <w:bookmarkStart w:colFirst="0" w:colLast="0" w:name="_26qybjyb50v0" w:id="21"/>
      <w:bookmarkEnd w:id="21"/>
      <w:r w:rsidDel="00000000" w:rsidR="00000000" w:rsidRPr="00000000">
        <w:rPr>
          <w:rtl w:val="0"/>
        </w:rPr>
        <w:t xml:space="preserve">Chapter 8: Governance Precedes Instruction</w:t>
      </w:r>
    </w:p>
    <w:p w:rsidR="00000000" w:rsidDel="00000000" w:rsidP="00000000" w:rsidRDefault="00000000" w:rsidRPr="00000000" w14:paraId="00000054">
      <w:pPr>
        <w:rPr>
          <w:b w:val="1"/>
          <w:bCs w:val="1"/>
        </w:rPr>
      </w:pPr>
      <w:r w:rsidDel="00000000" w:rsidR="00000000" w:rsidRPr="00000000">
        <w:rPr>
          <w:rtl w:val="0"/>
        </w:rPr>
        <w:t xml:space="preserve">Operational tools (prompts, models) must operate within constitutional boundaries.  </w:t>
      </w:r>
      <w:r w:rsidDel="00000000" w:rsidR="00000000" w:rsidRPr="00000000">
        <w:rPr>
          <w:b w:val="1"/>
          <w:bCs w:val="1"/>
          <w:rtl w:val="0"/>
        </w:rPr>
        <w:t xml:space="preserve">The Constitutional Test:</w:t>
      </w:r>
    </w:p>
    <w:p w:rsidR="00000000" w:rsidDel="00000000" w:rsidP="00000000" w:rsidRDefault="00000000" w:rsidRPr="00000000" w14:paraId="00000055">
      <w:pPr>
        <w:numPr>
          <w:ilvl w:val="0"/>
          <w:numId w:val="8"/>
        </w:numPr>
        <w:ind w:left="720" w:hanging="360"/>
        <w:rPr/>
      </w:pPr>
      <w:r w:rsidDel="00000000" w:rsidR="00000000" w:rsidRPr="00000000">
        <w:rPr>
          <w:rtl w:val="0"/>
        </w:rPr>
        <w:t xml:space="preserve"> Does this strengthen Human Agency?</w:t>
      </w:r>
      <w:r w:rsidDel="00000000" w:rsidR="00000000" w:rsidRPr="00000000">
        <w:rPr>
          <w:rtl w:val="0"/>
        </w:rPr>
      </w:r>
    </w:p>
    <w:p w:rsidR="00000000" w:rsidDel="00000000" w:rsidP="00000000" w:rsidRDefault="00000000" w:rsidRPr="00000000" w14:paraId="00000056">
      <w:pPr>
        <w:numPr>
          <w:ilvl w:val="0"/>
          <w:numId w:val="8"/>
        </w:numPr>
        <w:ind w:left="720" w:hanging="360"/>
        <w:rPr/>
      </w:pPr>
      <w:r w:rsidDel="00000000" w:rsidR="00000000" w:rsidRPr="00000000">
        <w:rPr>
          <w:rtl w:val="0"/>
        </w:rPr>
        <w:t xml:space="preserve"> Does this preserve Organizational Identity?</w:t>
      </w:r>
      <w:r w:rsidDel="00000000" w:rsidR="00000000" w:rsidRPr="00000000">
        <w:rPr>
          <w:rtl w:val="0"/>
        </w:rPr>
      </w:r>
    </w:p>
    <w:p w:rsidR="00000000" w:rsidDel="00000000" w:rsidP="00000000" w:rsidRDefault="00000000" w:rsidRPr="00000000" w14:paraId="00000057">
      <w:pPr>
        <w:numPr>
          <w:ilvl w:val="0"/>
          <w:numId w:val="8"/>
        </w:numPr>
        <w:ind w:left="720" w:hanging="360"/>
        <w:rPr/>
      </w:pPr>
      <w:r w:rsidDel="00000000" w:rsidR="00000000" w:rsidRPr="00000000">
        <w:rPr>
          <w:rtl w:val="0"/>
        </w:rPr>
        <w:t xml:space="preserve"> Does this support Truth-Seeking?</w:t>
      </w:r>
      <w:r w:rsidDel="00000000" w:rsidR="00000000" w:rsidRPr="00000000">
        <w:rPr>
          <w:rtl w:val="0"/>
        </w:rPr>
      </w:r>
    </w:p>
    <w:p w:rsidR="00000000" w:rsidDel="00000000" w:rsidP="00000000" w:rsidRDefault="00000000" w:rsidRPr="00000000" w14:paraId="00000058">
      <w:pPr>
        <w:numPr>
          <w:ilvl w:val="0"/>
          <w:numId w:val="8"/>
        </w:numPr>
        <w:ind w:left="720" w:hanging="360"/>
        <w:rPr/>
      </w:pPr>
      <w:r w:rsidDel="00000000" w:rsidR="00000000" w:rsidRPr="00000000">
        <w:rPr>
          <w:rtl w:val="0"/>
        </w:rPr>
        <w:t xml:space="preserve"> Does this maintain Accountability?</w:t>
      </w:r>
      <w:r w:rsidDel="00000000" w:rsidR="00000000" w:rsidRPr="00000000">
        <w:rPr>
          <w:rtl w:val="0"/>
        </w:rPr>
      </w:r>
    </w:p>
    <w:p w:rsidR="00000000" w:rsidDel="00000000" w:rsidP="00000000" w:rsidRDefault="00000000" w:rsidRPr="00000000" w14:paraId="00000059">
      <w:pPr>
        <w:numPr>
          <w:ilvl w:val="0"/>
          <w:numId w:val="8"/>
        </w:numPr>
        <w:ind w:left="720" w:hanging="360"/>
        <w:rPr/>
      </w:pPr>
      <w:r w:rsidDel="00000000" w:rsidR="00000000" w:rsidRPr="00000000">
        <w:rPr>
          <w:rtl w:val="0"/>
        </w:rPr>
        <w:t xml:space="preserve"> Does this advance Stewardship?</w:t>
      </w:r>
      <w:r w:rsidDel="00000000" w:rsidR="00000000" w:rsidRPr="00000000">
        <w:rPr>
          <w:rtl w:val="0"/>
        </w:rPr>
      </w:r>
    </w:p>
    <w:p w:rsidR="00000000" w:rsidDel="00000000" w:rsidP="00000000" w:rsidRDefault="00000000" w:rsidRPr="00000000" w14:paraId="0000005A">
      <w:pPr>
        <w:pStyle w:val="Heading4"/>
        <w:rPr/>
      </w:pPr>
      <w:bookmarkStart w:colFirst="0" w:colLast="0" w:name="_y3t57wccszb7" w:id="22"/>
      <w:bookmarkEnd w:id="22"/>
      <w:r w:rsidDel="00000000" w:rsidR="00000000" w:rsidRPr="00000000">
        <w:rPr>
          <w:rtl w:val="0"/>
        </w:rPr>
        <w:t xml:space="preserve">Part III: Operational Governance</w:t>
      </w:r>
    </w:p>
    <w:p w:rsidR="00000000" w:rsidDel="00000000" w:rsidP="00000000" w:rsidRDefault="00000000" w:rsidRPr="00000000" w14:paraId="0000005B">
      <w:pPr>
        <w:pStyle w:val="Heading5"/>
        <w:rPr/>
      </w:pPr>
      <w:bookmarkStart w:colFirst="0" w:colLast="0" w:name="_kf2my9itafza" w:id="23"/>
      <w:bookmarkEnd w:id="23"/>
      <w:r w:rsidDel="00000000" w:rsidR="00000000" w:rsidRPr="00000000">
        <w:rPr>
          <w:rtl w:val="0"/>
        </w:rPr>
        <w:t xml:space="preserve">Chapter 9: Context Integrity Repository (CIR)</w:t>
      </w:r>
    </w:p>
    <w:p w:rsidR="00000000" w:rsidDel="00000000" w:rsidP="00000000" w:rsidRDefault="00000000" w:rsidRPr="00000000" w14:paraId="0000005C">
      <w:pPr>
        <w:rPr/>
      </w:pPr>
      <w:r w:rsidDel="00000000" w:rsidR="00000000" w:rsidRPr="00000000">
        <w:rPr>
          <w:rtl w:val="0"/>
        </w:rPr>
        <w:t xml:space="preserve">The CIR preserves institutional memory and knowledge provenance, ensuring memory survives employee turnover or technology obsolescence.</w:t>
      </w:r>
    </w:p>
    <w:p w:rsidR="00000000" w:rsidDel="00000000" w:rsidP="00000000" w:rsidRDefault="00000000" w:rsidRPr="00000000" w14:paraId="0000005D">
      <w:pPr>
        <w:numPr>
          <w:ilvl w:val="0"/>
          <w:numId w:val="1"/>
        </w:numPr>
        <w:ind w:left="720" w:hanging="360"/>
        <w:rPr/>
      </w:pPr>
      <w:r w:rsidDel="00000000" w:rsidR="00000000" w:rsidRPr="00000000">
        <w:rPr>
          <w:b w:val="1"/>
          <w:bCs w:val="1"/>
          <w:rtl w:val="0"/>
        </w:rPr>
        <w:t xml:space="preserve">Functions:</w:t>
      </w:r>
      <w:r w:rsidDel="00000000" w:rsidR="00000000" w:rsidRPr="00000000">
        <w:rPr>
          <w:rtl w:val="0"/>
        </w:rPr>
        <w:t xml:space="preserve">  Memory preservation, provenance verification, context continuity, governance traceability, and identity preservation.</w:t>
      </w:r>
      <w:r w:rsidDel="00000000" w:rsidR="00000000" w:rsidRPr="00000000">
        <w:rPr>
          <w:b w:val="1"/>
          <w:bCs w:val="1"/>
          <w:rtl w:val="0"/>
        </w:rPr>
        <w:t xml:space="preserve">Placeholder for Figure GOV-009: CIR Architecture</w:t>
      </w:r>
      <w:r w:rsidDel="00000000" w:rsidR="00000000" w:rsidRPr="00000000">
        <w:rPr>
          <w:rtl w:val="0"/>
        </w:rPr>
      </w:r>
    </w:p>
    <w:p w:rsidR="00000000" w:rsidDel="00000000" w:rsidP="00000000" w:rsidRDefault="00000000" w:rsidRPr="00000000" w14:paraId="0000005E">
      <w:pPr>
        <w:pStyle w:val="Heading5"/>
        <w:rPr/>
      </w:pPr>
      <w:bookmarkStart w:colFirst="0" w:colLast="0" w:name="_iwjnvsmkq1yb" w:id="24"/>
      <w:bookmarkEnd w:id="24"/>
      <w:r w:rsidDel="00000000" w:rsidR="00000000" w:rsidRPr="00000000">
        <w:rPr>
          <w:rtl w:val="0"/>
        </w:rPr>
        <w:t xml:space="preserve">Chapter 10: Governance Intrusion Detection</w:t>
      </w:r>
    </w:p>
    <w:p w:rsidR="00000000" w:rsidDel="00000000" w:rsidP="00000000" w:rsidRDefault="00000000" w:rsidRPr="00000000" w14:paraId="0000005F">
      <w:pPr>
        <w:rPr/>
      </w:pPr>
      <w:r w:rsidDel="00000000" w:rsidR="00000000" w:rsidRPr="00000000">
        <w:rPr>
          <w:rtl w:val="0"/>
        </w:rPr>
        <w:t xml:space="preserve">This shifts the focus from technical security to  </w:t>
      </w:r>
      <w:r w:rsidDel="00000000" w:rsidR="00000000" w:rsidRPr="00000000">
        <w:rPr>
          <w:b w:val="1"/>
          <w:bCs w:val="1"/>
          <w:rtl w:val="0"/>
        </w:rPr>
        <w:t xml:space="preserve">authority protection</w:t>
      </w:r>
      <w:r w:rsidDel="00000000" w:rsidR="00000000" w:rsidRPr="00000000">
        <w:rPr>
          <w:rtl w:val="0"/>
        </w:rPr>
        <w:t xml:space="preserve"> . We ask not "Can the system be hacked?" but "Can institutional authority be overridden?"</w:t>
      </w:r>
    </w:p>
    <w:p w:rsidR="00000000" w:rsidDel="00000000" w:rsidP="00000000" w:rsidRDefault="00000000" w:rsidRPr="00000000" w14:paraId="00000060">
      <w:pPr>
        <w:numPr>
          <w:ilvl w:val="0"/>
          <w:numId w:val="12"/>
        </w:numPr>
        <w:ind w:left="720" w:hanging="360"/>
        <w:rPr/>
      </w:pPr>
      <w:r w:rsidDel="00000000" w:rsidR="00000000" w:rsidRPr="00000000">
        <w:rPr>
          <w:b w:val="1"/>
          <w:bCs w:val="1"/>
          <w:rtl w:val="0"/>
        </w:rPr>
        <w:t xml:space="preserve">Override Types:</w:t>
      </w:r>
      <w:r w:rsidDel="00000000" w:rsidR="00000000" w:rsidRPr="00000000">
        <w:rPr>
          <w:rtl w:val="0"/>
        </w:rPr>
        <w:t xml:space="preserve">  Constitutional violations, identity corruption, context poisoning, attribution evasion, and human authority displacement.</w:t>
      </w:r>
      <w:r w:rsidDel="00000000" w:rsidR="00000000" w:rsidRPr="00000000">
        <w:rPr>
          <w:b w:val="1"/>
          <w:bCs w:val="1"/>
          <w:rtl w:val="0"/>
        </w:rPr>
        <w:t xml:space="preserve">Placeholder for Figure GOV-010: Governance Intrusion Detection</w:t>
      </w:r>
      <w:r w:rsidDel="00000000" w:rsidR="00000000" w:rsidRPr="00000000">
        <w:rPr>
          <w:rtl w:val="0"/>
        </w:rPr>
      </w:r>
    </w:p>
    <w:p w:rsidR="00000000" w:rsidDel="00000000" w:rsidP="00000000" w:rsidRDefault="00000000" w:rsidRPr="00000000" w14:paraId="00000061">
      <w:pPr>
        <w:pStyle w:val="Heading5"/>
        <w:rPr/>
      </w:pPr>
      <w:bookmarkStart w:colFirst="0" w:colLast="0" w:name="_3aorn4d7ad9l" w:id="25"/>
      <w:bookmarkEnd w:id="25"/>
      <w:r w:rsidDel="00000000" w:rsidR="00000000" w:rsidRPr="00000000">
        <w:rPr>
          <w:rtl w:val="0"/>
        </w:rPr>
        <w:t xml:space="preserve">Chapter 11: OGS-2200 AI Identity Standard</w:t>
      </w:r>
    </w:p>
    <w:p w:rsidR="00000000" w:rsidDel="00000000" w:rsidP="00000000" w:rsidRDefault="00000000" w:rsidRPr="00000000" w14:paraId="00000062">
      <w:pPr>
        <w:rPr/>
      </w:pPr>
      <w:r w:rsidDel="00000000" w:rsidR="00000000" w:rsidRPr="00000000">
        <w:rPr>
          <w:rtl w:val="0"/>
        </w:rPr>
        <w:t xml:space="preserve">Anonymous AI is ungoverned AI.</w:t>
      </w:r>
    </w:p>
    <w:p w:rsidR="00000000" w:rsidDel="00000000" w:rsidP="00000000" w:rsidRDefault="00000000" w:rsidRPr="00000000" w14:paraId="00000063">
      <w:pPr>
        <w:numPr>
          <w:ilvl w:val="0"/>
          <w:numId w:val="7"/>
        </w:numPr>
        <w:ind w:left="720" w:hanging="360"/>
        <w:rPr/>
      </w:pPr>
      <w:r w:rsidDel="00000000" w:rsidR="00000000" w:rsidRPr="00000000">
        <w:rPr>
          <w:b w:val="1"/>
          <w:bCs w:val="1"/>
          <w:rtl w:val="0"/>
        </w:rPr>
        <w:t xml:space="preserve">OGS-2201:</w:t>
      </w:r>
      <w:r w:rsidDel="00000000" w:rsidR="00000000" w:rsidRPr="00000000">
        <w:rPr>
          <w:rtl w:val="0"/>
        </w:rPr>
        <w:t xml:space="preserve">  Identity (Unique ID/Purpose)</w:t>
      </w:r>
      <w:r w:rsidDel="00000000" w:rsidR="00000000" w:rsidRPr="00000000">
        <w:rPr>
          <w:rtl w:val="0"/>
        </w:rPr>
      </w:r>
    </w:p>
    <w:p w:rsidR="00000000" w:rsidDel="00000000" w:rsidP="00000000" w:rsidRDefault="00000000" w:rsidRPr="00000000" w14:paraId="00000064">
      <w:pPr>
        <w:numPr>
          <w:ilvl w:val="0"/>
          <w:numId w:val="7"/>
        </w:numPr>
        <w:ind w:left="720" w:hanging="360"/>
        <w:rPr/>
      </w:pPr>
      <w:r w:rsidDel="00000000" w:rsidR="00000000" w:rsidRPr="00000000">
        <w:rPr>
          <w:b w:val="1"/>
          <w:bCs w:val="1"/>
          <w:rtl w:val="0"/>
        </w:rPr>
        <w:t xml:space="preserve">OGS-2202:</w:t>
      </w:r>
      <w:r w:rsidDel="00000000" w:rsidR="00000000" w:rsidRPr="00000000">
        <w:rPr>
          <w:rtl w:val="0"/>
        </w:rPr>
        <w:t xml:space="preserve">  Attribution (Designated human owner)</w:t>
      </w:r>
      <w:r w:rsidDel="00000000" w:rsidR="00000000" w:rsidRPr="00000000">
        <w:rPr>
          <w:rtl w:val="0"/>
        </w:rPr>
      </w:r>
    </w:p>
    <w:p w:rsidR="00000000" w:rsidDel="00000000" w:rsidP="00000000" w:rsidRDefault="00000000" w:rsidRPr="00000000" w14:paraId="00000065">
      <w:pPr>
        <w:numPr>
          <w:ilvl w:val="0"/>
          <w:numId w:val="7"/>
        </w:numPr>
        <w:ind w:left="720" w:hanging="360"/>
        <w:rPr/>
      </w:pPr>
      <w:r w:rsidDel="00000000" w:rsidR="00000000" w:rsidRPr="00000000">
        <w:rPr>
          <w:b w:val="1"/>
          <w:bCs w:val="1"/>
          <w:rtl w:val="0"/>
        </w:rPr>
        <w:t xml:space="preserve">OGS-2203:</w:t>
      </w:r>
      <w:r w:rsidDel="00000000" w:rsidR="00000000" w:rsidRPr="00000000">
        <w:rPr>
          <w:rtl w:val="0"/>
        </w:rPr>
        <w:t xml:space="preserve">  Continuity (Persistent identity across systems)</w:t>
      </w:r>
      <w:r w:rsidDel="00000000" w:rsidR="00000000" w:rsidRPr="00000000">
        <w:rPr>
          <w:rtl w:val="0"/>
        </w:rPr>
      </w:r>
    </w:p>
    <w:p w:rsidR="00000000" w:rsidDel="00000000" w:rsidP="00000000" w:rsidRDefault="00000000" w:rsidRPr="00000000" w14:paraId="00000066">
      <w:pPr>
        <w:numPr>
          <w:ilvl w:val="0"/>
          <w:numId w:val="7"/>
        </w:numPr>
        <w:ind w:left="720" w:hanging="360"/>
        <w:rPr/>
      </w:pPr>
      <w:r w:rsidDel="00000000" w:rsidR="00000000" w:rsidRPr="00000000">
        <w:rPr>
          <w:b w:val="1"/>
          <w:bCs w:val="1"/>
          <w:rtl w:val="0"/>
        </w:rPr>
        <w:t xml:space="preserve">OGS-2204:</w:t>
      </w:r>
      <w:r w:rsidDel="00000000" w:rsidR="00000000" w:rsidRPr="00000000">
        <w:rPr>
          <w:rtl w:val="0"/>
        </w:rPr>
        <w:t xml:space="preserve">  Registry (Approved cataloging)</w:t>
      </w:r>
      <w:r w:rsidDel="00000000" w:rsidR="00000000" w:rsidRPr="00000000">
        <w:rPr>
          <w:rtl w:val="0"/>
        </w:rPr>
      </w:r>
    </w:p>
    <w:p w:rsidR="00000000" w:rsidDel="00000000" w:rsidP="00000000" w:rsidRDefault="00000000" w:rsidRPr="00000000" w14:paraId="00000067">
      <w:pPr>
        <w:numPr>
          <w:ilvl w:val="0"/>
          <w:numId w:val="7"/>
        </w:numPr>
        <w:ind w:left="720" w:hanging="360"/>
        <w:rPr/>
      </w:pPr>
      <w:r w:rsidDel="00000000" w:rsidR="00000000" w:rsidRPr="00000000">
        <w:rPr>
          <w:b w:val="1"/>
          <w:bCs w:val="1"/>
          <w:rtl w:val="0"/>
        </w:rPr>
        <w:t xml:space="preserve">OGS-2205:</w:t>
      </w:r>
      <w:r w:rsidDel="00000000" w:rsidR="00000000" w:rsidRPr="00000000">
        <w:rPr>
          <w:rtl w:val="0"/>
        </w:rPr>
        <w:t xml:space="preserve">  Stewardship (Active credential management)</w:t>
      </w:r>
      <w:r w:rsidDel="00000000" w:rsidR="00000000" w:rsidRPr="00000000">
        <w:rPr>
          <w:rtl w:val="0"/>
        </w:rPr>
      </w:r>
    </w:p>
    <w:p w:rsidR="00000000" w:rsidDel="00000000" w:rsidP="00000000" w:rsidRDefault="00000000" w:rsidRPr="00000000" w14:paraId="00000068">
      <w:pPr>
        <w:numPr>
          <w:ilvl w:val="0"/>
          <w:numId w:val="7"/>
        </w:numPr>
        <w:ind w:left="720" w:hanging="360"/>
        <w:rPr/>
      </w:pPr>
      <w:r w:rsidDel="00000000" w:rsidR="00000000" w:rsidRPr="00000000">
        <w:rPr>
          <w:b w:val="1"/>
          <w:bCs w:val="1"/>
          <w:rtl w:val="0"/>
        </w:rPr>
        <w:t xml:space="preserve">OGS-2206:</w:t>
      </w:r>
      <w:r w:rsidDel="00000000" w:rsidR="00000000" w:rsidRPr="00000000">
        <w:rPr>
          <w:rtl w:val="0"/>
        </w:rPr>
        <w:t xml:space="preserve">  Authorization (Thresholds for high-impact actions)</w:t>
      </w:r>
      <w:r w:rsidDel="00000000" w:rsidR="00000000" w:rsidRPr="00000000">
        <w:rPr>
          <w:rtl w:val="0"/>
        </w:rPr>
      </w:r>
    </w:p>
    <w:p w:rsidR="00000000" w:rsidDel="00000000" w:rsidP="00000000" w:rsidRDefault="00000000" w:rsidRPr="00000000" w14:paraId="00000069">
      <w:pPr>
        <w:numPr>
          <w:ilvl w:val="0"/>
          <w:numId w:val="7"/>
        </w:numPr>
        <w:ind w:left="720" w:hanging="360"/>
        <w:rPr/>
      </w:pPr>
      <w:r w:rsidDel="00000000" w:rsidR="00000000" w:rsidRPr="00000000">
        <w:rPr>
          <w:b w:val="1"/>
          <w:bCs w:val="1"/>
          <w:rtl w:val="0"/>
        </w:rPr>
        <w:t xml:space="preserve">OGS-2207:</w:t>
      </w:r>
      <w:r w:rsidDel="00000000" w:rsidR="00000000" w:rsidRPr="00000000">
        <w:rPr>
          <w:rtl w:val="0"/>
        </w:rPr>
        <w:t xml:space="preserve">  Least Privilege (Minimal necessary permissions)</w:t>
      </w:r>
      <w:r w:rsidDel="00000000" w:rsidR="00000000" w:rsidRPr="00000000">
        <w:rPr>
          <w:rtl w:val="0"/>
        </w:rPr>
      </w:r>
    </w:p>
    <w:p w:rsidR="00000000" w:rsidDel="00000000" w:rsidP="00000000" w:rsidRDefault="00000000" w:rsidRPr="00000000" w14:paraId="0000006A">
      <w:pPr>
        <w:numPr>
          <w:ilvl w:val="0"/>
          <w:numId w:val="7"/>
        </w:numPr>
        <w:ind w:left="720" w:hanging="360"/>
        <w:rPr/>
      </w:pPr>
      <w:r w:rsidDel="00000000" w:rsidR="00000000" w:rsidRPr="00000000">
        <w:rPr>
          <w:b w:val="1"/>
          <w:bCs w:val="1"/>
          <w:rtl w:val="0"/>
        </w:rPr>
        <w:t xml:space="preserve">OGS-2208:</w:t>
      </w:r>
      <w:r w:rsidDel="00000000" w:rsidR="00000000" w:rsidRPr="00000000">
        <w:rPr>
          <w:rtl w:val="0"/>
        </w:rPr>
        <w:t xml:space="preserve">  Lifecycle (Certification and retirement)</w:t>
      </w:r>
      <w:r w:rsidDel="00000000" w:rsidR="00000000" w:rsidRPr="00000000">
        <w:rPr>
          <w:rtl w:val="0"/>
        </w:rPr>
      </w:r>
    </w:p>
    <w:p w:rsidR="00000000" w:rsidDel="00000000" w:rsidP="00000000" w:rsidRDefault="00000000" w:rsidRPr="00000000" w14:paraId="0000006B">
      <w:pPr>
        <w:numPr>
          <w:ilvl w:val="0"/>
          <w:numId w:val="7"/>
        </w:numPr>
        <w:ind w:left="720" w:hanging="360"/>
        <w:rPr/>
      </w:pPr>
      <w:r w:rsidDel="00000000" w:rsidR="00000000" w:rsidRPr="00000000">
        <w:rPr>
          <w:b w:val="1"/>
          <w:bCs w:val="1"/>
          <w:rtl w:val="0"/>
        </w:rPr>
        <w:t xml:space="preserve">OGS-2209:</w:t>
      </w:r>
      <w:r w:rsidDel="00000000" w:rsidR="00000000" w:rsidRPr="00000000">
        <w:rPr>
          <w:rtl w:val="0"/>
        </w:rPr>
        <w:t xml:space="preserve">  Intrusion Detection (Bypass monitoring)</w:t>
      </w:r>
      <w:r w:rsidDel="00000000" w:rsidR="00000000" w:rsidRPr="00000000">
        <w:rPr>
          <w:rtl w:val="0"/>
        </w:rPr>
      </w:r>
    </w:p>
    <w:p w:rsidR="00000000" w:rsidDel="00000000" w:rsidP="00000000" w:rsidRDefault="00000000" w:rsidRPr="00000000" w14:paraId="0000006C">
      <w:pPr>
        <w:numPr>
          <w:ilvl w:val="0"/>
          <w:numId w:val="7"/>
        </w:numPr>
        <w:ind w:left="720" w:hanging="360"/>
        <w:rPr/>
      </w:pPr>
      <w:r w:rsidDel="00000000" w:rsidR="00000000" w:rsidRPr="00000000">
        <w:rPr>
          <w:b w:val="1"/>
          <w:bCs w:val="1"/>
          <w:rtl w:val="0"/>
        </w:rPr>
        <w:t xml:space="preserve">OGS-2210:</w:t>
      </w:r>
      <w:r w:rsidDel="00000000" w:rsidR="00000000" w:rsidRPr="00000000">
        <w:rPr>
          <w:rtl w:val="0"/>
        </w:rPr>
        <w:t xml:space="preserve">  Responsibility (Final human accountability)</w:t>
      </w:r>
      <w:r w:rsidDel="00000000" w:rsidR="00000000" w:rsidRPr="00000000">
        <w:rPr>
          <w:b w:val="1"/>
          <w:bCs w:val="1"/>
          <w:rtl w:val="0"/>
        </w:rPr>
        <w:t xml:space="preserve">Placeholder for Figure GOV-038: OGS-2200 Identity Governance Standard</w:t>
      </w:r>
      <w:r w:rsidDel="00000000" w:rsidR="00000000" w:rsidRPr="00000000">
        <w:rPr>
          <w:rtl w:val="0"/>
        </w:rPr>
      </w:r>
    </w:p>
    <w:p w:rsidR="00000000" w:rsidDel="00000000" w:rsidP="00000000" w:rsidRDefault="00000000" w:rsidRPr="00000000" w14:paraId="0000006D">
      <w:pPr>
        <w:pStyle w:val="Heading4"/>
        <w:rPr/>
      </w:pPr>
      <w:bookmarkStart w:colFirst="0" w:colLast="0" w:name="_axioyd60f0k0" w:id="26"/>
      <w:bookmarkEnd w:id="26"/>
      <w:r w:rsidDel="00000000" w:rsidR="00000000" w:rsidRPr="00000000">
        <w:rPr>
          <w:rtl w:val="0"/>
        </w:rPr>
        <w:t xml:space="preserve">Part IV: Value Creation &amp; Measurement</w:t>
      </w:r>
    </w:p>
    <w:p w:rsidR="00000000" w:rsidDel="00000000" w:rsidP="00000000" w:rsidRDefault="00000000" w:rsidRPr="00000000" w14:paraId="0000006E">
      <w:pPr>
        <w:pStyle w:val="Heading5"/>
        <w:rPr/>
      </w:pPr>
      <w:bookmarkStart w:colFirst="0" w:colLast="0" w:name="_10c7rsq6uo82" w:id="27"/>
      <w:bookmarkEnd w:id="27"/>
      <w:r w:rsidDel="00000000" w:rsidR="00000000" w:rsidRPr="00000000">
        <w:rPr>
          <w:rtl w:val="0"/>
        </w:rPr>
        <w:t xml:space="preserve">Chapter 12: The Governed Enterprise</w:t>
      </w:r>
    </w:p>
    <w:p w:rsidR="00000000" w:rsidDel="00000000" w:rsidP="00000000" w:rsidRDefault="00000000" w:rsidRPr="00000000" w14:paraId="0000006F">
      <w:pPr>
        <w:rPr/>
      </w:pPr>
      <w:r w:rsidDel="00000000" w:rsidR="00000000" w:rsidRPr="00000000">
        <w:rPr>
          <w:rtl w:val="0"/>
        </w:rPr>
        <w:t xml:space="preserve">The Governed Enterprise transforms technological potential into trusted capability. Characteristics include strategic alignment, consistent decision quality, and institutional resilience.</w:t>
      </w:r>
    </w:p>
    <w:p w:rsidR="00000000" w:rsidDel="00000000" w:rsidP="00000000" w:rsidRDefault="00000000" w:rsidRPr="00000000" w14:paraId="00000070">
      <w:pPr>
        <w:pStyle w:val="Heading5"/>
        <w:rPr/>
      </w:pPr>
      <w:bookmarkStart w:colFirst="0" w:colLast="0" w:name="_u6hjpu9i9kr3" w:id="28"/>
      <w:bookmarkEnd w:id="28"/>
      <w:r w:rsidDel="00000000" w:rsidR="00000000" w:rsidRPr="00000000">
        <w:rPr>
          <w:rtl w:val="0"/>
        </w:rPr>
        <w:t xml:space="preserve">Chapter 13: Risk-to-Value Transformation</w:t>
      </w:r>
    </w:p>
    <w:p w:rsidR="00000000" w:rsidDel="00000000" w:rsidP="00000000" w:rsidRDefault="00000000" w:rsidRPr="00000000" w14:paraId="00000071">
      <w:pPr>
        <w:rPr/>
      </w:pPr>
      <w:r w:rsidDel="00000000" w:rsidR="00000000" w:rsidRPr="00000000">
        <w:rPr>
          <w:rtl w:val="0"/>
        </w:rPr>
        <w:t xml:space="preserve">The "Flywheel Effect" converts trust into adoption and scale. Governance is not a brake; it is the engine of sustainable advantage.</w:t>
      </w:r>
    </w:p>
    <w:p w:rsidR="00000000" w:rsidDel="00000000" w:rsidP="00000000" w:rsidRDefault="00000000" w:rsidRPr="00000000" w14:paraId="00000072">
      <w:pPr>
        <w:numPr>
          <w:ilvl w:val="0"/>
          <w:numId w:val="24"/>
        </w:numPr>
        <w:ind w:left="720" w:hanging="360"/>
        <w:rPr/>
      </w:pPr>
      <w:r w:rsidDel="00000000" w:rsidR="00000000" w:rsidRPr="00000000">
        <w:rPr>
          <w:b w:val="1"/>
          <w:bCs w:val="1"/>
          <w:rtl w:val="0"/>
        </w:rPr>
        <w:t xml:space="preserve">Outcomes:</w:t>
      </w:r>
      <w:r w:rsidDel="00000000" w:rsidR="00000000" w:rsidRPr="00000000">
        <w:rPr>
          <w:rtl w:val="0"/>
        </w:rPr>
        <w:t xml:space="preserve">  Faster decision cycles, improved accuracy, higher trust, increased scalability, and reduced friction.</w:t>
      </w:r>
      <w:r w:rsidDel="00000000" w:rsidR="00000000" w:rsidRPr="00000000">
        <w:rPr>
          <w:b w:val="1"/>
          <w:bCs w:val="1"/>
          <w:rtl w:val="0"/>
        </w:rPr>
        <w:t xml:space="preserve">Placeholder for Figure GOV-011: Risk-to-Value Transformation</w:t>
      </w:r>
      <w:r w:rsidDel="00000000" w:rsidR="00000000" w:rsidRPr="00000000">
        <w:rPr>
          <w:rtl w:val="0"/>
        </w:rPr>
        <w:t xml:space="preserve">   </w:t>
      </w:r>
      <w:r w:rsidDel="00000000" w:rsidR="00000000" w:rsidRPr="00000000">
        <w:rPr>
          <w:b w:val="1"/>
          <w:bCs w:val="1"/>
          <w:rtl w:val="0"/>
        </w:rPr>
        <w:t xml:space="preserve">Placeholder for Figure GOV-039: Measurable Impact of Governance</w:t>
      </w:r>
      <w:r w:rsidDel="00000000" w:rsidR="00000000" w:rsidRPr="00000000">
        <w:rPr>
          <w:rtl w:val="0"/>
        </w:rPr>
      </w:r>
    </w:p>
    <w:p w:rsidR="00000000" w:rsidDel="00000000" w:rsidP="00000000" w:rsidRDefault="00000000" w:rsidRPr="00000000" w14:paraId="00000073">
      <w:pPr>
        <w:pStyle w:val="Heading5"/>
        <w:rPr/>
      </w:pPr>
      <w:bookmarkStart w:colFirst="0" w:colLast="0" w:name="_3yu85os0ageu" w:id="29"/>
      <w:bookmarkEnd w:id="29"/>
      <w:r w:rsidDel="00000000" w:rsidR="00000000" w:rsidRPr="00000000">
        <w:rPr>
          <w:rtl w:val="0"/>
        </w:rPr>
        <w:t xml:space="preserve">Chapter 14: Measuring Governance</w:t>
      </w:r>
    </w:p>
    <w:p w:rsidR="00000000" w:rsidDel="00000000" w:rsidP="00000000" w:rsidRDefault="00000000" w:rsidRPr="00000000" w14:paraId="00000074">
      <w:pPr>
        <w:numPr>
          <w:ilvl w:val="0"/>
          <w:numId w:val="17"/>
        </w:numPr>
        <w:ind w:left="720" w:hanging="360"/>
        <w:rPr/>
      </w:pPr>
      <w:r w:rsidDel="00000000" w:rsidR="00000000" w:rsidRPr="00000000">
        <w:rPr>
          <w:b w:val="1"/>
          <w:bCs w:val="1"/>
          <w:rtl w:val="0"/>
        </w:rPr>
        <w:t xml:space="preserve">Agency:</w:t>
      </w:r>
      <w:r w:rsidDel="00000000" w:rsidR="00000000" w:rsidRPr="00000000">
        <w:rPr>
          <w:rtl w:val="0"/>
        </w:rPr>
        <w:t xml:space="preserve">  Human review rates, override frequency, decision ownership scores.</w:t>
      </w:r>
      <w:r w:rsidDel="00000000" w:rsidR="00000000" w:rsidRPr="00000000">
        <w:rPr>
          <w:rtl w:val="0"/>
        </w:rPr>
      </w:r>
    </w:p>
    <w:p w:rsidR="00000000" w:rsidDel="00000000" w:rsidP="00000000" w:rsidRDefault="00000000" w:rsidRPr="00000000" w14:paraId="00000075">
      <w:pPr>
        <w:numPr>
          <w:ilvl w:val="0"/>
          <w:numId w:val="17"/>
        </w:numPr>
        <w:ind w:left="720" w:hanging="360"/>
        <w:rPr/>
      </w:pPr>
      <w:r w:rsidDel="00000000" w:rsidR="00000000" w:rsidRPr="00000000">
        <w:rPr>
          <w:b w:val="1"/>
          <w:bCs w:val="1"/>
          <w:rtl w:val="0"/>
        </w:rPr>
        <w:t xml:space="preserve">Identity:</w:t>
      </w:r>
      <w:r w:rsidDel="00000000" w:rsidR="00000000" w:rsidRPr="00000000">
        <w:rPr>
          <w:rtl w:val="0"/>
        </w:rPr>
        <w:t xml:space="preserve">  Mission alignment index, brand consistency, policy adherence.</w:t>
      </w:r>
      <w:r w:rsidDel="00000000" w:rsidR="00000000" w:rsidRPr="00000000">
        <w:rPr>
          <w:rtl w:val="0"/>
        </w:rPr>
      </w:r>
    </w:p>
    <w:p w:rsidR="00000000" w:rsidDel="00000000" w:rsidP="00000000" w:rsidRDefault="00000000" w:rsidRPr="00000000" w14:paraId="00000076">
      <w:pPr>
        <w:numPr>
          <w:ilvl w:val="0"/>
          <w:numId w:val="17"/>
        </w:numPr>
        <w:ind w:left="720" w:hanging="360"/>
        <w:rPr/>
      </w:pPr>
      <w:r w:rsidDel="00000000" w:rsidR="00000000" w:rsidRPr="00000000">
        <w:rPr>
          <w:b w:val="1"/>
          <w:bCs w:val="1"/>
          <w:rtl w:val="0"/>
        </w:rPr>
        <w:t xml:space="preserve">Truth:</w:t>
      </w:r>
      <w:r w:rsidDel="00000000" w:rsidR="00000000" w:rsidRPr="00000000">
        <w:rPr>
          <w:rtl w:val="0"/>
        </w:rPr>
        <w:t xml:space="preserve">  Source validation rates, confidence calibration, hallucination detection.</w:t>
      </w:r>
      <w:r w:rsidDel="00000000" w:rsidR="00000000" w:rsidRPr="00000000">
        <w:rPr>
          <w:rtl w:val="0"/>
        </w:rPr>
      </w:r>
    </w:p>
    <w:p w:rsidR="00000000" w:rsidDel="00000000" w:rsidP="00000000" w:rsidRDefault="00000000" w:rsidRPr="00000000" w14:paraId="00000077">
      <w:pPr>
        <w:numPr>
          <w:ilvl w:val="0"/>
          <w:numId w:val="17"/>
        </w:numPr>
        <w:ind w:left="720" w:hanging="360"/>
        <w:rPr/>
      </w:pPr>
      <w:r w:rsidDel="00000000" w:rsidR="00000000" w:rsidRPr="00000000">
        <w:rPr>
          <w:b w:val="1"/>
          <w:bCs w:val="1"/>
          <w:rtl w:val="0"/>
        </w:rPr>
        <w:t xml:space="preserve">Accountability:</w:t>
      </w:r>
      <w:r w:rsidDel="00000000" w:rsidR="00000000" w:rsidRPr="00000000">
        <w:rPr>
          <w:rtl w:val="0"/>
        </w:rPr>
        <w:t xml:space="preserve">  Decision attribution, audit completion, escalation resolution.</w:t>
      </w:r>
      <w:r w:rsidDel="00000000" w:rsidR="00000000" w:rsidRPr="00000000">
        <w:rPr>
          <w:rtl w:val="0"/>
        </w:rPr>
      </w:r>
    </w:p>
    <w:p w:rsidR="00000000" w:rsidDel="00000000" w:rsidP="00000000" w:rsidRDefault="00000000" w:rsidRPr="00000000" w14:paraId="00000078">
      <w:pPr>
        <w:numPr>
          <w:ilvl w:val="0"/>
          <w:numId w:val="17"/>
        </w:numPr>
        <w:ind w:left="720" w:hanging="360"/>
        <w:rPr/>
      </w:pPr>
      <w:r w:rsidDel="00000000" w:rsidR="00000000" w:rsidRPr="00000000">
        <w:rPr>
          <w:b w:val="1"/>
          <w:bCs w:val="1"/>
          <w:rtl w:val="0"/>
        </w:rPr>
        <w:t xml:space="preserve">Stewardship:</w:t>
      </w:r>
      <w:r w:rsidDel="00000000" w:rsidR="00000000" w:rsidRPr="00000000">
        <w:rPr>
          <w:rtl w:val="0"/>
        </w:rPr>
        <w:t xml:space="preserve">  Knowledge preservation scores, maturity levels, resilience indicators.</w:t>
      </w:r>
      <w:r w:rsidDel="00000000" w:rsidR="00000000" w:rsidRPr="00000000">
        <w:rPr>
          <w:rtl w:val="0"/>
        </w:rPr>
      </w:r>
    </w:p>
    <w:p w:rsidR="00000000" w:rsidDel="00000000" w:rsidP="00000000" w:rsidRDefault="00000000" w:rsidRPr="00000000" w14:paraId="00000079">
      <w:pPr>
        <w:pStyle w:val="Heading5"/>
        <w:rPr/>
      </w:pPr>
      <w:bookmarkStart w:colFirst="0" w:colLast="0" w:name="_c8f4r95q9mtu" w:id="30"/>
      <w:bookmarkEnd w:id="30"/>
      <w:r w:rsidDel="00000000" w:rsidR="00000000" w:rsidRPr="00000000">
        <w:rPr>
          <w:rtl w:val="0"/>
        </w:rPr>
        <w:t xml:space="preserve">Chapter 15: Governance as Competitive Advantage</w:t>
      </w:r>
    </w:p>
    <w:p w:rsidR="00000000" w:rsidDel="00000000" w:rsidP="00000000" w:rsidRDefault="00000000" w:rsidRPr="00000000" w14:paraId="0000007A">
      <w:pPr>
        <w:rPr/>
      </w:pPr>
      <w:r w:rsidDel="00000000" w:rsidR="00000000" w:rsidRPr="00000000">
        <w:rPr>
          <w:rtl w:val="0"/>
        </w:rPr>
        <w:t xml:space="preserve">As models commoditize, advantage shifts to those who can govern them.</w:t>
      </w:r>
    </w:p>
    <w:p w:rsidR="00000000" w:rsidDel="00000000" w:rsidP="00000000" w:rsidRDefault="00000000" w:rsidRPr="00000000" w14:paraId="0000007B">
      <w:pPr>
        <w:numPr>
          <w:ilvl w:val="0"/>
          <w:numId w:val="13"/>
        </w:numPr>
        <w:ind w:left="720" w:hanging="360"/>
        <w:rPr/>
      </w:pPr>
      <w:r w:rsidDel="00000000" w:rsidR="00000000" w:rsidRPr="00000000">
        <w:rPr>
          <w:b w:val="1"/>
          <w:bCs w:val="1"/>
          <w:rtl w:val="0"/>
        </w:rPr>
        <w:t xml:space="preserve">Ungoverned Enterprise:</w:t>
      </w:r>
      <w:r w:rsidDel="00000000" w:rsidR="00000000" w:rsidRPr="00000000">
        <w:rPr>
          <w:rtl w:val="0"/>
        </w:rPr>
        <w:t xml:space="preserve">  Fragility through surprises and mission drift.</w:t>
      </w:r>
      <w:r w:rsidDel="00000000" w:rsidR="00000000" w:rsidRPr="00000000">
        <w:rPr>
          <w:rtl w:val="0"/>
        </w:rPr>
      </w:r>
    </w:p>
    <w:p w:rsidR="00000000" w:rsidDel="00000000" w:rsidP="00000000" w:rsidRDefault="00000000" w:rsidRPr="00000000" w14:paraId="0000007C">
      <w:pPr>
        <w:numPr>
          <w:ilvl w:val="0"/>
          <w:numId w:val="13"/>
        </w:numPr>
        <w:ind w:left="720" w:hanging="360"/>
        <w:rPr/>
      </w:pPr>
      <w:r w:rsidDel="00000000" w:rsidR="00000000" w:rsidRPr="00000000">
        <w:rPr>
          <w:b w:val="1"/>
          <w:bCs w:val="1"/>
          <w:rtl w:val="0"/>
        </w:rPr>
        <w:t xml:space="preserve">Compliance Enterprise:</w:t>
      </w:r>
      <w:r w:rsidDel="00000000" w:rsidR="00000000" w:rsidRPr="00000000">
        <w:rPr>
          <w:rtl w:val="0"/>
        </w:rPr>
        <w:t xml:space="preserve">  Stability through rules.</w:t>
      </w:r>
      <w:r w:rsidDel="00000000" w:rsidR="00000000" w:rsidRPr="00000000">
        <w:rPr>
          <w:rtl w:val="0"/>
        </w:rPr>
      </w:r>
    </w:p>
    <w:p w:rsidR="00000000" w:rsidDel="00000000" w:rsidP="00000000" w:rsidRDefault="00000000" w:rsidRPr="00000000" w14:paraId="0000007D">
      <w:pPr>
        <w:numPr>
          <w:ilvl w:val="0"/>
          <w:numId w:val="13"/>
        </w:numPr>
        <w:ind w:left="720" w:hanging="360"/>
        <w:rPr/>
      </w:pPr>
      <w:r w:rsidDel="00000000" w:rsidR="00000000" w:rsidRPr="00000000">
        <w:rPr>
          <w:b w:val="1"/>
          <w:bCs w:val="1"/>
          <w:rtl w:val="0"/>
        </w:rPr>
        <w:t xml:space="preserve">Governed Enterprise:</w:t>
      </w:r>
      <w:r w:rsidDel="00000000" w:rsidR="00000000" w:rsidRPr="00000000">
        <w:rPr>
          <w:rtl w:val="0"/>
        </w:rPr>
        <w:t xml:space="preserve">  Long-term advantage through institutional resilience and trust.</w:t>
      </w:r>
      <w:r w:rsidDel="00000000" w:rsidR="00000000" w:rsidRPr="00000000">
        <w:rPr>
          <w:b w:val="1"/>
          <w:bCs w:val="1"/>
          <w:rtl w:val="0"/>
        </w:rPr>
        <w:t xml:space="preserve">Placeholder for Figure GOV-040: The Paradigm Shift</w:t>
      </w:r>
      <w:r w:rsidDel="00000000" w:rsidR="00000000" w:rsidRPr="00000000">
        <w:rPr>
          <w:rtl w:val="0"/>
        </w:rPr>
      </w:r>
    </w:p>
    <w:p w:rsidR="00000000" w:rsidDel="00000000" w:rsidP="00000000" w:rsidRDefault="00000000" w:rsidRPr="00000000" w14:paraId="0000007E">
      <w:pPr>
        <w:pStyle w:val="Heading4"/>
        <w:rPr/>
      </w:pPr>
      <w:bookmarkStart w:colFirst="0" w:colLast="0" w:name="_frpc01ygu2d9" w:id="31"/>
      <w:bookmarkEnd w:id="31"/>
      <w:r w:rsidDel="00000000" w:rsidR="00000000" w:rsidRPr="00000000">
        <w:rPr>
          <w:rtl w:val="0"/>
        </w:rPr>
        <w:t xml:space="preserve">Part V: Implementation &amp; Maturity</w:t>
      </w:r>
    </w:p>
    <w:p w:rsidR="00000000" w:rsidDel="00000000" w:rsidP="00000000" w:rsidRDefault="00000000" w:rsidRPr="00000000" w14:paraId="0000007F">
      <w:pPr>
        <w:pStyle w:val="Heading5"/>
        <w:rPr/>
      </w:pPr>
      <w:bookmarkStart w:colFirst="0" w:colLast="0" w:name="_lr5zjr51ingg" w:id="32"/>
      <w:bookmarkEnd w:id="32"/>
      <w:r w:rsidDel="00000000" w:rsidR="00000000" w:rsidRPr="00000000">
        <w:rPr>
          <w:rtl w:val="0"/>
        </w:rPr>
        <w:t xml:space="preserve">Chapter 16: The Governance Lifecycle</w:t>
      </w:r>
    </w:p>
    <w:p w:rsidR="00000000" w:rsidDel="00000000" w:rsidP="00000000" w:rsidRDefault="00000000" w:rsidRPr="00000000" w14:paraId="00000080">
      <w:pPr>
        <w:rPr>
          <w:b w:val="1"/>
          <w:bCs w:val="1"/>
        </w:rPr>
      </w:pPr>
      <w:r w:rsidDel="00000000" w:rsidR="00000000" w:rsidRPr="00000000">
        <w:rPr>
          <w:rtl w:val="0"/>
        </w:rPr>
        <w:t xml:space="preserve">A seven-step continuous discipline:  </w:t>
      </w:r>
      <w:r w:rsidDel="00000000" w:rsidR="00000000" w:rsidRPr="00000000">
        <w:rPr>
          <w:b w:val="1"/>
          <w:bCs w:val="1"/>
          <w:rtl w:val="0"/>
        </w:rPr>
        <w:t xml:space="preserve">Establish</w:t>
      </w:r>
      <w:r w:rsidDel="00000000" w:rsidR="00000000" w:rsidRPr="00000000">
        <w:rPr>
          <w:rtl w:val="0"/>
        </w:rPr>
        <w:t xml:space="preserve">  principles,  </w:t>
      </w:r>
      <w:r w:rsidDel="00000000" w:rsidR="00000000" w:rsidRPr="00000000">
        <w:rPr>
          <w:b w:val="1"/>
          <w:bCs w:val="1"/>
          <w:rtl w:val="0"/>
        </w:rPr>
        <w:t xml:space="preserve">Implement</w:t>
      </w:r>
      <w:r w:rsidDel="00000000" w:rsidR="00000000" w:rsidRPr="00000000">
        <w:rPr>
          <w:rtl w:val="0"/>
        </w:rPr>
        <w:t xml:space="preserve">  workflows/CIR,  </w:t>
      </w:r>
      <w:r w:rsidDel="00000000" w:rsidR="00000000" w:rsidRPr="00000000">
        <w:rPr>
          <w:b w:val="1"/>
          <w:bCs w:val="1"/>
          <w:rtl w:val="0"/>
        </w:rPr>
        <w:t xml:space="preserve">Monitor</w:t>
      </w:r>
      <w:r w:rsidDel="00000000" w:rsidR="00000000" w:rsidRPr="00000000">
        <w:rPr>
          <w:rtl w:val="0"/>
        </w:rPr>
        <w:t xml:space="preserve">  alignment,  </w:t>
      </w:r>
      <w:r w:rsidDel="00000000" w:rsidR="00000000" w:rsidRPr="00000000">
        <w:rPr>
          <w:b w:val="1"/>
          <w:bCs w:val="1"/>
          <w:rtl w:val="0"/>
        </w:rPr>
        <w:t xml:space="preserve">Measure</w:t>
      </w:r>
      <w:r w:rsidDel="00000000" w:rsidR="00000000" w:rsidRPr="00000000">
        <w:rPr>
          <w:rtl w:val="0"/>
        </w:rPr>
        <w:t xml:space="preserve">  scores,  </w:t>
      </w:r>
      <w:r w:rsidDel="00000000" w:rsidR="00000000" w:rsidRPr="00000000">
        <w:rPr>
          <w:b w:val="1"/>
          <w:bCs w:val="1"/>
          <w:rtl w:val="0"/>
        </w:rPr>
        <w:t xml:space="preserve">Audit</w:t>
      </w:r>
      <w:r w:rsidDel="00000000" w:rsidR="00000000" w:rsidRPr="00000000">
        <w:rPr>
          <w:rtl w:val="0"/>
        </w:rPr>
        <w:t xml:space="preserve">  controls,  </w:t>
      </w:r>
      <w:r w:rsidDel="00000000" w:rsidR="00000000" w:rsidRPr="00000000">
        <w:rPr>
          <w:b w:val="1"/>
          <w:bCs w:val="1"/>
          <w:rtl w:val="0"/>
        </w:rPr>
        <w:t xml:space="preserve">Improve</w:t>
      </w:r>
      <w:r w:rsidDel="00000000" w:rsidR="00000000" w:rsidRPr="00000000">
        <w:rPr>
          <w:rtl w:val="0"/>
        </w:rPr>
        <w:t xml:space="preserve">  provisions, and  </w:t>
      </w:r>
      <w:r w:rsidDel="00000000" w:rsidR="00000000" w:rsidRPr="00000000">
        <w:rPr>
          <w:b w:val="1"/>
          <w:bCs w:val="1"/>
          <w:rtl w:val="0"/>
        </w:rPr>
        <w:t xml:space="preserve">Repeat</w:t>
      </w:r>
      <w:r w:rsidDel="00000000" w:rsidR="00000000" w:rsidRPr="00000000">
        <w:rPr>
          <w:rtl w:val="0"/>
        </w:rPr>
        <w:t xml:space="preserve">  as mission evolves.</w:t>
      </w:r>
      <w:r w:rsidDel="00000000" w:rsidR="00000000" w:rsidRPr="00000000">
        <w:rPr>
          <w:b w:val="1"/>
          <w:bCs w:val="1"/>
          <w:rtl w:val="0"/>
        </w:rPr>
        <w:t xml:space="preserve">Placeholder for Figure GOV-012: Governance Lifecycle</w:t>
      </w:r>
    </w:p>
    <w:p w:rsidR="00000000" w:rsidDel="00000000" w:rsidP="00000000" w:rsidRDefault="00000000" w:rsidRPr="00000000" w14:paraId="00000081">
      <w:pPr>
        <w:pStyle w:val="Heading5"/>
        <w:rPr/>
      </w:pPr>
      <w:bookmarkStart w:colFirst="0" w:colLast="0" w:name="_vpoc3rnswdk7" w:id="33"/>
      <w:bookmarkEnd w:id="33"/>
      <w:r w:rsidDel="00000000" w:rsidR="00000000" w:rsidRPr="00000000">
        <w:rPr>
          <w:rtl w:val="0"/>
        </w:rPr>
        <w:t xml:space="preserve">Chapter 17: Maturity Model</w:t>
      </w:r>
    </w:p>
    <w:p w:rsidR="00000000" w:rsidDel="00000000" w:rsidP="00000000" w:rsidRDefault="00000000" w:rsidRPr="00000000" w14:paraId="00000082">
      <w:pPr>
        <w:rPr/>
      </w:pPr>
      <w:r w:rsidDel="00000000" w:rsidR="00000000" w:rsidRPr="00000000">
        <w:rPr>
          <w:rtl w:val="0"/>
        </w:rPr>
        <w:t xml:space="preserve">Levels range from  </w:t>
      </w:r>
      <w:r w:rsidDel="00000000" w:rsidR="00000000" w:rsidRPr="00000000">
        <w:rPr>
          <w:b w:val="1"/>
          <w:bCs w:val="1"/>
          <w:rtl w:val="0"/>
        </w:rPr>
        <w:t xml:space="preserve">Level 1 (Ad Hoc)</w:t>
      </w:r>
      <w:r w:rsidDel="00000000" w:rsidR="00000000" w:rsidRPr="00000000">
        <w:rPr>
          <w:rtl w:val="0"/>
        </w:rPr>
        <w:t xml:space="preserve"> —reactive and inconsistent—to  </w:t>
      </w:r>
      <w:r w:rsidDel="00000000" w:rsidR="00000000" w:rsidRPr="00000000">
        <w:rPr>
          <w:b w:val="1"/>
          <w:bCs w:val="1"/>
          <w:rtl w:val="0"/>
        </w:rPr>
        <w:t xml:space="preserve">Level 5 (Stewardship Optimized)</w:t>
      </w:r>
      <w:r w:rsidDel="00000000" w:rsidR="00000000" w:rsidRPr="00000000">
        <w:rPr>
          <w:rtl w:val="0"/>
        </w:rPr>
        <w:t xml:space="preserve"> —where governance is a driver of human flourishing and institutional resilience.</w:t>
      </w:r>
    </w:p>
    <w:p w:rsidR="00000000" w:rsidDel="00000000" w:rsidP="00000000" w:rsidRDefault="00000000" w:rsidRPr="00000000" w14:paraId="00000083">
      <w:pPr>
        <w:pStyle w:val="Heading5"/>
        <w:rPr/>
      </w:pPr>
      <w:bookmarkStart w:colFirst="0" w:colLast="0" w:name="_saib2w7z6tga" w:id="34"/>
      <w:bookmarkEnd w:id="34"/>
      <w:r w:rsidDel="00000000" w:rsidR="00000000" w:rsidRPr="00000000">
        <w:rPr>
          <w:rtl w:val="0"/>
        </w:rPr>
        <w:t xml:space="preserve">Chapter 18: Roadmap</w:t>
      </w:r>
    </w:p>
    <w:p w:rsidR="00000000" w:rsidDel="00000000" w:rsidP="00000000" w:rsidRDefault="00000000" w:rsidRPr="00000000" w14:paraId="00000084">
      <w:pPr>
        <w:numPr>
          <w:ilvl w:val="0"/>
          <w:numId w:val="9"/>
        </w:numPr>
        <w:ind w:left="720" w:hanging="360"/>
        <w:rPr/>
      </w:pPr>
      <w:r w:rsidDel="00000000" w:rsidR="00000000" w:rsidRPr="00000000">
        <w:rPr>
          <w:b w:val="1"/>
          <w:bCs w:val="1"/>
          <w:rtl w:val="0"/>
        </w:rPr>
        <w:t xml:space="preserve">Stage 1: Foundation (0-90 days):</w:t>
      </w:r>
      <w:r w:rsidDel="00000000" w:rsidR="00000000" w:rsidRPr="00000000">
        <w:rPr>
          <w:rtl w:val="0"/>
        </w:rPr>
        <w:t xml:space="preserve">  Charter, AI Constitution, Risk ID.</w:t>
      </w:r>
      <w:r w:rsidDel="00000000" w:rsidR="00000000" w:rsidRPr="00000000">
        <w:rPr>
          <w:rtl w:val="0"/>
        </w:rPr>
      </w:r>
    </w:p>
    <w:p w:rsidR="00000000" w:rsidDel="00000000" w:rsidP="00000000" w:rsidRDefault="00000000" w:rsidRPr="00000000" w14:paraId="00000085">
      <w:pPr>
        <w:numPr>
          <w:ilvl w:val="0"/>
          <w:numId w:val="9"/>
        </w:numPr>
        <w:ind w:left="720" w:hanging="360"/>
        <w:rPr/>
      </w:pPr>
      <w:r w:rsidDel="00000000" w:rsidR="00000000" w:rsidRPr="00000000">
        <w:rPr>
          <w:b w:val="1"/>
          <w:bCs w:val="1"/>
          <w:rtl w:val="0"/>
        </w:rPr>
        <w:t xml:space="preserve">Stage 2: Operationalization (90-180 days):</w:t>
      </w:r>
      <w:r w:rsidDel="00000000" w:rsidR="00000000" w:rsidRPr="00000000">
        <w:rPr>
          <w:rtl w:val="0"/>
        </w:rPr>
        <w:t xml:space="preserve">  Layer deployment, OGS-2200 Registry.</w:t>
      </w:r>
      <w:r w:rsidDel="00000000" w:rsidR="00000000" w:rsidRPr="00000000">
        <w:rPr>
          <w:rtl w:val="0"/>
        </w:rPr>
      </w:r>
    </w:p>
    <w:p w:rsidR="00000000" w:rsidDel="00000000" w:rsidP="00000000" w:rsidRDefault="00000000" w:rsidRPr="00000000" w14:paraId="00000086">
      <w:pPr>
        <w:numPr>
          <w:ilvl w:val="0"/>
          <w:numId w:val="9"/>
        </w:numPr>
        <w:ind w:left="720" w:hanging="360"/>
        <w:rPr/>
      </w:pPr>
      <w:r w:rsidDel="00000000" w:rsidR="00000000" w:rsidRPr="00000000">
        <w:rPr>
          <w:b w:val="1"/>
          <w:bCs w:val="1"/>
          <w:rtl w:val="0"/>
        </w:rPr>
        <w:t xml:space="preserve">Stage 3: Integration (180-365 days):</w:t>
      </w:r>
      <w:r w:rsidDel="00000000" w:rsidR="00000000" w:rsidRPr="00000000">
        <w:rPr>
          <w:rtl w:val="0"/>
        </w:rPr>
        <w:t xml:space="preserve">  CIR, Intrusion Detection.</w:t>
      </w:r>
      <w:r w:rsidDel="00000000" w:rsidR="00000000" w:rsidRPr="00000000">
        <w:rPr>
          <w:rtl w:val="0"/>
        </w:rPr>
      </w:r>
    </w:p>
    <w:p w:rsidR="00000000" w:rsidDel="00000000" w:rsidP="00000000" w:rsidRDefault="00000000" w:rsidRPr="00000000" w14:paraId="00000087">
      <w:pPr>
        <w:numPr>
          <w:ilvl w:val="0"/>
          <w:numId w:val="9"/>
        </w:numPr>
        <w:ind w:left="720" w:hanging="360"/>
        <w:rPr/>
      </w:pPr>
      <w:r w:rsidDel="00000000" w:rsidR="00000000" w:rsidRPr="00000000">
        <w:rPr>
          <w:b w:val="1"/>
          <w:bCs w:val="1"/>
          <w:rtl w:val="0"/>
        </w:rPr>
        <w:t xml:space="preserve">Stage 4: Optimization (12-24 months):</w:t>
      </w:r>
      <w:r w:rsidDel="00000000" w:rsidR="00000000" w:rsidRPr="00000000">
        <w:rPr>
          <w:rtl w:val="0"/>
        </w:rPr>
        <w:t xml:space="preserve">  Governance analytics, Executive reporting.</w:t>
      </w:r>
      <w:r w:rsidDel="00000000" w:rsidR="00000000" w:rsidRPr="00000000">
        <w:rPr>
          <w:rtl w:val="0"/>
        </w:rPr>
      </w:r>
    </w:p>
    <w:p w:rsidR="00000000" w:rsidDel="00000000" w:rsidP="00000000" w:rsidRDefault="00000000" w:rsidRPr="00000000" w14:paraId="00000088">
      <w:pPr>
        <w:pStyle w:val="Heading4"/>
        <w:rPr/>
      </w:pPr>
      <w:bookmarkStart w:colFirst="0" w:colLast="0" w:name="_d5zs6rikooh2" w:id="35"/>
      <w:bookmarkEnd w:id="35"/>
      <w:r w:rsidDel="00000000" w:rsidR="00000000" w:rsidRPr="00000000">
        <w:rPr>
          <w:rtl w:val="0"/>
        </w:rPr>
        <w:t xml:space="preserve">Part VI: The Future &amp; The Sovereign Institution</w:t>
      </w:r>
    </w:p>
    <w:p w:rsidR="00000000" w:rsidDel="00000000" w:rsidP="00000000" w:rsidRDefault="00000000" w:rsidRPr="00000000" w14:paraId="00000089">
      <w:pPr>
        <w:pStyle w:val="Heading5"/>
        <w:rPr/>
      </w:pPr>
      <w:bookmarkStart w:colFirst="0" w:colLast="0" w:name="_9hy5nxti9jw4" w:id="36"/>
      <w:bookmarkEnd w:id="36"/>
      <w:r w:rsidDel="00000000" w:rsidR="00000000" w:rsidRPr="00000000">
        <w:rPr>
          <w:rtl w:val="0"/>
        </w:rPr>
        <w:t xml:space="preserve">The Sovereign Institution</w:t>
      </w:r>
    </w:p>
    <w:p w:rsidR="00000000" w:rsidDel="00000000" w:rsidP="00000000" w:rsidRDefault="00000000" w:rsidRPr="00000000" w14:paraId="0000008A">
      <w:pPr>
        <w:rPr/>
      </w:pPr>
      <w:r w:rsidDel="00000000" w:rsidR="00000000" w:rsidRPr="00000000">
        <w:rPr>
          <w:rtl w:val="0"/>
        </w:rPr>
        <w:t xml:space="preserve">A sovereign institution maintains its identity under pressure and aligns capability with mission. Governance ensures that as intelligence becomes programmable, institutions remain wise. The ultimate metric for success is  </w:t>
      </w:r>
      <w:r w:rsidDel="00000000" w:rsidR="00000000" w:rsidRPr="00000000">
        <w:rPr>
          <w:b w:val="1"/>
          <w:bCs w:val="1"/>
          <w:rtl w:val="0"/>
        </w:rPr>
        <w:t xml:space="preserve">Human Flourishing</w:t>
      </w:r>
      <w:r w:rsidDel="00000000" w:rsidR="00000000" w:rsidRPr="00000000">
        <w:rPr>
          <w:rtl w:val="0"/>
        </w:rPr>
        <w:t xml:space="preserve"> —asking if people are becoming wiser and institutions stronger.</w:t>
      </w:r>
    </w:p>
    <w:p w:rsidR="00000000" w:rsidDel="00000000" w:rsidP="00000000" w:rsidRDefault="00000000" w:rsidRPr="00000000" w14:paraId="0000008B">
      <w:pPr>
        <w:pStyle w:val="Heading5"/>
        <w:rPr/>
      </w:pPr>
      <w:bookmarkStart w:colFirst="0" w:colLast="0" w:name="_eco641r9rkzh" w:id="37"/>
      <w:bookmarkEnd w:id="37"/>
      <w:r w:rsidDel="00000000" w:rsidR="00000000" w:rsidRPr="00000000">
        <w:rPr>
          <w:rtl w:val="0"/>
        </w:rPr>
        <w:t xml:space="preserve">The Oakcipher Declaration</w:t>
      </w:r>
    </w:p>
    <w:p w:rsidR="00000000" w:rsidDel="00000000" w:rsidP="00000000" w:rsidRDefault="00000000" w:rsidRPr="00000000" w14:paraId="0000008C">
      <w:pPr>
        <w:numPr>
          <w:ilvl w:val="0"/>
          <w:numId w:val="23"/>
        </w:numPr>
        <w:ind w:left="720" w:hanging="360"/>
        <w:rPr>
          <w:b w:val="1"/>
          <w:bCs w:val="1"/>
        </w:rPr>
      </w:pPr>
      <w:r w:rsidDel="00000000" w:rsidR="00000000" w:rsidRPr="00000000">
        <w:rPr>
          <w:b w:val="1"/>
          <w:bCs w:val="1"/>
          <w:rtl w:val="0"/>
        </w:rPr>
        <w:t xml:space="preserve">Human judgment remains indispensable.</w:t>
      </w:r>
      <w:r w:rsidDel="00000000" w:rsidR="00000000" w:rsidRPr="00000000">
        <w:rPr>
          <w:rtl w:val="0"/>
        </w:rPr>
      </w:r>
    </w:p>
    <w:p w:rsidR="00000000" w:rsidDel="00000000" w:rsidP="00000000" w:rsidRDefault="00000000" w:rsidRPr="00000000" w14:paraId="0000008D">
      <w:pPr>
        <w:numPr>
          <w:ilvl w:val="0"/>
          <w:numId w:val="23"/>
        </w:numPr>
        <w:ind w:left="720" w:hanging="360"/>
        <w:rPr>
          <w:b w:val="1"/>
          <w:bCs w:val="1"/>
        </w:rPr>
      </w:pPr>
      <w:r w:rsidDel="00000000" w:rsidR="00000000" w:rsidRPr="00000000">
        <w:rPr>
          <w:b w:val="1"/>
          <w:bCs w:val="1"/>
          <w:rtl w:val="0"/>
        </w:rPr>
        <w:t xml:space="preserve">Identity is worth preserving.</w:t>
      </w:r>
    </w:p>
    <w:p w:rsidR="00000000" w:rsidDel="00000000" w:rsidP="00000000" w:rsidRDefault="00000000" w:rsidRPr="00000000" w14:paraId="0000008E">
      <w:pPr>
        <w:numPr>
          <w:ilvl w:val="0"/>
          <w:numId w:val="23"/>
        </w:numPr>
        <w:ind w:left="720" w:hanging="360"/>
        <w:rPr>
          <w:b w:val="1"/>
          <w:bCs w:val="1"/>
        </w:rPr>
      </w:pPr>
      <w:r w:rsidDel="00000000" w:rsidR="00000000" w:rsidRPr="00000000">
        <w:rPr>
          <w:b w:val="1"/>
          <w:bCs w:val="1"/>
          <w:rtl w:val="0"/>
        </w:rPr>
        <w:t xml:space="preserve">Truth requires discipline.</w:t>
      </w:r>
    </w:p>
    <w:p w:rsidR="00000000" w:rsidDel="00000000" w:rsidP="00000000" w:rsidRDefault="00000000" w:rsidRPr="00000000" w14:paraId="0000008F">
      <w:pPr>
        <w:numPr>
          <w:ilvl w:val="0"/>
          <w:numId w:val="23"/>
        </w:numPr>
        <w:ind w:left="720" w:hanging="360"/>
        <w:rPr>
          <w:b w:val="1"/>
          <w:bCs w:val="1"/>
        </w:rPr>
      </w:pPr>
      <w:r w:rsidDel="00000000" w:rsidR="00000000" w:rsidRPr="00000000">
        <w:rPr>
          <w:b w:val="1"/>
          <w:bCs w:val="1"/>
          <w:rtl w:val="0"/>
        </w:rPr>
        <w:t xml:space="preserve">Accountability must remain human.</w:t>
      </w:r>
    </w:p>
    <w:p w:rsidR="00000000" w:rsidDel="00000000" w:rsidP="00000000" w:rsidRDefault="00000000" w:rsidRPr="00000000" w14:paraId="00000090">
      <w:pPr>
        <w:numPr>
          <w:ilvl w:val="0"/>
          <w:numId w:val="23"/>
        </w:numPr>
        <w:ind w:left="720" w:hanging="360"/>
        <w:rPr>
          <w:b w:val="1"/>
          <w:bCs w:val="1"/>
        </w:rPr>
      </w:pPr>
      <w:r w:rsidDel="00000000" w:rsidR="00000000" w:rsidRPr="00000000">
        <w:rPr>
          <w:b w:val="1"/>
          <w:bCs w:val="1"/>
          <w:rtl w:val="0"/>
        </w:rPr>
        <w:t xml:space="preserve">Stewardship extends beyond the present generation.</w:t>
      </w:r>
    </w:p>
    <w:p w:rsidR="00000000" w:rsidDel="00000000" w:rsidP="00000000" w:rsidRDefault="00000000" w:rsidRPr="00000000" w14:paraId="00000091">
      <w:pPr>
        <w:numPr>
          <w:ilvl w:val="0"/>
          <w:numId w:val="23"/>
        </w:numPr>
        <w:ind w:left="720" w:hanging="360"/>
        <w:rPr>
          <w:b w:val="1"/>
          <w:bCs w:val="1"/>
        </w:rPr>
      </w:pPr>
      <w:r w:rsidDel="00000000" w:rsidR="00000000" w:rsidRPr="00000000">
        <w:rPr>
          <w:b w:val="1"/>
          <w:bCs w:val="1"/>
          <w:rtl w:val="0"/>
        </w:rPr>
        <w:t xml:space="preserve">Governance must precede instruction.</w:t>
      </w:r>
    </w:p>
    <w:p w:rsidR="00000000" w:rsidDel="00000000" w:rsidP="00000000" w:rsidRDefault="00000000" w:rsidRPr="00000000" w14:paraId="00000092">
      <w:pPr>
        <w:numPr>
          <w:ilvl w:val="0"/>
          <w:numId w:val="23"/>
        </w:numPr>
        <w:ind w:left="720" w:hanging="360"/>
        <w:rPr>
          <w:b w:val="1"/>
          <w:bCs w:val="1"/>
        </w:rPr>
      </w:pPr>
      <w:r w:rsidDel="00000000" w:rsidR="00000000" w:rsidRPr="00000000">
        <w:rPr>
          <w:b w:val="1"/>
          <w:bCs w:val="1"/>
          <w:rtl w:val="0"/>
        </w:rPr>
        <w:t xml:space="preserve">Capability must remain subordinate to purpose.</w:t>
      </w:r>
    </w:p>
    <w:p w:rsidR="00000000" w:rsidDel="00000000" w:rsidP="00000000" w:rsidRDefault="00000000" w:rsidRPr="00000000" w14:paraId="00000093">
      <w:pPr>
        <w:pStyle w:val="Heading4"/>
        <w:rPr/>
      </w:pPr>
      <w:bookmarkStart w:colFirst="0" w:colLast="0" w:name="_df0ppfjog7r" w:id="38"/>
      <w:bookmarkEnd w:id="38"/>
      <w:r w:rsidDel="00000000" w:rsidR="00000000" w:rsidRPr="00000000">
        <w:rPr>
          <w:rtl w:val="0"/>
        </w:rPr>
        <w:t xml:space="preserve">Part VII: Intelligence Governance &amp; Truth</w:t>
      </w:r>
    </w:p>
    <w:p w:rsidR="00000000" w:rsidDel="00000000" w:rsidP="00000000" w:rsidRDefault="00000000" w:rsidRPr="00000000" w14:paraId="00000094">
      <w:pPr>
        <w:pStyle w:val="Heading5"/>
        <w:rPr/>
      </w:pPr>
      <w:bookmarkStart w:colFirst="0" w:colLast="0" w:name="_uui54l5n34bi" w:id="39"/>
      <w:bookmarkEnd w:id="39"/>
      <w:r w:rsidDel="00000000" w:rsidR="00000000" w:rsidRPr="00000000">
        <w:rPr>
          <w:rtl w:val="0"/>
        </w:rPr>
        <w:t xml:space="preserve">Chapter 27: Intelligence Governance</w:t>
      </w:r>
    </w:p>
    <w:p w:rsidR="00000000" w:rsidDel="00000000" w:rsidP="00000000" w:rsidRDefault="00000000" w:rsidRPr="00000000" w14:paraId="00000095">
      <w:pPr>
        <w:rPr>
          <w:b w:val="1"/>
          <w:bCs w:val="1"/>
        </w:rPr>
      </w:pPr>
      <w:r w:rsidDel="00000000" w:rsidR="00000000" w:rsidRPr="00000000">
        <w:rPr>
          <w:rtl w:val="0"/>
        </w:rPr>
        <w:t xml:space="preserve">Information Governance asks if data is secure and retained.  </w:t>
      </w:r>
      <w:r w:rsidDel="00000000" w:rsidR="00000000" w:rsidRPr="00000000">
        <w:rPr>
          <w:b w:val="1"/>
          <w:bCs w:val="1"/>
          <w:rtl w:val="0"/>
        </w:rPr>
        <w:t xml:space="preserve">Intelligence Governance</w:t>
      </w:r>
      <w:r w:rsidDel="00000000" w:rsidR="00000000" w:rsidRPr="00000000">
        <w:rPr>
          <w:rtl w:val="0"/>
        </w:rPr>
        <w:t xml:space="preserve">  asks if machine-assisted reasoning remains aligned with human purpose. Because AI participates in the work of cognition, we must govern how intelligence is formed and how recommendations are validated.</w:t>
      </w:r>
      <w:r w:rsidDel="00000000" w:rsidR="00000000" w:rsidRPr="00000000">
        <w:rPr>
          <w:b w:val="1"/>
          <w:bCs w:val="1"/>
          <w:rtl w:val="0"/>
        </w:rPr>
        <w:t xml:space="preserve">Placeholder for Figure GOV-027: Intelligence Governance Evolution</w:t>
      </w:r>
    </w:p>
    <w:p w:rsidR="00000000" w:rsidDel="00000000" w:rsidP="00000000" w:rsidRDefault="00000000" w:rsidRPr="00000000" w14:paraId="00000096">
      <w:pPr>
        <w:pStyle w:val="Heading5"/>
        <w:rPr/>
      </w:pPr>
      <w:bookmarkStart w:colFirst="0" w:colLast="0" w:name="_njrizmvavytl" w:id="40"/>
      <w:bookmarkEnd w:id="40"/>
      <w:r w:rsidDel="00000000" w:rsidR="00000000" w:rsidRPr="00000000">
        <w:rPr>
          <w:rtl w:val="0"/>
        </w:rPr>
        <w:t xml:space="preserve">Chapter 28: Identity Preservation</w:t>
      </w:r>
    </w:p>
    <w:p w:rsidR="00000000" w:rsidDel="00000000" w:rsidP="00000000" w:rsidRDefault="00000000" w:rsidRPr="00000000" w14:paraId="00000097">
      <w:pPr>
        <w:rPr>
          <w:b w:val="1"/>
          <w:bCs w:val="1"/>
        </w:rPr>
      </w:pPr>
      <w:r w:rsidDel="00000000" w:rsidR="00000000" w:rsidRPr="00000000">
        <w:rPr>
          <w:rtl w:val="0"/>
        </w:rPr>
        <w:t xml:space="preserve">AI fluency often supplies "generic substitutes" for institutional voice. Organizations may become more efficient while becoming "less themselves." Governance evaluates if outputs reinforce the chosen institutional identity or lead to incremental mission drift.</w:t>
      </w:r>
      <w:r w:rsidDel="00000000" w:rsidR="00000000" w:rsidRPr="00000000">
        <w:rPr>
          <w:b w:val="1"/>
          <w:bCs w:val="1"/>
          <w:rtl w:val="0"/>
        </w:rPr>
        <w:t xml:space="preserve">Placeholder for Figure GOV-028: Identity Preservation</w:t>
      </w:r>
    </w:p>
    <w:p w:rsidR="00000000" w:rsidDel="00000000" w:rsidP="00000000" w:rsidRDefault="00000000" w:rsidRPr="00000000" w14:paraId="00000098">
      <w:pPr>
        <w:pStyle w:val="Heading5"/>
        <w:rPr/>
      </w:pPr>
      <w:bookmarkStart w:colFirst="0" w:colLast="0" w:name="_okv9kd3xqe7z" w:id="41"/>
      <w:bookmarkEnd w:id="41"/>
      <w:r w:rsidDel="00000000" w:rsidR="00000000" w:rsidRPr="00000000">
        <w:rPr>
          <w:rtl w:val="0"/>
        </w:rPr>
        <w:t xml:space="preserve">Chapter 29: Truth as Discipline</w:t>
      </w:r>
    </w:p>
    <w:p w:rsidR="00000000" w:rsidDel="00000000" w:rsidP="00000000" w:rsidRDefault="00000000" w:rsidRPr="00000000" w14:paraId="00000099">
      <w:pPr>
        <w:rPr/>
      </w:pPr>
      <w:r w:rsidDel="00000000" w:rsidR="00000000" w:rsidRPr="00000000">
        <w:rPr>
          <w:rtl w:val="0"/>
        </w:rPr>
        <w:t xml:space="preserve">Truth is an operational requirement. This discipline allows leaders to know what is known versus what is assumed. Consequential info is categorized by evidentiary status:</w:t>
      </w:r>
    </w:p>
    <w:p w:rsidR="00000000" w:rsidDel="00000000" w:rsidP="00000000" w:rsidRDefault="00000000" w:rsidRPr="00000000" w14:paraId="0000009A">
      <w:pPr>
        <w:numPr>
          <w:ilvl w:val="0"/>
          <w:numId w:val="18"/>
        </w:numPr>
        <w:ind w:left="720" w:hanging="360"/>
        <w:rPr/>
      </w:pPr>
      <w:r w:rsidDel="00000000" w:rsidR="00000000" w:rsidRPr="00000000">
        <w:rPr>
          <w:b w:val="1"/>
          <w:bCs w:val="1"/>
          <w:rtl w:val="0"/>
        </w:rPr>
        <w:t xml:space="preserve">Verified Fact:</w:t>
      </w:r>
      <w:r w:rsidDel="00000000" w:rsidR="00000000" w:rsidRPr="00000000">
        <w:rPr>
          <w:rtl w:val="0"/>
        </w:rPr>
        <w:t xml:space="preserve">  Supported by evidence.</w:t>
      </w:r>
      <w:r w:rsidDel="00000000" w:rsidR="00000000" w:rsidRPr="00000000">
        <w:rPr>
          <w:rtl w:val="0"/>
        </w:rPr>
      </w:r>
    </w:p>
    <w:p w:rsidR="00000000" w:rsidDel="00000000" w:rsidP="00000000" w:rsidRDefault="00000000" w:rsidRPr="00000000" w14:paraId="0000009B">
      <w:pPr>
        <w:numPr>
          <w:ilvl w:val="0"/>
          <w:numId w:val="18"/>
        </w:numPr>
        <w:ind w:left="720" w:hanging="360"/>
        <w:rPr/>
      </w:pPr>
      <w:r w:rsidDel="00000000" w:rsidR="00000000" w:rsidRPr="00000000">
        <w:rPr>
          <w:b w:val="1"/>
          <w:bCs w:val="1"/>
          <w:rtl w:val="0"/>
        </w:rPr>
        <w:t xml:space="preserve">Inference:</w:t>
      </w:r>
      <w:r w:rsidDel="00000000" w:rsidR="00000000" w:rsidRPr="00000000">
        <w:rPr>
          <w:rtl w:val="0"/>
        </w:rPr>
        <w:t xml:space="preserve">  Reasonably derived from evidence.</w:t>
      </w:r>
      <w:r w:rsidDel="00000000" w:rsidR="00000000" w:rsidRPr="00000000">
        <w:rPr>
          <w:rtl w:val="0"/>
        </w:rPr>
      </w:r>
    </w:p>
    <w:p w:rsidR="00000000" w:rsidDel="00000000" w:rsidP="00000000" w:rsidRDefault="00000000" w:rsidRPr="00000000" w14:paraId="0000009C">
      <w:pPr>
        <w:numPr>
          <w:ilvl w:val="0"/>
          <w:numId w:val="18"/>
        </w:numPr>
        <w:ind w:left="720" w:hanging="360"/>
        <w:rPr/>
      </w:pPr>
      <w:r w:rsidDel="00000000" w:rsidR="00000000" w:rsidRPr="00000000">
        <w:rPr>
          <w:b w:val="1"/>
          <w:bCs w:val="1"/>
          <w:rtl w:val="0"/>
        </w:rPr>
        <w:t xml:space="preserve">Hypothesis:</w:t>
      </w:r>
      <w:r w:rsidDel="00000000" w:rsidR="00000000" w:rsidRPr="00000000">
        <w:rPr>
          <w:rtl w:val="0"/>
        </w:rPr>
        <w:t xml:space="preserve">  Plausible but unverified.</w:t>
      </w:r>
      <w:r w:rsidDel="00000000" w:rsidR="00000000" w:rsidRPr="00000000">
        <w:rPr>
          <w:rtl w:val="0"/>
        </w:rPr>
      </w:r>
    </w:p>
    <w:p w:rsidR="00000000" w:rsidDel="00000000" w:rsidP="00000000" w:rsidRDefault="00000000" w:rsidRPr="00000000" w14:paraId="0000009D">
      <w:pPr>
        <w:numPr>
          <w:ilvl w:val="0"/>
          <w:numId w:val="18"/>
        </w:numPr>
        <w:ind w:left="720" w:hanging="360"/>
        <w:rPr/>
      </w:pPr>
      <w:r w:rsidDel="00000000" w:rsidR="00000000" w:rsidRPr="00000000">
        <w:rPr>
          <w:b w:val="1"/>
          <w:bCs w:val="1"/>
          <w:rtl w:val="0"/>
        </w:rPr>
        <w:t xml:space="preserve">Speculation:</w:t>
      </w:r>
      <w:r w:rsidDel="00000000" w:rsidR="00000000" w:rsidRPr="00000000">
        <w:rPr>
          <w:rtl w:val="0"/>
        </w:rPr>
        <w:t xml:space="preserve">  Unsupported possibility.</w:t>
      </w:r>
      <w:r w:rsidDel="00000000" w:rsidR="00000000" w:rsidRPr="00000000">
        <w:rPr>
          <w:rtl w:val="0"/>
        </w:rPr>
      </w:r>
    </w:p>
    <w:p w:rsidR="00000000" w:rsidDel="00000000" w:rsidP="00000000" w:rsidRDefault="00000000" w:rsidRPr="00000000" w14:paraId="0000009E">
      <w:pPr>
        <w:numPr>
          <w:ilvl w:val="0"/>
          <w:numId w:val="18"/>
        </w:numPr>
        <w:ind w:left="720" w:hanging="360"/>
        <w:rPr/>
      </w:pPr>
      <w:r w:rsidDel="00000000" w:rsidR="00000000" w:rsidRPr="00000000">
        <w:rPr>
          <w:b w:val="1"/>
          <w:bCs w:val="1"/>
          <w:rtl w:val="0"/>
        </w:rPr>
        <w:t xml:space="preserve">Preference:</w:t>
      </w:r>
      <w:r w:rsidDel="00000000" w:rsidR="00000000" w:rsidRPr="00000000">
        <w:rPr>
          <w:rtl w:val="0"/>
        </w:rPr>
        <w:t xml:space="preserve">  A value judgment or chosen priority.</w:t>
      </w:r>
      <w:r w:rsidDel="00000000" w:rsidR="00000000" w:rsidRPr="00000000">
        <w:rPr>
          <w:rtl w:val="0"/>
        </w:rPr>
      </w:r>
    </w:p>
    <w:p w:rsidR="00000000" w:rsidDel="00000000" w:rsidP="00000000" w:rsidRDefault="00000000" w:rsidRPr="00000000" w14:paraId="0000009F">
      <w:pPr>
        <w:numPr>
          <w:ilvl w:val="0"/>
          <w:numId w:val="18"/>
        </w:numPr>
        <w:ind w:left="720" w:hanging="360"/>
        <w:rPr/>
      </w:pPr>
      <w:r w:rsidDel="00000000" w:rsidR="00000000" w:rsidRPr="00000000">
        <w:rPr>
          <w:b w:val="1"/>
          <w:bCs w:val="1"/>
          <w:rtl w:val="0"/>
        </w:rPr>
        <w:t xml:space="preserve">Unknown:</w:t>
      </w:r>
      <w:r w:rsidDel="00000000" w:rsidR="00000000" w:rsidRPr="00000000">
        <w:rPr>
          <w:rtl w:val="0"/>
        </w:rPr>
        <w:t xml:space="preserve">  Not yet established.</w:t>
      </w:r>
      <w:r w:rsidDel="00000000" w:rsidR="00000000" w:rsidRPr="00000000">
        <w:rPr>
          <w:b w:val="1"/>
          <w:bCs w:val="1"/>
          <w:rtl w:val="0"/>
        </w:rPr>
        <w:t xml:space="preserve">Placeholder for Figure GOV-029: Truth Discipline</w:t>
      </w:r>
      <w:r w:rsidDel="00000000" w:rsidR="00000000" w:rsidRPr="00000000">
        <w:rPr>
          <w:rtl w:val="0"/>
        </w:rPr>
      </w:r>
    </w:p>
    <w:p w:rsidR="00000000" w:rsidDel="00000000" w:rsidP="00000000" w:rsidRDefault="00000000" w:rsidRPr="00000000" w14:paraId="000000A0">
      <w:pPr>
        <w:pStyle w:val="Heading5"/>
        <w:rPr/>
      </w:pPr>
      <w:bookmarkStart w:colFirst="0" w:colLast="0" w:name="_brw3pg37spbk" w:id="42"/>
      <w:bookmarkEnd w:id="42"/>
      <w:r w:rsidDel="00000000" w:rsidR="00000000" w:rsidRPr="00000000">
        <w:rPr>
          <w:rtl w:val="0"/>
        </w:rPr>
        <w:t xml:space="preserve">Chapter 30: Human Agency Preservation</w:t>
      </w:r>
    </w:p>
    <w:p w:rsidR="00000000" w:rsidDel="00000000" w:rsidP="00000000" w:rsidRDefault="00000000" w:rsidRPr="00000000" w14:paraId="000000A1">
      <w:pPr>
        <w:rPr>
          <w:b w:val="1"/>
          <w:bCs w:val="1"/>
        </w:rPr>
      </w:pPr>
      <w:r w:rsidDel="00000000" w:rsidR="00000000" w:rsidRPr="00000000">
        <w:rPr>
          <w:rtl w:val="0"/>
        </w:rPr>
        <w:t xml:space="preserve">We must distinguish  </w:t>
      </w:r>
      <w:r w:rsidDel="00000000" w:rsidR="00000000" w:rsidRPr="00000000">
        <w:rPr>
          <w:b w:val="1"/>
          <w:bCs w:val="1"/>
          <w:rtl w:val="0"/>
        </w:rPr>
        <w:t xml:space="preserve">human-in-the-loop</w:t>
      </w:r>
      <w:r w:rsidDel="00000000" w:rsidR="00000000" w:rsidRPr="00000000">
        <w:rPr>
          <w:rtl w:val="0"/>
        </w:rPr>
        <w:t xml:space="preserve">  (where humans risk rubber-stamping outputs they don't scrutinize) from  </w:t>
      </w:r>
      <w:r w:rsidDel="00000000" w:rsidR="00000000" w:rsidRPr="00000000">
        <w:rPr>
          <w:b w:val="1"/>
          <w:bCs w:val="1"/>
          <w:rtl w:val="0"/>
        </w:rPr>
        <w:t xml:space="preserve">human-in-authority</w:t>
      </w:r>
      <w:r w:rsidDel="00000000" w:rsidR="00000000" w:rsidRPr="00000000">
        <w:rPr>
          <w:rtl w:val="0"/>
        </w:rPr>
        <w:t xml:space="preserve">  (the meaningful ability to challenge, modify, and assume final responsibility). Governance keeps people sovereign rather than just present.</w:t>
      </w:r>
      <w:r w:rsidDel="00000000" w:rsidR="00000000" w:rsidRPr="00000000">
        <w:rPr>
          <w:b w:val="1"/>
          <w:bCs w:val="1"/>
          <w:rtl w:val="0"/>
        </w:rPr>
        <w:t xml:space="preserve">Placeholder for Figure GOV-030: Agency Preservation</w:t>
      </w:r>
    </w:p>
    <w:p w:rsidR="00000000" w:rsidDel="00000000" w:rsidP="00000000" w:rsidRDefault="00000000" w:rsidRPr="00000000" w14:paraId="000000A2">
      <w:pPr>
        <w:pStyle w:val="Heading5"/>
        <w:rPr/>
      </w:pPr>
      <w:bookmarkStart w:colFirst="0" w:colLast="0" w:name="_ysmzadv3pvfo" w:id="43"/>
      <w:bookmarkEnd w:id="43"/>
      <w:r w:rsidDel="00000000" w:rsidR="00000000" w:rsidRPr="00000000">
        <w:rPr>
          <w:rtl w:val="0"/>
        </w:rPr>
        <w:t xml:space="preserve">Chapter 31: Civilization</w:t>
      </w:r>
    </w:p>
    <w:p w:rsidR="00000000" w:rsidDel="00000000" w:rsidP="00000000" w:rsidRDefault="00000000" w:rsidRPr="00000000" w14:paraId="000000A3">
      <w:pPr>
        <w:rPr>
          <w:b w:val="1"/>
          <w:bCs w:val="1"/>
        </w:rPr>
      </w:pPr>
      <w:r w:rsidDel="00000000" w:rsidR="00000000" w:rsidRPr="00000000">
        <w:rPr>
          <w:rtl w:val="0"/>
        </w:rPr>
        <w:t xml:space="preserve">Civilizations endure through the preservation of meaning and responsibility. As tools become more powerful, the governing principles that make us worthy of trust become more vital. Governance is the civilizational preservation layer.</w:t>
      </w:r>
      <w:r w:rsidDel="00000000" w:rsidR="00000000" w:rsidRPr="00000000">
        <w:rPr>
          <w:b w:val="1"/>
          <w:bCs w:val="1"/>
          <w:rtl w:val="0"/>
        </w:rPr>
        <w:t xml:space="preserve">Placeholder for Figure GOV-031: Civilization and Governance</w:t>
      </w:r>
    </w:p>
    <w:p w:rsidR="00000000" w:rsidDel="00000000" w:rsidP="00000000" w:rsidRDefault="00000000" w:rsidRPr="00000000" w14:paraId="000000A4">
      <w:pPr>
        <w:pStyle w:val="Heading5"/>
        <w:rPr/>
      </w:pPr>
      <w:bookmarkStart w:colFirst="0" w:colLast="0" w:name="_bpp9m1q488jp" w:id="44"/>
      <w:bookmarkEnd w:id="44"/>
      <w:r w:rsidDel="00000000" w:rsidR="00000000" w:rsidRPr="00000000">
        <w:rPr>
          <w:rtl w:val="0"/>
        </w:rPr>
        <w:t xml:space="preserve">Chapter 32: Stewardship Doctrine</w:t>
      </w:r>
    </w:p>
    <w:p w:rsidR="00000000" w:rsidDel="00000000" w:rsidP="00000000" w:rsidRDefault="00000000" w:rsidRPr="00000000" w14:paraId="000000A5">
      <w:pPr>
        <w:rPr>
          <w:b w:val="1"/>
          <w:bCs w:val="1"/>
        </w:rPr>
      </w:pPr>
      <w:r w:rsidDel="00000000" w:rsidR="00000000" w:rsidRPr="00000000">
        <w:rPr>
          <w:b w:val="1"/>
          <w:bCs w:val="1"/>
          <w:rtl w:val="0"/>
        </w:rPr>
        <w:t xml:space="preserve">Stewardship Questions:</w:t>
      </w:r>
    </w:p>
    <w:p w:rsidR="00000000" w:rsidDel="00000000" w:rsidP="00000000" w:rsidRDefault="00000000" w:rsidRPr="00000000" w14:paraId="000000A6">
      <w:pPr>
        <w:numPr>
          <w:ilvl w:val="0"/>
          <w:numId w:val="16"/>
        </w:numPr>
        <w:ind w:left="720" w:hanging="360"/>
        <w:rPr/>
      </w:pPr>
      <w:r w:rsidDel="00000000" w:rsidR="00000000" w:rsidRPr="00000000">
        <w:rPr>
          <w:rtl w:val="0"/>
        </w:rPr>
        <w:t xml:space="preserve">Does this strengthen human agency?</w:t>
      </w:r>
      <w:r w:rsidDel="00000000" w:rsidR="00000000" w:rsidRPr="00000000">
        <w:rPr>
          <w:rtl w:val="0"/>
        </w:rPr>
      </w:r>
    </w:p>
    <w:p w:rsidR="00000000" w:rsidDel="00000000" w:rsidP="00000000" w:rsidRDefault="00000000" w:rsidRPr="00000000" w14:paraId="000000A7">
      <w:pPr>
        <w:numPr>
          <w:ilvl w:val="0"/>
          <w:numId w:val="16"/>
        </w:numPr>
        <w:ind w:left="720" w:hanging="360"/>
        <w:rPr/>
      </w:pPr>
      <w:r w:rsidDel="00000000" w:rsidR="00000000" w:rsidRPr="00000000">
        <w:rPr>
          <w:rtl w:val="0"/>
        </w:rPr>
        <w:t xml:space="preserve">Does this preserve institutional identity?</w:t>
      </w:r>
      <w:r w:rsidDel="00000000" w:rsidR="00000000" w:rsidRPr="00000000">
        <w:rPr>
          <w:rtl w:val="0"/>
        </w:rPr>
      </w:r>
    </w:p>
    <w:p w:rsidR="00000000" w:rsidDel="00000000" w:rsidP="00000000" w:rsidRDefault="00000000" w:rsidRPr="00000000" w14:paraId="000000A8">
      <w:pPr>
        <w:numPr>
          <w:ilvl w:val="0"/>
          <w:numId w:val="16"/>
        </w:numPr>
        <w:ind w:left="720" w:hanging="360"/>
        <w:rPr/>
      </w:pPr>
      <w:r w:rsidDel="00000000" w:rsidR="00000000" w:rsidRPr="00000000">
        <w:rPr>
          <w:rtl w:val="0"/>
        </w:rPr>
        <w:t xml:space="preserve">Does this advance truth-seeking?</w:t>
      </w:r>
      <w:r w:rsidDel="00000000" w:rsidR="00000000" w:rsidRPr="00000000">
        <w:rPr>
          <w:rtl w:val="0"/>
        </w:rPr>
      </w:r>
    </w:p>
    <w:p w:rsidR="00000000" w:rsidDel="00000000" w:rsidP="00000000" w:rsidRDefault="00000000" w:rsidRPr="00000000" w14:paraId="000000A9">
      <w:pPr>
        <w:numPr>
          <w:ilvl w:val="0"/>
          <w:numId w:val="16"/>
        </w:numPr>
        <w:ind w:left="720" w:hanging="360"/>
        <w:rPr/>
      </w:pPr>
      <w:r w:rsidDel="00000000" w:rsidR="00000000" w:rsidRPr="00000000">
        <w:rPr>
          <w:rtl w:val="0"/>
        </w:rPr>
        <w:t xml:space="preserve">Would future generations benefit?</w:t>
      </w:r>
      <w:r w:rsidDel="00000000" w:rsidR="00000000" w:rsidRPr="00000000">
        <w:rPr>
          <w:rtl w:val="0"/>
        </w:rPr>
      </w:r>
    </w:p>
    <w:p w:rsidR="00000000" w:rsidDel="00000000" w:rsidP="00000000" w:rsidRDefault="00000000" w:rsidRPr="00000000" w14:paraId="000000AA">
      <w:pPr>
        <w:numPr>
          <w:ilvl w:val="0"/>
          <w:numId w:val="16"/>
        </w:numPr>
        <w:ind w:left="720" w:hanging="360"/>
        <w:rPr/>
      </w:pPr>
      <w:r w:rsidDel="00000000" w:rsidR="00000000" w:rsidRPr="00000000">
        <w:rPr>
          <w:rtl w:val="0"/>
        </w:rPr>
        <w:t xml:space="preserve">Does the capability serve purpose, or is purpose being reshaped to serve capability?</w:t>
      </w:r>
      <w:r w:rsidDel="00000000" w:rsidR="00000000" w:rsidRPr="00000000">
        <w:rPr>
          <w:b w:val="1"/>
          <w:bCs w:val="1"/>
          <w:rtl w:val="0"/>
        </w:rPr>
        <w:t xml:space="preserve">Placeholder for Figure GOV-032: Stewardship Doctrine</w:t>
      </w:r>
      <w:r w:rsidDel="00000000" w:rsidR="00000000" w:rsidRPr="00000000">
        <w:rPr>
          <w:rtl w:val="0"/>
        </w:rPr>
      </w:r>
    </w:p>
    <w:p w:rsidR="00000000" w:rsidDel="00000000" w:rsidP="00000000" w:rsidRDefault="00000000" w:rsidRPr="00000000" w14:paraId="000000AB">
      <w:pPr>
        <w:pStyle w:val="Heading4"/>
        <w:rPr/>
      </w:pPr>
      <w:bookmarkStart w:colFirst="0" w:colLast="0" w:name="_dpc0mirckuj5" w:id="45"/>
      <w:bookmarkEnd w:id="45"/>
      <w:r w:rsidDel="00000000" w:rsidR="00000000" w:rsidRPr="00000000">
        <w:rPr>
          <w:rtl w:val="0"/>
        </w:rPr>
        <w:t xml:space="preserve">Part VIII: The Final Thesis &amp; Epilogue</w:t>
      </w:r>
    </w:p>
    <w:p w:rsidR="00000000" w:rsidDel="00000000" w:rsidP="00000000" w:rsidRDefault="00000000" w:rsidRPr="00000000" w14:paraId="000000AC">
      <w:pPr>
        <w:pStyle w:val="Heading5"/>
        <w:rPr/>
      </w:pPr>
      <w:bookmarkStart w:colFirst="0" w:colLast="0" w:name="_dmnec3z0pkra" w:id="46"/>
      <w:bookmarkEnd w:id="46"/>
      <w:r w:rsidDel="00000000" w:rsidR="00000000" w:rsidRPr="00000000">
        <w:rPr>
          <w:rtl w:val="0"/>
        </w:rPr>
        <w:t xml:space="preserve">The Preservation Imperative</w:t>
      </w:r>
    </w:p>
    <w:p w:rsidR="00000000" w:rsidDel="00000000" w:rsidP="00000000" w:rsidRDefault="00000000" w:rsidRPr="00000000" w14:paraId="000000AD">
      <w:pPr>
        <w:rPr>
          <w:b w:val="1"/>
          <w:bCs w:val="1"/>
        </w:rPr>
      </w:pPr>
      <w:r w:rsidDel="00000000" w:rsidR="00000000" w:rsidRPr="00000000">
        <w:rPr>
          <w:rtl w:val="0"/>
        </w:rPr>
        <w:t xml:space="preserve">Governance is among humanity’s oldest preservation technologies. Intelligence creates possibility; governance preserves legitimacy. Stewardship ensures that what is valuable endures even as capability expands.</w:t>
      </w:r>
      <w:r w:rsidDel="00000000" w:rsidR="00000000" w:rsidRPr="00000000">
        <w:rPr>
          <w:b w:val="1"/>
          <w:bCs w:val="1"/>
          <w:rtl w:val="0"/>
        </w:rPr>
        <w:t xml:space="preserve">Final Freeze Declaration:</w:t>
      </w:r>
      <w:r w:rsidDel="00000000" w:rsidR="00000000" w:rsidRPr="00000000">
        <w:rPr>
          <w:rtl w:val="0"/>
        </w:rPr>
        <w:t xml:space="preserve">   </w:t>
      </w:r>
      <w:r w:rsidDel="00000000" w:rsidR="00000000" w:rsidRPr="00000000">
        <w:rPr>
          <w:b w:val="1"/>
          <w:bCs w:val="1"/>
          <w:rtl w:val="0"/>
        </w:rPr>
        <w:t xml:space="preserve">GOVERNANCE PRECEDES INSTRUCTION. PURPOSE PRECEDES CAPABILITY. STEWARDSHIP PRECEDES POWER. HUMAN FLOURISHING REMAINS THE ULTIMATE OBJECTIVE.</w:t>
      </w:r>
    </w:p>
    <w:p w:rsidR="00000000" w:rsidDel="00000000" w:rsidP="00000000" w:rsidRDefault="00000000" w:rsidRPr="00000000" w14:paraId="000000AE">
      <w:pPr>
        <w:pStyle w:val="Heading4"/>
        <w:rPr/>
      </w:pPr>
      <w:bookmarkStart w:colFirst="0" w:colLast="0" w:name="_613x3e21xfq1" w:id="47"/>
      <w:bookmarkEnd w:id="47"/>
      <w:r w:rsidDel="00000000" w:rsidR="00000000" w:rsidRPr="00000000">
        <w:rPr>
          <w:rtl w:val="0"/>
        </w:rPr>
        <w:t xml:space="preserve">Executive Case Studies</w:t>
      </w:r>
    </w:p>
    <w:p w:rsidR="00000000" w:rsidDel="00000000" w:rsidP="00000000" w:rsidRDefault="00000000" w:rsidRPr="00000000" w14:paraId="000000AF">
      <w:pPr>
        <w:pStyle w:val="Heading5"/>
        <w:rPr/>
      </w:pPr>
      <w:bookmarkStart w:colFirst="0" w:colLast="0" w:name="_u2rv6j2u797s" w:id="48"/>
      <w:bookmarkEnd w:id="48"/>
      <w:r w:rsidDel="00000000" w:rsidR="00000000" w:rsidRPr="00000000">
        <w:rPr>
          <w:rtl w:val="0"/>
        </w:rPr>
        <w:t xml:space="preserve">Case Study #1: Global Financial Institution</w:t>
      </w:r>
    </w:p>
    <w:p w:rsidR="00000000" w:rsidDel="00000000" w:rsidP="00000000" w:rsidRDefault="00000000" w:rsidRPr="00000000" w14:paraId="000000B0">
      <w:pPr>
        <w:numPr>
          <w:ilvl w:val="0"/>
          <w:numId w:val="11"/>
        </w:numPr>
        <w:ind w:left="720" w:hanging="360"/>
        <w:rPr/>
      </w:pPr>
      <w:r w:rsidDel="00000000" w:rsidR="00000000" w:rsidRPr="00000000">
        <w:rPr>
          <w:b w:val="1"/>
          <w:bCs w:val="1"/>
          <w:rtl w:val="0"/>
        </w:rPr>
        <w:t xml:space="preserve">Scenario:</w:t>
      </w:r>
      <w:r w:rsidDel="00000000" w:rsidR="00000000" w:rsidRPr="00000000">
        <w:rPr>
          <w:rtl w:val="0"/>
        </w:rPr>
        <w:t xml:space="preserve">  Rapid GenAI deployment leading to inconsistent executive reporting and regulatory concern.</w:t>
      </w:r>
      <w:r w:rsidDel="00000000" w:rsidR="00000000" w:rsidRPr="00000000">
        <w:rPr>
          <w:rtl w:val="0"/>
        </w:rPr>
      </w:r>
    </w:p>
    <w:p w:rsidR="00000000" w:rsidDel="00000000" w:rsidP="00000000" w:rsidRDefault="00000000" w:rsidRPr="00000000" w14:paraId="000000B1">
      <w:pPr>
        <w:numPr>
          <w:ilvl w:val="0"/>
          <w:numId w:val="11"/>
        </w:numPr>
        <w:ind w:left="720" w:hanging="360"/>
        <w:rPr/>
      </w:pPr>
      <w:r w:rsidDel="00000000" w:rsidR="00000000" w:rsidRPr="00000000">
        <w:rPr>
          <w:b w:val="1"/>
          <w:bCs w:val="1"/>
          <w:rtl w:val="0"/>
        </w:rPr>
        <w:t xml:space="preserve">Governance Challenge:</w:t>
      </w:r>
      <w:r w:rsidDel="00000000" w:rsidR="00000000" w:rsidRPr="00000000">
        <w:rPr>
          <w:rtl w:val="0"/>
        </w:rPr>
        <w:t xml:space="preserve">  Advanced capability without a unified constitutional architecture.</w:t>
      </w:r>
      <w:r w:rsidDel="00000000" w:rsidR="00000000" w:rsidRPr="00000000">
        <w:rPr>
          <w:rtl w:val="0"/>
        </w:rPr>
      </w:r>
    </w:p>
    <w:p w:rsidR="00000000" w:rsidDel="00000000" w:rsidP="00000000" w:rsidRDefault="00000000" w:rsidRPr="00000000" w14:paraId="000000B2">
      <w:pPr>
        <w:numPr>
          <w:ilvl w:val="0"/>
          <w:numId w:val="11"/>
        </w:numPr>
        <w:ind w:left="720" w:hanging="360"/>
        <w:rPr/>
      </w:pPr>
      <w:r w:rsidDel="00000000" w:rsidR="00000000" w:rsidRPr="00000000">
        <w:rPr>
          <w:b w:val="1"/>
          <w:bCs w:val="1"/>
          <w:rtl w:val="0"/>
        </w:rPr>
        <w:t xml:space="preserve">Applying Oakcipher:</w:t>
      </w:r>
      <w:r w:rsidDel="00000000" w:rsidR="00000000" w:rsidRPr="00000000">
        <w:rPr>
          <w:rtl w:val="0"/>
        </w:rPr>
        <w:t xml:space="preserve">  Establish AI Constitution, OGS-2200 standards for all agents, and CIR for institutional memory.</w:t>
      </w:r>
      <w:r w:rsidDel="00000000" w:rsidR="00000000" w:rsidRPr="00000000">
        <w:rPr>
          <w:rtl w:val="0"/>
        </w:rPr>
      </w:r>
    </w:p>
    <w:p w:rsidR="00000000" w:rsidDel="00000000" w:rsidP="00000000" w:rsidRDefault="00000000" w:rsidRPr="00000000" w14:paraId="000000B3">
      <w:pPr>
        <w:numPr>
          <w:ilvl w:val="0"/>
          <w:numId w:val="11"/>
        </w:numPr>
        <w:ind w:left="720" w:hanging="360"/>
        <w:rPr/>
      </w:pPr>
      <w:r w:rsidDel="00000000" w:rsidR="00000000" w:rsidRPr="00000000">
        <w:rPr>
          <w:b w:val="1"/>
          <w:bCs w:val="1"/>
          <w:rtl w:val="0"/>
        </w:rPr>
        <w:t xml:space="preserve">Results:</w:t>
      </w:r>
      <w:r w:rsidDel="00000000" w:rsidR="00000000" w:rsidRPr="00000000">
        <w:rPr>
          <w:rtl w:val="0"/>
        </w:rPr>
        <w:t xml:space="preserve">  Improved auditability and executive confidence.</w:t>
      </w:r>
      <w:r w:rsidDel="00000000" w:rsidR="00000000" w:rsidRPr="00000000">
        <w:rPr>
          <w:rtl w:val="0"/>
        </w:rPr>
      </w:r>
    </w:p>
    <w:p w:rsidR="00000000" w:rsidDel="00000000" w:rsidP="00000000" w:rsidRDefault="00000000" w:rsidRPr="00000000" w14:paraId="000000B4">
      <w:pPr>
        <w:numPr>
          <w:ilvl w:val="0"/>
          <w:numId w:val="11"/>
        </w:numPr>
        <w:ind w:left="720" w:hanging="360"/>
        <w:rPr/>
      </w:pPr>
      <w:r w:rsidDel="00000000" w:rsidR="00000000" w:rsidRPr="00000000">
        <w:rPr>
          <w:b w:val="1"/>
          <w:bCs w:val="1"/>
          <w:rtl w:val="0"/>
        </w:rPr>
        <w:t xml:space="preserve">Key Lesson:</w:t>
      </w:r>
      <w:r w:rsidDel="00000000" w:rsidR="00000000" w:rsidRPr="00000000">
        <w:rPr>
          <w:rtl w:val="0"/>
        </w:rPr>
        <w:t xml:space="preserve">  The organization needed governance for the intelligence it already possessed.</w:t>
      </w:r>
      <w:r w:rsidDel="00000000" w:rsidR="00000000" w:rsidRPr="00000000">
        <w:rPr>
          <w:rtl w:val="0"/>
        </w:rPr>
      </w:r>
    </w:p>
    <w:p w:rsidR="00000000" w:rsidDel="00000000" w:rsidP="00000000" w:rsidRDefault="00000000" w:rsidRPr="00000000" w14:paraId="000000B5">
      <w:pPr>
        <w:pStyle w:val="Heading5"/>
        <w:rPr/>
      </w:pPr>
      <w:bookmarkStart w:colFirst="0" w:colLast="0" w:name="_wzzp1mokq4h8" w:id="49"/>
      <w:bookmarkEnd w:id="49"/>
      <w:r w:rsidDel="00000000" w:rsidR="00000000" w:rsidRPr="00000000">
        <w:rPr>
          <w:rtl w:val="0"/>
        </w:rPr>
        <w:t xml:space="preserve">Case Study #2: Healthcare System</w:t>
      </w:r>
    </w:p>
    <w:p w:rsidR="00000000" w:rsidDel="00000000" w:rsidP="00000000" w:rsidRDefault="00000000" w:rsidRPr="00000000" w14:paraId="000000B6">
      <w:pPr>
        <w:numPr>
          <w:ilvl w:val="0"/>
          <w:numId w:val="26"/>
        </w:numPr>
        <w:ind w:left="720" w:hanging="360"/>
        <w:rPr/>
      </w:pPr>
      <w:r w:rsidDel="00000000" w:rsidR="00000000" w:rsidRPr="00000000">
        <w:rPr>
          <w:b w:val="1"/>
          <w:bCs w:val="1"/>
          <w:rtl w:val="0"/>
        </w:rPr>
        <w:t xml:space="preserve">Scenario:</w:t>
      </w:r>
      <w:r w:rsidDel="00000000" w:rsidR="00000000" w:rsidRPr="00000000">
        <w:rPr>
          <w:rtl w:val="0"/>
        </w:rPr>
        <w:t xml:space="preserve">  AI clinical documentation and triage support network.</w:t>
      </w:r>
      <w:r w:rsidDel="00000000" w:rsidR="00000000" w:rsidRPr="00000000">
        <w:rPr>
          <w:rtl w:val="0"/>
        </w:rPr>
      </w:r>
    </w:p>
    <w:p w:rsidR="00000000" w:rsidDel="00000000" w:rsidP="00000000" w:rsidRDefault="00000000" w:rsidRPr="00000000" w14:paraId="000000B7">
      <w:pPr>
        <w:numPr>
          <w:ilvl w:val="0"/>
          <w:numId w:val="26"/>
        </w:numPr>
        <w:ind w:left="720" w:hanging="360"/>
        <w:rPr/>
      </w:pPr>
      <w:r w:rsidDel="00000000" w:rsidR="00000000" w:rsidRPr="00000000">
        <w:rPr>
          <w:b w:val="1"/>
          <w:bCs w:val="1"/>
          <w:rtl w:val="0"/>
        </w:rPr>
        <w:t xml:space="preserve">Governance Challenge:</w:t>
      </w:r>
      <w:r w:rsidDel="00000000" w:rsidR="00000000" w:rsidRPr="00000000">
        <w:rPr>
          <w:rtl w:val="0"/>
        </w:rPr>
        <w:t xml:space="preserve">  Ensuring AI does not displace human clinical judgment or patient trust.</w:t>
      </w:r>
      <w:r w:rsidDel="00000000" w:rsidR="00000000" w:rsidRPr="00000000">
        <w:rPr>
          <w:rtl w:val="0"/>
        </w:rPr>
      </w:r>
    </w:p>
    <w:p w:rsidR="00000000" w:rsidDel="00000000" w:rsidP="00000000" w:rsidRDefault="00000000" w:rsidRPr="00000000" w14:paraId="000000B8">
      <w:pPr>
        <w:numPr>
          <w:ilvl w:val="0"/>
          <w:numId w:val="26"/>
        </w:numPr>
        <w:ind w:left="720" w:hanging="360"/>
        <w:rPr/>
      </w:pPr>
      <w:r w:rsidDel="00000000" w:rsidR="00000000" w:rsidRPr="00000000">
        <w:rPr>
          <w:b w:val="1"/>
          <w:bCs w:val="1"/>
          <w:rtl w:val="0"/>
        </w:rPr>
        <w:t xml:space="preserve">Applying Oakcipher:</w:t>
      </w:r>
      <w:r w:rsidDel="00000000" w:rsidR="00000000" w:rsidRPr="00000000">
        <w:rPr>
          <w:rtl w:val="0"/>
        </w:rPr>
        <w:t xml:space="preserve">  Defined non-delegable clinical responsibilities and "human-in-authority" challenge protocols.</w:t>
      </w:r>
      <w:r w:rsidDel="00000000" w:rsidR="00000000" w:rsidRPr="00000000">
        <w:rPr>
          <w:rtl w:val="0"/>
        </w:rPr>
      </w:r>
    </w:p>
    <w:p w:rsidR="00000000" w:rsidDel="00000000" w:rsidP="00000000" w:rsidRDefault="00000000" w:rsidRPr="00000000" w14:paraId="000000B9">
      <w:pPr>
        <w:numPr>
          <w:ilvl w:val="0"/>
          <w:numId w:val="26"/>
        </w:numPr>
        <w:ind w:left="720" w:hanging="360"/>
        <w:rPr/>
      </w:pPr>
      <w:r w:rsidDel="00000000" w:rsidR="00000000" w:rsidRPr="00000000">
        <w:rPr>
          <w:b w:val="1"/>
          <w:bCs w:val="1"/>
          <w:rtl w:val="0"/>
        </w:rPr>
        <w:t xml:space="preserve">Results:</w:t>
      </w:r>
      <w:r w:rsidDel="00000000" w:rsidR="00000000" w:rsidRPr="00000000">
        <w:rPr>
          <w:rtl w:val="0"/>
        </w:rPr>
        <w:t xml:space="preserve">  Greater patient confidence and clinical accountability.</w:t>
      </w:r>
      <w:r w:rsidDel="00000000" w:rsidR="00000000" w:rsidRPr="00000000">
        <w:rPr>
          <w:rtl w:val="0"/>
        </w:rPr>
      </w:r>
    </w:p>
    <w:p w:rsidR="00000000" w:rsidDel="00000000" w:rsidP="00000000" w:rsidRDefault="00000000" w:rsidRPr="00000000" w14:paraId="000000BA">
      <w:pPr>
        <w:numPr>
          <w:ilvl w:val="0"/>
          <w:numId w:val="26"/>
        </w:numPr>
        <w:ind w:left="720" w:hanging="360"/>
        <w:rPr/>
      </w:pPr>
      <w:r w:rsidDel="00000000" w:rsidR="00000000" w:rsidRPr="00000000">
        <w:rPr>
          <w:b w:val="1"/>
          <w:bCs w:val="1"/>
          <w:rtl w:val="0"/>
        </w:rPr>
        <w:t xml:space="preserve">Key Lesson:</w:t>
      </w:r>
      <w:r w:rsidDel="00000000" w:rsidR="00000000" w:rsidRPr="00000000">
        <w:rPr>
          <w:rtl w:val="0"/>
        </w:rPr>
        <w:t xml:space="preserve">  AI must augment human capability, not substitute for human responsibility.</w:t>
      </w:r>
      <w:r w:rsidDel="00000000" w:rsidR="00000000" w:rsidRPr="00000000">
        <w:rPr>
          <w:rtl w:val="0"/>
        </w:rPr>
      </w:r>
    </w:p>
    <w:p w:rsidR="00000000" w:rsidDel="00000000" w:rsidP="00000000" w:rsidRDefault="00000000" w:rsidRPr="00000000" w14:paraId="000000BB">
      <w:pPr>
        <w:pStyle w:val="Heading5"/>
        <w:rPr/>
      </w:pPr>
      <w:bookmarkStart w:colFirst="0" w:colLast="0" w:name="_yjnxjeb0alkq" w:id="50"/>
      <w:bookmarkEnd w:id="50"/>
      <w:r w:rsidDel="00000000" w:rsidR="00000000" w:rsidRPr="00000000">
        <w:rPr>
          <w:rtl w:val="0"/>
        </w:rPr>
        <w:t xml:space="preserve">Case Study #3: Government Agency</w:t>
      </w:r>
    </w:p>
    <w:p w:rsidR="00000000" w:rsidDel="00000000" w:rsidP="00000000" w:rsidRDefault="00000000" w:rsidRPr="00000000" w14:paraId="000000BC">
      <w:pPr>
        <w:numPr>
          <w:ilvl w:val="0"/>
          <w:numId w:val="2"/>
        </w:numPr>
        <w:ind w:left="720" w:hanging="360"/>
        <w:rPr/>
      </w:pPr>
      <w:r w:rsidDel="00000000" w:rsidR="00000000" w:rsidRPr="00000000">
        <w:rPr>
          <w:b w:val="1"/>
          <w:bCs w:val="1"/>
          <w:rtl w:val="0"/>
        </w:rPr>
        <w:t xml:space="preserve">Scenario:</w:t>
      </w:r>
      <w:r w:rsidDel="00000000" w:rsidR="00000000" w:rsidRPr="00000000">
        <w:rPr>
          <w:rtl w:val="0"/>
        </w:rPr>
        <w:t xml:space="preserve">  AI for policy analysis and regulatory review.</w:t>
      </w:r>
      <w:r w:rsidDel="00000000" w:rsidR="00000000" w:rsidRPr="00000000">
        <w:rPr>
          <w:rtl w:val="0"/>
        </w:rPr>
      </w:r>
    </w:p>
    <w:p w:rsidR="00000000" w:rsidDel="00000000" w:rsidP="00000000" w:rsidRDefault="00000000" w:rsidRPr="00000000" w14:paraId="000000BD">
      <w:pPr>
        <w:numPr>
          <w:ilvl w:val="0"/>
          <w:numId w:val="2"/>
        </w:numPr>
        <w:ind w:left="720" w:hanging="360"/>
        <w:rPr/>
      </w:pPr>
      <w:r w:rsidDel="00000000" w:rsidR="00000000" w:rsidRPr="00000000">
        <w:rPr>
          <w:b w:val="1"/>
          <w:bCs w:val="1"/>
          <w:rtl w:val="0"/>
        </w:rPr>
        <w:t xml:space="preserve">Governance Challenge:</w:t>
      </w:r>
      <w:r w:rsidDel="00000000" w:rsidR="00000000" w:rsidRPr="00000000">
        <w:rPr>
          <w:rtl w:val="0"/>
        </w:rPr>
        <w:t xml:space="preserve">  Maintaining democratic accountability and statutory legitimacy.</w:t>
      </w:r>
      <w:r w:rsidDel="00000000" w:rsidR="00000000" w:rsidRPr="00000000">
        <w:rPr>
          <w:rtl w:val="0"/>
        </w:rPr>
      </w:r>
    </w:p>
    <w:p w:rsidR="00000000" w:rsidDel="00000000" w:rsidP="00000000" w:rsidRDefault="00000000" w:rsidRPr="00000000" w14:paraId="000000BE">
      <w:pPr>
        <w:numPr>
          <w:ilvl w:val="0"/>
          <w:numId w:val="2"/>
        </w:numPr>
        <w:ind w:left="720" w:hanging="360"/>
        <w:rPr/>
      </w:pPr>
      <w:r w:rsidDel="00000000" w:rsidR="00000000" w:rsidRPr="00000000">
        <w:rPr>
          <w:b w:val="1"/>
          <w:bCs w:val="1"/>
          <w:rtl w:val="0"/>
        </w:rPr>
        <w:t xml:space="preserve">Applying Oakcipher:</w:t>
      </w:r>
      <w:r w:rsidDel="00000000" w:rsidR="00000000" w:rsidRPr="00000000">
        <w:rPr>
          <w:rtl w:val="0"/>
        </w:rPr>
        <w:t xml:space="preserve">  Statutory-aligned AI Constitution and Governance Intrusion Detection for authority protection.</w:t>
      </w:r>
      <w:r w:rsidDel="00000000" w:rsidR="00000000" w:rsidRPr="00000000">
        <w:rPr>
          <w:rtl w:val="0"/>
        </w:rPr>
      </w:r>
    </w:p>
    <w:p w:rsidR="00000000" w:rsidDel="00000000" w:rsidP="00000000" w:rsidRDefault="00000000" w:rsidRPr="00000000" w14:paraId="000000BF">
      <w:pPr>
        <w:numPr>
          <w:ilvl w:val="0"/>
          <w:numId w:val="2"/>
        </w:numPr>
        <w:ind w:left="720" w:hanging="360"/>
        <w:rPr/>
      </w:pPr>
      <w:r w:rsidDel="00000000" w:rsidR="00000000" w:rsidRPr="00000000">
        <w:rPr>
          <w:b w:val="1"/>
          <w:bCs w:val="1"/>
          <w:rtl w:val="0"/>
        </w:rPr>
        <w:t xml:space="preserve">Results:</w:t>
      </w:r>
      <w:r w:rsidDel="00000000" w:rsidR="00000000" w:rsidRPr="00000000">
        <w:rPr>
          <w:rtl w:val="0"/>
        </w:rPr>
        <w:t xml:space="preserve">  Clearer chains of accountability and citizen trust.</w:t>
      </w:r>
      <w:r w:rsidDel="00000000" w:rsidR="00000000" w:rsidRPr="00000000">
        <w:rPr>
          <w:rtl w:val="0"/>
        </w:rPr>
      </w:r>
    </w:p>
    <w:p w:rsidR="00000000" w:rsidDel="00000000" w:rsidP="00000000" w:rsidRDefault="00000000" w:rsidRPr="00000000" w14:paraId="000000C0">
      <w:pPr>
        <w:numPr>
          <w:ilvl w:val="0"/>
          <w:numId w:val="2"/>
        </w:numPr>
        <w:ind w:left="720" w:hanging="360"/>
        <w:rPr/>
      </w:pPr>
      <w:r w:rsidDel="00000000" w:rsidR="00000000" w:rsidRPr="00000000">
        <w:rPr>
          <w:b w:val="1"/>
          <w:bCs w:val="1"/>
          <w:rtl w:val="0"/>
        </w:rPr>
        <w:t xml:space="preserve">Key Lesson:</w:t>
      </w:r>
      <w:r w:rsidDel="00000000" w:rsidR="00000000" w:rsidRPr="00000000">
        <w:rPr>
          <w:rtl w:val="0"/>
        </w:rPr>
        <w:t xml:space="preserve">  Public legitimacy depends on demonstrable governance.</w:t>
      </w:r>
      <w:r w:rsidDel="00000000" w:rsidR="00000000" w:rsidRPr="00000000">
        <w:rPr>
          <w:rtl w:val="0"/>
        </w:rPr>
      </w:r>
    </w:p>
    <w:p w:rsidR="00000000" w:rsidDel="00000000" w:rsidP="00000000" w:rsidRDefault="00000000" w:rsidRPr="00000000" w14:paraId="000000C1">
      <w:pPr>
        <w:pStyle w:val="Heading4"/>
        <w:rPr/>
      </w:pPr>
      <w:bookmarkStart w:colFirst="0" w:colLast="0" w:name="_s01azqffu1lp" w:id="51"/>
      <w:bookmarkEnd w:id="51"/>
      <w:r w:rsidDel="00000000" w:rsidR="00000000" w:rsidRPr="00000000">
        <w:rPr>
          <w:rtl w:val="0"/>
        </w:rPr>
        <w:t xml:space="preserve">Appendices (A-R)</w:t>
      </w:r>
    </w:p>
    <w:p w:rsidR="00000000" w:rsidDel="00000000" w:rsidP="00000000" w:rsidRDefault="00000000" w:rsidRPr="00000000" w14:paraId="000000C2">
      <w:pPr>
        <w:numPr>
          <w:ilvl w:val="0"/>
          <w:numId w:val="20"/>
        </w:numPr>
        <w:ind w:left="720" w:hanging="360"/>
        <w:rPr/>
      </w:pPr>
      <w:r w:rsidDel="00000000" w:rsidR="00000000" w:rsidRPr="00000000">
        <w:rPr>
          <w:b w:val="1"/>
          <w:bCs w:val="1"/>
          <w:rtl w:val="0"/>
        </w:rPr>
        <w:t xml:space="preserve">Appendix A (Principles):</w:t>
      </w:r>
      <w:r w:rsidDel="00000000" w:rsidR="00000000" w:rsidRPr="00000000">
        <w:rPr>
          <w:rtl w:val="0"/>
        </w:rPr>
        <w:t xml:space="preserve">  Governance precedes instruction; accountability cannot be delegated; capability remains subordinate to purpose.</w:t>
      </w:r>
      <w:r w:rsidDel="00000000" w:rsidR="00000000" w:rsidRPr="00000000">
        <w:rPr>
          <w:rtl w:val="0"/>
        </w:rPr>
      </w:r>
    </w:p>
    <w:p w:rsidR="00000000" w:rsidDel="00000000" w:rsidP="00000000" w:rsidRDefault="00000000" w:rsidRPr="00000000" w14:paraId="000000C3">
      <w:pPr>
        <w:numPr>
          <w:ilvl w:val="0"/>
          <w:numId w:val="20"/>
        </w:numPr>
        <w:ind w:left="720" w:hanging="360"/>
        <w:rPr/>
      </w:pPr>
      <w:r w:rsidDel="00000000" w:rsidR="00000000" w:rsidRPr="00000000">
        <w:rPr>
          <w:b w:val="1"/>
          <w:bCs w:val="1"/>
          <w:rtl w:val="0"/>
        </w:rPr>
        <w:t xml:space="preserve">Appendix B (Axioms):</w:t>
      </w:r>
      <w:r w:rsidDel="00000000" w:rsidR="00000000" w:rsidRPr="00000000">
        <w:rPr>
          <w:rtl w:val="0"/>
        </w:rPr>
        <w:t xml:space="preserve">  Technology amplifies existing governance. Identity lost is difficult to recover. Truth ignored becomes risk.</w:t>
      </w:r>
      <w:r w:rsidDel="00000000" w:rsidR="00000000" w:rsidRPr="00000000">
        <w:rPr>
          <w:rtl w:val="0"/>
        </w:rPr>
      </w:r>
    </w:p>
    <w:p w:rsidR="00000000" w:rsidDel="00000000" w:rsidP="00000000" w:rsidRDefault="00000000" w:rsidRPr="00000000" w14:paraId="000000C4">
      <w:pPr>
        <w:numPr>
          <w:ilvl w:val="0"/>
          <w:numId w:val="20"/>
        </w:numPr>
        <w:ind w:left="720" w:hanging="360"/>
        <w:rPr/>
      </w:pPr>
      <w:r w:rsidDel="00000000" w:rsidR="00000000" w:rsidRPr="00000000">
        <w:rPr>
          <w:b w:val="1"/>
          <w:bCs w:val="1"/>
          <w:rtl w:val="0"/>
        </w:rPr>
        <w:t xml:space="preserve">Appendix C (Canon):</w:t>
      </w:r>
      <w:r w:rsidDel="00000000" w:rsidR="00000000" w:rsidRPr="00000000">
        <w:rPr>
          <w:rtl w:val="0"/>
        </w:rPr>
        <w:t xml:space="preserve">  Governance is the preservation layer between human purpose and machine capability.</w:t>
      </w:r>
      <w:r w:rsidDel="00000000" w:rsidR="00000000" w:rsidRPr="00000000">
        <w:rPr>
          <w:rtl w:val="0"/>
        </w:rPr>
      </w:r>
    </w:p>
    <w:p w:rsidR="00000000" w:rsidDel="00000000" w:rsidP="00000000" w:rsidRDefault="00000000" w:rsidRPr="00000000" w14:paraId="000000C5">
      <w:pPr>
        <w:numPr>
          <w:ilvl w:val="0"/>
          <w:numId w:val="20"/>
        </w:numPr>
        <w:ind w:left="720" w:hanging="360"/>
        <w:rPr>
          <w:b w:val="1"/>
          <w:bCs w:val="1"/>
        </w:rPr>
      </w:pPr>
      <w:r w:rsidDel="00000000" w:rsidR="00000000" w:rsidRPr="00000000">
        <w:rPr>
          <w:b w:val="1"/>
          <w:bCs w:val="1"/>
          <w:rtl w:val="0"/>
        </w:rPr>
        <w:t xml:space="preserve">Appendix D (Glossary):</w:t>
      </w:r>
    </w:p>
    <w:p w:rsidR="00000000" w:rsidDel="00000000" w:rsidP="00000000" w:rsidRDefault="00000000" w:rsidRPr="00000000" w14:paraId="000000C6">
      <w:pPr>
        <w:numPr>
          <w:ilvl w:val="0"/>
          <w:numId w:val="20"/>
        </w:numPr>
        <w:ind w:left="720" w:hanging="360"/>
        <w:rPr/>
      </w:pPr>
      <w:r w:rsidDel="00000000" w:rsidR="00000000" w:rsidRPr="00000000">
        <w:rPr>
          <w:b w:val="1"/>
          <w:bCs w:val="1"/>
          <w:rtl w:val="0"/>
        </w:rPr>
        <w:t xml:space="preserve">Agency:</w:t>
      </w:r>
      <w:r w:rsidDel="00000000" w:rsidR="00000000" w:rsidRPr="00000000">
        <w:rPr>
          <w:rtl w:val="0"/>
        </w:rPr>
        <w:t xml:space="preserve">  Human capacity for judgment and intentionality.</w:t>
      </w:r>
      <w:r w:rsidDel="00000000" w:rsidR="00000000" w:rsidRPr="00000000">
        <w:rPr>
          <w:rtl w:val="0"/>
        </w:rPr>
      </w:r>
    </w:p>
    <w:p w:rsidR="00000000" w:rsidDel="00000000" w:rsidP="00000000" w:rsidRDefault="00000000" w:rsidRPr="00000000" w14:paraId="000000C7">
      <w:pPr>
        <w:numPr>
          <w:ilvl w:val="0"/>
          <w:numId w:val="20"/>
        </w:numPr>
        <w:ind w:left="720" w:hanging="360"/>
        <w:rPr/>
      </w:pPr>
      <w:r w:rsidDel="00000000" w:rsidR="00000000" w:rsidRPr="00000000">
        <w:rPr>
          <w:b w:val="1"/>
          <w:bCs w:val="1"/>
          <w:rtl w:val="0"/>
        </w:rPr>
        <w:t xml:space="preserve">Governance Gap:</w:t>
      </w:r>
      <w:r w:rsidDel="00000000" w:rsidR="00000000" w:rsidRPr="00000000">
        <w:rPr>
          <w:rtl w:val="0"/>
        </w:rPr>
        <w:t xml:space="preserve">  Divergence between capability and maturity.</w:t>
      </w:r>
      <w:r w:rsidDel="00000000" w:rsidR="00000000" w:rsidRPr="00000000">
        <w:rPr>
          <w:rtl w:val="0"/>
        </w:rPr>
      </w:r>
    </w:p>
    <w:p w:rsidR="00000000" w:rsidDel="00000000" w:rsidP="00000000" w:rsidRDefault="00000000" w:rsidRPr="00000000" w14:paraId="000000C8">
      <w:pPr>
        <w:numPr>
          <w:ilvl w:val="0"/>
          <w:numId w:val="20"/>
        </w:numPr>
        <w:ind w:left="720" w:hanging="360"/>
        <w:rPr/>
      </w:pPr>
      <w:r w:rsidDel="00000000" w:rsidR="00000000" w:rsidRPr="00000000">
        <w:rPr>
          <w:b w:val="1"/>
          <w:bCs w:val="1"/>
          <w:rtl w:val="0"/>
        </w:rPr>
        <w:t xml:space="preserve">Stewardship:</w:t>
      </w:r>
      <w:r w:rsidDel="00000000" w:rsidR="00000000" w:rsidRPr="00000000">
        <w:rPr>
          <w:rtl w:val="0"/>
        </w:rPr>
        <w:t xml:space="preserve">  Responsible management for the future across generations.</w:t>
      </w:r>
      <w:r w:rsidDel="00000000" w:rsidR="00000000" w:rsidRPr="00000000">
        <w:rPr>
          <w:rtl w:val="0"/>
        </w:rPr>
      </w:r>
    </w:p>
    <w:p w:rsidR="00000000" w:rsidDel="00000000" w:rsidP="00000000" w:rsidRDefault="00000000" w:rsidRPr="00000000" w14:paraId="000000C9">
      <w:pPr>
        <w:numPr>
          <w:ilvl w:val="0"/>
          <w:numId w:val="20"/>
        </w:numPr>
        <w:ind w:left="720" w:hanging="360"/>
        <w:rPr/>
      </w:pPr>
      <w:r w:rsidDel="00000000" w:rsidR="00000000" w:rsidRPr="00000000">
        <w:rPr>
          <w:b w:val="1"/>
          <w:bCs w:val="1"/>
          <w:rtl w:val="0"/>
        </w:rPr>
        <w:t xml:space="preserve">Appendix E (Design Patterns):</w:t>
      </w:r>
      <w:r w:rsidDel="00000000" w:rsidR="00000000" w:rsidRPr="00000000">
        <w:rPr>
          <w:rtl w:val="0"/>
        </w:rPr>
        <w:t xml:space="preserve">  AI Analysis -&gt; Human Review -&gt; Decision; Constitution -&gt; Policy -&gt; Workflow -&gt; Execution.</w:t>
      </w:r>
      <w:r w:rsidDel="00000000" w:rsidR="00000000" w:rsidRPr="00000000">
        <w:rPr>
          <w:rtl w:val="0"/>
        </w:rPr>
      </w:r>
    </w:p>
    <w:p w:rsidR="00000000" w:rsidDel="00000000" w:rsidP="00000000" w:rsidRDefault="00000000" w:rsidRPr="00000000" w14:paraId="000000CA">
      <w:pPr>
        <w:numPr>
          <w:ilvl w:val="0"/>
          <w:numId w:val="20"/>
        </w:numPr>
        <w:ind w:left="720" w:hanging="360"/>
        <w:rPr/>
      </w:pPr>
      <w:r w:rsidDel="00000000" w:rsidR="00000000" w:rsidRPr="00000000">
        <w:rPr>
          <w:b w:val="1"/>
          <w:bCs w:val="1"/>
          <w:rtl w:val="0"/>
        </w:rPr>
        <w:t xml:space="preserve">Appendix F (Failure Modes):</w:t>
      </w:r>
      <w:r w:rsidDel="00000000" w:rsidR="00000000" w:rsidRPr="00000000">
        <w:rPr>
          <w:rtl w:val="0"/>
        </w:rPr>
        <w:t xml:space="preserve">  Capability without governance leading to institutional instability.</w:t>
      </w:r>
      <w:r w:rsidDel="00000000" w:rsidR="00000000" w:rsidRPr="00000000">
        <w:rPr>
          <w:rtl w:val="0"/>
        </w:rPr>
      </w:r>
    </w:p>
    <w:p w:rsidR="00000000" w:rsidDel="00000000" w:rsidP="00000000" w:rsidRDefault="00000000" w:rsidRPr="00000000" w14:paraId="000000CB">
      <w:pPr>
        <w:numPr>
          <w:ilvl w:val="0"/>
          <w:numId w:val="20"/>
        </w:numPr>
        <w:ind w:left="720" w:hanging="360"/>
        <w:rPr/>
      </w:pPr>
      <w:r w:rsidDel="00000000" w:rsidR="00000000" w:rsidRPr="00000000">
        <w:rPr>
          <w:b w:val="1"/>
          <w:bCs w:val="1"/>
          <w:rtl w:val="0"/>
        </w:rPr>
        <w:t xml:space="preserve">Appendix G (Manifesto):</w:t>
      </w:r>
      <w:r w:rsidDel="00000000" w:rsidR="00000000" w:rsidRPr="00000000">
        <w:rPr>
          <w:rtl w:val="0"/>
        </w:rPr>
        <w:t xml:space="preserve">  Governance is infrastructure; technology should strengthen human judgment rather than replace it.</w:t>
      </w:r>
      <w:r w:rsidDel="00000000" w:rsidR="00000000" w:rsidRPr="00000000">
        <w:rPr>
          <w:rtl w:val="0"/>
        </w:rPr>
      </w:r>
    </w:p>
    <w:p w:rsidR="00000000" w:rsidDel="00000000" w:rsidP="00000000" w:rsidRDefault="00000000" w:rsidRPr="00000000" w14:paraId="000000CC">
      <w:pPr>
        <w:numPr>
          <w:ilvl w:val="0"/>
          <w:numId w:val="20"/>
        </w:numPr>
        <w:ind w:left="720" w:hanging="360"/>
        <w:rPr/>
      </w:pPr>
      <w:r w:rsidDel="00000000" w:rsidR="00000000" w:rsidRPr="00000000">
        <w:rPr>
          <w:b w:val="1"/>
          <w:bCs w:val="1"/>
          <w:rtl w:val="0"/>
        </w:rPr>
        <w:t xml:space="preserve">Appendix H (Assessment):</w:t>
      </w:r>
      <w:r w:rsidDel="00000000" w:rsidR="00000000" w:rsidRPr="00000000">
        <w:rPr>
          <w:rtl w:val="0"/>
        </w:rPr>
        <w:t xml:space="preserve">  Quantitative 1-5 scoring for the 5 Pillars (Agency, Identity, Truth, Accountability, Stewardship).</w:t>
      </w:r>
      <w:r w:rsidDel="00000000" w:rsidR="00000000" w:rsidRPr="00000000">
        <w:rPr>
          <w:rtl w:val="0"/>
        </w:rPr>
      </w:r>
    </w:p>
    <w:p w:rsidR="00000000" w:rsidDel="00000000" w:rsidP="00000000" w:rsidRDefault="00000000" w:rsidRPr="00000000" w14:paraId="000000CD">
      <w:pPr>
        <w:numPr>
          <w:ilvl w:val="0"/>
          <w:numId w:val="20"/>
        </w:numPr>
        <w:ind w:left="720" w:hanging="360"/>
        <w:rPr/>
      </w:pPr>
      <w:r w:rsidDel="00000000" w:rsidR="00000000" w:rsidRPr="00000000">
        <w:rPr>
          <w:b w:val="1"/>
          <w:bCs w:val="1"/>
          <w:rtl w:val="0"/>
        </w:rPr>
        <w:t xml:space="preserve">Appendix I (Scorecard):</w:t>
      </w:r>
      <w:r w:rsidDel="00000000" w:rsidR="00000000" w:rsidRPr="00000000">
        <w:rPr>
          <w:rtl w:val="0"/>
        </w:rPr>
        <w:t xml:space="preserve">  A dashboard indexing the health of each pillar to generate a Governance Health Index.</w:t>
      </w:r>
      <w:r w:rsidDel="00000000" w:rsidR="00000000" w:rsidRPr="00000000">
        <w:rPr>
          <w:rtl w:val="0"/>
        </w:rPr>
      </w:r>
    </w:p>
    <w:p w:rsidR="00000000" w:rsidDel="00000000" w:rsidP="00000000" w:rsidRDefault="00000000" w:rsidRPr="00000000" w14:paraId="000000CE">
      <w:pPr>
        <w:numPr>
          <w:ilvl w:val="0"/>
          <w:numId w:val="20"/>
        </w:numPr>
        <w:ind w:left="720" w:hanging="360"/>
        <w:rPr/>
      </w:pPr>
      <w:r w:rsidDel="00000000" w:rsidR="00000000" w:rsidRPr="00000000">
        <w:rPr>
          <w:b w:val="1"/>
          <w:bCs w:val="1"/>
          <w:rtl w:val="0"/>
        </w:rPr>
        <w:t xml:space="preserve">Appendix J (Future Standards):</w:t>
      </w:r>
      <w:r w:rsidDel="00000000" w:rsidR="00000000" w:rsidRPr="00000000">
        <w:rPr>
          <w:rtl w:val="0"/>
        </w:rPr>
        <w:t xml:space="preserve">  Principles for OGS-P1 through OGS-P10, focusing on institutional memory.</w:t>
      </w:r>
      <w:r w:rsidDel="00000000" w:rsidR="00000000" w:rsidRPr="00000000">
        <w:rPr>
          <w:rtl w:val="0"/>
        </w:rPr>
      </w:r>
    </w:p>
    <w:p w:rsidR="00000000" w:rsidDel="00000000" w:rsidP="00000000" w:rsidRDefault="00000000" w:rsidRPr="00000000" w14:paraId="000000CF">
      <w:pPr>
        <w:numPr>
          <w:ilvl w:val="0"/>
          <w:numId w:val="20"/>
        </w:numPr>
        <w:ind w:left="720" w:hanging="360"/>
        <w:rPr/>
      </w:pPr>
      <w:r w:rsidDel="00000000" w:rsidR="00000000" w:rsidRPr="00000000">
        <w:rPr>
          <w:b w:val="1"/>
          <w:bCs w:val="1"/>
          <w:rtl w:val="0"/>
        </w:rPr>
        <w:t xml:space="preserve">Appendix K (Positioning):</w:t>
      </w:r>
      <w:r w:rsidDel="00000000" w:rsidR="00000000" w:rsidRPr="00000000">
        <w:rPr>
          <w:rtl w:val="0"/>
        </w:rPr>
        <w:t xml:space="preserve">  Shifting from reactive "avoid harm" compliance to proactive institutional preservation.</w:t>
      </w:r>
      <w:r w:rsidDel="00000000" w:rsidR="00000000" w:rsidRPr="00000000">
        <w:rPr>
          <w:rtl w:val="0"/>
        </w:rPr>
      </w:r>
    </w:p>
    <w:p w:rsidR="00000000" w:rsidDel="00000000" w:rsidP="00000000" w:rsidRDefault="00000000" w:rsidRPr="00000000" w14:paraId="000000D0">
      <w:pPr>
        <w:numPr>
          <w:ilvl w:val="0"/>
          <w:numId w:val="20"/>
        </w:numPr>
        <w:ind w:left="720" w:hanging="360"/>
        <w:rPr/>
      </w:pPr>
      <w:r w:rsidDel="00000000" w:rsidR="00000000" w:rsidRPr="00000000">
        <w:rPr>
          <w:b w:val="1"/>
          <w:bCs w:val="1"/>
          <w:rtl w:val="0"/>
        </w:rPr>
        <w:t xml:space="preserve">Appendix L (Research Agenda):</w:t>
      </w:r>
      <w:r w:rsidDel="00000000" w:rsidR="00000000" w:rsidRPr="00000000">
        <w:rPr>
          <w:rtl w:val="0"/>
        </w:rPr>
        <w:t xml:space="preserve">  Priorities in Identity Preservation and Governance Intrusion Detection.</w:t>
      </w:r>
      <w:r w:rsidDel="00000000" w:rsidR="00000000" w:rsidRPr="00000000">
        <w:rPr>
          <w:rtl w:val="0"/>
        </w:rPr>
      </w:r>
    </w:p>
    <w:p w:rsidR="00000000" w:rsidDel="00000000" w:rsidP="00000000" w:rsidRDefault="00000000" w:rsidRPr="00000000" w14:paraId="000000D1">
      <w:pPr>
        <w:numPr>
          <w:ilvl w:val="0"/>
          <w:numId w:val="20"/>
        </w:numPr>
        <w:ind w:left="720" w:hanging="360"/>
        <w:rPr/>
      </w:pPr>
      <w:r w:rsidDel="00000000" w:rsidR="00000000" w:rsidRPr="00000000">
        <w:rPr>
          <w:b w:val="1"/>
          <w:bCs w:val="1"/>
          <w:rtl w:val="0"/>
        </w:rPr>
        <w:t xml:space="preserve">Appendix M (Doctrine):</w:t>
      </w:r>
      <w:r w:rsidDel="00000000" w:rsidR="00000000" w:rsidRPr="00000000">
        <w:rPr>
          <w:rtl w:val="0"/>
        </w:rPr>
        <w:t xml:space="preserve">  Technology exists to serve institutions. Institutions do not exist to serve technology.</w:t>
      </w:r>
      <w:r w:rsidDel="00000000" w:rsidR="00000000" w:rsidRPr="00000000">
        <w:rPr>
          <w:rtl w:val="0"/>
        </w:rPr>
      </w:r>
    </w:p>
    <w:p w:rsidR="00000000" w:rsidDel="00000000" w:rsidP="00000000" w:rsidRDefault="00000000" w:rsidRPr="00000000" w14:paraId="000000D2">
      <w:pPr>
        <w:numPr>
          <w:ilvl w:val="0"/>
          <w:numId w:val="20"/>
        </w:numPr>
        <w:ind w:left="720" w:hanging="360"/>
        <w:rPr/>
      </w:pPr>
      <w:r w:rsidDel="00000000" w:rsidR="00000000" w:rsidRPr="00000000">
        <w:rPr>
          <w:b w:val="1"/>
          <w:bCs w:val="1"/>
          <w:rtl w:val="0"/>
        </w:rPr>
        <w:t xml:space="preserve">Appendix N (Decision Framework):</w:t>
      </w:r>
      <w:r w:rsidDel="00000000" w:rsidR="00000000" w:rsidRPr="00000000">
        <w:rPr>
          <w:rtl w:val="0"/>
        </w:rPr>
        <w:t xml:space="preserve">  Applying the Agency Test, Identity Test, Truth Test, and Accountability Test to all new deployments.</w:t>
      </w:r>
      <w:r w:rsidDel="00000000" w:rsidR="00000000" w:rsidRPr="00000000">
        <w:rPr>
          <w:rtl w:val="0"/>
        </w:rPr>
      </w:r>
    </w:p>
    <w:p w:rsidR="00000000" w:rsidDel="00000000" w:rsidP="00000000" w:rsidRDefault="00000000" w:rsidRPr="00000000" w14:paraId="000000D3">
      <w:pPr>
        <w:numPr>
          <w:ilvl w:val="0"/>
          <w:numId w:val="20"/>
        </w:numPr>
        <w:ind w:left="720" w:hanging="360"/>
        <w:rPr/>
      </w:pPr>
      <w:r w:rsidDel="00000000" w:rsidR="00000000" w:rsidRPr="00000000">
        <w:rPr>
          <w:b w:val="1"/>
          <w:bCs w:val="1"/>
          <w:rtl w:val="0"/>
        </w:rPr>
        <w:t xml:space="preserve">Appendix O (Oath):</w:t>
      </w:r>
      <w:r w:rsidDel="00000000" w:rsidR="00000000" w:rsidRPr="00000000">
        <w:rPr>
          <w:rtl w:val="0"/>
        </w:rPr>
        <w:t xml:space="preserve">  A commitment by stewards to govern intelligence in service of human flourishing.</w:t>
      </w:r>
      <w:r w:rsidDel="00000000" w:rsidR="00000000" w:rsidRPr="00000000">
        <w:rPr>
          <w:rtl w:val="0"/>
        </w:rPr>
      </w:r>
    </w:p>
    <w:p w:rsidR="00000000" w:rsidDel="00000000" w:rsidP="00000000" w:rsidRDefault="00000000" w:rsidRPr="00000000" w14:paraId="000000D4">
      <w:pPr>
        <w:numPr>
          <w:ilvl w:val="0"/>
          <w:numId w:val="20"/>
        </w:numPr>
        <w:ind w:left="720" w:hanging="360"/>
        <w:rPr/>
      </w:pPr>
      <w:r w:rsidDel="00000000" w:rsidR="00000000" w:rsidRPr="00000000">
        <w:rPr>
          <w:b w:val="1"/>
          <w:bCs w:val="1"/>
          <w:rtl w:val="0"/>
        </w:rPr>
        <w:t xml:space="preserve">Appendix P (The Oakcipher Test):</w:t>
      </w:r>
      <w:r w:rsidDel="00000000" w:rsidR="00000000" w:rsidRPr="00000000">
        <w:rPr>
          <w:rtl w:val="0"/>
        </w:rPr>
        <w:t xml:space="preserve">  Five key preservation questions to determine if governance intervention is required.</w:t>
      </w:r>
      <w:r w:rsidDel="00000000" w:rsidR="00000000" w:rsidRPr="00000000">
        <w:rPr>
          <w:rtl w:val="0"/>
        </w:rPr>
      </w:r>
    </w:p>
    <w:p w:rsidR="00000000" w:rsidDel="00000000" w:rsidP="00000000" w:rsidRDefault="00000000" w:rsidRPr="00000000" w14:paraId="000000D5">
      <w:pPr>
        <w:numPr>
          <w:ilvl w:val="0"/>
          <w:numId w:val="20"/>
        </w:numPr>
        <w:ind w:left="720" w:hanging="360"/>
        <w:rPr/>
      </w:pPr>
      <w:r w:rsidDel="00000000" w:rsidR="00000000" w:rsidRPr="00000000">
        <w:rPr>
          <w:b w:val="1"/>
          <w:bCs w:val="1"/>
          <w:rtl w:val="0"/>
        </w:rPr>
        <w:t xml:space="preserve">Appendix Q (North Star):</w:t>
      </w:r>
      <w:r w:rsidDel="00000000" w:rsidR="00000000" w:rsidRPr="00000000">
        <w:rPr>
          <w:rtl w:val="0"/>
        </w:rPr>
        <w:t xml:space="preserve">  The ultimate objective—Human Flourishing Through Governed Intelligence.</w:t>
      </w:r>
      <w:r w:rsidDel="00000000" w:rsidR="00000000" w:rsidRPr="00000000">
        <w:rPr>
          <w:rtl w:val="0"/>
        </w:rPr>
      </w:r>
    </w:p>
    <w:p w:rsidR="00000000" w:rsidDel="00000000" w:rsidP="00000000" w:rsidRDefault="00000000" w:rsidRPr="00000000" w14:paraId="000000D6">
      <w:pPr>
        <w:numPr>
          <w:ilvl w:val="0"/>
          <w:numId w:val="20"/>
        </w:numPr>
        <w:ind w:left="720" w:hanging="360"/>
        <w:rPr>
          <w:b w:val="1"/>
          <w:bCs w:val="1"/>
        </w:rPr>
      </w:pPr>
      <w:r w:rsidDel="00000000" w:rsidR="00000000" w:rsidRPr="00000000">
        <w:rPr>
          <w:b w:val="1"/>
          <w:bCs w:val="1"/>
          <w:rtl w:val="0"/>
        </w:rPr>
        <w:t xml:space="preserve">Appendix R (Architecture of Frameworks):</w:t>
      </w:r>
    </w:p>
    <w:p w:rsidR="00000000" w:rsidDel="00000000" w:rsidP="00000000" w:rsidRDefault="00000000" w:rsidRPr="00000000" w14:paraId="000000D7">
      <w:pPr>
        <w:numPr>
          <w:ilvl w:val="0"/>
          <w:numId w:val="20"/>
        </w:numPr>
        <w:ind w:left="720" w:hanging="360"/>
        <w:rPr/>
      </w:pPr>
      <w:r w:rsidDel="00000000" w:rsidR="00000000" w:rsidRPr="00000000">
        <w:rPr>
          <w:b w:val="1"/>
          <w:bCs w:val="1"/>
          <w:rtl w:val="0"/>
        </w:rPr>
        <w:t xml:space="preserve">Constitutional Clarity:</w:t>
      </w:r>
      <w:r w:rsidDel="00000000" w:rsidR="00000000" w:rsidRPr="00000000">
        <w:rPr>
          <w:rtl w:val="0"/>
        </w:rPr>
        <w:t xml:space="preserve">  Declaring identity so it can be preserved.</w:t>
      </w:r>
      <w:r w:rsidDel="00000000" w:rsidR="00000000" w:rsidRPr="00000000">
        <w:rPr>
          <w:rtl w:val="0"/>
        </w:rPr>
      </w:r>
    </w:p>
    <w:p w:rsidR="00000000" w:rsidDel="00000000" w:rsidP="00000000" w:rsidRDefault="00000000" w:rsidRPr="00000000" w14:paraId="000000D8">
      <w:pPr>
        <w:numPr>
          <w:ilvl w:val="0"/>
          <w:numId w:val="20"/>
        </w:numPr>
        <w:ind w:left="720" w:hanging="360"/>
        <w:rPr/>
      </w:pPr>
      <w:r w:rsidDel="00000000" w:rsidR="00000000" w:rsidRPr="00000000">
        <w:rPr>
          <w:b w:val="1"/>
          <w:bCs w:val="1"/>
          <w:rtl w:val="0"/>
        </w:rPr>
        <w:t xml:space="preserve">Compression Principle:</w:t>
      </w:r>
      <w:r w:rsidDel="00000000" w:rsidR="00000000" w:rsidRPr="00000000">
        <w:rPr>
          <w:rtl w:val="0"/>
        </w:rPr>
        <w:t xml:space="preserve">  Complexity should decrease as explanatory power increases; the best frameworks use the fewest principles to organize the whole.</w:t>
      </w:r>
      <w:r w:rsidDel="00000000" w:rsidR="00000000" w:rsidRPr="00000000">
        <w:rPr>
          <w:rtl w:val="0"/>
        </w:rPr>
      </w:r>
    </w:p>
    <w:p w:rsidR="00000000" w:rsidDel="00000000" w:rsidP="00000000" w:rsidRDefault="00000000" w:rsidRPr="00000000" w14:paraId="000000D9">
      <w:pPr>
        <w:numPr>
          <w:ilvl w:val="0"/>
          <w:numId w:val="20"/>
        </w:numPr>
        <w:ind w:left="720" w:hanging="360"/>
        <w:rPr/>
      </w:pPr>
      <w:r w:rsidDel="00000000" w:rsidR="00000000" w:rsidRPr="00000000">
        <w:rPr>
          <w:b w:val="1"/>
          <w:bCs w:val="1"/>
          <w:rtl w:val="0"/>
        </w:rPr>
        <w:t xml:space="preserve">Compounding Stewardship:</w:t>
      </w:r>
      <w:r w:rsidDel="00000000" w:rsidR="00000000" w:rsidRPr="00000000">
        <w:rPr>
          <w:rtl w:val="0"/>
        </w:rPr>
        <w:t xml:space="preserve">  Collaborations should leave improved methods and "shoulders" for future generations to build upon.</w:t>
      </w:r>
      <w:r w:rsidDel="00000000" w:rsidR="00000000" w:rsidRPr="00000000">
        <w:rPr>
          <w:rtl w:val="0"/>
        </w:rPr>
      </w:r>
    </w:p>
    <w:p w:rsidR="00000000" w:rsidDel="00000000" w:rsidP="00000000" w:rsidRDefault="00000000" w:rsidRPr="00000000" w14:paraId="000000DA">
      <w:pPr>
        <w:pStyle w:val="Heading4"/>
        <w:rPr/>
      </w:pPr>
      <w:bookmarkStart w:colFirst="0" w:colLast="0" w:name="_8yk34kj113i5" w:id="52"/>
      <w:bookmarkEnd w:id="52"/>
      <w:r w:rsidDel="00000000" w:rsidR="00000000" w:rsidRPr="00000000">
        <w:rPr>
          <w:rtl w:val="0"/>
        </w:rPr>
        <w:t xml:space="preserve">Back Matter</w:t>
      </w:r>
    </w:p>
    <w:p w:rsidR="00000000" w:rsidDel="00000000" w:rsidP="00000000" w:rsidRDefault="00000000" w:rsidRPr="00000000" w14:paraId="000000DB">
      <w:pPr>
        <w:pStyle w:val="Heading5"/>
        <w:rPr/>
      </w:pPr>
      <w:bookmarkStart w:colFirst="0" w:colLast="0" w:name="_q1nmivv6a44y" w:id="53"/>
      <w:bookmarkEnd w:id="53"/>
      <w:r w:rsidDel="00000000" w:rsidR="00000000" w:rsidRPr="00000000">
        <w:rPr>
          <w:rtl w:val="0"/>
        </w:rPr>
        <w:t xml:space="preserve">Figure Index</w:t>
      </w:r>
    </w:p>
    <w:p w:rsidR="00000000" w:rsidDel="00000000" w:rsidP="00000000" w:rsidRDefault="00000000" w:rsidRPr="00000000" w14:paraId="000000DC">
      <w:pPr>
        <w:numPr>
          <w:ilvl w:val="0"/>
          <w:numId w:val="6"/>
        </w:numPr>
        <w:ind w:left="720" w:hanging="360"/>
        <w:rPr/>
      </w:pPr>
      <w:r w:rsidDel="00000000" w:rsidR="00000000" w:rsidRPr="00000000">
        <w:rPr>
          <w:b w:val="1"/>
          <w:bCs w:val="1"/>
          <w:rtl w:val="0"/>
        </w:rPr>
        <w:t xml:space="preserve">Figure GOV-001:</w:t>
      </w:r>
      <w:r w:rsidDel="00000000" w:rsidR="00000000" w:rsidRPr="00000000">
        <w:rPr>
          <w:rtl w:val="0"/>
        </w:rPr>
        <w:t xml:space="preserve">  The Constitutional Perspective Hierarchy</w:t>
      </w:r>
      <w:r w:rsidDel="00000000" w:rsidR="00000000" w:rsidRPr="00000000">
        <w:rPr>
          <w:rtl w:val="0"/>
        </w:rPr>
      </w:r>
    </w:p>
    <w:p w:rsidR="00000000" w:rsidDel="00000000" w:rsidP="00000000" w:rsidRDefault="00000000" w:rsidRPr="00000000" w14:paraId="000000DD">
      <w:pPr>
        <w:numPr>
          <w:ilvl w:val="0"/>
          <w:numId w:val="6"/>
        </w:numPr>
        <w:ind w:left="720" w:hanging="360"/>
        <w:rPr/>
      </w:pPr>
      <w:r w:rsidDel="00000000" w:rsidR="00000000" w:rsidRPr="00000000">
        <w:rPr>
          <w:b w:val="1"/>
          <w:bCs w:val="1"/>
          <w:rtl w:val="0"/>
        </w:rPr>
        <w:t xml:space="preserve">Figure GOV-003:</w:t>
      </w:r>
      <w:r w:rsidDel="00000000" w:rsidR="00000000" w:rsidRPr="00000000">
        <w:rPr>
          <w:rtl w:val="0"/>
        </w:rPr>
        <w:t xml:space="preserve">  The Governance Gap</w:t>
      </w:r>
      <w:r w:rsidDel="00000000" w:rsidR="00000000" w:rsidRPr="00000000">
        <w:rPr>
          <w:rtl w:val="0"/>
        </w:rPr>
      </w:r>
    </w:p>
    <w:p w:rsidR="00000000" w:rsidDel="00000000" w:rsidP="00000000" w:rsidRDefault="00000000" w:rsidRPr="00000000" w14:paraId="000000DE">
      <w:pPr>
        <w:numPr>
          <w:ilvl w:val="0"/>
          <w:numId w:val="6"/>
        </w:numPr>
        <w:ind w:left="720" w:hanging="360"/>
        <w:rPr/>
      </w:pPr>
      <w:r w:rsidDel="00000000" w:rsidR="00000000" w:rsidRPr="00000000">
        <w:rPr>
          <w:b w:val="1"/>
          <w:bCs w:val="1"/>
          <w:rtl w:val="0"/>
        </w:rPr>
        <w:t xml:space="preserve">Figure GOV-004:</w:t>
      </w:r>
      <w:r w:rsidDel="00000000" w:rsidR="00000000" w:rsidRPr="00000000">
        <w:rPr>
          <w:rtl w:val="0"/>
        </w:rPr>
        <w:t xml:space="preserve">  Strategic Blind Spot</w:t>
      </w:r>
      <w:r w:rsidDel="00000000" w:rsidR="00000000" w:rsidRPr="00000000">
        <w:rPr>
          <w:rtl w:val="0"/>
        </w:rPr>
      </w:r>
    </w:p>
    <w:p w:rsidR="00000000" w:rsidDel="00000000" w:rsidP="00000000" w:rsidRDefault="00000000" w:rsidRPr="00000000" w14:paraId="000000DF">
      <w:pPr>
        <w:numPr>
          <w:ilvl w:val="0"/>
          <w:numId w:val="6"/>
        </w:numPr>
        <w:ind w:left="720" w:hanging="360"/>
        <w:rPr/>
      </w:pPr>
      <w:r w:rsidDel="00000000" w:rsidR="00000000" w:rsidRPr="00000000">
        <w:rPr>
          <w:b w:val="1"/>
          <w:bCs w:val="1"/>
          <w:rtl w:val="0"/>
        </w:rPr>
        <w:t xml:space="preserve">Figure GOV-005:</w:t>
      </w:r>
      <w:r w:rsidDel="00000000" w:rsidR="00000000" w:rsidRPr="00000000">
        <w:rPr>
          <w:rtl w:val="0"/>
        </w:rPr>
        <w:t xml:space="preserve">  The Four Pillars of Institutional Integrity</w:t>
      </w:r>
      <w:r w:rsidDel="00000000" w:rsidR="00000000" w:rsidRPr="00000000">
        <w:rPr>
          <w:rtl w:val="0"/>
        </w:rPr>
      </w:r>
    </w:p>
    <w:p w:rsidR="00000000" w:rsidDel="00000000" w:rsidP="00000000" w:rsidRDefault="00000000" w:rsidRPr="00000000" w14:paraId="000000E0">
      <w:pPr>
        <w:numPr>
          <w:ilvl w:val="0"/>
          <w:numId w:val="6"/>
        </w:numPr>
        <w:ind w:left="720" w:hanging="360"/>
        <w:rPr/>
      </w:pPr>
      <w:r w:rsidDel="00000000" w:rsidR="00000000" w:rsidRPr="00000000">
        <w:rPr>
          <w:b w:val="1"/>
          <w:bCs w:val="1"/>
          <w:rtl w:val="0"/>
        </w:rPr>
        <w:t xml:space="preserve">Figure GOV-006:</w:t>
      </w:r>
      <w:r w:rsidDel="00000000" w:rsidR="00000000" w:rsidRPr="00000000">
        <w:rPr>
          <w:rtl w:val="0"/>
        </w:rPr>
        <w:t xml:space="preserve">  The Custom Governance Layer</w:t>
      </w:r>
      <w:r w:rsidDel="00000000" w:rsidR="00000000" w:rsidRPr="00000000">
        <w:rPr>
          <w:rtl w:val="0"/>
        </w:rPr>
      </w:r>
    </w:p>
    <w:p w:rsidR="00000000" w:rsidDel="00000000" w:rsidP="00000000" w:rsidRDefault="00000000" w:rsidRPr="00000000" w14:paraId="000000E1">
      <w:pPr>
        <w:numPr>
          <w:ilvl w:val="0"/>
          <w:numId w:val="6"/>
        </w:numPr>
        <w:ind w:left="720" w:hanging="360"/>
        <w:rPr/>
      </w:pPr>
      <w:r w:rsidDel="00000000" w:rsidR="00000000" w:rsidRPr="00000000">
        <w:rPr>
          <w:b w:val="1"/>
          <w:bCs w:val="1"/>
          <w:rtl w:val="0"/>
        </w:rPr>
        <w:t xml:space="preserve">Figure GOV-007:</w:t>
      </w:r>
      <w:r w:rsidDel="00000000" w:rsidR="00000000" w:rsidRPr="00000000">
        <w:rPr>
          <w:rtl w:val="0"/>
        </w:rPr>
        <w:t xml:space="preserve">  The AI Constitution</w:t>
      </w:r>
      <w:r w:rsidDel="00000000" w:rsidR="00000000" w:rsidRPr="00000000">
        <w:rPr>
          <w:rtl w:val="0"/>
        </w:rPr>
      </w:r>
    </w:p>
    <w:p w:rsidR="00000000" w:rsidDel="00000000" w:rsidP="00000000" w:rsidRDefault="00000000" w:rsidRPr="00000000" w14:paraId="000000E2">
      <w:pPr>
        <w:numPr>
          <w:ilvl w:val="0"/>
          <w:numId w:val="6"/>
        </w:numPr>
        <w:ind w:left="720" w:hanging="360"/>
        <w:rPr/>
      </w:pPr>
      <w:r w:rsidDel="00000000" w:rsidR="00000000" w:rsidRPr="00000000">
        <w:rPr>
          <w:b w:val="1"/>
          <w:bCs w:val="1"/>
          <w:rtl w:val="0"/>
        </w:rPr>
        <w:t xml:space="preserve">Figure GOV-009:</w:t>
      </w:r>
      <w:r w:rsidDel="00000000" w:rsidR="00000000" w:rsidRPr="00000000">
        <w:rPr>
          <w:rtl w:val="0"/>
        </w:rPr>
        <w:t xml:space="preserve">  Context Integrity Repository Architecture</w:t>
      </w:r>
      <w:r w:rsidDel="00000000" w:rsidR="00000000" w:rsidRPr="00000000">
        <w:rPr>
          <w:rtl w:val="0"/>
        </w:rPr>
      </w:r>
    </w:p>
    <w:p w:rsidR="00000000" w:rsidDel="00000000" w:rsidP="00000000" w:rsidRDefault="00000000" w:rsidRPr="00000000" w14:paraId="000000E3">
      <w:pPr>
        <w:numPr>
          <w:ilvl w:val="0"/>
          <w:numId w:val="6"/>
        </w:numPr>
        <w:ind w:left="720" w:hanging="360"/>
        <w:rPr/>
      </w:pPr>
      <w:r w:rsidDel="00000000" w:rsidR="00000000" w:rsidRPr="00000000">
        <w:rPr>
          <w:b w:val="1"/>
          <w:bCs w:val="1"/>
          <w:rtl w:val="0"/>
        </w:rPr>
        <w:t xml:space="preserve">Figure GOV-010:</w:t>
      </w:r>
      <w:r w:rsidDel="00000000" w:rsidR="00000000" w:rsidRPr="00000000">
        <w:rPr>
          <w:rtl w:val="0"/>
        </w:rPr>
        <w:t xml:space="preserve">  Governance Intrusion Detection</w:t>
      </w:r>
      <w:r w:rsidDel="00000000" w:rsidR="00000000" w:rsidRPr="00000000">
        <w:rPr>
          <w:rtl w:val="0"/>
        </w:rPr>
      </w:r>
    </w:p>
    <w:p w:rsidR="00000000" w:rsidDel="00000000" w:rsidP="00000000" w:rsidRDefault="00000000" w:rsidRPr="00000000" w14:paraId="000000E4">
      <w:pPr>
        <w:numPr>
          <w:ilvl w:val="0"/>
          <w:numId w:val="6"/>
        </w:numPr>
        <w:ind w:left="720" w:hanging="360"/>
        <w:rPr/>
      </w:pPr>
      <w:r w:rsidDel="00000000" w:rsidR="00000000" w:rsidRPr="00000000">
        <w:rPr>
          <w:b w:val="1"/>
          <w:bCs w:val="1"/>
          <w:rtl w:val="0"/>
        </w:rPr>
        <w:t xml:space="preserve">Figure GOV-011:</w:t>
      </w:r>
      <w:r w:rsidDel="00000000" w:rsidR="00000000" w:rsidRPr="00000000">
        <w:rPr>
          <w:rtl w:val="0"/>
        </w:rPr>
        <w:t xml:space="preserve">  Risk-to-Value Transformation</w:t>
      </w:r>
      <w:r w:rsidDel="00000000" w:rsidR="00000000" w:rsidRPr="00000000">
        <w:rPr>
          <w:rtl w:val="0"/>
        </w:rPr>
      </w:r>
    </w:p>
    <w:p w:rsidR="00000000" w:rsidDel="00000000" w:rsidP="00000000" w:rsidRDefault="00000000" w:rsidRPr="00000000" w14:paraId="000000E5">
      <w:pPr>
        <w:numPr>
          <w:ilvl w:val="0"/>
          <w:numId w:val="6"/>
        </w:numPr>
        <w:ind w:left="720" w:hanging="360"/>
        <w:rPr/>
      </w:pPr>
      <w:r w:rsidDel="00000000" w:rsidR="00000000" w:rsidRPr="00000000">
        <w:rPr>
          <w:b w:val="1"/>
          <w:bCs w:val="1"/>
          <w:rtl w:val="0"/>
        </w:rPr>
        <w:t xml:space="preserve">Figure GOV-012:</w:t>
      </w:r>
      <w:r w:rsidDel="00000000" w:rsidR="00000000" w:rsidRPr="00000000">
        <w:rPr>
          <w:rtl w:val="0"/>
        </w:rPr>
        <w:t xml:space="preserve">  Governance Lifecycle and Maturity</w:t>
      </w:r>
      <w:r w:rsidDel="00000000" w:rsidR="00000000" w:rsidRPr="00000000">
        <w:rPr>
          <w:rtl w:val="0"/>
        </w:rPr>
      </w:r>
    </w:p>
    <w:p w:rsidR="00000000" w:rsidDel="00000000" w:rsidP="00000000" w:rsidRDefault="00000000" w:rsidRPr="00000000" w14:paraId="000000E6">
      <w:pPr>
        <w:numPr>
          <w:ilvl w:val="0"/>
          <w:numId w:val="6"/>
        </w:numPr>
        <w:ind w:left="720" w:hanging="360"/>
        <w:rPr/>
      </w:pPr>
      <w:r w:rsidDel="00000000" w:rsidR="00000000" w:rsidRPr="00000000">
        <w:rPr>
          <w:b w:val="1"/>
          <w:bCs w:val="1"/>
          <w:rtl w:val="0"/>
        </w:rPr>
        <w:t xml:space="preserve">Figure GOV-039:</w:t>
      </w:r>
      <w:r w:rsidDel="00000000" w:rsidR="00000000" w:rsidRPr="00000000">
        <w:rPr>
          <w:rtl w:val="0"/>
        </w:rPr>
        <w:t xml:space="preserve">  Measurable Impact of Governance</w:t>
      </w:r>
      <w:r w:rsidDel="00000000" w:rsidR="00000000" w:rsidRPr="00000000">
        <w:rPr>
          <w:rtl w:val="0"/>
        </w:rPr>
      </w:r>
    </w:p>
    <w:p w:rsidR="00000000" w:rsidDel="00000000" w:rsidP="00000000" w:rsidRDefault="00000000" w:rsidRPr="00000000" w14:paraId="000000E7">
      <w:pPr>
        <w:pStyle w:val="Heading5"/>
        <w:rPr/>
      </w:pPr>
      <w:bookmarkStart w:colFirst="0" w:colLast="0" w:name="_lz8tvz3tldpe" w:id="54"/>
      <w:bookmarkEnd w:id="54"/>
      <w:r w:rsidDel="00000000" w:rsidR="00000000" w:rsidRPr="00000000">
        <w:rPr>
          <w:rtl w:val="0"/>
        </w:rPr>
        <w:t xml:space="preserve">Bibliography</w:t>
      </w:r>
    </w:p>
    <w:p w:rsidR="00000000" w:rsidDel="00000000" w:rsidP="00000000" w:rsidRDefault="00000000" w:rsidRPr="00000000" w14:paraId="000000E8">
      <w:pPr>
        <w:numPr>
          <w:ilvl w:val="0"/>
          <w:numId w:val="14"/>
        </w:numPr>
        <w:ind w:left="720" w:hanging="360"/>
        <w:rPr/>
      </w:pPr>
      <w:r w:rsidDel="00000000" w:rsidR="00000000" w:rsidRPr="00000000">
        <w:rPr>
          <w:rtl w:val="0"/>
        </w:rPr>
        <w:t xml:space="preserve">NIST AI Risk Management Framework (AI RMF 1.0)</w:t>
      </w:r>
      <w:r w:rsidDel="00000000" w:rsidR="00000000" w:rsidRPr="00000000">
        <w:rPr>
          <w:rtl w:val="0"/>
        </w:rPr>
      </w:r>
    </w:p>
    <w:p w:rsidR="00000000" w:rsidDel="00000000" w:rsidP="00000000" w:rsidRDefault="00000000" w:rsidRPr="00000000" w14:paraId="000000E9">
      <w:pPr>
        <w:numPr>
          <w:ilvl w:val="0"/>
          <w:numId w:val="14"/>
        </w:numPr>
        <w:ind w:left="720" w:hanging="360"/>
        <w:rPr/>
      </w:pPr>
      <w:r w:rsidDel="00000000" w:rsidR="00000000" w:rsidRPr="00000000">
        <w:rPr>
          <w:rtl w:val="0"/>
        </w:rPr>
        <w:t xml:space="preserve">ISO/IEC 42001 Artificial Intelligence Management Systems</w:t>
      </w:r>
      <w:r w:rsidDel="00000000" w:rsidR="00000000" w:rsidRPr="00000000">
        <w:rPr>
          <w:rtl w:val="0"/>
        </w:rPr>
      </w:r>
    </w:p>
    <w:p w:rsidR="00000000" w:rsidDel="00000000" w:rsidP="00000000" w:rsidRDefault="00000000" w:rsidRPr="00000000" w14:paraId="000000EA">
      <w:pPr>
        <w:numPr>
          <w:ilvl w:val="0"/>
          <w:numId w:val="14"/>
        </w:numPr>
        <w:ind w:left="720" w:hanging="360"/>
        <w:rPr/>
      </w:pPr>
      <w:r w:rsidDel="00000000" w:rsidR="00000000" w:rsidRPr="00000000">
        <w:rPr>
          <w:rtl w:val="0"/>
        </w:rPr>
        <w:t xml:space="preserve">OECD Principles on Artificial Intelligence</w:t>
      </w:r>
      <w:r w:rsidDel="00000000" w:rsidR="00000000" w:rsidRPr="00000000">
        <w:rPr>
          <w:rtl w:val="0"/>
        </w:rPr>
      </w:r>
    </w:p>
    <w:p w:rsidR="00000000" w:rsidDel="00000000" w:rsidP="00000000" w:rsidRDefault="00000000" w:rsidRPr="00000000" w14:paraId="000000EB">
      <w:pPr>
        <w:numPr>
          <w:ilvl w:val="0"/>
          <w:numId w:val="14"/>
        </w:numPr>
        <w:ind w:left="720" w:hanging="360"/>
        <w:rPr/>
      </w:pPr>
      <w:r w:rsidDel="00000000" w:rsidR="00000000" w:rsidRPr="00000000">
        <w:rPr>
          <w:rtl w:val="0"/>
        </w:rPr>
        <w:t xml:space="preserve">European Union Artificial Intelligence Act</w:t>
      </w:r>
      <w:r w:rsidDel="00000000" w:rsidR="00000000" w:rsidRPr="00000000">
        <w:rPr>
          <w:rtl w:val="0"/>
        </w:rPr>
      </w:r>
    </w:p>
    <w:p w:rsidR="00000000" w:rsidDel="00000000" w:rsidP="00000000" w:rsidRDefault="00000000" w:rsidRPr="00000000" w14:paraId="000000EC">
      <w:pPr>
        <w:numPr>
          <w:ilvl w:val="0"/>
          <w:numId w:val="14"/>
        </w:numPr>
        <w:ind w:left="720" w:hanging="360"/>
        <w:rPr/>
      </w:pPr>
      <w:r w:rsidDel="00000000" w:rsidR="00000000" w:rsidRPr="00000000">
        <w:rPr>
          <w:rtl w:val="0"/>
        </w:rPr>
        <w:t xml:space="preserve">COSO Internal Control – Integrated Framework</w:t>
      </w:r>
      <w:r w:rsidDel="00000000" w:rsidR="00000000" w:rsidRPr="00000000">
        <w:rPr>
          <w:rtl w:val="0"/>
        </w:rPr>
      </w:r>
    </w:p>
    <w:p w:rsidR="00000000" w:rsidDel="00000000" w:rsidP="00000000" w:rsidRDefault="00000000" w:rsidRPr="00000000" w14:paraId="000000ED">
      <w:pPr>
        <w:numPr>
          <w:ilvl w:val="0"/>
          <w:numId w:val="14"/>
        </w:numPr>
        <w:ind w:left="720" w:hanging="360"/>
        <w:rPr/>
      </w:pPr>
      <w:r w:rsidDel="00000000" w:rsidR="00000000" w:rsidRPr="00000000">
        <w:rPr>
          <w:rtl w:val="0"/>
        </w:rPr>
        <w:t xml:space="preserve">COBIT Governance and Management Objectives</w:t>
      </w:r>
      <w:r w:rsidDel="00000000" w:rsidR="00000000" w:rsidRPr="00000000">
        <w:rPr>
          <w:rtl w:val="0"/>
        </w:rPr>
      </w:r>
    </w:p>
    <w:p w:rsidR="00000000" w:rsidDel="00000000" w:rsidP="00000000" w:rsidRDefault="00000000" w:rsidRPr="00000000" w14:paraId="000000EE">
      <w:pPr>
        <w:pStyle w:val="Heading5"/>
        <w:rPr/>
      </w:pPr>
      <w:bookmarkStart w:colFirst="0" w:colLast="0" w:name="_atb93wz4an" w:id="55"/>
      <w:bookmarkEnd w:id="55"/>
      <w:r w:rsidDel="00000000" w:rsidR="00000000" w:rsidRPr="00000000">
        <w:rPr>
          <w:rtl w:val="0"/>
        </w:rPr>
        <w:t xml:space="preserve">About the Author &amp; LLC</w:t>
      </w:r>
    </w:p>
    <w:p w:rsidR="00000000" w:rsidDel="00000000" w:rsidP="00000000" w:rsidRDefault="00000000" w:rsidRPr="00000000" w14:paraId="000000EF">
      <w:pPr>
        <w:rPr/>
      </w:pPr>
      <w:r w:rsidDel="00000000" w:rsidR="00000000" w:rsidRPr="00000000">
        <w:rPr>
          <w:b w:val="1"/>
          <w:bCs w:val="1"/>
          <w:rtl w:val="0"/>
        </w:rPr>
        <w:t xml:space="preserve">Steven Layne Nored</w:t>
      </w:r>
      <w:r w:rsidDel="00000000" w:rsidR="00000000" w:rsidRPr="00000000">
        <w:rPr>
          <w:rtl w:val="0"/>
        </w:rPr>
        <w:t xml:space="preserve">  is a finance professional and governance researcher with a background in corporate treasury and banking. He is the founder of  </w:t>
      </w:r>
      <w:r w:rsidDel="00000000" w:rsidR="00000000" w:rsidRPr="00000000">
        <w:rPr>
          <w:b w:val="1"/>
          <w:bCs w:val="1"/>
          <w:rtl w:val="0"/>
        </w:rPr>
        <w:t xml:space="preserve">Oakcipher Holdings LLC</w:t>
      </w:r>
      <w:r w:rsidDel="00000000" w:rsidR="00000000" w:rsidRPr="00000000">
        <w:rPr>
          <w:rtl w:val="0"/>
        </w:rPr>
        <w:t xml:space="preserve"> , an independent research organization focused on governance, institutional resilience, and emerging technologies. Oakcipher advances the principle that governance precedes instruction to help organizations preserve what matters most while embracing innovation.</w:t>
      </w:r>
      <w:r w:rsidDel="00000000" w:rsidR="00000000" w:rsidRPr="00000000">
        <w:rPr>
          <w:b w:val="1"/>
          <w:bCs w:val="1"/>
          <w:rtl w:val="0"/>
        </w:rPr>
        <w:t xml:space="preserve">Final Canonical Release Statement:</w:t>
      </w:r>
      <w:r w:rsidDel="00000000" w:rsidR="00000000" w:rsidRPr="00000000">
        <w:rPr>
          <w:rtl w:val="0"/>
        </w:rPr>
        <w:t xml:space="preserve">   </w:t>
      </w:r>
      <w:r w:rsidDel="00000000" w:rsidR="00000000" w:rsidRPr="00000000">
        <w:rPr>
          <w:b w:val="1"/>
          <w:bCs w:val="1"/>
          <w:rtl w:val="0"/>
        </w:rPr>
        <w:t xml:space="preserve">Publication ID:</w:t>
      </w:r>
      <w:r w:rsidDel="00000000" w:rsidR="00000000" w:rsidRPr="00000000">
        <w:rPr>
          <w:rtl w:val="0"/>
        </w:rPr>
        <w:t xml:space="preserve">  GOV-WP-001M  </w:t>
      </w:r>
      <w:r w:rsidDel="00000000" w:rsidR="00000000" w:rsidRPr="00000000">
        <w:rPr>
          <w:b w:val="1"/>
          <w:bCs w:val="1"/>
          <w:rtl w:val="0"/>
        </w:rPr>
        <w:t xml:space="preserve">Title:</w:t>
      </w:r>
      <w:r w:rsidDel="00000000" w:rsidR="00000000" w:rsidRPr="00000000">
        <w:rPr>
          <w:rtl w:val="0"/>
        </w:rPr>
        <w:t xml:space="preserve">  The Oakcipher Governance Framework: The Architecture of Governance — A Constitutional Architecture for Intelligent Systems  </w:t>
      </w:r>
      <w:r w:rsidDel="00000000" w:rsidR="00000000" w:rsidRPr="00000000">
        <w:rPr>
          <w:b w:val="1"/>
          <w:bCs w:val="1"/>
          <w:rtl w:val="0"/>
        </w:rPr>
        <w:t xml:space="preserve">Final Canonical Motto:</w:t>
      </w:r>
      <w:r w:rsidDel="00000000" w:rsidR="00000000" w:rsidRPr="00000000">
        <w:rPr>
          <w:rtl w:val="0"/>
        </w:rPr>
        <w:t xml:space="preserve">  Governance Precedes Instruction. Purpose Precedes Capability. Stewardship Precedes Power. Human Flourishing Remains the Ultimate Objective.</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