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Sensor Grid Project - Pico vs. ESP32</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USDA ENG Sensor Group - Steven Pilgrim</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Raspberry Pi Pico Power Efficiency:</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The processor of the Pico has a relatively low clock speed and peak power consumption in active mode, resulting in power efficiency at the cost of processing speed. However, functioning in active mode the Pico would be significantly more power efficient relative to the ESP32 in its higher active modes. Below is a table based on the Pico datasheet explaining its power consumption.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1"/>
        <w:tblW w:w="93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60"/>
        <w:gridCol w:w="4905"/>
        <w:gridCol w:w="2925"/>
        <w:tblGridChange w:id="0">
          <w:tblGrid>
            <w:gridCol w:w="1560"/>
            <w:gridCol w:w="4905"/>
            <w:gridCol w:w="2925"/>
          </w:tblGrid>
        </w:tblGridChange>
      </w:tblGrid>
      <w:tr>
        <w:trPr>
          <w:cantSplit w:val="0"/>
          <w:trHeight w:val="435" w:hRule="atLeast"/>
          <w:tblHeader w:val="0"/>
        </w:trPr>
        <w:tc>
          <w:tcPr>
            <w:tcBorders>
              <w:top w:color="909090" w:space="0" w:sz="6" w:val="single"/>
              <w:left w:color="909090" w:space="0" w:sz="6" w:val="single"/>
              <w:bottom w:color="909090" w:space="0" w:sz="6" w:val="single"/>
              <w:right w:color="909090" w:space="0" w:sz="6" w:val="single"/>
            </w:tcBorders>
            <w:shd w:fill="d8d8d8" w:val="clear"/>
            <w:tcMar>
              <w:top w:w="40.0" w:type="dxa"/>
              <w:left w:w="0.0" w:type="dxa"/>
              <w:bottom w:w="4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Power Mode </w:t>
            </w:r>
          </w:p>
        </w:tc>
        <w:tc>
          <w:tcPr>
            <w:tcBorders>
              <w:top w:color="909090" w:space="0" w:sz="6" w:val="single"/>
              <w:left w:color="909090" w:space="0" w:sz="6" w:val="single"/>
              <w:bottom w:color="909090" w:space="0" w:sz="6" w:val="single"/>
              <w:right w:color="909090" w:space="0" w:sz="6" w:val="single"/>
            </w:tcBorders>
            <w:shd w:fill="d8d8d8" w:val="clear"/>
            <w:tcMar>
              <w:top w:w="40.0" w:type="dxa"/>
              <w:left w:w="0.0" w:type="dxa"/>
              <w:bottom w:w="4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Descriptions </w:t>
            </w:r>
          </w:p>
        </w:tc>
        <w:tc>
          <w:tcPr>
            <w:tcBorders>
              <w:top w:color="909090" w:space="0" w:sz="6" w:val="single"/>
              <w:left w:color="909090" w:space="0" w:sz="6" w:val="single"/>
              <w:bottom w:color="909090" w:space="0" w:sz="6" w:val="single"/>
              <w:right w:color="909090" w:space="0" w:sz="6" w:val="single"/>
            </w:tcBorders>
            <w:shd w:fill="d8d8d8" w:val="clear"/>
            <w:tcMar>
              <w:top w:w="40.0" w:type="dxa"/>
              <w:left w:w="0.0" w:type="dxa"/>
              <w:bottom w:w="4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Power Consumption </w:t>
            </w:r>
          </w:p>
        </w:tc>
      </w:tr>
      <w:tr>
        <w:trPr>
          <w:cantSplit w:val="0"/>
          <w:trHeight w:val="105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Active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4">
            <w:pPr>
              <w:spacing w:line="360" w:lineRule="auto"/>
              <w:jc w:val="center"/>
              <w:rPr>
                <w:sz w:val="18"/>
                <w:szCs w:val="18"/>
                <w:highlight w:val="white"/>
              </w:rPr>
            </w:pPr>
            <w:r w:rsidDel="00000000" w:rsidR="00000000" w:rsidRPr="00000000">
              <w:rPr>
                <w:rtl w:val="0"/>
              </w:rPr>
            </w:r>
          </w:p>
          <w:tbl>
            <w:tblPr>
              <w:tblStyle w:val="Table2"/>
              <w:tblW w:w="481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815"/>
              <w:tblGridChange w:id="0">
                <w:tblGrid>
                  <w:gridCol w:w="4815"/>
                </w:tblGrid>
              </w:tblGridChange>
            </w:tblGrid>
            <w:tr>
              <w:trPr>
                <w:cantSplit w:val="0"/>
                <w:trHeight w:val="435"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4"/>
                      <w:szCs w:val="24"/>
                      <w:highlight w:val="white"/>
                    </w:rPr>
                  </w:pPr>
                  <w:r w:rsidDel="00000000" w:rsidR="00000000" w:rsidRPr="00000000">
                    <w:rPr>
                      <w:sz w:val="24"/>
                      <w:szCs w:val="24"/>
                      <w:highlight w:val="white"/>
                      <w:rtl w:val="0"/>
                    </w:rPr>
                    <w:t xml:space="preserve">Processor and peripherals running normally </w:t>
                  </w:r>
                </w:p>
              </w:tc>
            </w:tr>
            <w:tr>
              <w:trPr>
                <w:cantSplit w:val="0"/>
                <w:trHeight w:val="435"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4"/>
                      <w:szCs w:val="24"/>
                      <w:highlight w:val="white"/>
                    </w:rPr>
                  </w:pPr>
                  <w:r w:rsidDel="00000000" w:rsidR="00000000" w:rsidRPr="00000000">
                    <w:rPr>
                      <w:sz w:val="24"/>
                      <w:szCs w:val="24"/>
                      <w:highlight w:val="white"/>
                      <w:rtl w:val="0"/>
                    </w:rPr>
                    <w:t xml:space="preserve">Dynamic clock speed and power draw </w:t>
                  </w:r>
                </w:p>
              </w:tc>
            </w:tr>
          </w:tbl>
          <w:p w:rsidR="00000000" w:rsidDel="00000000" w:rsidP="00000000" w:rsidRDefault="00000000" w:rsidRPr="00000000" w14:paraId="00000027">
            <w:pPr>
              <w:spacing w:line="360" w:lineRule="auto"/>
              <w:jc w:val="center"/>
              <w:rPr>
                <w:sz w:val="18"/>
                <w:szCs w:val="18"/>
                <w:highlight w:val="white"/>
              </w:rPr>
            </w:pPr>
            <w:r w:rsidDel="00000000" w:rsidR="00000000" w:rsidRPr="00000000">
              <w:rPr>
                <w:rtl w:val="0"/>
              </w:rPr>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8">
            <w:pPr>
              <w:spacing w:line="360" w:lineRule="auto"/>
              <w:jc w:val="center"/>
              <w:rPr>
                <w:sz w:val="18"/>
                <w:szCs w:val="18"/>
                <w:highlight w:val="white"/>
              </w:rPr>
            </w:pPr>
            <w:r w:rsidDel="00000000" w:rsidR="00000000" w:rsidRPr="00000000">
              <w:rPr>
                <w:rtl w:val="0"/>
              </w:rPr>
            </w:r>
          </w:p>
          <w:tbl>
            <w:tblPr>
              <w:tblStyle w:val="Table3"/>
              <w:tblW w:w="19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95"/>
              <w:tblGridChange w:id="0">
                <w:tblGrid>
                  <w:gridCol w:w="1995"/>
                </w:tblGrid>
              </w:tblGridChange>
            </w:tblGrid>
            <w:tr>
              <w:trPr>
                <w:cantSplit w:val="0"/>
                <w:trHeight w:val="435"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4"/>
                      <w:szCs w:val="24"/>
                      <w:highlight w:val="white"/>
                    </w:rPr>
                  </w:pPr>
                  <w:r w:rsidDel="00000000" w:rsidR="00000000" w:rsidRPr="00000000">
                    <w:rPr>
                      <w:sz w:val="24"/>
                      <w:szCs w:val="24"/>
                      <w:highlight w:val="white"/>
                      <w:rtl w:val="0"/>
                    </w:rPr>
                    <w:t xml:space="preserve">90 ~ 95 mA              </w:t>
                  </w:r>
                </w:p>
              </w:tc>
            </w:tr>
            <w:tr>
              <w:trPr>
                <w:cantSplit w:val="0"/>
                <w:trHeight w:val="435"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4"/>
                      <w:szCs w:val="24"/>
                      <w:highlight w:val="white"/>
                    </w:rPr>
                  </w:pPr>
                  <w:r w:rsidDel="00000000" w:rsidR="00000000" w:rsidRPr="00000000">
                    <w:rPr>
                      <w:sz w:val="24"/>
                      <w:szCs w:val="24"/>
                      <w:highlight w:val="white"/>
                      <w:rtl w:val="0"/>
                    </w:rPr>
                    <w:t xml:space="preserve">87 ~ 92 mA </w:t>
                  </w:r>
                </w:p>
              </w:tc>
            </w:tr>
          </w:tbl>
          <w:p w:rsidR="00000000" w:rsidDel="00000000" w:rsidP="00000000" w:rsidRDefault="00000000" w:rsidRPr="00000000" w14:paraId="0000002B">
            <w:pPr>
              <w:spacing w:line="360" w:lineRule="auto"/>
              <w:jc w:val="center"/>
              <w:rPr>
                <w:sz w:val="18"/>
                <w:szCs w:val="18"/>
                <w:highlight w:val="white"/>
              </w:rPr>
            </w:pPr>
            <w:r w:rsidDel="00000000" w:rsidR="00000000" w:rsidRPr="00000000">
              <w:rPr>
                <w:rtl w:val="0"/>
              </w:rPr>
            </w:r>
          </w:p>
        </w:tc>
      </w:tr>
      <w:tr>
        <w:trPr>
          <w:cantSplit w:val="0"/>
          <w:trHeight w:val="43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Sleep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SRAM and peripherals remain active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1.3 ~ 1.9 mA </w:t>
            </w:r>
          </w:p>
        </w:tc>
      </w:tr>
      <w:tr>
        <w:trPr>
          <w:cantSplit w:val="0"/>
          <w:trHeight w:val="43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Dormant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RTC and certain GPIO pins remain active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60" w:lineRule="auto"/>
              <w:jc w:val="center"/>
              <w:rPr>
                <w:sz w:val="24"/>
                <w:szCs w:val="24"/>
                <w:highlight w:val="white"/>
              </w:rPr>
            </w:pPr>
            <w:r w:rsidDel="00000000" w:rsidR="00000000" w:rsidRPr="00000000">
              <w:rPr>
                <w:sz w:val="24"/>
                <w:szCs w:val="24"/>
                <w:highlight w:val="white"/>
                <w:rtl w:val="0"/>
              </w:rPr>
              <w:t xml:space="preserve">0.8 ~ 1.4 mA </w:t>
            </w:r>
          </w:p>
        </w:tc>
      </w:tr>
    </w:tbl>
    <w:p w:rsidR="00000000" w:rsidDel="00000000" w:rsidP="00000000" w:rsidRDefault="00000000" w:rsidRPr="00000000" w14:paraId="00000032">
      <w:pPr>
        <w:spacing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ESP32 Power Efficiency:</w:t>
      </w:r>
      <w:r w:rsidDel="00000000" w:rsidR="00000000" w:rsidRPr="00000000">
        <w:rPr>
          <w:rtl w:val="0"/>
        </w:rPr>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processor of the ESP32 has a relatively high clock speed and peak power consumption in active mode, resulting in faster processing at the cost of power inefficiency. However, functioning in deep-sleep mode the ESP32 would be significantly more power efficient relative to the Pico in any of its modes. Below is a table based on the ESP32 datasheet explaining its power consumption. </w:t>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4"/>
        <w:tblW w:w="913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25"/>
        <w:gridCol w:w="4440"/>
        <w:gridCol w:w="3270"/>
        <w:tblGridChange w:id="0">
          <w:tblGrid>
            <w:gridCol w:w="1425"/>
            <w:gridCol w:w="4440"/>
            <w:gridCol w:w="3270"/>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d8d8d8" w:val="clear"/>
            <w:tcMar>
              <w:top w:w="40.0" w:type="dxa"/>
              <w:left w:w="0.0" w:type="dxa"/>
              <w:bottom w:w="4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Power Mode </w:t>
            </w:r>
          </w:p>
        </w:tc>
        <w:tc>
          <w:tcPr>
            <w:tcBorders>
              <w:top w:color="909090" w:space="0" w:sz="6" w:val="single"/>
              <w:left w:color="909090" w:space="0" w:sz="6" w:val="single"/>
              <w:bottom w:color="909090" w:space="0" w:sz="6" w:val="single"/>
              <w:right w:color="909090" w:space="0" w:sz="6" w:val="single"/>
            </w:tcBorders>
            <w:shd w:fill="d8d8d8" w:val="clear"/>
            <w:tcMar>
              <w:top w:w="40.0" w:type="dxa"/>
              <w:left w:w="0.0" w:type="dxa"/>
              <w:bottom w:w="4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Description </w:t>
            </w:r>
          </w:p>
        </w:tc>
        <w:tc>
          <w:tcPr>
            <w:tcBorders>
              <w:top w:color="909090" w:space="0" w:sz="6" w:val="single"/>
              <w:left w:color="909090" w:space="0" w:sz="6" w:val="single"/>
              <w:bottom w:color="909090" w:space="0" w:sz="6" w:val="single"/>
              <w:right w:color="909090" w:space="0" w:sz="6" w:val="single"/>
            </w:tcBorders>
            <w:shd w:fill="d8d8d8" w:val="clear"/>
            <w:tcMar>
              <w:top w:w="40.0" w:type="dxa"/>
              <w:left w:w="0.0" w:type="dxa"/>
              <w:bottom w:w="4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Power Consumption </w:t>
            </w:r>
          </w:p>
        </w:tc>
      </w:tr>
      <w:tr>
        <w:trPr>
          <w:cantSplit w:val="0"/>
          <w:trHeight w:val="184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Active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(RF Working)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4C">
            <w:pPr>
              <w:spacing w:line="360" w:lineRule="auto"/>
              <w:jc w:val="center"/>
              <w:rPr>
                <w:sz w:val="18"/>
                <w:szCs w:val="18"/>
                <w:highlight w:val="white"/>
              </w:rPr>
            </w:pPr>
            <w:r w:rsidDel="00000000" w:rsidR="00000000" w:rsidRPr="00000000">
              <w:rPr>
                <w:rtl w:val="0"/>
              </w:rPr>
            </w:r>
          </w:p>
          <w:tbl>
            <w:tblPr>
              <w:tblStyle w:val="Table5"/>
              <w:tblW w:w="42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260"/>
              <w:tblGridChange w:id="0">
                <w:tblGrid>
                  <w:gridCol w:w="4260"/>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Wi-Fi Tx packet 13 dBm ~ 21 dBm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Wi-Fi / BT Tx packet 0 dBm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Wi-Fi / BT Rx and listening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Association sleep pattern (by Light-sleep) </w:t>
                  </w:r>
                </w:p>
              </w:tc>
            </w:tr>
          </w:tbl>
          <w:p w:rsidR="00000000" w:rsidDel="00000000" w:rsidP="00000000" w:rsidRDefault="00000000" w:rsidRPr="00000000" w14:paraId="00000051">
            <w:pPr>
              <w:spacing w:line="360" w:lineRule="auto"/>
              <w:jc w:val="center"/>
              <w:rPr>
                <w:sz w:val="18"/>
                <w:szCs w:val="18"/>
                <w:highlight w:val="white"/>
              </w:rPr>
            </w:pPr>
            <w:r w:rsidDel="00000000" w:rsidR="00000000" w:rsidRPr="00000000">
              <w:rPr>
                <w:rtl w:val="0"/>
              </w:rPr>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52">
            <w:pPr>
              <w:spacing w:line="360" w:lineRule="auto"/>
              <w:jc w:val="center"/>
              <w:rPr>
                <w:sz w:val="18"/>
                <w:szCs w:val="18"/>
                <w:highlight w:val="white"/>
              </w:rPr>
            </w:pPr>
            <w:r w:rsidDel="00000000" w:rsidR="00000000" w:rsidRPr="00000000">
              <w:rPr>
                <w:rtl w:val="0"/>
              </w:rPr>
            </w:r>
          </w:p>
          <w:tbl>
            <w:tblPr>
              <w:tblStyle w:val="Table6"/>
              <w:tblW w:w="312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120"/>
              <w:tblGridChange w:id="0">
                <w:tblGrid>
                  <w:gridCol w:w="3120"/>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160  ~ 260 mA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120 mA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80 ~ 90 mA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0.9 mA (DTIM3), 1.2 mA (DTIM1) </w:t>
                  </w:r>
                </w:p>
              </w:tc>
            </w:tr>
          </w:tbl>
          <w:p w:rsidR="00000000" w:rsidDel="00000000" w:rsidP="00000000" w:rsidRDefault="00000000" w:rsidRPr="00000000" w14:paraId="00000057">
            <w:pPr>
              <w:spacing w:line="360" w:lineRule="auto"/>
              <w:jc w:val="center"/>
              <w:rPr>
                <w:sz w:val="18"/>
                <w:szCs w:val="18"/>
                <w:highlight w:val="white"/>
              </w:rPr>
            </w:pPr>
            <w:r w:rsidDel="00000000" w:rsidR="00000000" w:rsidRPr="00000000">
              <w:rPr>
                <w:rtl w:val="0"/>
              </w:rPr>
            </w:r>
          </w:p>
        </w:tc>
      </w:tr>
      <w:tr>
        <w:trPr>
          <w:cantSplit w:val="0"/>
          <w:trHeight w:val="142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Modem-sleep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The CPU is powered on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5C">
            <w:pPr>
              <w:spacing w:line="360" w:lineRule="auto"/>
              <w:jc w:val="center"/>
              <w:rPr>
                <w:sz w:val="18"/>
                <w:szCs w:val="18"/>
                <w:highlight w:val="white"/>
              </w:rPr>
            </w:pPr>
            <w:r w:rsidDel="00000000" w:rsidR="00000000" w:rsidRPr="00000000">
              <w:rPr>
                <w:rtl w:val="0"/>
              </w:rPr>
            </w:r>
          </w:p>
          <w:tbl>
            <w:tblPr>
              <w:tblStyle w:val="Table7"/>
              <w:tblW w:w="30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090"/>
              <w:tblGridChange w:id="0">
                <w:tblGrid>
                  <w:gridCol w:w="3090"/>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Max speed: 20 mA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Normal speed: 5 ~ 10 mA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Slow speed: 3 mA </w:t>
                  </w:r>
                </w:p>
              </w:tc>
            </w:tr>
          </w:tbl>
          <w:p w:rsidR="00000000" w:rsidDel="00000000" w:rsidP="00000000" w:rsidRDefault="00000000" w:rsidRPr="00000000" w14:paraId="00000060">
            <w:pPr>
              <w:spacing w:line="360" w:lineRule="auto"/>
              <w:jc w:val="center"/>
              <w:rPr>
                <w:sz w:val="18"/>
                <w:szCs w:val="18"/>
                <w:highlight w:val="white"/>
              </w:rPr>
            </w:pPr>
            <w:r w:rsidDel="00000000" w:rsidR="00000000" w:rsidRPr="00000000">
              <w:rPr>
                <w:rtl w:val="0"/>
              </w:rPr>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Light-sleep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0.8 mA </w:t>
            </w:r>
          </w:p>
        </w:tc>
      </w:tr>
      <w:tr>
        <w:trPr>
          <w:cantSplit w:val="0"/>
          <w:trHeight w:val="1425"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Deep-sleep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66">
            <w:pPr>
              <w:spacing w:line="360" w:lineRule="auto"/>
              <w:jc w:val="center"/>
              <w:rPr>
                <w:sz w:val="18"/>
                <w:szCs w:val="18"/>
                <w:highlight w:val="white"/>
              </w:rPr>
            </w:pPr>
            <w:r w:rsidDel="00000000" w:rsidR="00000000" w:rsidRPr="00000000">
              <w:rPr>
                <w:rtl w:val="0"/>
              </w:rPr>
            </w:r>
          </w:p>
          <w:tbl>
            <w:tblPr>
              <w:tblStyle w:val="Table8"/>
              <w:tblW w:w="38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825"/>
              <w:tblGridChange w:id="0">
                <w:tblGrid>
                  <w:gridCol w:w="3825"/>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The ULP co-processor is powered on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ULP sensor-monitored pattern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RTC timer + RTC memory </w:t>
                  </w:r>
                </w:p>
              </w:tc>
            </w:tr>
          </w:tbl>
          <w:p w:rsidR="00000000" w:rsidDel="00000000" w:rsidP="00000000" w:rsidRDefault="00000000" w:rsidRPr="00000000" w14:paraId="0000006A">
            <w:pPr>
              <w:spacing w:line="360" w:lineRule="auto"/>
              <w:jc w:val="center"/>
              <w:rPr>
                <w:sz w:val="18"/>
                <w:szCs w:val="18"/>
                <w:highlight w:val="white"/>
              </w:rPr>
            </w:pPr>
            <w:r w:rsidDel="00000000" w:rsidR="00000000" w:rsidRPr="00000000">
              <w:rPr>
                <w:rtl w:val="0"/>
              </w:rPr>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6B">
            <w:pPr>
              <w:spacing w:line="360" w:lineRule="auto"/>
              <w:jc w:val="center"/>
              <w:rPr>
                <w:sz w:val="18"/>
                <w:szCs w:val="18"/>
                <w:highlight w:val="white"/>
              </w:rPr>
            </w:pPr>
            <w:r w:rsidDel="00000000" w:rsidR="00000000" w:rsidRPr="00000000">
              <w:rPr>
                <w:rtl w:val="0"/>
              </w:rPr>
            </w:r>
          </w:p>
          <w:tbl>
            <w:tblPr>
              <w:tblStyle w:val="Table9"/>
              <w:tblW w:w="3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060"/>
              <w:tblGridChange w:id="0">
                <w:tblGrid>
                  <w:gridCol w:w="3060"/>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0.15 mA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25 µA (1% duty)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highlight w:val="white"/>
                    </w:rPr>
                  </w:pPr>
                  <w:r w:rsidDel="00000000" w:rsidR="00000000" w:rsidRPr="00000000">
                    <w:rPr>
                      <w:highlight w:val="white"/>
                      <w:rtl w:val="0"/>
                    </w:rPr>
                    <w:t xml:space="preserve">10 µA </w:t>
                  </w:r>
                </w:p>
              </w:tc>
            </w:tr>
          </w:tbl>
          <w:p w:rsidR="00000000" w:rsidDel="00000000" w:rsidP="00000000" w:rsidRDefault="00000000" w:rsidRPr="00000000" w14:paraId="0000006F">
            <w:pPr>
              <w:spacing w:line="360" w:lineRule="auto"/>
              <w:jc w:val="center"/>
              <w:rPr>
                <w:sz w:val="18"/>
                <w:szCs w:val="18"/>
                <w:highlight w:val="white"/>
              </w:rPr>
            </w:pPr>
            <w:r w:rsidDel="00000000" w:rsidR="00000000" w:rsidRPr="00000000">
              <w:rPr>
                <w:rtl w:val="0"/>
              </w:rPr>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Hibernation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RTC timer only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60" w:lineRule="auto"/>
              <w:jc w:val="center"/>
              <w:rPr>
                <w:highlight w:val="white"/>
              </w:rPr>
            </w:pPr>
            <w:r w:rsidDel="00000000" w:rsidR="00000000" w:rsidRPr="00000000">
              <w:rPr>
                <w:highlight w:val="white"/>
                <w:rtl w:val="0"/>
              </w:rPr>
              <w:t xml:space="preserve">2.5 µA </w:t>
            </w:r>
          </w:p>
        </w:tc>
      </w:tr>
    </w:tbl>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Comparison:</w:t>
      </w:r>
      <w:r w:rsidDel="00000000" w:rsidR="00000000" w:rsidRPr="00000000">
        <w:rPr>
          <w:rtl w:val="0"/>
        </w:rPr>
      </w:r>
    </w:p>
    <w:p w:rsidR="00000000" w:rsidDel="00000000" w:rsidP="00000000" w:rsidRDefault="00000000" w:rsidRPr="00000000" w14:paraId="00000075">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In the context of this project, the micro-controller used for each sub-group will only stop being idle when it collects and sends data. Thus, the ESP32 is ideal for our project. However, should we need a micro-controller that is ideal for power efficiency when active, then the Pico is ideal. </w:t>
      </w:r>
    </w:p>
    <w:p w:rsidR="00000000" w:rsidDel="00000000" w:rsidP="00000000" w:rsidRDefault="00000000" w:rsidRPr="00000000" w14:paraId="00000076">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spacing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05500" cy="3035300"/>
            <wp:effectExtent b="9525" l="9525" r="9525" t="9525"/>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03530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ind w:left="0" w:firstLine="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892800" cy="2997200"/>
            <wp:effectExtent b="9525" l="9525" r="9525" t="9525"/>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92800" cy="2997200"/>
                    </a:xfrm>
                    <a:prstGeom prst="rect"/>
                    <a:ln w="9525">
                      <a:solidFill>
                        <a:srgbClr val="918F8E"/>
                      </a:solidFill>
                      <a:prstDash val="dash"/>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