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8AEA2" w14:textId="40B832AD" w:rsidR="003301B4" w:rsidRDefault="003301B4" w:rsidP="005530D3">
      <w:pPr>
        <w:autoSpaceDE w:val="0"/>
        <w:autoSpaceDN w:val="0"/>
        <w:adjustRightInd w:val="0"/>
        <w:jc w:val="center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61F4E000" wp14:editId="76F35B43">
            <wp:simplePos x="0" y="0"/>
            <wp:positionH relativeFrom="page">
              <wp:align>center</wp:align>
            </wp:positionH>
            <wp:positionV relativeFrom="paragraph">
              <wp:posOffset>5080</wp:posOffset>
            </wp:positionV>
            <wp:extent cx="3962400" cy="666750"/>
            <wp:effectExtent l="0" t="0" r="0" b="0"/>
            <wp:wrapNone/>
            <wp:docPr id="969514893" name="Imagen 969514893" descr="ESPE | Universidad de las Fuerzas Armadas | Sangolqu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PE | Universidad de las Fuerzas Armadas | Sangolquí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9DAA5B" w14:textId="77777777" w:rsidR="003301B4" w:rsidRDefault="003301B4" w:rsidP="005530D3">
      <w:pPr>
        <w:autoSpaceDE w:val="0"/>
        <w:autoSpaceDN w:val="0"/>
        <w:adjustRightInd w:val="0"/>
        <w:jc w:val="center"/>
        <w:rPr>
          <w:sz w:val="20"/>
          <w:szCs w:val="20"/>
        </w:rPr>
      </w:pPr>
    </w:p>
    <w:p w14:paraId="4625F9D1" w14:textId="77777777" w:rsidR="003301B4" w:rsidRPr="0085207A" w:rsidRDefault="003301B4" w:rsidP="005530D3">
      <w:pPr>
        <w:autoSpaceDE w:val="0"/>
        <w:autoSpaceDN w:val="0"/>
        <w:adjustRightInd w:val="0"/>
        <w:jc w:val="center"/>
        <w:rPr>
          <w:sz w:val="20"/>
          <w:szCs w:val="20"/>
        </w:rPr>
      </w:pPr>
    </w:p>
    <w:p w14:paraId="6A1289D5" w14:textId="77777777" w:rsidR="003301B4" w:rsidRPr="0085207A" w:rsidRDefault="003301B4" w:rsidP="005530D3">
      <w:pPr>
        <w:autoSpaceDE w:val="0"/>
        <w:autoSpaceDN w:val="0"/>
        <w:adjustRightInd w:val="0"/>
        <w:jc w:val="center"/>
        <w:rPr>
          <w:sz w:val="20"/>
          <w:szCs w:val="20"/>
        </w:rPr>
      </w:pPr>
    </w:p>
    <w:p w14:paraId="526E084B" w14:textId="77777777" w:rsidR="003301B4" w:rsidRPr="0085207A" w:rsidRDefault="003301B4" w:rsidP="005530D3">
      <w:pPr>
        <w:autoSpaceDE w:val="0"/>
        <w:autoSpaceDN w:val="0"/>
        <w:adjustRightInd w:val="0"/>
        <w:jc w:val="center"/>
        <w:rPr>
          <w:sz w:val="20"/>
          <w:szCs w:val="20"/>
        </w:rPr>
      </w:pPr>
    </w:p>
    <w:p w14:paraId="74894983" w14:textId="77777777" w:rsidR="003301B4" w:rsidRPr="0085207A" w:rsidRDefault="003301B4" w:rsidP="005530D3">
      <w:pPr>
        <w:autoSpaceDE w:val="0"/>
        <w:autoSpaceDN w:val="0"/>
        <w:adjustRightInd w:val="0"/>
        <w:jc w:val="center"/>
        <w:rPr>
          <w:sz w:val="20"/>
          <w:szCs w:val="20"/>
        </w:rPr>
      </w:pPr>
    </w:p>
    <w:p w14:paraId="25E11DD7" w14:textId="17415720" w:rsidR="005530D3" w:rsidRPr="0085207A" w:rsidRDefault="005530D3" w:rsidP="005530D3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85207A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DB0665" wp14:editId="1E913147">
                <wp:simplePos x="0" y="0"/>
                <wp:positionH relativeFrom="column">
                  <wp:posOffset>894080</wp:posOffset>
                </wp:positionH>
                <wp:positionV relativeFrom="paragraph">
                  <wp:posOffset>66040</wp:posOffset>
                </wp:positionV>
                <wp:extent cx="4457700" cy="0"/>
                <wp:effectExtent l="27305" t="27940" r="36195" b="3556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pic="http://schemas.openxmlformats.org/drawingml/2006/picture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56811D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4pt,5.2pt" to="421.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" strokeweight="1.5pt"/>
            </w:pict>
          </mc:Fallback>
        </mc:AlternateContent>
      </w:r>
    </w:p>
    <w:p w14:paraId="48428E82" w14:textId="7DBBECD2" w:rsidR="005530D3" w:rsidRPr="0085207A" w:rsidRDefault="006A5AD8" w:rsidP="00CD47D4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 w:rsidRPr="0085207A">
        <w:rPr>
          <w:b/>
          <w:sz w:val="32"/>
          <w:szCs w:val="32"/>
        </w:rPr>
        <w:t>CARRERA</w:t>
      </w:r>
    </w:p>
    <w:p w14:paraId="3C61DD0E" w14:textId="77777777" w:rsidR="00D36DB7" w:rsidRPr="0085207A" w:rsidRDefault="00D36DB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74"/>
        <w:gridCol w:w="4980"/>
      </w:tblGrid>
      <w:tr w:rsidR="003A12FB" w:rsidRPr="0085207A" w14:paraId="328150AB" w14:textId="77777777" w:rsidTr="000C316A">
        <w:trPr>
          <w:trHeight w:val="70"/>
        </w:trPr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116A3509" w14:textId="77777777" w:rsidR="003A12FB" w:rsidRPr="0085207A" w:rsidRDefault="003A12FB" w:rsidP="005271BC"/>
        </w:tc>
      </w:tr>
      <w:tr w:rsidR="00D36DB7" w:rsidRPr="0085207A" w14:paraId="607E303D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26008504" w14:textId="3587F439" w:rsidR="00D36DB7" w:rsidRPr="0085207A" w:rsidRDefault="00A33BB4" w:rsidP="005271BC">
            <w:pPr>
              <w:rPr>
                <w:sz w:val="26"/>
                <w:szCs w:val="26"/>
              </w:rPr>
            </w:pPr>
            <w:r w:rsidRPr="0085207A">
              <w:rPr>
                <w:sz w:val="26"/>
                <w:szCs w:val="26"/>
              </w:rPr>
              <w:t xml:space="preserve">NRC - </w:t>
            </w:r>
            <w:r w:rsidR="00D36DB7" w:rsidRPr="0085207A">
              <w:rPr>
                <w:sz w:val="26"/>
                <w:szCs w:val="26"/>
              </w:rPr>
              <w:t>ASIGNATURA: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7CFBBC92" w14:textId="79BFA91A" w:rsidR="00D36DB7" w:rsidRPr="0085207A" w:rsidRDefault="00CD47D4" w:rsidP="004A6B52">
            <w:pPr>
              <w:rPr>
                <w:sz w:val="26"/>
                <w:szCs w:val="26"/>
              </w:rPr>
            </w:pPr>
            <w:r w:rsidRPr="0085207A">
              <w:rPr>
                <w:sz w:val="26"/>
                <w:szCs w:val="26"/>
              </w:rPr>
              <w:t xml:space="preserve"> </w:t>
            </w:r>
          </w:p>
        </w:tc>
      </w:tr>
      <w:tr w:rsidR="00D36DB7" w:rsidRPr="0085207A" w14:paraId="70497FCF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640D7018" w14:textId="64C59DBE" w:rsidR="00D36DB7" w:rsidRPr="0085207A" w:rsidRDefault="00D36DB7" w:rsidP="005271BC">
            <w:pPr>
              <w:rPr>
                <w:sz w:val="26"/>
                <w:szCs w:val="26"/>
              </w:rPr>
            </w:pPr>
            <w:r w:rsidRPr="0085207A">
              <w:rPr>
                <w:sz w:val="26"/>
                <w:szCs w:val="26"/>
              </w:rPr>
              <w:t>PROFESOR</w:t>
            </w:r>
            <w:r w:rsidR="006A5AD8" w:rsidRPr="0085207A">
              <w:rPr>
                <w:sz w:val="26"/>
                <w:szCs w:val="26"/>
              </w:rPr>
              <w:t>A</w:t>
            </w:r>
            <w:r w:rsidRPr="0085207A">
              <w:rPr>
                <w:sz w:val="26"/>
                <w:szCs w:val="26"/>
              </w:rPr>
              <w:t>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7292440C" w14:textId="5B1FBFB8" w:rsidR="00D36DB7" w:rsidRPr="0085207A" w:rsidRDefault="006A5AD8" w:rsidP="004A6B52">
            <w:pPr>
              <w:rPr>
                <w:sz w:val="26"/>
                <w:szCs w:val="26"/>
              </w:rPr>
            </w:pPr>
            <w:r w:rsidRPr="0085207A">
              <w:rPr>
                <w:sz w:val="26"/>
                <w:szCs w:val="26"/>
              </w:rPr>
              <w:t>Ing. Mayra Álvarez</w:t>
            </w:r>
          </w:p>
        </w:tc>
      </w:tr>
      <w:tr w:rsidR="00D36DB7" w:rsidRPr="0085207A" w14:paraId="780B6625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4EB9275A" w14:textId="77777777" w:rsidR="00D36DB7" w:rsidRPr="0085207A" w:rsidRDefault="00D36DB7" w:rsidP="005271BC">
            <w:pPr>
              <w:rPr>
                <w:sz w:val="26"/>
                <w:szCs w:val="26"/>
              </w:rPr>
            </w:pPr>
            <w:r w:rsidRPr="0085207A">
              <w:rPr>
                <w:sz w:val="26"/>
                <w:szCs w:val="26"/>
              </w:rPr>
              <w:t>PERÍODO ACADÉMICO: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30278AFA" w14:textId="3DEC15D6" w:rsidR="00D36DB7" w:rsidRPr="0085207A" w:rsidRDefault="00C4510A" w:rsidP="009873EE">
            <w:pPr>
              <w:rPr>
                <w:sz w:val="26"/>
                <w:szCs w:val="26"/>
              </w:rPr>
            </w:pPr>
            <w:r w:rsidRPr="0085207A">
              <w:rPr>
                <w:sz w:val="26"/>
                <w:szCs w:val="26"/>
              </w:rPr>
              <w:t>202</w:t>
            </w:r>
            <w:r w:rsidR="006A5AD8" w:rsidRPr="0085207A">
              <w:rPr>
                <w:sz w:val="26"/>
                <w:szCs w:val="26"/>
              </w:rPr>
              <w:t>4_</w:t>
            </w:r>
            <w:r w:rsidRPr="0085207A">
              <w:rPr>
                <w:sz w:val="26"/>
                <w:szCs w:val="26"/>
              </w:rPr>
              <w:t>5</w:t>
            </w:r>
            <w:r w:rsidR="006A5AD8" w:rsidRPr="0085207A">
              <w:rPr>
                <w:sz w:val="26"/>
                <w:szCs w:val="26"/>
              </w:rPr>
              <w:t>0</w:t>
            </w:r>
          </w:p>
        </w:tc>
      </w:tr>
      <w:tr w:rsidR="003A12FB" w:rsidRPr="0085207A" w14:paraId="73A044E6" w14:textId="77777777" w:rsidTr="000C316A"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685A84A9" w14:textId="77777777" w:rsidR="003A12FB" w:rsidRPr="0085207A" w:rsidRDefault="003A12FB" w:rsidP="005271BC"/>
        </w:tc>
      </w:tr>
    </w:tbl>
    <w:p w14:paraId="66800EE8" w14:textId="77777777" w:rsidR="00D36DB7" w:rsidRPr="0085207A" w:rsidRDefault="00D36DB7"/>
    <w:p w14:paraId="59C8D516" w14:textId="77777777" w:rsidR="005271BC" w:rsidRPr="0085207A" w:rsidRDefault="005271BC"/>
    <w:p w14:paraId="08A3A209" w14:textId="4DE64C6F" w:rsidR="00D36DB7" w:rsidRPr="0085207A" w:rsidRDefault="00A27FE5" w:rsidP="00D36DB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Informe</w:t>
      </w:r>
      <w:r w:rsidR="006A5AD8" w:rsidRPr="0085207A">
        <w:rPr>
          <w:b/>
          <w:sz w:val="36"/>
          <w:szCs w:val="36"/>
        </w:rPr>
        <w:t xml:space="preserve"> Nº 1</w:t>
      </w:r>
    </w:p>
    <w:p w14:paraId="088BDC1C" w14:textId="77777777" w:rsidR="00D36DB7" w:rsidRPr="0085207A" w:rsidRDefault="00D36DB7"/>
    <w:tbl>
      <w:tblPr>
        <w:tblW w:w="0" w:type="auto"/>
        <w:tblLook w:val="01E0" w:firstRow="1" w:lastRow="1" w:firstColumn="1" w:lastColumn="1" w:noHBand="0" w:noVBand="0"/>
      </w:tblPr>
      <w:tblGrid>
        <w:gridCol w:w="6488"/>
        <w:gridCol w:w="2866"/>
      </w:tblGrid>
      <w:tr w:rsidR="003A12FB" w:rsidRPr="0085207A" w14:paraId="0D79FF5E" w14:textId="77777777" w:rsidTr="008A9464">
        <w:tc>
          <w:tcPr>
            <w:tcW w:w="9354" w:type="dxa"/>
            <w:gridSpan w:val="2"/>
            <w:shd w:val="clear" w:color="auto" w:fill="E6E6E6"/>
          </w:tcPr>
          <w:p w14:paraId="7887D16B" w14:textId="77777777" w:rsidR="003A12FB" w:rsidRPr="0085207A" w:rsidRDefault="003A12FB" w:rsidP="005271BC"/>
        </w:tc>
      </w:tr>
      <w:tr w:rsidR="00DB4047" w:rsidRPr="0085207A" w14:paraId="03109C75" w14:textId="77777777" w:rsidTr="008A9464">
        <w:trPr>
          <w:trHeight w:val="352"/>
        </w:trPr>
        <w:tc>
          <w:tcPr>
            <w:tcW w:w="9354" w:type="dxa"/>
            <w:gridSpan w:val="2"/>
            <w:vAlign w:val="bottom"/>
          </w:tcPr>
          <w:p w14:paraId="1C46789D" w14:textId="77777777" w:rsidR="00D30B8E" w:rsidRPr="0085207A" w:rsidRDefault="00D30B8E" w:rsidP="00D30B8E">
            <w:pPr>
              <w:jc w:val="center"/>
            </w:pPr>
          </w:p>
          <w:p w14:paraId="568DF31B" w14:textId="77777777" w:rsidR="00D30B8E" w:rsidRPr="0085207A" w:rsidRDefault="00D30B8E" w:rsidP="00D30B8E">
            <w:pPr>
              <w:jc w:val="center"/>
            </w:pPr>
          </w:p>
          <w:p w14:paraId="1EB42502" w14:textId="77777777" w:rsidR="00D30B8E" w:rsidRPr="0085207A" w:rsidRDefault="005530D3" w:rsidP="00D30B8E">
            <w:pPr>
              <w:jc w:val="center"/>
              <w:rPr>
                <w:sz w:val="40"/>
                <w:szCs w:val="40"/>
              </w:rPr>
            </w:pPr>
            <w:r w:rsidRPr="0085207A">
              <w:rPr>
                <w:sz w:val="40"/>
                <w:szCs w:val="40"/>
              </w:rPr>
              <w:t>TÍTULO</w:t>
            </w:r>
            <w:r w:rsidR="00DB4047" w:rsidRPr="0085207A">
              <w:rPr>
                <w:sz w:val="40"/>
                <w:szCs w:val="40"/>
              </w:rPr>
              <w:t>:</w:t>
            </w:r>
          </w:p>
          <w:p w14:paraId="7FFC7B2A" w14:textId="77777777" w:rsidR="00DB4047" w:rsidRPr="0085207A" w:rsidRDefault="00DB4047" w:rsidP="00D30B8E">
            <w:pPr>
              <w:jc w:val="center"/>
            </w:pPr>
          </w:p>
          <w:p w14:paraId="140DF85D" w14:textId="77777777" w:rsidR="00522EBF" w:rsidRPr="0085207A" w:rsidRDefault="00522EBF" w:rsidP="00D30B8E">
            <w:pPr>
              <w:jc w:val="center"/>
            </w:pPr>
          </w:p>
          <w:p w14:paraId="76FDD63B" w14:textId="409B3DFE" w:rsidR="00522EBF" w:rsidRPr="0085207A" w:rsidRDefault="00A27FE5" w:rsidP="008A9464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Despliegue de modelo Machine </w:t>
            </w:r>
            <w:proofErr w:type="spellStart"/>
            <w:r>
              <w:rPr>
                <w:b/>
                <w:bCs/>
                <w:sz w:val="40"/>
                <w:szCs w:val="40"/>
              </w:rPr>
              <w:t>Learning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 localmente</w:t>
            </w:r>
          </w:p>
        </w:tc>
      </w:tr>
      <w:tr w:rsidR="003A12FB" w:rsidRPr="0085207A" w14:paraId="24D8449B" w14:textId="77777777" w:rsidTr="008A9464">
        <w:trPr>
          <w:trHeight w:val="781"/>
        </w:trPr>
        <w:tc>
          <w:tcPr>
            <w:tcW w:w="9354" w:type="dxa"/>
            <w:gridSpan w:val="2"/>
          </w:tcPr>
          <w:p w14:paraId="2F4EF445" w14:textId="77777777" w:rsidR="003A12FB" w:rsidRPr="0085207A" w:rsidRDefault="003A12FB" w:rsidP="000C316A">
            <w:pPr>
              <w:jc w:val="center"/>
              <w:rPr>
                <w:b/>
              </w:rPr>
            </w:pPr>
          </w:p>
          <w:p w14:paraId="02FDC4A7" w14:textId="77777777" w:rsidR="00522EBF" w:rsidRPr="0085207A" w:rsidRDefault="00522EBF" w:rsidP="000C316A">
            <w:pPr>
              <w:jc w:val="center"/>
              <w:rPr>
                <w:b/>
              </w:rPr>
            </w:pPr>
          </w:p>
          <w:p w14:paraId="0170BB92" w14:textId="2E50F1F7" w:rsidR="003A12FB" w:rsidRPr="0085207A" w:rsidRDefault="003A12FB" w:rsidP="000C316A">
            <w:pPr>
              <w:jc w:val="center"/>
              <w:rPr>
                <w:b/>
              </w:rPr>
            </w:pPr>
          </w:p>
          <w:p w14:paraId="5CD88F94" w14:textId="77777777" w:rsidR="003A12FB" w:rsidRPr="0085207A" w:rsidRDefault="00522EBF" w:rsidP="000C316A">
            <w:pPr>
              <w:jc w:val="center"/>
              <w:rPr>
                <w:b/>
                <w:sz w:val="28"/>
                <w:szCs w:val="28"/>
              </w:rPr>
            </w:pPr>
            <w:r w:rsidRPr="0085207A">
              <w:rPr>
                <w:b/>
                <w:sz w:val="28"/>
                <w:szCs w:val="28"/>
              </w:rPr>
              <w:t>ESTUDIANTE</w:t>
            </w:r>
          </w:p>
          <w:p w14:paraId="7B090A2C" w14:textId="77777777" w:rsidR="00D30B8E" w:rsidRPr="0085207A" w:rsidRDefault="00D30B8E" w:rsidP="000C316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30B8E" w:rsidRPr="0085207A" w14:paraId="20A0EB1B" w14:textId="77777777" w:rsidTr="008A9464">
        <w:trPr>
          <w:trHeight w:val="567"/>
        </w:trPr>
        <w:tc>
          <w:tcPr>
            <w:tcW w:w="9354" w:type="dxa"/>
            <w:gridSpan w:val="2"/>
          </w:tcPr>
          <w:p w14:paraId="74643993" w14:textId="31516597" w:rsidR="00D30B8E" w:rsidRPr="0085207A" w:rsidRDefault="00A27FE5" w:rsidP="008A9464">
            <w:pPr>
              <w:spacing w:line="259" w:lineRule="auto"/>
              <w:jc w:val="center"/>
            </w:pPr>
            <w:r>
              <w:t>Ferrín Josué</w:t>
            </w:r>
          </w:p>
          <w:p w14:paraId="17CCA349" w14:textId="4F60D0AD" w:rsidR="00D30B8E" w:rsidRPr="0085207A" w:rsidRDefault="3C704626" w:rsidP="008A9464">
            <w:pPr>
              <w:spacing w:line="259" w:lineRule="auto"/>
              <w:jc w:val="center"/>
              <w:rPr>
                <w:rFonts w:eastAsia="+mn-ea"/>
                <w:lang w:val="es-EC"/>
              </w:rPr>
            </w:pPr>
            <w:r w:rsidRPr="0085207A">
              <w:rPr>
                <w:rFonts w:eastAsia="+mn-ea"/>
                <w:lang w:val="es-EC"/>
              </w:rPr>
              <w:t xml:space="preserve">Pozo Steven </w:t>
            </w:r>
          </w:p>
        </w:tc>
      </w:tr>
      <w:tr w:rsidR="00D30B8E" w:rsidRPr="0085207A" w14:paraId="3232B095" w14:textId="77777777" w:rsidTr="0BFFEE1F">
        <w:trPr>
          <w:trHeight w:val="300"/>
        </w:trPr>
        <w:tc>
          <w:tcPr>
            <w:tcW w:w="9354" w:type="dxa"/>
            <w:gridSpan w:val="2"/>
          </w:tcPr>
          <w:p w14:paraId="58683E81" w14:textId="77777777" w:rsidR="00D30B8E" w:rsidRPr="0085207A" w:rsidRDefault="00D30B8E" w:rsidP="00522EBF"/>
        </w:tc>
      </w:tr>
      <w:tr w:rsidR="00D30B8E" w:rsidRPr="0085207A" w14:paraId="54389237" w14:textId="77777777" w:rsidTr="0BFFEE1F">
        <w:trPr>
          <w:trHeight w:val="300"/>
        </w:trPr>
        <w:tc>
          <w:tcPr>
            <w:tcW w:w="9354" w:type="dxa"/>
            <w:gridSpan w:val="2"/>
          </w:tcPr>
          <w:p w14:paraId="5DAD162D" w14:textId="77777777" w:rsidR="00D30B8E" w:rsidRPr="0085207A" w:rsidRDefault="00D30B8E" w:rsidP="00522EBF"/>
        </w:tc>
      </w:tr>
      <w:tr w:rsidR="003A12FB" w:rsidRPr="0085207A" w14:paraId="25A7A555" w14:textId="77777777" w:rsidTr="008A9464">
        <w:trPr>
          <w:trHeight w:val="95"/>
        </w:trPr>
        <w:tc>
          <w:tcPr>
            <w:tcW w:w="9354" w:type="dxa"/>
            <w:gridSpan w:val="2"/>
          </w:tcPr>
          <w:p w14:paraId="0B610FCB" w14:textId="77777777" w:rsidR="003A12FB" w:rsidRPr="0085207A" w:rsidRDefault="003A12FB" w:rsidP="005271BC"/>
        </w:tc>
      </w:tr>
      <w:tr w:rsidR="00DB4047" w:rsidRPr="0085207A" w14:paraId="2B04EAC0" w14:textId="77777777" w:rsidTr="008A9464">
        <w:tc>
          <w:tcPr>
            <w:tcW w:w="9354" w:type="dxa"/>
            <w:gridSpan w:val="2"/>
            <w:shd w:val="clear" w:color="auto" w:fill="E6E6E6"/>
          </w:tcPr>
          <w:p w14:paraId="2B7E6567" w14:textId="77777777" w:rsidR="00DB4047" w:rsidRPr="0085207A" w:rsidRDefault="00DB4047" w:rsidP="005271BC"/>
        </w:tc>
      </w:tr>
      <w:tr w:rsidR="00E57AF0" w:rsidRPr="0085207A" w14:paraId="07C05934" w14:textId="77777777" w:rsidTr="008A9464">
        <w:trPr>
          <w:trHeight w:val="498"/>
        </w:trPr>
        <w:tc>
          <w:tcPr>
            <w:tcW w:w="6488" w:type="dxa"/>
            <w:vAlign w:val="bottom"/>
          </w:tcPr>
          <w:p w14:paraId="7D4CC6F0" w14:textId="77777777" w:rsidR="00E57AF0" w:rsidRPr="0085207A" w:rsidRDefault="00E57AF0" w:rsidP="00495218">
            <w:pPr>
              <w:jc w:val="right"/>
            </w:pPr>
            <w:r w:rsidRPr="0085207A">
              <w:t xml:space="preserve">FECHA DE ENTREGA:     </w:t>
            </w:r>
          </w:p>
        </w:tc>
        <w:tc>
          <w:tcPr>
            <w:tcW w:w="2866" w:type="dxa"/>
            <w:vAlign w:val="bottom"/>
          </w:tcPr>
          <w:p w14:paraId="0578D642" w14:textId="3D01F7D4" w:rsidR="00E57AF0" w:rsidRPr="0085207A" w:rsidRDefault="00A27FE5" w:rsidP="008A94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  <w:r w:rsidR="004A6B52" w:rsidRPr="0085207A">
              <w:rPr>
                <w:sz w:val="22"/>
                <w:szCs w:val="22"/>
              </w:rPr>
              <w:t xml:space="preserve"> / </w:t>
            </w:r>
            <w:r w:rsidR="5C62DD2F" w:rsidRPr="0085207A">
              <w:rPr>
                <w:sz w:val="22"/>
                <w:szCs w:val="22"/>
              </w:rPr>
              <w:t>07</w:t>
            </w:r>
            <w:r w:rsidR="004A6B52" w:rsidRPr="0085207A">
              <w:rPr>
                <w:sz w:val="22"/>
                <w:szCs w:val="22"/>
              </w:rPr>
              <w:t xml:space="preserve">/ </w:t>
            </w:r>
            <w:r w:rsidR="2F995B4E" w:rsidRPr="0085207A">
              <w:rPr>
                <w:sz w:val="22"/>
                <w:szCs w:val="22"/>
              </w:rPr>
              <w:t>2024</w:t>
            </w:r>
          </w:p>
        </w:tc>
      </w:tr>
      <w:tr w:rsidR="00DB4047" w:rsidRPr="0085207A" w14:paraId="43353114" w14:textId="77777777" w:rsidTr="008A9464">
        <w:trPr>
          <w:trHeight w:val="611"/>
        </w:trPr>
        <w:tc>
          <w:tcPr>
            <w:tcW w:w="6488" w:type="dxa"/>
            <w:vAlign w:val="bottom"/>
          </w:tcPr>
          <w:p w14:paraId="792ACE58" w14:textId="77777777" w:rsidR="00DB4047" w:rsidRPr="0085207A" w:rsidRDefault="00DB4047" w:rsidP="000C316A">
            <w:pPr>
              <w:jc w:val="right"/>
            </w:pPr>
            <w:r w:rsidRPr="0085207A">
              <w:t>CALIFICACIÓN OBTENIDA:</w:t>
            </w:r>
          </w:p>
        </w:tc>
        <w:tc>
          <w:tcPr>
            <w:tcW w:w="2866" w:type="dxa"/>
            <w:vAlign w:val="bottom"/>
          </w:tcPr>
          <w:p w14:paraId="26F7C07B" w14:textId="77777777" w:rsidR="00DB4047" w:rsidRPr="0085207A" w:rsidRDefault="00DB4047" w:rsidP="00DB4047"/>
          <w:p w14:paraId="7A3AF77B" w14:textId="77777777" w:rsidR="003301B4" w:rsidRPr="0085207A" w:rsidRDefault="003301B4" w:rsidP="00DB4047"/>
        </w:tc>
      </w:tr>
      <w:tr w:rsidR="003A12FB" w:rsidRPr="0085207A" w14:paraId="689A5E8B" w14:textId="77777777" w:rsidTr="008A9464">
        <w:tc>
          <w:tcPr>
            <w:tcW w:w="9354" w:type="dxa"/>
            <w:gridSpan w:val="2"/>
            <w:shd w:val="clear" w:color="auto" w:fill="E6E6E6"/>
          </w:tcPr>
          <w:p w14:paraId="5812E9A6" w14:textId="77777777" w:rsidR="003A12FB" w:rsidRPr="0085207A" w:rsidRDefault="003A12FB" w:rsidP="005271BC"/>
        </w:tc>
      </w:tr>
    </w:tbl>
    <w:p w14:paraId="0529E127" w14:textId="77777777" w:rsidR="00EB59CC" w:rsidRPr="0085207A" w:rsidRDefault="00EB59CC">
      <w:pPr>
        <w:sectPr w:rsidR="00EB59CC" w:rsidRPr="0085207A" w:rsidSect="001C494A">
          <w:pgSz w:w="11906" w:h="16838" w:code="9"/>
          <w:pgMar w:top="1417" w:right="1134" w:bottom="1417" w:left="1134" w:header="709" w:footer="709" w:gutter="284"/>
          <w:cols w:space="708"/>
          <w:docGrid w:linePitch="360"/>
        </w:sectPr>
      </w:pPr>
    </w:p>
    <w:p w14:paraId="14E05D23" w14:textId="4A4D2D68" w:rsidR="006A5AD8" w:rsidRPr="006F3C35" w:rsidRDefault="006A5AD8" w:rsidP="006A5AD8">
      <w:pPr>
        <w:pStyle w:val="Prrafodelista"/>
        <w:numPr>
          <w:ilvl w:val="0"/>
          <w:numId w:val="28"/>
        </w:numPr>
        <w:rPr>
          <w:b/>
        </w:rPr>
      </w:pPr>
      <w:r w:rsidRPr="006F3C35">
        <w:rPr>
          <w:b/>
        </w:rPr>
        <w:lastRenderedPageBreak/>
        <w:t>Alcance</w:t>
      </w:r>
    </w:p>
    <w:p w14:paraId="7F8C622A" w14:textId="3671B5E3" w:rsidR="006A5AD8" w:rsidRPr="006F3C35" w:rsidRDefault="00024B5F" w:rsidP="006A5AD8">
      <w:pPr>
        <w:pStyle w:val="Prrafodelista"/>
        <w:ind w:left="360"/>
      </w:pPr>
      <w:r w:rsidRPr="006F3C35">
        <w:t xml:space="preserve">El propósito de este taller es </w:t>
      </w:r>
      <w:r w:rsidR="009A5004" w:rsidRPr="006F3C35">
        <w:t>acabar</w:t>
      </w:r>
      <w:r w:rsidR="000642AA" w:rsidRPr="006F3C35">
        <w:t xml:space="preserve"> de mostrar la diferencia entre una regresión logística y una regresión lineal en base a datos normalizados y no normalizados</w:t>
      </w:r>
      <w:r w:rsidR="006834E1" w:rsidRPr="006F3C35">
        <w:t>. Para ello, se hará uso de un</w:t>
      </w:r>
      <w:r w:rsidR="00A62258" w:rsidRPr="006F3C35">
        <w:t xml:space="preserve"> archivo CSV con el cual se podrá </w:t>
      </w:r>
      <w:r w:rsidR="006A68C6" w:rsidRPr="006F3C35">
        <w:t>recopilar informaci</w:t>
      </w:r>
      <w:r w:rsidR="00D26110" w:rsidRPr="006F3C35">
        <w:t xml:space="preserve">ón </w:t>
      </w:r>
      <w:r w:rsidR="00AC2208" w:rsidRPr="006F3C35">
        <w:t xml:space="preserve">para usarla como </w:t>
      </w:r>
      <w:proofErr w:type="spellStart"/>
      <w:r w:rsidR="00AC2208" w:rsidRPr="006F3C35">
        <w:t>DataFrame</w:t>
      </w:r>
      <w:proofErr w:type="spellEnd"/>
      <w:r w:rsidR="00AC2208" w:rsidRPr="006F3C35">
        <w:t xml:space="preserve"> o </w:t>
      </w:r>
      <w:r w:rsidR="00E7253C" w:rsidRPr="006F3C35">
        <w:t>vectores, dependiendo las librerías que se usará para su análisis.</w:t>
      </w:r>
    </w:p>
    <w:p w14:paraId="11A76073" w14:textId="77777777" w:rsidR="006A5AD8" w:rsidRPr="006F3C35" w:rsidRDefault="006A5AD8" w:rsidP="006A5AD8">
      <w:pPr>
        <w:pStyle w:val="Prrafodelista"/>
        <w:ind w:left="360"/>
      </w:pPr>
    </w:p>
    <w:p w14:paraId="32AF42CD" w14:textId="2C7F975C" w:rsidR="00BA6116" w:rsidRPr="006F3C35" w:rsidRDefault="006A5AD8" w:rsidP="006A5AD8">
      <w:pPr>
        <w:pStyle w:val="Prrafodelista"/>
        <w:numPr>
          <w:ilvl w:val="0"/>
          <w:numId w:val="28"/>
        </w:numPr>
        <w:rPr>
          <w:b/>
        </w:rPr>
      </w:pPr>
      <w:r w:rsidRPr="006F3C35">
        <w:rPr>
          <w:b/>
        </w:rPr>
        <w:t xml:space="preserve">Objetivos </w:t>
      </w:r>
    </w:p>
    <w:p w14:paraId="4C3E4B37" w14:textId="7DBE4C6B" w:rsidR="00904BAB" w:rsidRPr="006F3C35" w:rsidRDefault="00904BAB" w:rsidP="00904BAB">
      <w:pPr>
        <w:pStyle w:val="Prrafodelista"/>
        <w:numPr>
          <w:ilvl w:val="0"/>
          <w:numId w:val="29"/>
        </w:numPr>
      </w:pPr>
      <w:r w:rsidRPr="006F3C35">
        <w:t xml:space="preserve">Implementar </w:t>
      </w:r>
      <w:r w:rsidR="00E71DB7" w:rsidRPr="006F3C35">
        <w:t xml:space="preserve">datos normalizados y no normalizados en la regresión </w:t>
      </w:r>
      <w:r w:rsidR="000B6B2B" w:rsidRPr="006F3C35">
        <w:t>logística para evaluar su precisión.</w:t>
      </w:r>
    </w:p>
    <w:p w14:paraId="34BE4989" w14:textId="7C95B2E5" w:rsidR="000B6B2B" w:rsidRPr="006F3C35" w:rsidRDefault="000B6B2B" w:rsidP="000B6B2B">
      <w:pPr>
        <w:pStyle w:val="Prrafodelista"/>
        <w:numPr>
          <w:ilvl w:val="0"/>
          <w:numId w:val="29"/>
        </w:numPr>
      </w:pPr>
      <w:r w:rsidRPr="006F3C35">
        <w:t>Implementar datos normalizados y no normalizados en la regresión lineal para evaluar su precisión.</w:t>
      </w:r>
    </w:p>
    <w:p w14:paraId="2FDF4294" w14:textId="44823425" w:rsidR="000B6B2B" w:rsidRPr="006F3C35" w:rsidRDefault="00C56771" w:rsidP="00904BAB">
      <w:pPr>
        <w:pStyle w:val="Prrafodelista"/>
        <w:numPr>
          <w:ilvl w:val="0"/>
          <w:numId w:val="29"/>
        </w:numPr>
      </w:pPr>
      <w:r w:rsidRPr="006F3C35">
        <w:t xml:space="preserve">Comparar el mejor modelo para el análisis de los datos </w:t>
      </w:r>
      <w:r w:rsidR="00F75D5B" w:rsidRPr="006F3C35">
        <w:t xml:space="preserve">mediante su </w:t>
      </w:r>
      <w:proofErr w:type="spellStart"/>
      <w:r w:rsidR="00F75D5B" w:rsidRPr="006F3C35">
        <w:t>accurrancy</w:t>
      </w:r>
      <w:proofErr w:type="spellEnd"/>
      <w:r w:rsidR="00F75D5B" w:rsidRPr="006F3C35">
        <w:t xml:space="preserve"> score.</w:t>
      </w:r>
    </w:p>
    <w:p w14:paraId="759AF832" w14:textId="77777777" w:rsidR="006A5AD8" w:rsidRPr="006F3C35" w:rsidRDefault="006A5AD8" w:rsidP="00F75D5B"/>
    <w:p w14:paraId="3676AA5F" w14:textId="77777777" w:rsidR="006A5AD8" w:rsidRPr="006F3C35" w:rsidRDefault="006A5AD8" w:rsidP="006A5AD8">
      <w:pPr>
        <w:ind w:left="360"/>
      </w:pPr>
    </w:p>
    <w:p w14:paraId="34FF381D" w14:textId="62353237" w:rsidR="006A5AD8" w:rsidRPr="006F3C35" w:rsidRDefault="006A5AD8" w:rsidP="006A5AD8">
      <w:pPr>
        <w:pStyle w:val="Prrafodelista"/>
        <w:numPr>
          <w:ilvl w:val="0"/>
          <w:numId w:val="28"/>
        </w:numPr>
        <w:rPr>
          <w:b/>
        </w:rPr>
      </w:pPr>
      <w:r w:rsidRPr="006F3C35">
        <w:rPr>
          <w:b/>
        </w:rPr>
        <w:t xml:space="preserve">Descripción </w:t>
      </w:r>
    </w:p>
    <w:p w14:paraId="2AE550AD" w14:textId="2F92626B" w:rsidR="5202ACF5" w:rsidRPr="006F3C35" w:rsidRDefault="5202ACF5" w:rsidP="6D5176F2">
      <w:pPr>
        <w:pStyle w:val="Prrafodelista"/>
        <w:ind w:left="360"/>
      </w:pPr>
      <w:r w:rsidRPr="006F3C35">
        <w:t xml:space="preserve">En base a los datos de los sobrevivientes del </w:t>
      </w:r>
      <w:proofErr w:type="spellStart"/>
      <w:r w:rsidRPr="006F3C35">
        <w:t>Titanic</w:t>
      </w:r>
      <w:proofErr w:type="spellEnd"/>
      <w:r w:rsidRPr="006F3C35">
        <w:t xml:space="preserve">, se estudian estos datos </w:t>
      </w:r>
      <w:r w:rsidR="5D810FE6" w:rsidRPr="006F3C35">
        <w:t>con regresión Lógica y Regresión Lineal, a continuación</w:t>
      </w:r>
      <w:r w:rsidR="13DF3F8F" w:rsidRPr="006F3C35">
        <w:t>,</w:t>
      </w:r>
      <w:r w:rsidR="5D810FE6" w:rsidRPr="006F3C35">
        <w:t xml:space="preserve"> se explica </w:t>
      </w:r>
      <w:r w:rsidR="7514C60F" w:rsidRPr="006F3C35">
        <w:t>los</w:t>
      </w:r>
      <w:r w:rsidR="5D810FE6" w:rsidRPr="006F3C35">
        <w:t xml:space="preserve"> dos tipos de regresiones</w:t>
      </w:r>
    </w:p>
    <w:p w14:paraId="64D3091F" w14:textId="3B71EF73" w:rsidR="1A32BB08" w:rsidRPr="006F3C35" w:rsidRDefault="1A32BB08" w:rsidP="1A32BB08">
      <w:pPr>
        <w:pStyle w:val="Prrafodelista"/>
        <w:ind w:left="360"/>
      </w:pPr>
    </w:p>
    <w:p w14:paraId="60B0C775" w14:textId="4C2084BF" w:rsidR="67210FDF" w:rsidRPr="006F3C35" w:rsidRDefault="5AAC23A5" w:rsidP="16FED17E">
      <w:pPr>
        <w:pStyle w:val="Prrafodelista"/>
        <w:ind w:left="360"/>
        <w:rPr>
          <w:b/>
        </w:rPr>
      </w:pPr>
      <w:r w:rsidRPr="006F3C35">
        <w:rPr>
          <w:b/>
        </w:rPr>
        <w:t xml:space="preserve">Regresión Lógica </w:t>
      </w:r>
    </w:p>
    <w:p w14:paraId="31AC02E9" w14:textId="783B1B28" w:rsidR="53485F06" w:rsidRPr="006F3C35" w:rsidRDefault="53485F06" w:rsidP="1A32BB08">
      <w:pPr>
        <w:pStyle w:val="Prrafodelista"/>
        <w:spacing w:line="259" w:lineRule="auto"/>
        <w:ind w:left="360"/>
      </w:pPr>
      <w:r w:rsidRPr="006F3C35">
        <w:t>En la regresión Lógico se necesita que los datos estén en forma binaria, las m</w:t>
      </w:r>
      <w:r w:rsidR="54B50137" w:rsidRPr="006F3C35">
        <w:t>étricas</w:t>
      </w:r>
      <w:r w:rsidRPr="006F3C35">
        <w:t xml:space="preserve"> de </w:t>
      </w:r>
      <w:r w:rsidR="6DEAA8C8" w:rsidRPr="006F3C35">
        <w:t>evaluación</w:t>
      </w:r>
      <w:r w:rsidRPr="006F3C35">
        <w:t xml:space="preserve"> </w:t>
      </w:r>
      <w:r w:rsidR="6696B92E" w:rsidRPr="006F3C35">
        <w:t>será</w:t>
      </w:r>
      <w:r w:rsidRPr="006F3C35">
        <w:t xml:space="preserve"> la </w:t>
      </w:r>
      <w:r w:rsidR="50610ED2" w:rsidRPr="006F3C35">
        <w:t>precisión</w:t>
      </w:r>
      <w:r w:rsidRPr="006F3C35">
        <w:t xml:space="preserve"> de los datos y el </w:t>
      </w:r>
      <w:proofErr w:type="spellStart"/>
      <w:proofErr w:type="gramStart"/>
      <w:r w:rsidRPr="006F3C35">
        <w:t>acurracy</w:t>
      </w:r>
      <w:proofErr w:type="spellEnd"/>
      <w:r w:rsidR="7389BA5B" w:rsidRPr="006F3C35">
        <w:t xml:space="preserve">, </w:t>
      </w:r>
      <w:r w:rsidRPr="006F3C35">
        <w:t xml:space="preserve"> </w:t>
      </w:r>
      <w:r w:rsidR="15692386" w:rsidRPr="006F3C35">
        <w:t>en</w:t>
      </w:r>
      <w:proofErr w:type="gramEnd"/>
      <w:r w:rsidR="15692386" w:rsidRPr="006F3C35">
        <w:t xml:space="preserve"> base a la gráfica debe coincidir para la decisión del modelo</w:t>
      </w:r>
      <w:r w:rsidRPr="006F3C35">
        <w:t xml:space="preserve"> </w:t>
      </w:r>
    </w:p>
    <w:p w14:paraId="3D9D0122" w14:textId="6A9F4F57" w:rsidR="5AAC23A5" w:rsidRPr="006F3C35" w:rsidRDefault="5AAC23A5" w:rsidP="13162C3A">
      <w:pPr>
        <w:pStyle w:val="Prrafodelista"/>
        <w:ind w:left="708"/>
        <w:rPr>
          <w:b/>
        </w:rPr>
      </w:pPr>
      <w:r w:rsidRPr="006F3C35">
        <w:rPr>
          <w:b/>
        </w:rPr>
        <w:t xml:space="preserve">Normalizado </w:t>
      </w:r>
    </w:p>
    <w:p w14:paraId="24300964" w14:textId="0F92F82B" w:rsidR="1CD0EAA1" w:rsidRPr="006F3C35" w:rsidRDefault="792ED7F2" w:rsidP="7B4A7D24">
      <w:pPr>
        <w:pStyle w:val="Prrafodelista"/>
        <w:ind w:left="708"/>
      </w:pPr>
      <w:r w:rsidRPr="006F3C35">
        <w:t>A continuación</w:t>
      </w:r>
      <w:r w:rsidR="290BCB38" w:rsidRPr="006F3C35">
        <w:t>,</w:t>
      </w:r>
      <w:r w:rsidRPr="006F3C35">
        <w:t xml:space="preserve"> se muestra el reporte de los datos con la </w:t>
      </w:r>
      <w:proofErr w:type="spellStart"/>
      <w:r w:rsidRPr="006F3C35">
        <w:t>precision</w:t>
      </w:r>
      <w:proofErr w:type="spellEnd"/>
      <w:r w:rsidRPr="006F3C35">
        <w:t xml:space="preserve"> y e </w:t>
      </w:r>
      <w:proofErr w:type="spellStart"/>
      <w:r w:rsidRPr="006F3C35">
        <w:t>accuracy</w:t>
      </w:r>
      <w:proofErr w:type="spellEnd"/>
      <w:r w:rsidRPr="006F3C35">
        <w:t xml:space="preserve">, se sabe que cuando el </w:t>
      </w:r>
      <w:proofErr w:type="spellStart"/>
      <w:r w:rsidRPr="006F3C35">
        <w:t>acurracy</w:t>
      </w:r>
      <w:proofErr w:type="spellEnd"/>
      <w:r w:rsidRPr="006F3C35">
        <w:t xml:space="preserve"> es menor al 70% es que el modelo de prueba no es </w:t>
      </w:r>
      <w:r w:rsidR="30610581" w:rsidRPr="006F3C35">
        <w:t>bueno</w:t>
      </w:r>
      <w:r w:rsidR="2F3F2CB4" w:rsidRPr="006F3C35">
        <w:t xml:space="preserve">. En la siguiente imagen nos muestra un </w:t>
      </w:r>
      <w:proofErr w:type="spellStart"/>
      <w:r w:rsidR="2F3F2CB4" w:rsidRPr="006F3C35">
        <w:t>accuracy</w:t>
      </w:r>
      <w:proofErr w:type="spellEnd"/>
      <w:r w:rsidR="2F3F2CB4" w:rsidRPr="006F3C35">
        <w:t xml:space="preserve"> 0.64</w:t>
      </w:r>
    </w:p>
    <w:p w14:paraId="00AC5671" w14:textId="500250A4" w:rsidR="003D5FC6" w:rsidRPr="006F3C35" w:rsidRDefault="003D5FC6" w:rsidP="7B4A7D24">
      <w:pPr>
        <w:pStyle w:val="Prrafodelista"/>
        <w:ind w:left="708"/>
      </w:pPr>
    </w:p>
    <w:p w14:paraId="2BE33056" w14:textId="6E7CD1D7" w:rsidR="007025BD" w:rsidRPr="006F3C35" w:rsidRDefault="007025BD" w:rsidP="7B4A7D24">
      <w:pPr>
        <w:pStyle w:val="Prrafodelista"/>
        <w:ind w:left="708"/>
      </w:pPr>
      <w:r w:rsidRPr="006F3C35">
        <w:rPr>
          <w:b/>
        </w:rPr>
        <w:t>Figura 1.</w:t>
      </w:r>
      <w:r w:rsidRPr="006F3C35">
        <w:t xml:space="preserve"> </w:t>
      </w:r>
      <w:r w:rsidR="00D96D95" w:rsidRPr="006F3C35">
        <w:t>Score del modelo</w:t>
      </w:r>
    </w:p>
    <w:p w14:paraId="3BE4E90D" w14:textId="0BBE5CEB" w:rsidR="16FED17E" w:rsidRPr="006F3C35" w:rsidRDefault="2AD4E586" w:rsidP="250D0F84">
      <w:pPr>
        <w:pStyle w:val="Prrafodelista"/>
        <w:ind w:left="708"/>
        <w:jc w:val="center"/>
      </w:pPr>
      <w:r w:rsidRPr="006F3C35">
        <w:rPr>
          <w:noProof/>
        </w:rPr>
        <w:drawing>
          <wp:inline distT="0" distB="0" distL="0" distR="0" wp14:anchorId="24FA61A5" wp14:editId="2EF43BB1">
            <wp:extent cx="4172532" cy="1848108"/>
            <wp:effectExtent l="0" t="0" r="0" b="0"/>
            <wp:docPr id="975068795" name="Picture 975068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06879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1339" w14:textId="722EBADD" w:rsidR="250D0F84" w:rsidRPr="006F3C35" w:rsidRDefault="250D0F84" w:rsidP="250D0F84">
      <w:pPr>
        <w:pStyle w:val="Prrafodelista"/>
        <w:ind w:left="708"/>
        <w:jc w:val="center"/>
      </w:pPr>
    </w:p>
    <w:p w14:paraId="6CA7E6F5" w14:textId="6E6672C1" w:rsidR="359EB054" w:rsidRPr="006F3C35" w:rsidRDefault="359EB054" w:rsidP="15EA364D">
      <w:pPr>
        <w:pStyle w:val="Prrafodelista"/>
        <w:spacing w:line="259" w:lineRule="auto"/>
        <w:ind w:left="708"/>
      </w:pPr>
      <w:r w:rsidRPr="006F3C35">
        <w:t xml:space="preserve">En base a la matriz de confusión que se muestra </w:t>
      </w:r>
      <w:r w:rsidR="689A4241" w:rsidRPr="006F3C35">
        <w:t>continuación</w:t>
      </w:r>
      <w:r w:rsidRPr="006F3C35">
        <w:t xml:space="preserve">, se observa que </w:t>
      </w:r>
      <w:r w:rsidR="74C27CDD" w:rsidRPr="006F3C35">
        <w:t xml:space="preserve">los errores son </w:t>
      </w:r>
      <w:r w:rsidR="00D96D95" w:rsidRPr="006F3C35">
        <w:t>mayores</w:t>
      </w:r>
      <w:r w:rsidR="74C27CDD" w:rsidRPr="006F3C35">
        <w:t xml:space="preserve"> altos</w:t>
      </w:r>
      <w:r w:rsidR="00D96D95" w:rsidRPr="006F3C35">
        <w:t>.</w:t>
      </w:r>
    </w:p>
    <w:p w14:paraId="7977078B" w14:textId="40CA1A2D" w:rsidR="003D5FC6" w:rsidRPr="006F3C35" w:rsidRDefault="003D5FC6" w:rsidP="15EA364D">
      <w:pPr>
        <w:pStyle w:val="Prrafodelista"/>
        <w:spacing w:line="259" w:lineRule="auto"/>
        <w:ind w:left="708"/>
      </w:pPr>
    </w:p>
    <w:p w14:paraId="71727FD3" w14:textId="3B18202F" w:rsidR="003D5FC6" w:rsidRPr="006F3C35" w:rsidRDefault="003D5FC6" w:rsidP="15EA364D">
      <w:pPr>
        <w:pStyle w:val="Prrafodelista"/>
        <w:spacing w:line="259" w:lineRule="auto"/>
        <w:ind w:left="708"/>
      </w:pPr>
    </w:p>
    <w:p w14:paraId="765D1645" w14:textId="4F3D7D6A" w:rsidR="003D5FC6" w:rsidRPr="006F3C35" w:rsidRDefault="003D5FC6" w:rsidP="15EA364D">
      <w:pPr>
        <w:pStyle w:val="Prrafodelista"/>
        <w:spacing w:line="259" w:lineRule="auto"/>
        <w:ind w:left="708"/>
      </w:pPr>
    </w:p>
    <w:p w14:paraId="7A2F3CA3" w14:textId="62ACC42D" w:rsidR="003D5FC6" w:rsidRPr="006F3C35" w:rsidRDefault="003D5FC6" w:rsidP="15EA364D">
      <w:pPr>
        <w:pStyle w:val="Prrafodelista"/>
        <w:spacing w:line="259" w:lineRule="auto"/>
        <w:ind w:left="708"/>
      </w:pPr>
    </w:p>
    <w:p w14:paraId="17DE1447" w14:textId="40A82BDA" w:rsidR="003D5FC6" w:rsidRPr="006F3C35" w:rsidRDefault="003D5FC6" w:rsidP="15EA364D">
      <w:pPr>
        <w:pStyle w:val="Prrafodelista"/>
        <w:spacing w:line="259" w:lineRule="auto"/>
        <w:ind w:left="708"/>
      </w:pPr>
    </w:p>
    <w:p w14:paraId="07D420C9" w14:textId="59AF05F7" w:rsidR="003D5FC6" w:rsidRPr="006F3C35" w:rsidRDefault="003D5FC6" w:rsidP="15EA364D">
      <w:pPr>
        <w:pStyle w:val="Prrafodelista"/>
        <w:spacing w:line="259" w:lineRule="auto"/>
        <w:ind w:left="708"/>
      </w:pPr>
    </w:p>
    <w:p w14:paraId="77ED0DF3" w14:textId="2F81536D" w:rsidR="003D5FC6" w:rsidRPr="006F3C35" w:rsidRDefault="003D5FC6" w:rsidP="15EA364D">
      <w:pPr>
        <w:pStyle w:val="Prrafodelista"/>
        <w:spacing w:line="259" w:lineRule="auto"/>
        <w:ind w:left="708"/>
      </w:pPr>
    </w:p>
    <w:p w14:paraId="2F95824C" w14:textId="31D00C90" w:rsidR="003D5FC6" w:rsidRPr="006F3C35" w:rsidRDefault="003D5FC6" w:rsidP="15EA364D">
      <w:pPr>
        <w:pStyle w:val="Prrafodelista"/>
        <w:spacing w:line="259" w:lineRule="auto"/>
        <w:ind w:left="708"/>
      </w:pPr>
    </w:p>
    <w:p w14:paraId="24BB1FC4" w14:textId="21346B04" w:rsidR="00D96D95" w:rsidRPr="006F3C35" w:rsidRDefault="00D96D95" w:rsidP="15EA364D">
      <w:pPr>
        <w:pStyle w:val="Prrafodelista"/>
        <w:spacing w:line="259" w:lineRule="auto"/>
        <w:ind w:left="708"/>
      </w:pPr>
      <w:r w:rsidRPr="006F3C35">
        <w:rPr>
          <w:b/>
          <w:bCs/>
        </w:rPr>
        <w:lastRenderedPageBreak/>
        <w:t>Figura 2.</w:t>
      </w:r>
      <w:r w:rsidRPr="006F3C35">
        <w:t xml:space="preserve"> </w:t>
      </w:r>
      <w:r w:rsidR="0095674B" w:rsidRPr="006F3C35">
        <w:t>Gráfica de matriz de confusión</w:t>
      </w:r>
    </w:p>
    <w:p w14:paraId="3D4E7918" w14:textId="3E365B3D" w:rsidR="2AD4E586" w:rsidRPr="006F3C35" w:rsidRDefault="2AD4E586" w:rsidP="7120ED83">
      <w:pPr>
        <w:pStyle w:val="Prrafodelista"/>
        <w:ind w:left="708"/>
        <w:jc w:val="center"/>
      </w:pPr>
      <w:r w:rsidRPr="006F3C35">
        <w:rPr>
          <w:noProof/>
        </w:rPr>
        <w:drawing>
          <wp:inline distT="0" distB="0" distL="0" distR="0" wp14:anchorId="7FF04764" wp14:editId="26E9155B">
            <wp:extent cx="3241448" cy="1931478"/>
            <wp:effectExtent l="0" t="0" r="0" b="0"/>
            <wp:docPr id="1467708034" name="Picture 1467708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770803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448" cy="193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4E61" w14:textId="3443CD53" w:rsidR="14FB7D28" w:rsidRPr="006F3C35" w:rsidRDefault="14FB7D28" w:rsidP="14FB7D28">
      <w:pPr>
        <w:pStyle w:val="Prrafodelista"/>
        <w:ind w:left="708"/>
        <w:jc w:val="center"/>
      </w:pPr>
    </w:p>
    <w:p w14:paraId="3BF49D50" w14:textId="35CF9E11" w:rsidR="46DC468A" w:rsidRPr="006F3C35" w:rsidRDefault="46DC468A" w:rsidP="14FB7D28">
      <w:pPr>
        <w:pStyle w:val="Prrafodelista"/>
        <w:ind w:left="708"/>
      </w:pPr>
      <w:r w:rsidRPr="006F3C35">
        <w:t xml:space="preserve">Una de las representaciones visuales para evaluar el modelo es la curva de ROC, esta curva para validar si el modelo es bueno debe seguir con la curva de manera </w:t>
      </w:r>
      <w:r w:rsidR="0095674B" w:rsidRPr="006F3C35">
        <w:t>ascendentemente</w:t>
      </w:r>
      <w:r w:rsidRPr="006F3C35">
        <w:t xml:space="preserve"> y</w:t>
      </w:r>
      <w:r w:rsidR="28B58695" w:rsidRPr="006F3C35">
        <w:t xml:space="preserve"> en la imagen que se observa a continuación la curva muestra que el modelo va aprendiendo y decayendo</w:t>
      </w:r>
      <w:r w:rsidR="0095674B" w:rsidRPr="006F3C35">
        <w:t>.</w:t>
      </w:r>
    </w:p>
    <w:p w14:paraId="48316D0E" w14:textId="5F1E5773" w:rsidR="0095674B" w:rsidRPr="006F3C35" w:rsidRDefault="0095674B" w:rsidP="14FB7D28">
      <w:pPr>
        <w:pStyle w:val="Prrafodelista"/>
        <w:ind w:left="708"/>
      </w:pPr>
    </w:p>
    <w:p w14:paraId="2775AD66" w14:textId="21114C54" w:rsidR="0095674B" w:rsidRPr="006F3C35" w:rsidRDefault="0095674B" w:rsidP="14FB7D28">
      <w:pPr>
        <w:pStyle w:val="Prrafodelista"/>
        <w:ind w:left="708"/>
      </w:pPr>
      <w:r w:rsidRPr="006F3C35">
        <w:rPr>
          <w:b/>
          <w:bCs/>
        </w:rPr>
        <w:t>Figura 3.</w:t>
      </w:r>
      <w:r w:rsidRPr="006F3C35">
        <w:t xml:space="preserve"> Curva de ROC</w:t>
      </w:r>
    </w:p>
    <w:p w14:paraId="501F1902" w14:textId="656C3A11" w:rsidR="2AD4E586" w:rsidRPr="006F3C35" w:rsidRDefault="2AD4E586" w:rsidP="14FB7D28">
      <w:pPr>
        <w:pStyle w:val="Prrafodelista"/>
        <w:ind w:left="708"/>
        <w:jc w:val="center"/>
      </w:pPr>
      <w:r w:rsidRPr="006F3C35">
        <w:rPr>
          <w:noProof/>
        </w:rPr>
        <w:drawing>
          <wp:inline distT="0" distB="0" distL="0" distR="0" wp14:anchorId="5A2340FF" wp14:editId="4ABA18B6">
            <wp:extent cx="3731418" cy="2998002"/>
            <wp:effectExtent l="0" t="0" r="0" b="0"/>
            <wp:docPr id="243330129" name="Picture 243330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3301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418" cy="299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0B84" w14:textId="0728BDAB" w:rsidR="1DDC9EA1" w:rsidRPr="006F3C35" w:rsidRDefault="1DDC9EA1">
      <w:r w:rsidRPr="006F3C35">
        <w:br w:type="page"/>
      </w:r>
    </w:p>
    <w:p w14:paraId="686600EB" w14:textId="2148F8E0" w:rsidR="5AAC23A5" w:rsidRPr="006F3C35" w:rsidRDefault="5AAC23A5" w:rsidP="13162C3A">
      <w:pPr>
        <w:pStyle w:val="Prrafodelista"/>
        <w:ind w:left="708"/>
        <w:rPr>
          <w:b/>
        </w:rPr>
      </w:pPr>
      <w:r w:rsidRPr="006F3C35">
        <w:rPr>
          <w:b/>
        </w:rPr>
        <w:lastRenderedPageBreak/>
        <w:t>No Normalizado</w:t>
      </w:r>
    </w:p>
    <w:p w14:paraId="1403EBA5" w14:textId="3811C83E" w:rsidR="331397B1" w:rsidRPr="006F3C35" w:rsidRDefault="331397B1" w:rsidP="1DDC9EA1">
      <w:pPr>
        <w:pStyle w:val="Prrafodelista"/>
        <w:ind w:left="708"/>
      </w:pPr>
      <w:r w:rsidRPr="006F3C35">
        <w:t xml:space="preserve">Para la </w:t>
      </w:r>
      <w:r w:rsidR="52090199" w:rsidRPr="006F3C35">
        <w:t>representación</w:t>
      </w:r>
      <w:r w:rsidRPr="006F3C35">
        <w:t xml:space="preserve"> de la </w:t>
      </w:r>
      <w:r w:rsidR="7B521358" w:rsidRPr="006F3C35">
        <w:t>precisión</w:t>
      </w:r>
      <w:r w:rsidRPr="006F3C35">
        <w:t xml:space="preserve"> y del </w:t>
      </w:r>
      <w:proofErr w:type="spellStart"/>
      <w:r w:rsidRPr="006F3C35">
        <w:t>accuracy</w:t>
      </w:r>
      <w:proofErr w:type="spellEnd"/>
      <w:r w:rsidRPr="006F3C35">
        <w:t xml:space="preserve">, normalizando los datos se muestra los </w:t>
      </w:r>
      <w:r w:rsidR="0D4F4808" w:rsidRPr="006F3C35">
        <w:t>siguientes</w:t>
      </w:r>
      <w:r w:rsidRPr="006F3C35">
        <w:t xml:space="preserve"> datos, se observa que el modelo tiene un </w:t>
      </w:r>
      <w:proofErr w:type="spellStart"/>
      <w:r w:rsidRPr="006F3C35">
        <w:t>accuracy</w:t>
      </w:r>
      <w:proofErr w:type="spellEnd"/>
      <w:r w:rsidRPr="006F3C35">
        <w:t xml:space="preserve"> mayor a 70 con esto el modelo</w:t>
      </w:r>
      <w:r w:rsidR="7ABEE7A3" w:rsidRPr="006F3C35">
        <w:t xml:space="preserve"> es bueno.</w:t>
      </w:r>
    </w:p>
    <w:p w14:paraId="58BAC09F" w14:textId="1BA5D8B6" w:rsidR="0095674B" w:rsidRPr="006F3C35" w:rsidRDefault="0095674B" w:rsidP="1DDC9EA1">
      <w:pPr>
        <w:pStyle w:val="Prrafodelista"/>
        <w:ind w:left="708"/>
      </w:pPr>
    </w:p>
    <w:p w14:paraId="332C62A1" w14:textId="475A12E7" w:rsidR="0095674B" w:rsidRPr="006F3C35" w:rsidRDefault="0095674B" w:rsidP="1DDC9EA1">
      <w:pPr>
        <w:pStyle w:val="Prrafodelista"/>
        <w:ind w:left="708"/>
      </w:pPr>
      <w:r w:rsidRPr="006F3C35">
        <w:rPr>
          <w:b/>
          <w:bCs/>
        </w:rPr>
        <w:t>Figura 4.</w:t>
      </w:r>
      <w:r w:rsidRPr="006F3C35">
        <w:t xml:space="preserve"> Score de</w:t>
      </w:r>
      <w:r w:rsidR="006F6D58" w:rsidRPr="006F3C35">
        <w:t>l modelo no normalizado</w:t>
      </w:r>
    </w:p>
    <w:p w14:paraId="0B59E507" w14:textId="10446F24" w:rsidR="6941C9F8" w:rsidRPr="006F3C35" w:rsidRDefault="6941C9F8" w:rsidP="2E5B92AF">
      <w:pPr>
        <w:pStyle w:val="Prrafodelista"/>
        <w:ind w:left="708"/>
        <w:jc w:val="center"/>
      </w:pPr>
      <w:r w:rsidRPr="006F3C35">
        <w:rPr>
          <w:noProof/>
        </w:rPr>
        <w:drawing>
          <wp:inline distT="0" distB="0" distL="0" distR="0" wp14:anchorId="08D5DCD6" wp14:editId="32A4491C">
            <wp:extent cx="4143953" cy="1543265"/>
            <wp:effectExtent l="0" t="0" r="0" b="0"/>
            <wp:docPr id="1501545236" name="Picture 1501545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154523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EF40" w14:textId="07E5196E" w:rsidR="1DDC9EA1" w:rsidRPr="006F3C35" w:rsidRDefault="4BD7D551" w:rsidP="1DDC9EA1">
      <w:pPr>
        <w:pStyle w:val="Prrafodelista"/>
        <w:ind w:left="708"/>
      </w:pPr>
      <w:r w:rsidRPr="006F3C35">
        <w:t>En la Matriz de Confusión se muestra los valores de error de la diagonal son</w:t>
      </w:r>
      <w:r w:rsidR="580BE8C7" w:rsidRPr="006F3C35">
        <w:t xml:space="preserve"> menor haciendo referencia a que el análisis grafico coincide con el reporte </w:t>
      </w:r>
    </w:p>
    <w:p w14:paraId="248E5BAB" w14:textId="6A41EA80" w:rsidR="001D7CFE" w:rsidRPr="006F3C35" w:rsidRDefault="001D7CFE" w:rsidP="1DDC9EA1">
      <w:pPr>
        <w:pStyle w:val="Prrafodelista"/>
        <w:ind w:left="708"/>
      </w:pPr>
    </w:p>
    <w:p w14:paraId="5B75CC52" w14:textId="26B33C76" w:rsidR="001D7CFE" w:rsidRPr="006F3C35" w:rsidRDefault="001D7CFE" w:rsidP="1DDC9EA1">
      <w:pPr>
        <w:pStyle w:val="Prrafodelista"/>
        <w:ind w:left="708"/>
      </w:pPr>
      <w:r w:rsidRPr="006F3C35">
        <w:rPr>
          <w:b/>
          <w:bCs/>
        </w:rPr>
        <w:t>Figura 5.</w:t>
      </w:r>
      <w:r w:rsidRPr="006F3C35">
        <w:t xml:space="preserve"> </w:t>
      </w:r>
      <w:r w:rsidR="008C536E" w:rsidRPr="006F3C35">
        <w:t>Gráfica de Matriz de confusión</w:t>
      </w:r>
    </w:p>
    <w:p w14:paraId="3B2D4373" w14:textId="6EEB9824" w:rsidR="6941C9F8" w:rsidRPr="006F3C35" w:rsidRDefault="6941C9F8" w:rsidP="24706A50">
      <w:pPr>
        <w:pStyle w:val="Prrafodelista"/>
        <w:ind w:left="708"/>
        <w:jc w:val="center"/>
      </w:pPr>
      <w:r w:rsidRPr="006F3C35">
        <w:rPr>
          <w:noProof/>
        </w:rPr>
        <w:drawing>
          <wp:inline distT="0" distB="0" distL="0" distR="0" wp14:anchorId="044BAE0F" wp14:editId="67E80C96">
            <wp:extent cx="2922335" cy="2367865"/>
            <wp:effectExtent l="0" t="0" r="0" b="0"/>
            <wp:docPr id="1286343858" name="Picture 1286343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34385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335" cy="23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D289" w14:textId="4C1AFB23" w:rsidR="008C536E" w:rsidRPr="006F3C35" w:rsidRDefault="008C536E" w:rsidP="24706A50">
      <w:pPr>
        <w:pStyle w:val="Prrafodelista"/>
        <w:ind w:left="708"/>
        <w:jc w:val="center"/>
      </w:pPr>
    </w:p>
    <w:p w14:paraId="1F63C799" w14:textId="6E054657" w:rsidR="1A6022E7" w:rsidRPr="006F3C35" w:rsidRDefault="2BAA9B57" w:rsidP="0B9B1663">
      <w:pPr>
        <w:pStyle w:val="Prrafodelista"/>
        <w:ind w:left="708"/>
      </w:pPr>
      <w:r w:rsidRPr="006F3C35">
        <w:t>A continuación, se muestra la gráfica con una curva de ROC, la cual muestra que el modelo es b</w:t>
      </w:r>
      <w:r w:rsidR="78F9E72A" w:rsidRPr="006F3C35">
        <w:t>ueno ya que la curva va de manera ascendente</w:t>
      </w:r>
      <w:r w:rsidRPr="006F3C35">
        <w:t xml:space="preserve"> </w:t>
      </w:r>
    </w:p>
    <w:p w14:paraId="439A6583" w14:textId="39D12761" w:rsidR="1DDC9EA1" w:rsidRPr="006F3C35" w:rsidRDefault="1DDC9EA1" w:rsidP="1DDC9EA1">
      <w:pPr>
        <w:pStyle w:val="Prrafodelista"/>
        <w:ind w:left="708"/>
      </w:pPr>
    </w:p>
    <w:p w14:paraId="6374F0F4" w14:textId="1BC1EE2E" w:rsidR="008C536E" w:rsidRPr="006F3C35" w:rsidRDefault="008C536E" w:rsidP="1DDC9EA1">
      <w:pPr>
        <w:pStyle w:val="Prrafodelista"/>
        <w:ind w:left="708"/>
      </w:pPr>
    </w:p>
    <w:p w14:paraId="51A36641" w14:textId="0138C7D7" w:rsidR="008C536E" w:rsidRPr="006F3C35" w:rsidRDefault="008C536E" w:rsidP="1DDC9EA1">
      <w:pPr>
        <w:pStyle w:val="Prrafodelista"/>
        <w:ind w:left="708"/>
      </w:pPr>
    </w:p>
    <w:p w14:paraId="24642D26" w14:textId="50B9CD9F" w:rsidR="008C536E" w:rsidRPr="006F3C35" w:rsidRDefault="008C536E" w:rsidP="1DDC9EA1">
      <w:pPr>
        <w:pStyle w:val="Prrafodelista"/>
        <w:ind w:left="708"/>
      </w:pPr>
    </w:p>
    <w:p w14:paraId="488A6BF9" w14:textId="6D71B1D3" w:rsidR="008C536E" w:rsidRPr="006F3C35" w:rsidRDefault="008C536E" w:rsidP="1DDC9EA1">
      <w:pPr>
        <w:pStyle w:val="Prrafodelista"/>
        <w:ind w:left="708"/>
      </w:pPr>
    </w:p>
    <w:p w14:paraId="68462546" w14:textId="1DE205EF" w:rsidR="008C536E" w:rsidRPr="006F3C35" w:rsidRDefault="008C536E" w:rsidP="1DDC9EA1">
      <w:pPr>
        <w:pStyle w:val="Prrafodelista"/>
        <w:ind w:left="708"/>
      </w:pPr>
    </w:p>
    <w:p w14:paraId="2D8F3451" w14:textId="59F7FCBD" w:rsidR="008C536E" w:rsidRPr="006F3C35" w:rsidRDefault="008C536E" w:rsidP="1DDC9EA1">
      <w:pPr>
        <w:pStyle w:val="Prrafodelista"/>
        <w:ind w:left="708"/>
      </w:pPr>
    </w:p>
    <w:p w14:paraId="6F1A7296" w14:textId="628914A5" w:rsidR="008C536E" w:rsidRPr="006F3C35" w:rsidRDefault="008C536E" w:rsidP="1DDC9EA1">
      <w:pPr>
        <w:pStyle w:val="Prrafodelista"/>
        <w:ind w:left="708"/>
      </w:pPr>
    </w:p>
    <w:p w14:paraId="085CB1B6" w14:textId="6857E702" w:rsidR="008C536E" w:rsidRPr="006F3C35" w:rsidRDefault="008C536E" w:rsidP="1DDC9EA1">
      <w:pPr>
        <w:pStyle w:val="Prrafodelista"/>
        <w:ind w:left="708"/>
      </w:pPr>
    </w:p>
    <w:p w14:paraId="77075BE5" w14:textId="3F9067BD" w:rsidR="008C536E" w:rsidRPr="006F3C35" w:rsidRDefault="008C536E" w:rsidP="1DDC9EA1">
      <w:pPr>
        <w:pStyle w:val="Prrafodelista"/>
        <w:ind w:left="708"/>
      </w:pPr>
    </w:p>
    <w:p w14:paraId="4875FDF4" w14:textId="5D806E9F" w:rsidR="008C536E" w:rsidRPr="006F3C35" w:rsidRDefault="008C536E" w:rsidP="1DDC9EA1">
      <w:pPr>
        <w:pStyle w:val="Prrafodelista"/>
        <w:ind w:left="708"/>
      </w:pPr>
    </w:p>
    <w:p w14:paraId="165ADA6D" w14:textId="422474F8" w:rsidR="008C536E" w:rsidRPr="006F3C35" w:rsidRDefault="008C536E" w:rsidP="1DDC9EA1">
      <w:pPr>
        <w:pStyle w:val="Prrafodelista"/>
        <w:ind w:left="708"/>
      </w:pPr>
    </w:p>
    <w:p w14:paraId="0BA90906" w14:textId="279553D1" w:rsidR="008C536E" w:rsidRPr="006F3C35" w:rsidRDefault="008C536E" w:rsidP="1DDC9EA1">
      <w:pPr>
        <w:pStyle w:val="Prrafodelista"/>
        <w:ind w:left="708"/>
      </w:pPr>
    </w:p>
    <w:p w14:paraId="1F8854ED" w14:textId="20F95266" w:rsidR="008C536E" w:rsidRPr="006F3C35" w:rsidRDefault="008C536E" w:rsidP="1DDC9EA1">
      <w:pPr>
        <w:pStyle w:val="Prrafodelista"/>
        <w:ind w:left="708"/>
      </w:pPr>
    </w:p>
    <w:p w14:paraId="3CF20D9F" w14:textId="0919D1F3" w:rsidR="008C536E" w:rsidRPr="006F3C35" w:rsidRDefault="008C536E" w:rsidP="1DDC9EA1">
      <w:pPr>
        <w:pStyle w:val="Prrafodelista"/>
        <w:ind w:left="708"/>
      </w:pPr>
    </w:p>
    <w:p w14:paraId="26885920" w14:textId="2DE41F8A" w:rsidR="008C536E" w:rsidRPr="006F3C35" w:rsidRDefault="008C536E" w:rsidP="1DDC9EA1">
      <w:pPr>
        <w:pStyle w:val="Prrafodelista"/>
        <w:ind w:left="708"/>
      </w:pPr>
    </w:p>
    <w:p w14:paraId="5BD7B1CE" w14:textId="3F4EE704" w:rsidR="008C536E" w:rsidRPr="006F3C35" w:rsidRDefault="008C536E" w:rsidP="1DDC9EA1">
      <w:pPr>
        <w:pStyle w:val="Prrafodelista"/>
        <w:ind w:left="708"/>
      </w:pPr>
      <w:r w:rsidRPr="006F3C35">
        <w:rPr>
          <w:b/>
          <w:bCs/>
        </w:rPr>
        <w:lastRenderedPageBreak/>
        <w:t>Figura 6.</w:t>
      </w:r>
      <w:r w:rsidRPr="006F3C35">
        <w:t xml:space="preserve"> Curva de ROC no normalizado</w:t>
      </w:r>
    </w:p>
    <w:p w14:paraId="600F652B" w14:textId="2FA430A5" w:rsidR="21771C1E" w:rsidRPr="006F3C35" w:rsidRDefault="21771C1E" w:rsidP="6C8AD13D">
      <w:pPr>
        <w:pStyle w:val="Prrafodelista"/>
        <w:ind w:left="708"/>
        <w:jc w:val="center"/>
      </w:pPr>
      <w:r w:rsidRPr="006F3C35">
        <w:rPr>
          <w:noProof/>
        </w:rPr>
        <w:drawing>
          <wp:inline distT="0" distB="0" distL="0" distR="0" wp14:anchorId="347C415F" wp14:editId="5380C66E">
            <wp:extent cx="3214844" cy="2586212"/>
            <wp:effectExtent l="0" t="0" r="0" b="0"/>
            <wp:docPr id="722523280" name="Picture 722523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52328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844" cy="258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1DEC" w14:textId="30AB4BE2" w:rsidR="008C536E" w:rsidRPr="006F3C35" w:rsidRDefault="008C536E" w:rsidP="6C8AD13D">
      <w:pPr>
        <w:pStyle w:val="Prrafodelista"/>
        <w:ind w:left="708"/>
        <w:jc w:val="center"/>
      </w:pPr>
    </w:p>
    <w:p w14:paraId="134700B5" w14:textId="61CC39EB" w:rsidR="008C536E" w:rsidRPr="006F3C35" w:rsidRDefault="008C536E" w:rsidP="6C8AD13D">
      <w:pPr>
        <w:pStyle w:val="Prrafodelista"/>
        <w:ind w:left="708"/>
        <w:jc w:val="center"/>
      </w:pPr>
    </w:p>
    <w:p w14:paraId="77B51D58" w14:textId="6FCE640F" w:rsidR="005D3ADB" w:rsidRPr="006F3C35" w:rsidRDefault="5AAC23A5" w:rsidP="00F060CF">
      <w:pPr>
        <w:pStyle w:val="Prrafodelista"/>
        <w:ind w:left="360"/>
        <w:rPr>
          <w:b/>
        </w:rPr>
      </w:pPr>
      <w:r w:rsidRPr="006F3C35">
        <w:rPr>
          <w:b/>
        </w:rPr>
        <w:t>Regresión Lineal</w:t>
      </w:r>
    </w:p>
    <w:p w14:paraId="7865E2A7" w14:textId="0C8F9036" w:rsidR="005D3ADB" w:rsidRPr="006F3C35" w:rsidRDefault="00950CD3" w:rsidP="00C1319F">
      <w:pPr>
        <w:ind w:left="360"/>
        <w:rPr>
          <w:b/>
        </w:rPr>
      </w:pPr>
      <w:r w:rsidRPr="006F3C35">
        <w:rPr>
          <w:b/>
        </w:rPr>
        <w:t xml:space="preserve">No </w:t>
      </w:r>
      <w:r w:rsidR="005D3ADB" w:rsidRPr="006F3C35">
        <w:rPr>
          <w:b/>
        </w:rPr>
        <w:t>Normalizado</w:t>
      </w:r>
    </w:p>
    <w:p w14:paraId="524FE1F5" w14:textId="15F87D98" w:rsidR="00C1319F" w:rsidRPr="006F3C35" w:rsidRDefault="00C1319F" w:rsidP="7B4A7D24">
      <w:pPr>
        <w:pStyle w:val="Prrafodelista"/>
        <w:numPr>
          <w:ilvl w:val="0"/>
          <w:numId w:val="32"/>
        </w:numPr>
        <w:rPr>
          <w:b/>
        </w:rPr>
      </w:pPr>
      <w:r w:rsidRPr="006F3C35">
        <w:rPr>
          <w:b/>
        </w:rPr>
        <w:t>Precisión:</w:t>
      </w:r>
    </w:p>
    <w:p w14:paraId="5EC6D0CF" w14:textId="11216B09" w:rsidR="1B85CEDE" w:rsidRPr="006F3C35" w:rsidRDefault="1B85CEDE" w:rsidP="7B4A7D24">
      <w:pPr>
        <w:pStyle w:val="Prrafodelista"/>
        <w:ind w:left="1080"/>
      </w:pPr>
      <w:r w:rsidRPr="006F3C35">
        <w:t>La precisión de la regresión lineal es de 0.79104, esto quiere decir que tiene un 79.10% de precisión.</w:t>
      </w:r>
    </w:p>
    <w:p w14:paraId="018665BA" w14:textId="43D5DC5B" w:rsidR="7B4A7D24" w:rsidRPr="006F3C35" w:rsidRDefault="7B4A7D24" w:rsidP="008C536E">
      <w:pPr>
        <w:pStyle w:val="Prrafodelista"/>
        <w:ind w:left="1080"/>
      </w:pPr>
    </w:p>
    <w:p w14:paraId="71813A60" w14:textId="306DC6F5" w:rsidR="008C536E" w:rsidRPr="006F3C35" w:rsidRDefault="008C536E" w:rsidP="008C536E">
      <w:pPr>
        <w:pStyle w:val="Prrafodelista"/>
        <w:ind w:left="1080"/>
      </w:pPr>
      <w:r w:rsidRPr="006F3C35">
        <w:rPr>
          <w:b/>
          <w:bCs/>
        </w:rPr>
        <w:t>Figura 7.</w:t>
      </w:r>
      <w:r w:rsidRPr="006F3C35">
        <w:t xml:space="preserve"> Precisión no normalizada</w:t>
      </w:r>
    </w:p>
    <w:p w14:paraId="4353716C" w14:textId="17D03A4B" w:rsidR="008C536E" w:rsidRPr="006F3C35" w:rsidRDefault="008C536E" w:rsidP="008C536E">
      <w:pPr>
        <w:pStyle w:val="Prrafodelista"/>
        <w:ind w:left="1080"/>
      </w:pPr>
    </w:p>
    <w:p w14:paraId="40AEE469" w14:textId="0BCEACDC" w:rsidR="00C1319F" w:rsidRPr="006F3C35" w:rsidRDefault="00C906E9" w:rsidP="7B4A7D24">
      <w:pPr>
        <w:pStyle w:val="Prrafodelista"/>
        <w:ind w:left="1080"/>
        <w:jc w:val="center"/>
        <w:rPr>
          <w:b/>
        </w:rPr>
      </w:pPr>
      <w:r w:rsidRPr="006F3C35">
        <w:rPr>
          <w:noProof/>
        </w:rPr>
        <w:drawing>
          <wp:inline distT="0" distB="0" distL="0" distR="0" wp14:anchorId="0E18BDE5" wp14:editId="1D26E7CF">
            <wp:extent cx="4339590" cy="1011829"/>
            <wp:effectExtent l="0" t="0" r="3810" b="0"/>
            <wp:docPr id="20679148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590" cy="101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9807" w14:textId="421A4942" w:rsidR="008C536E" w:rsidRPr="006F3C35" w:rsidRDefault="1AE57AAB" w:rsidP="008C536E">
      <w:pPr>
        <w:pStyle w:val="Prrafodelista"/>
        <w:ind w:left="1080"/>
      </w:pPr>
      <w:r w:rsidRPr="006F3C35">
        <w:t>En la gráfica de dispersión de muestra los valores predichos vs los valores reales</w:t>
      </w:r>
      <w:r w:rsidR="0085207A" w:rsidRPr="006F3C35">
        <w:t>.</w:t>
      </w:r>
    </w:p>
    <w:p w14:paraId="18051D9A" w14:textId="77777777" w:rsidR="0085207A" w:rsidRPr="006F3C35" w:rsidRDefault="0085207A" w:rsidP="008C536E">
      <w:pPr>
        <w:pStyle w:val="Prrafodelista"/>
        <w:ind w:left="1080"/>
      </w:pPr>
    </w:p>
    <w:p w14:paraId="611518E0" w14:textId="099D0C3C" w:rsidR="008C536E" w:rsidRPr="006F3C35" w:rsidRDefault="008C536E" w:rsidP="7B4A7D24">
      <w:pPr>
        <w:pStyle w:val="Prrafodelista"/>
        <w:ind w:left="1080"/>
      </w:pPr>
      <w:r w:rsidRPr="006F3C35">
        <w:rPr>
          <w:b/>
          <w:bCs/>
        </w:rPr>
        <w:t>Figura 8.</w:t>
      </w:r>
      <w:r w:rsidRPr="006F3C35">
        <w:t xml:space="preserve"> Gráfica de dispersión</w:t>
      </w:r>
    </w:p>
    <w:p w14:paraId="4DA8FD63" w14:textId="03D88075" w:rsidR="00FA0E28" w:rsidRPr="006F3C35" w:rsidRDefault="00FA0E28" w:rsidP="7B4A7D24">
      <w:pPr>
        <w:pStyle w:val="Prrafodelista"/>
        <w:ind w:left="1080"/>
        <w:rPr>
          <w:b/>
        </w:rPr>
      </w:pPr>
    </w:p>
    <w:p w14:paraId="22ACAA28" w14:textId="411A25C9" w:rsidR="00105465" w:rsidRPr="006F3C35" w:rsidRDefault="00EA05C7" w:rsidP="7B4A7D24">
      <w:pPr>
        <w:pStyle w:val="Prrafodelista"/>
        <w:ind w:left="1080"/>
        <w:jc w:val="center"/>
        <w:rPr>
          <w:b/>
        </w:rPr>
      </w:pPr>
      <w:r w:rsidRPr="006F3C35">
        <w:rPr>
          <w:noProof/>
        </w:rPr>
        <w:drawing>
          <wp:inline distT="0" distB="0" distL="0" distR="0" wp14:anchorId="08BA5936" wp14:editId="7210E17A">
            <wp:extent cx="4595404" cy="2583625"/>
            <wp:effectExtent l="0" t="0" r="0" b="7620"/>
            <wp:docPr id="159759417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404" cy="258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CCA8" w14:textId="412BA68E" w:rsidR="00104302" w:rsidRPr="006F3C35" w:rsidRDefault="00104302" w:rsidP="000851AD">
      <w:pPr>
        <w:rPr>
          <w:b/>
        </w:rPr>
      </w:pPr>
    </w:p>
    <w:p w14:paraId="54706767" w14:textId="7F5CE026" w:rsidR="005D3ADB" w:rsidRPr="006F3C35" w:rsidRDefault="00950CD3" w:rsidP="00C1319F">
      <w:pPr>
        <w:ind w:left="360"/>
        <w:rPr>
          <w:b/>
        </w:rPr>
      </w:pPr>
      <w:r w:rsidRPr="006F3C35">
        <w:rPr>
          <w:b/>
        </w:rPr>
        <w:lastRenderedPageBreak/>
        <w:t>N</w:t>
      </w:r>
      <w:r w:rsidR="005D3ADB" w:rsidRPr="006F3C35">
        <w:rPr>
          <w:b/>
        </w:rPr>
        <w:t>ormalizado</w:t>
      </w:r>
    </w:p>
    <w:p w14:paraId="52FCD53D" w14:textId="0C685651" w:rsidR="3A66BDD5" w:rsidRPr="006F3C35" w:rsidRDefault="3A66BDD5" w:rsidP="2678E729">
      <w:pPr>
        <w:ind w:left="360"/>
      </w:pPr>
      <w:r w:rsidRPr="006F3C35">
        <w:t>Al no normalizar los datos la precisión es mayor: es de 80,59%</w:t>
      </w:r>
    </w:p>
    <w:p w14:paraId="0C01D1B0" w14:textId="233EE36E" w:rsidR="0085207A" w:rsidRPr="006F3C35" w:rsidRDefault="0085207A" w:rsidP="2678E729">
      <w:pPr>
        <w:ind w:left="360"/>
      </w:pPr>
      <w:r w:rsidRPr="006F3C35">
        <w:rPr>
          <w:b/>
          <w:bCs/>
        </w:rPr>
        <w:t>Figura 9</w:t>
      </w:r>
      <w:r w:rsidRPr="006F3C35">
        <w:t>. Precisión normalizada</w:t>
      </w:r>
    </w:p>
    <w:p w14:paraId="3E7DDC2C" w14:textId="54202D8E" w:rsidR="2678E729" w:rsidRPr="006F3C35" w:rsidRDefault="2678E729" w:rsidP="2678E729">
      <w:pPr>
        <w:ind w:left="360"/>
      </w:pPr>
    </w:p>
    <w:p w14:paraId="6AC02F54" w14:textId="76F6AAB4" w:rsidR="00950CD3" w:rsidRPr="006F3C35" w:rsidRDefault="007208AF" w:rsidP="2678E729">
      <w:pPr>
        <w:ind w:left="360"/>
        <w:jc w:val="center"/>
        <w:rPr>
          <w:b/>
          <w:bCs/>
        </w:rPr>
      </w:pPr>
      <w:r w:rsidRPr="006F3C35">
        <w:rPr>
          <w:noProof/>
        </w:rPr>
        <w:drawing>
          <wp:inline distT="0" distB="0" distL="0" distR="0" wp14:anchorId="3C74DB19" wp14:editId="5A3B566E">
            <wp:extent cx="4364990" cy="1013085"/>
            <wp:effectExtent l="0" t="0" r="0" b="0"/>
            <wp:docPr id="2874121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101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2633" w14:textId="62DF175D" w:rsidR="00BF6AE4" w:rsidRPr="006F3C35" w:rsidRDefault="4288FF8F" w:rsidP="5D2C6519">
      <w:pPr>
        <w:ind w:left="360"/>
        <w:jc w:val="both"/>
      </w:pPr>
      <w:r w:rsidRPr="006F3C35">
        <w:t>Los puntos al no estar cerca de la línea roja, muestra que la predicción no se acerca a los valores reales, al menos no del todo. Esto indica que el modelo de regresión lineal no es adecuado para representar datos binarios</w:t>
      </w:r>
    </w:p>
    <w:p w14:paraId="2C7CD34D" w14:textId="25D74BB8" w:rsidR="00BF6AE4" w:rsidRPr="006F3C35" w:rsidRDefault="00BF6AE4" w:rsidP="0085207A">
      <w:pPr>
        <w:ind w:left="360"/>
        <w:rPr>
          <w:b/>
          <w:bCs/>
        </w:rPr>
      </w:pPr>
    </w:p>
    <w:p w14:paraId="5E156AF4" w14:textId="3F1245E0" w:rsidR="0085207A" w:rsidRPr="006F3C35" w:rsidRDefault="0085207A" w:rsidP="0085207A">
      <w:pPr>
        <w:ind w:left="360"/>
        <w:rPr>
          <w:b/>
          <w:bCs/>
        </w:rPr>
      </w:pPr>
      <w:r w:rsidRPr="006F3C35">
        <w:rPr>
          <w:b/>
          <w:bCs/>
        </w:rPr>
        <w:t xml:space="preserve">Figura 10. </w:t>
      </w:r>
      <w:r w:rsidRPr="006F3C35">
        <w:t>Gráfica de dispersión normalizada</w:t>
      </w:r>
    </w:p>
    <w:p w14:paraId="0FCE356D" w14:textId="7A4A0554" w:rsidR="00BF6AE4" w:rsidRPr="006F3C35" w:rsidRDefault="00D62819" w:rsidP="007208AF">
      <w:pPr>
        <w:ind w:left="360"/>
        <w:jc w:val="center"/>
        <w:rPr>
          <w:b/>
        </w:rPr>
      </w:pPr>
      <w:r w:rsidRPr="006F3C35">
        <w:rPr>
          <w:noProof/>
        </w:rPr>
        <w:drawing>
          <wp:inline distT="0" distB="0" distL="0" distR="0" wp14:anchorId="04BB65A0" wp14:editId="6D185BAB">
            <wp:extent cx="3627529" cy="2006504"/>
            <wp:effectExtent l="0" t="0" r="0" b="0"/>
            <wp:docPr id="1690569382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529" cy="200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CF3E" w14:textId="77777777" w:rsidR="004F36D5" w:rsidRPr="006F3C35" w:rsidRDefault="004F36D5" w:rsidP="007208AF">
      <w:pPr>
        <w:ind w:left="360"/>
        <w:jc w:val="center"/>
        <w:rPr>
          <w:b/>
        </w:rPr>
      </w:pPr>
    </w:p>
    <w:p w14:paraId="5B06956F" w14:textId="0172DE46" w:rsidR="006A5AD8" w:rsidRPr="006F3C35" w:rsidRDefault="006A5AD8" w:rsidP="006A5AD8">
      <w:pPr>
        <w:ind w:left="360"/>
      </w:pPr>
    </w:p>
    <w:p w14:paraId="2EC5DC27" w14:textId="55308761" w:rsidR="006A5AD8" w:rsidRPr="006F3C35" w:rsidRDefault="006A5AD8" w:rsidP="006A5AD8">
      <w:pPr>
        <w:ind w:left="360"/>
      </w:pPr>
    </w:p>
    <w:p w14:paraId="41C67FC3" w14:textId="77777777" w:rsidR="006A5AD8" w:rsidRPr="006F3C35" w:rsidRDefault="006A5AD8" w:rsidP="006A5AD8">
      <w:pPr>
        <w:ind w:left="360"/>
      </w:pPr>
    </w:p>
    <w:p w14:paraId="3D54C97E" w14:textId="77777777" w:rsidR="006A5DFD" w:rsidRPr="006F3C35" w:rsidRDefault="006A5AD8">
      <w:pPr>
        <w:pStyle w:val="Prrafodelista"/>
        <w:numPr>
          <w:ilvl w:val="0"/>
          <w:numId w:val="28"/>
        </w:numPr>
      </w:pPr>
      <w:r w:rsidRPr="006F3C35">
        <w:rPr>
          <w:b/>
        </w:rPr>
        <w:t xml:space="preserve">Conclusiones </w:t>
      </w:r>
    </w:p>
    <w:p w14:paraId="3ACEAC51" w14:textId="2637C868" w:rsidR="006A5AD8" w:rsidRPr="006F3C35" w:rsidRDefault="25C63AA1" w:rsidP="006A5DFD">
      <w:pPr>
        <w:pStyle w:val="Prrafodelista"/>
        <w:ind w:left="360"/>
      </w:pPr>
      <w:r w:rsidRPr="006F3C35">
        <w:t>En la regresi</w:t>
      </w:r>
      <w:r w:rsidR="3814AF61" w:rsidRPr="006F3C35">
        <w:t>ón</w:t>
      </w:r>
      <w:r w:rsidRPr="006F3C35">
        <w:t xml:space="preserve"> </w:t>
      </w:r>
      <w:r w:rsidR="59A5DC00" w:rsidRPr="006F3C35">
        <w:t>Logística</w:t>
      </w:r>
      <w:r w:rsidRPr="006F3C35">
        <w:t xml:space="preserve"> el mejor modelo en base a los datos de los sobrevivientes en el </w:t>
      </w:r>
      <w:proofErr w:type="spellStart"/>
      <w:r w:rsidRPr="006F3C35">
        <w:t>titanic</w:t>
      </w:r>
      <w:proofErr w:type="spellEnd"/>
      <w:r w:rsidRPr="006F3C35">
        <w:t xml:space="preserve"> es el No normalizado porque el </w:t>
      </w:r>
      <w:proofErr w:type="spellStart"/>
      <w:r w:rsidRPr="006F3C35">
        <w:t>acurracy</w:t>
      </w:r>
      <w:proofErr w:type="spellEnd"/>
      <w:r w:rsidRPr="006F3C35">
        <w:t xml:space="preserve"> tiene un valor mayor </w:t>
      </w:r>
      <w:r w:rsidR="64808565" w:rsidRPr="006F3C35">
        <w:t xml:space="preserve">y en los </w:t>
      </w:r>
      <w:r w:rsidR="0D046784" w:rsidRPr="006F3C35">
        <w:t>gráficos</w:t>
      </w:r>
      <w:r w:rsidR="64808565" w:rsidRPr="006F3C35">
        <w:t xml:space="preserve"> se observan las mismas </w:t>
      </w:r>
      <w:r w:rsidR="772ACA8E" w:rsidRPr="006F3C35">
        <w:t>predicciones</w:t>
      </w:r>
      <w:r w:rsidR="64808565" w:rsidRPr="006F3C35">
        <w:t xml:space="preserve"> y </w:t>
      </w:r>
      <w:r w:rsidR="51FC5F9F" w:rsidRPr="006F3C35">
        <w:t>también</w:t>
      </w:r>
      <w:r w:rsidR="64808565" w:rsidRPr="006F3C35">
        <w:t xml:space="preserve"> porque este modelo es bueno para </w:t>
      </w:r>
      <w:r w:rsidR="2C971B0B" w:rsidRPr="006F3C35">
        <w:t>datos binarios, en este caso sobrevivientes y no</w:t>
      </w:r>
      <w:r w:rsidR="65823D56" w:rsidRPr="006F3C35">
        <w:t xml:space="preserve">. </w:t>
      </w:r>
    </w:p>
    <w:p w14:paraId="27BB5CC6" w14:textId="2489BDD3" w:rsidR="006A5AD8" w:rsidRPr="006F3C35" w:rsidRDefault="006A5AD8" w:rsidP="006A5AD8">
      <w:pPr>
        <w:ind w:left="360"/>
      </w:pPr>
    </w:p>
    <w:p w14:paraId="264FD432" w14:textId="3548D341" w:rsidR="00704E58" w:rsidRPr="006F3C35" w:rsidRDefault="00704E58" w:rsidP="006A5AD8">
      <w:pPr>
        <w:ind w:left="360"/>
      </w:pPr>
      <w:r w:rsidRPr="006F3C35">
        <w:t xml:space="preserve">La regresión lineal </w:t>
      </w:r>
      <w:r w:rsidR="00BA12B1" w:rsidRPr="006F3C35">
        <w:t xml:space="preserve">es al contrario que el logístico, cuando se normalizan los datos, su precisión sube a 80% y cuando no se lo normaliza es del 79%. No es una diferencia significativa, pero si </w:t>
      </w:r>
      <w:r w:rsidR="005C12B0" w:rsidRPr="006F3C35">
        <w:t xml:space="preserve">tiene su </w:t>
      </w:r>
      <w:r w:rsidR="00204CF8" w:rsidRPr="006F3C35">
        <w:t xml:space="preserve">pequeña </w:t>
      </w:r>
      <w:r w:rsidR="006A5DFD" w:rsidRPr="006F3C35">
        <w:t>diferencia.</w:t>
      </w:r>
    </w:p>
    <w:p w14:paraId="252C90E1" w14:textId="7EB3E02C" w:rsidR="006A5AD8" w:rsidRPr="006F3C35" w:rsidRDefault="006A5AD8" w:rsidP="006A5AD8">
      <w:pPr>
        <w:ind w:left="360"/>
      </w:pPr>
    </w:p>
    <w:p w14:paraId="36ED510A" w14:textId="4834CDC1" w:rsidR="6814C783" w:rsidRPr="006F3C35" w:rsidRDefault="0A5AB8B5" w:rsidP="7B4A7D24">
      <w:pPr>
        <w:ind w:left="360"/>
      </w:pPr>
      <w:r w:rsidRPr="006F3C35">
        <w:t xml:space="preserve">En base a las dos regresiones la </w:t>
      </w:r>
      <w:r w:rsidR="73F04456" w:rsidRPr="006F3C35">
        <w:t>logística</w:t>
      </w:r>
      <w:r w:rsidRPr="006F3C35">
        <w:t xml:space="preserve"> y la </w:t>
      </w:r>
      <w:r w:rsidR="0037363A" w:rsidRPr="006F3C35">
        <w:t>línea</w:t>
      </w:r>
      <w:r w:rsidRPr="006F3C35">
        <w:t xml:space="preserve">, el mejor modelo es el </w:t>
      </w:r>
      <w:r w:rsidR="0037363A" w:rsidRPr="006F3C35">
        <w:t>logístico</w:t>
      </w:r>
      <w:r w:rsidRPr="006F3C35">
        <w:t xml:space="preserve"> no normalizado por el </w:t>
      </w:r>
      <w:proofErr w:type="spellStart"/>
      <w:r w:rsidRPr="006F3C35">
        <w:t>acurracy</w:t>
      </w:r>
      <w:proofErr w:type="spellEnd"/>
      <w:r w:rsidRPr="006F3C35">
        <w:t xml:space="preserve"> el cual es mayor a 70% </w:t>
      </w:r>
      <w:r w:rsidR="4D3D7B8F" w:rsidRPr="006F3C35">
        <w:t xml:space="preserve">y también por que el modelo logístico es mejor cuando tenemos valores binarios.  </w:t>
      </w:r>
    </w:p>
    <w:p w14:paraId="1970B4B1" w14:textId="59E2F1EB" w:rsidR="006A5AD8" w:rsidRPr="0085207A" w:rsidRDefault="006A5AD8" w:rsidP="006A5AD8">
      <w:pPr>
        <w:ind w:left="360"/>
      </w:pPr>
    </w:p>
    <w:p w14:paraId="74D304F0" w14:textId="4E127F8A" w:rsidR="006A5AD8" w:rsidRPr="0085207A" w:rsidRDefault="006A5AD8" w:rsidP="006A5DFD"/>
    <w:p w14:paraId="36B3B670" w14:textId="276AB058" w:rsidR="006A5AD8" w:rsidRPr="0085207A" w:rsidRDefault="006A5AD8" w:rsidP="006A5AD8">
      <w:pPr>
        <w:pStyle w:val="Prrafodelista"/>
        <w:ind w:left="360"/>
      </w:pPr>
    </w:p>
    <w:p w14:paraId="42FBE8A6" w14:textId="77777777" w:rsidR="006A5AD8" w:rsidRPr="006A5AD8" w:rsidRDefault="006A5AD8" w:rsidP="006A5AD8">
      <w:pPr>
        <w:pStyle w:val="Prrafodelista"/>
        <w:ind w:left="360"/>
        <w:rPr>
          <w:b/>
        </w:rPr>
      </w:pPr>
    </w:p>
    <w:sectPr w:rsidR="006A5AD8" w:rsidRPr="006A5AD8" w:rsidSect="001C494A">
      <w:headerReference w:type="default" r:id="rId22"/>
      <w:footerReference w:type="default" r:id="rId23"/>
      <w:pgSz w:w="11906" w:h="16838" w:code="9"/>
      <w:pgMar w:top="1212" w:right="1134" w:bottom="1417" w:left="1134" w:header="709" w:footer="961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AB2B0E" w14:textId="77777777" w:rsidR="00651850" w:rsidRDefault="00651850">
      <w:r>
        <w:separator/>
      </w:r>
    </w:p>
  </w:endnote>
  <w:endnote w:type="continuationSeparator" w:id="0">
    <w:p w14:paraId="3F1B695E" w14:textId="77777777" w:rsidR="00651850" w:rsidRDefault="00651850">
      <w:r>
        <w:continuationSeparator/>
      </w:r>
    </w:p>
  </w:endnote>
  <w:endnote w:type="continuationNotice" w:id="1">
    <w:p w14:paraId="107222C3" w14:textId="77777777" w:rsidR="00651850" w:rsidRDefault="006518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parral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82701C" w14:textId="0594E018" w:rsidR="001B3737" w:rsidRPr="00C16FA9" w:rsidRDefault="001B3737" w:rsidP="00D679E3">
    <w:pPr>
      <w:pStyle w:val="Piedepgina"/>
      <w:pBdr>
        <w:top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  <w:lang w:val="pt-BR"/>
      </w:rPr>
    </w:pPr>
    <w:r w:rsidRPr="004A6B52">
      <w:rPr>
        <w:rFonts w:ascii="Book Antiqua" w:hAnsi="Book Antiqua"/>
        <w:sz w:val="22"/>
        <w:szCs w:val="16"/>
        <w:lang w:val="pt-BR"/>
      </w:rPr>
      <w:t xml:space="preserve">Prof. </w:t>
    </w:r>
    <w:r w:rsidR="005530D3" w:rsidRPr="004A6B52">
      <w:rPr>
        <w:rFonts w:ascii="Book Antiqua" w:hAnsi="Book Antiqua"/>
        <w:sz w:val="22"/>
        <w:szCs w:val="16"/>
        <w:lang w:val="pt-BR"/>
      </w:rPr>
      <w:t xml:space="preserve">Ing. </w:t>
    </w:r>
    <w:r w:rsidR="003301B4">
      <w:rPr>
        <w:rFonts w:ascii="Book Antiqua" w:hAnsi="Book Antiqua"/>
        <w:sz w:val="22"/>
        <w:szCs w:val="16"/>
        <w:lang w:val="pt-BR"/>
      </w:rPr>
      <w:t>Mayra Alvarez</w:t>
    </w:r>
    <w:r w:rsidRPr="00C16FA9">
      <w:rPr>
        <w:rFonts w:ascii="Book Antiqua" w:hAnsi="Book Antiqua"/>
        <w:sz w:val="16"/>
        <w:szCs w:val="16"/>
        <w:lang w:val="pt-BR"/>
      </w:rPr>
      <w:tab/>
    </w:r>
    <w:r w:rsidRPr="00C16FA9">
      <w:rPr>
        <w:rFonts w:ascii="Book Antiqua" w:hAnsi="Book Antiqua"/>
        <w:sz w:val="16"/>
        <w:szCs w:val="16"/>
        <w:lang w:val="pt-BR"/>
      </w:rPr>
      <w:tab/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begin"/>
    </w:r>
    <w:r w:rsidRPr="00C16FA9">
      <w:rPr>
        <w:rStyle w:val="Nmerodepgina"/>
        <w:rFonts w:ascii="Book Antiqua" w:hAnsi="Book Antiqua"/>
        <w:sz w:val="16"/>
        <w:szCs w:val="16"/>
        <w:lang w:val="pt-BR"/>
      </w:rPr>
      <w:instrText xml:space="preserve"> PAGE </w:instrTex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separate"/>
    </w:r>
    <w:r w:rsidR="006B43B7">
      <w:rPr>
        <w:rStyle w:val="Nmerodepgina"/>
        <w:rFonts w:ascii="Book Antiqua" w:hAnsi="Book Antiqua"/>
        <w:noProof/>
        <w:sz w:val="16"/>
        <w:szCs w:val="16"/>
        <w:lang w:val="pt-BR"/>
      </w:rPr>
      <w:t>2</w: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320877" w14:textId="77777777" w:rsidR="00651850" w:rsidRDefault="00651850">
      <w:r>
        <w:separator/>
      </w:r>
    </w:p>
  </w:footnote>
  <w:footnote w:type="continuationSeparator" w:id="0">
    <w:p w14:paraId="5F5C2852" w14:textId="77777777" w:rsidR="00651850" w:rsidRDefault="00651850">
      <w:r>
        <w:continuationSeparator/>
      </w:r>
    </w:p>
  </w:footnote>
  <w:footnote w:type="continuationNotice" w:id="1">
    <w:p w14:paraId="6F36B2D7" w14:textId="77777777" w:rsidR="00651850" w:rsidRDefault="0065185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C219A" w14:textId="2B03D296" w:rsidR="00163E32" w:rsidRPr="006A5AD8" w:rsidRDefault="00163E32" w:rsidP="006A5AD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0599B"/>
    <w:multiLevelType w:val="hybridMultilevel"/>
    <w:tmpl w:val="C568C2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4D72"/>
    <w:multiLevelType w:val="hybridMultilevel"/>
    <w:tmpl w:val="AC7A6176"/>
    <w:lvl w:ilvl="0" w:tplc="4D0C5AB4">
      <w:start w:val="1"/>
      <w:numFmt w:val="bullet"/>
      <w:lvlText w:val="•"/>
      <w:lvlJc w:val="left"/>
      <w:pPr>
        <w:tabs>
          <w:tab w:val="num" w:pos="3900"/>
        </w:tabs>
        <w:ind w:left="3900" w:hanging="360"/>
      </w:pPr>
      <w:rPr>
        <w:rFonts w:ascii="Arial" w:hAnsi="Arial" w:hint="default"/>
      </w:rPr>
    </w:lvl>
    <w:lvl w:ilvl="1" w:tplc="17BE1FE0" w:tentative="1">
      <w:start w:val="1"/>
      <w:numFmt w:val="bullet"/>
      <w:lvlText w:val="•"/>
      <w:lvlJc w:val="left"/>
      <w:pPr>
        <w:tabs>
          <w:tab w:val="num" w:pos="4620"/>
        </w:tabs>
        <w:ind w:left="4620" w:hanging="360"/>
      </w:pPr>
      <w:rPr>
        <w:rFonts w:ascii="Arial" w:hAnsi="Arial" w:hint="default"/>
      </w:rPr>
    </w:lvl>
    <w:lvl w:ilvl="2" w:tplc="525C1BFA" w:tentative="1">
      <w:start w:val="1"/>
      <w:numFmt w:val="bullet"/>
      <w:lvlText w:val="•"/>
      <w:lvlJc w:val="left"/>
      <w:pPr>
        <w:tabs>
          <w:tab w:val="num" w:pos="5340"/>
        </w:tabs>
        <w:ind w:left="5340" w:hanging="360"/>
      </w:pPr>
      <w:rPr>
        <w:rFonts w:ascii="Arial" w:hAnsi="Arial" w:hint="default"/>
      </w:rPr>
    </w:lvl>
    <w:lvl w:ilvl="3" w:tplc="B576FF40" w:tentative="1">
      <w:start w:val="1"/>
      <w:numFmt w:val="bullet"/>
      <w:lvlText w:val="•"/>
      <w:lvlJc w:val="left"/>
      <w:pPr>
        <w:tabs>
          <w:tab w:val="num" w:pos="6060"/>
        </w:tabs>
        <w:ind w:left="6060" w:hanging="360"/>
      </w:pPr>
      <w:rPr>
        <w:rFonts w:ascii="Arial" w:hAnsi="Arial" w:hint="default"/>
      </w:rPr>
    </w:lvl>
    <w:lvl w:ilvl="4" w:tplc="D212A4F4" w:tentative="1">
      <w:start w:val="1"/>
      <w:numFmt w:val="bullet"/>
      <w:lvlText w:val="•"/>
      <w:lvlJc w:val="left"/>
      <w:pPr>
        <w:tabs>
          <w:tab w:val="num" w:pos="6780"/>
        </w:tabs>
        <w:ind w:left="6780" w:hanging="360"/>
      </w:pPr>
      <w:rPr>
        <w:rFonts w:ascii="Arial" w:hAnsi="Arial" w:hint="default"/>
      </w:rPr>
    </w:lvl>
    <w:lvl w:ilvl="5" w:tplc="8DE6429A" w:tentative="1">
      <w:start w:val="1"/>
      <w:numFmt w:val="bullet"/>
      <w:lvlText w:val="•"/>
      <w:lvlJc w:val="left"/>
      <w:pPr>
        <w:tabs>
          <w:tab w:val="num" w:pos="7500"/>
        </w:tabs>
        <w:ind w:left="7500" w:hanging="360"/>
      </w:pPr>
      <w:rPr>
        <w:rFonts w:ascii="Arial" w:hAnsi="Arial" w:hint="default"/>
      </w:rPr>
    </w:lvl>
    <w:lvl w:ilvl="6" w:tplc="856AC218" w:tentative="1">
      <w:start w:val="1"/>
      <w:numFmt w:val="bullet"/>
      <w:lvlText w:val="•"/>
      <w:lvlJc w:val="left"/>
      <w:pPr>
        <w:tabs>
          <w:tab w:val="num" w:pos="8220"/>
        </w:tabs>
        <w:ind w:left="8220" w:hanging="360"/>
      </w:pPr>
      <w:rPr>
        <w:rFonts w:ascii="Arial" w:hAnsi="Arial" w:hint="default"/>
      </w:rPr>
    </w:lvl>
    <w:lvl w:ilvl="7" w:tplc="9CC82F3A" w:tentative="1">
      <w:start w:val="1"/>
      <w:numFmt w:val="bullet"/>
      <w:lvlText w:val="•"/>
      <w:lvlJc w:val="left"/>
      <w:pPr>
        <w:tabs>
          <w:tab w:val="num" w:pos="8940"/>
        </w:tabs>
        <w:ind w:left="8940" w:hanging="360"/>
      </w:pPr>
      <w:rPr>
        <w:rFonts w:ascii="Arial" w:hAnsi="Arial" w:hint="default"/>
      </w:rPr>
    </w:lvl>
    <w:lvl w:ilvl="8" w:tplc="4BF20A7C" w:tentative="1">
      <w:start w:val="1"/>
      <w:numFmt w:val="bullet"/>
      <w:lvlText w:val="•"/>
      <w:lvlJc w:val="left"/>
      <w:pPr>
        <w:tabs>
          <w:tab w:val="num" w:pos="9660"/>
        </w:tabs>
        <w:ind w:left="9660" w:hanging="360"/>
      </w:pPr>
      <w:rPr>
        <w:rFonts w:ascii="Arial" w:hAnsi="Arial" w:hint="default"/>
      </w:rPr>
    </w:lvl>
  </w:abstractNum>
  <w:abstractNum w:abstractNumId="2" w15:restartNumberingAfterBreak="0">
    <w:nsid w:val="08706656"/>
    <w:multiLevelType w:val="hybridMultilevel"/>
    <w:tmpl w:val="7C2C2C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4627C"/>
    <w:multiLevelType w:val="hybridMultilevel"/>
    <w:tmpl w:val="17FA51DC"/>
    <w:lvl w:ilvl="0" w:tplc="1EB8DC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35050"/>
    <w:multiLevelType w:val="hybridMultilevel"/>
    <w:tmpl w:val="C7C20F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C518C"/>
    <w:multiLevelType w:val="hybridMultilevel"/>
    <w:tmpl w:val="5C92A0DA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C460C0"/>
    <w:multiLevelType w:val="hybridMultilevel"/>
    <w:tmpl w:val="C3DC4C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7771E"/>
    <w:multiLevelType w:val="hybridMultilevel"/>
    <w:tmpl w:val="0AC8D7F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6528DC"/>
    <w:multiLevelType w:val="hybridMultilevel"/>
    <w:tmpl w:val="7392127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14D27"/>
    <w:multiLevelType w:val="hybridMultilevel"/>
    <w:tmpl w:val="415E09DC"/>
    <w:lvl w:ilvl="0" w:tplc="0C0A000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440"/>
        </w:tabs>
        <w:ind w:left="74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160"/>
        </w:tabs>
        <w:ind w:left="81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880"/>
        </w:tabs>
        <w:ind w:left="8880" w:hanging="360"/>
      </w:pPr>
      <w:rPr>
        <w:rFonts w:ascii="Wingdings" w:hAnsi="Wingdings" w:hint="default"/>
      </w:rPr>
    </w:lvl>
  </w:abstractNum>
  <w:abstractNum w:abstractNumId="10" w15:restartNumberingAfterBreak="0">
    <w:nsid w:val="22EE3B45"/>
    <w:multiLevelType w:val="multilevel"/>
    <w:tmpl w:val="CA00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094F11"/>
    <w:multiLevelType w:val="hybridMultilevel"/>
    <w:tmpl w:val="57DE6AF8"/>
    <w:lvl w:ilvl="0" w:tplc="C9BE04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5D980C30">
      <w:start w:val="702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8E8B7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2DA8E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36245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F3F824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DCB6C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1076C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8C0404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2" w15:restartNumberingAfterBreak="0">
    <w:nsid w:val="2B0D5D37"/>
    <w:multiLevelType w:val="multilevel"/>
    <w:tmpl w:val="CE122F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1673F0"/>
    <w:multiLevelType w:val="hybridMultilevel"/>
    <w:tmpl w:val="0B46C0C4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EB63AE"/>
    <w:multiLevelType w:val="hybridMultilevel"/>
    <w:tmpl w:val="037877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9974B5"/>
    <w:multiLevelType w:val="hybridMultilevel"/>
    <w:tmpl w:val="24F06F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1246B8"/>
    <w:multiLevelType w:val="hybridMultilevel"/>
    <w:tmpl w:val="8318BE72"/>
    <w:lvl w:ilvl="0" w:tplc="D0643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041AC2E6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8E8032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5FEF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FBE4E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99E2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55A05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B385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5146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7" w15:restartNumberingAfterBreak="0">
    <w:nsid w:val="40E42423"/>
    <w:multiLevelType w:val="hybridMultilevel"/>
    <w:tmpl w:val="16F0325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F57206"/>
    <w:multiLevelType w:val="hybridMultilevel"/>
    <w:tmpl w:val="536A6628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21FBA"/>
    <w:multiLevelType w:val="hybridMultilevel"/>
    <w:tmpl w:val="9488A38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E216D8"/>
    <w:multiLevelType w:val="hybridMultilevel"/>
    <w:tmpl w:val="86528072"/>
    <w:lvl w:ilvl="0" w:tplc="FF260FE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C765225"/>
    <w:multiLevelType w:val="hybridMultilevel"/>
    <w:tmpl w:val="531E15C8"/>
    <w:lvl w:ilvl="0" w:tplc="0C0A000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22" w15:restartNumberingAfterBreak="0">
    <w:nsid w:val="61E9790F"/>
    <w:multiLevelType w:val="hybridMultilevel"/>
    <w:tmpl w:val="8F9E1EAC"/>
    <w:lvl w:ilvl="0" w:tplc="D0643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6EF080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8E8032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5FEF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FBE4E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99E2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55A05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B385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5146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3" w15:restartNumberingAfterBreak="0">
    <w:nsid w:val="626D39E3"/>
    <w:multiLevelType w:val="hybridMultilevel"/>
    <w:tmpl w:val="6D4219A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C04B7E"/>
    <w:multiLevelType w:val="hybridMultilevel"/>
    <w:tmpl w:val="BF5E2436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242BAB"/>
    <w:multiLevelType w:val="hybridMultilevel"/>
    <w:tmpl w:val="02F4C00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79D4573"/>
    <w:multiLevelType w:val="hybridMultilevel"/>
    <w:tmpl w:val="FE780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212630"/>
    <w:multiLevelType w:val="hybridMultilevel"/>
    <w:tmpl w:val="665C76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6C51AE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7E1B1F39"/>
    <w:multiLevelType w:val="hybridMultilevel"/>
    <w:tmpl w:val="8D102088"/>
    <w:lvl w:ilvl="0" w:tplc="BD9CA3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D454240A">
      <w:start w:val="679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9F66A7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77045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556A4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DE5064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E7A2D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3082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5BFC3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 w16cid:durableId="783110783">
    <w:abstractNumId w:val="9"/>
  </w:num>
  <w:num w:numId="2" w16cid:durableId="1094397187">
    <w:abstractNumId w:val="21"/>
  </w:num>
  <w:num w:numId="3" w16cid:durableId="146211522">
    <w:abstractNumId w:val="28"/>
  </w:num>
  <w:num w:numId="4" w16cid:durableId="1806312036">
    <w:abstractNumId w:val="10"/>
  </w:num>
  <w:num w:numId="5" w16cid:durableId="1809126123">
    <w:abstractNumId w:val="17"/>
  </w:num>
  <w:num w:numId="6" w16cid:durableId="710962949">
    <w:abstractNumId w:val="12"/>
  </w:num>
  <w:num w:numId="7" w16cid:durableId="684946377">
    <w:abstractNumId w:val="14"/>
  </w:num>
  <w:num w:numId="8" w16cid:durableId="1719822329">
    <w:abstractNumId w:val="26"/>
  </w:num>
  <w:num w:numId="9" w16cid:durableId="526874744">
    <w:abstractNumId w:val="4"/>
  </w:num>
  <w:num w:numId="10" w16cid:durableId="2120490319">
    <w:abstractNumId w:val="6"/>
  </w:num>
  <w:num w:numId="11" w16cid:durableId="1616056347">
    <w:abstractNumId w:val="25"/>
  </w:num>
  <w:num w:numId="12" w16cid:durableId="968439950">
    <w:abstractNumId w:val="3"/>
  </w:num>
  <w:num w:numId="13" w16cid:durableId="127939005">
    <w:abstractNumId w:val="1"/>
  </w:num>
  <w:num w:numId="14" w16cid:durableId="261181670">
    <w:abstractNumId w:val="13"/>
  </w:num>
  <w:num w:numId="15" w16cid:durableId="156313704">
    <w:abstractNumId w:val="2"/>
  </w:num>
  <w:num w:numId="16" w16cid:durableId="337463724">
    <w:abstractNumId w:val="27"/>
  </w:num>
  <w:num w:numId="17" w16cid:durableId="737820187">
    <w:abstractNumId w:val="22"/>
  </w:num>
  <w:num w:numId="18" w16cid:durableId="171116590">
    <w:abstractNumId w:val="29"/>
  </w:num>
  <w:num w:numId="19" w16cid:durableId="701052380">
    <w:abstractNumId w:val="11"/>
  </w:num>
  <w:num w:numId="20" w16cid:durableId="813570782">
    <w:abstractNumId w:val="16"/>
  </w:num>
  <w:num w:numId="21" w16cid:durableId="975186785">
    <w:abstractNumId w:val="15"/>
  </w:num>
  <w:num w:numId="22" w16cid:durableId="1806312588">
    <w:abstractNumId w:val="8"/>
  </w:num>
  <w:num w:numId="23" w16cid:durableId="2111125495">
    <w:abstractNumId w:val="20"/>
  </w:num>
  <w:num w:numId="24" w16cid:durableId="574509885">
    <w:abstractNumId w:val="28"/>
  </w:num>
  <w:num w:numId="25" w16cid:durableId="364596304">
    <w:abstractNumId w:val="28"/>
  </w:num>
  <w:num w:numId="26" w16cid:durableId="1278023970">
    <w:abstractNumId w:val="0"/>
  </w:num>
  <w:num w:numId="27" w16cid:durableId="398331626">
    <w:abstractNumId w:val="23"/>
  </w:num>
  <w:num w:numId="28" w16cid:durableId="249122991">
    <w:abstractNumId w:val="24"/>
  </w:num>
  <w:num w:numId="29" w16cid:durableId="1504783733">
    <w:abstractNumId w:val="5"/>
  </w:num>
  <w:num w:numId="30" w16cid:durableId="424425507">
    <w:abstractNumId w:val="19"/>
  </w:num>
  <w:num w:numId="31" w16cid:durableId="42145260">
    <w:abstractNumId w:val="18"/>
  </w:num>
  <w:num w:numId="32" w16cid:durableId="16433155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ctiveWritingStyle w:appName="MSWord" w:lang="pt-BR" w:vendorID="64" w:dllVersion="0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DB7"/>
    <w:rsid w:val="000000E1"/>
    <w:rsid w:val="00002246"/>
    <w:rsid w:val="00002F43"/>
    <w:rsid w:val="00004EA7"/>
    <w:rsid w:val="0000767E"/>
    <w:rsid w:val="00010E80"/>
    <w:rsid w:val="00012EE0"/>
    <w:rsid w:val="00014909"/>
    <w:rsid w:val="0002429C"/>
    <w:rsid w:val="00024B5F"/>
    <w:rsid w:val="00025613"/>
    <w:rsid w:val="0002563A"/>
    <w:rsid w:val="0003336D"/>
    <w:rsid w:val="00035406"/>
    <w:rsid w:val="00036C55"/>
    <w:rsid w:val="00046A9A"/>
    <w:rsid w:val="00046AE5"/>
    <w:rsid w:val="0005512E"/>
    <w:rsid w:val="0005763F"/>
    <w:rsid w:val="000642AA"/>
    <w:rsid w:val="00066201"/>
    <w:rsid w:val="000664CF"/>
    <w:rsid w:val="00066B64"/>
    <w:rsid w:val="00067B9E"/>
    <w:rsid w:val="0007177B"/>
    <w:rsid w:val="00082F92"/>
    <w:rsid w:val="000833B6"/>
    <w:rsid w:val="00083813"/>
    <w:rsid w:val="000851AD"/>
    <w:rsid w:val="000A2FA0"/>
    <w:rsid w:val="000A596F"/>
    <w:rsid w:val="000B14A7"/>
    <w:rsid w:val="000B6B2B"/>
    <w:rsid w:val="000C040E"/>
    <w:rsid w:val="000C2C6D"/>
    <w:rsid w:val="000C316A"/>
    <w:rsid w:val="000C34F6"/>
    <w:rsid w:val="000C785E"/>
    <w:rsid w:val="000D3D47"/>
    <w:rsid w:val="000D58C6"/>
    <w:rsid w:val="00104302"/>
    <w:rsid w:val="00105465"/>
    <w:rsid w:val="00107D7F"/>
    <w:rsid w:val="00107F95"/>
    <w:rsid w:val="001115F1"/>
    <w:rsid w:val="00113302"/>
    <w:rsid w:val="00113DFE"/>
    <w:rsid w:val="001158F7"/>
    <w:rsid w:val="0012607E"/>
    <w:rsid w:val="001319AB"/>
    <w:rsid w:val="00131E47"/>
    <w:rsid w:val="0013590B"/>
    <w:rsid w:val="0014081D"/>
    <w:rsid w:val="0015264E"/>
    <w:rsid w:val="00153F0D"/>
    <w:rsid w:val="001575C7"/>
    <w:rsid w:val="001579A2"/>
    <w:rsid w:val="00160C74"/>
    <w:rsid w:val="00162D9B"/>
    <w:rsid w:val="00163E32"/>
    <w:rsid w:val="0016642C"/>
    <w:rsid w:val="00172837"/>
    <w:rsid w:val="00184BED"/>
    <w:rsid w:val="00187892"/>
    <w:rsid w:val="001908ED"/>
    <w:rsid w:val="00192B91"/>
    <w:rsid w:val="00195AD9"/>
    <w:rsid w:val="001A5FC4"/>
    <w:rsid w:val="001A61EF"/>
    <w:rsid w:val="001B021F"/>
    <w:rsid w:val="001B18F4"/>
    <w:rsid w:val="001B3737"/>
    <w:rsid w:val="001B6EB8"/>
    <w:rsid w:val="001C494A"/>
    <w:rsid w:val="001C7933"/>
    <w:rsid w:val="001D7CFE"/>
    <w:rsid w:val="001F51CF"/>
    <w:rsid w:val="001F6A32"/>
    <w:rsid w:val="0020148C"/>
    <w:rsid w:val="00204CF8"/>
    <w:rsid w:val="00206004"/>
    <w:rsid w:val="00210CA4"/>
    <w:rsid w:val="00211281"/>
    <w:rsid w:val="0021757D"/>
    <w:rsid w:val="002216AB"/>
    <w:rsid w:val="00224238"/>
    <w:rsid w:val="0022499D"/>
    <w:rsid w:val="002330C6"/>
    <w:rsid w:val="00250F6D"/>
    <w:rsid w:val="0025184E"/>
    <w:rsid w:val="002565AB"/>
    <w:rsid w:val="0026693C"/>
    <w:rsid w:val="00273951"/>
    <w:rsid w:val="00274423"/>
    <w:rsid w:val="002752B7"/>
    <w:rsid w:val="00276669"/>
    <w:rsid w:val="00280746"/>
    <w:rsid w:val="00282133"/>
    <w:rsid w:val="00284AC2"/>
    <w:rsid w:val="002876DD"/>
    <w:rsid w:val="00287AD2"/>
    <w:rsid w:val="002A15D3"/>
    <w:rsid w:val="002A2D08"/>
    <w:rsid w:val="002B1DE7"/>
    <w:rsid w:val="002C5470"/>
    <w:rsid w:val="002D2CCB"/>
    <w:rsid w:val="002D2F77"/>
    <w:rsid w:val="002E3727"/>
    <w:rsid w:val="002E65F2"/>
    <w:rsid w:val="002F0F01"/>
    <w:rsid w:val="002F3FDA"/>
    <w:rsid w:val="00300477"/>
    <w:rsid w:val="00300733"/>
    <w:rsid w:val="00304C37"/>
    <w:rsid w:val="00310621"/>
    <w:rsid w:val="0031150B"/>
    <w:rsid w:val="003146D4"/>
    <w:rsid w:val="00315739"/>
    <w:rsid w:val="00317BE4"/>
    <w:rsid w:val="00321CF5"/>
    <w:rsid w:val="00322DD9"/>
    <w:rsid w:val="00325CC7"/>
    <w:rsid w:val="0032794B"/>
    <w:rsid w:val="003301B4"/>
    <w:rsid w:val="00330559"/>
    <w:rsid w:val="00334A7C"/>
    <w:rsid w:val="00336336"/>
    <w:rsid w:val="00346C15"/>
    <w:rsid w:val="0036292C"/>
    <w:rsid w:val="0036738E"/>
    <w:rsid w:val="0037363A"/>
    <w:rsid w:val="00373F59"/>
    <w:rsid w:val="0037598E"/>
    <w:rsid w:val="0038168E"/>
    <w:rsid w:val="0039058D"/>
    <w:rsid w:val="00393FE6"/>
    <w:rsid w:val="003964AA"/>
    <w:rsid w:val="003A12FB"/>
    <w:rsid w:val="003A14C1"/>
    <w:rsid w:val="003A4007"/>
    <w:rsid w:val="003B3520"/>
    <w:rsid w:val="003B411A"/>
    <w:rsid w:val="003C330E"/>
    <w:rsid w:val="003C701C"/>
    <w:rsid w:val="003C75E4"/>
    <w:rsid w:val="003C7933"/>
    <w:rsid w:val="003D5268"/>
    <w:rsid w:val="003D5FC6"/>
    <w:rsid w:val="003E23DC"/>
    <w:rsid w:val="003E4D9D"/>
    <w:rsid w:val="003E636C"/>
    <w:rsid w:val="003F02DF"/>
    <w:rsid w:val="004132CA"/>
    <w:rsid w:val="004150E0"/>
    <w:rsid w:val="004179E3"/>
    <w:rsid w:val="00421CCA"/>
    <w:rsid w:val="00424F8C"/>
    <w:rsid w:val="00425614"/>
    <w:rsid w:val="00440CED"/>
    <w:rsid w:val="00447D72"/>
    <w:rsid w:val="00457D09"/>
    <w:rsid w:val="004602CC"/>
    <w:rsid w:val="00463CFC"/>
    <w:rsid w:val="004646C4"/>
    <w:rsid w:val="00467623"/>
    <w:rsid w:val="00474196"/>
    <w:rsid w:val="00474373"/>
    <w:rsid w:val="00476B26"/>
    <w:rsid w:val="00484BE8"/>
    <w:rsid w:val="00495218"/>
    <w:rsid w:val="0049640F"/>
    <w:rsid w:val="004A04DB"/>
    <w:rsid w:val="004A5305"/>
    <w:rsid w:val="004A6B52"/>
    <w:rsid w:val="004A6E5D"/>
    <w:rsid w:val="004A762B"/>
    <w:rsid w:val="004C122D"/>
    <w:rsid w:val="004D6258"/>
    <w:rsid w:val="004D7824"/>
    <w:rsid w:val="004E4580"/>
    <w:rsid w:val="004E6585"/>
    <w:rsid w:val="004E74A6"/>
    <w:rsid w:val="004E7BD9"/>
    <w:rsid w:val="004F0695"/>
    <w:rsid w:val="004F0763"/>
    <w:rsid w:val="004F2511"/>
    <w:rsid w:val="004F36D5"/>
    <w:rsid w:val="004F4315"/>
    <w:rsid w:val="004F4B75"/>
    <w:rsid w:val="004F7996"/>
    <w:rsid w:val="00505831"/>
    <w:rsid w:val="00512748"/>
    <w:rsid w:val="0051785F"/>
    <w:rsid w:val="00522EBF"/>
    <w:rsid w:val="00523A5F"/>
    <w:rsid w:val="00525589"/>
    <w:rsid w:val="005271BC"/>
    <w:rsid w:val="00530D65"/>
    <w:rsid w:val="00530DFF"/>
    <w:rsid w:val="00531686"/>
    <w:rsid w:val="00533A7F"/>
    <w:rsid w:val="00542C42"/>
    <w:rsid w:val="00547572"/>
    <w:rsid w:val="00551450"/>
    <w:rsid w:val="00552650"/>
    <w:rsid w:val="005530D3"/>
    <w:rsid w:val="005530F4"/>
    <w:rsid w:val="005721ED"/>
    <w:rsid w:val="00573E62"/>
    <w:rsid w:val="005751B6"/>
    <w:rsid w:val="005830FF"/>
    <w:rsid w:val="005910FF"/>
    <w:rsid w:val="00596EA8"/>
    <w:rsid w:val="005A2508"/>
    <w:rsid w:val="005A2A85"/>
    <w:rsid w:val="005A2ED9"/>
    <w:rsid w:val="005A34D9"/>
    <w:rsid w:val="005A6AF2"/>
    <w:rsid w:val="005A6C11"/>
    <w:rsid w:val="005B09EF"/>
    <w:rsid w:val="005B3AC7"/>
    <w:rsid w:val="005C0C5F"/>
    <w:rsid w:val="005C12B0"/>
    <w:rsid w:val="005D3ADB"/>
    <w:rsid w:val="005E0472"/>
    <w:rsid w:val="005E49C3"/>
    <w:rsid w:val="00604598"/>
    <w:rsid w:val="00614629"/>
    <w:rsid w:val="006165FD"/>
    <w:rsid w:val="00617AE7"/>
    <w:rsid w:val="00626244"/>
    <w:rsid w:val="00630716"/>
    <w:rsid w:val="0063487C"/>
    <w:rsid w:val="00637DCE"/>
    <w:rsid w:val="00641695"/>
    <w:rsid w:val="006455AF"/>
    <w:rsid w:val="00651850"/>
    <w:rsid w:val="00652F74"/>
    <w:rsid w:val="00672FB2"/>
    <w:rsid w:val="00673548"/>
    <w:rsid w:val="00680CBF"/>
    <w:rsid w:val="00681032"/>
    <w:rsid w:val="00681A6E"/>
    <w:rsid w:val="0068336D"/>
    <w:rsid w:val="006834E1"/>
    <w:rsid w:val="0068651B"/>
    <w:rsid w:val="00686B3D"/>
    <w:rsid w:val="006925C8"/>
    <w:rsid w:val="00694C64"/>
    <w:rsid w:val="006968DF"/>
    <w:rsid w:val="006A1101"/>
    <w:rsid w:val="006A5AD8"/>
    <w:rsid w:val="006A5DFD"/>
    <w:rsid w:val="006A68C6"/>
    <w:rsid w:val="006B43B7"/>
    <w:rsid w:val="006B4991"/>
    <w:rsid w:val="006B64CF"/>
    <w:rsid w:val="006B7A92"/>
    <w:rsid w:val="006D0E2D"/>
    <w:rsid w:val="006E3B5F"/>
    <w:rsid w:val="006E6955"/>
    <w:rsid w:val="006F0F93"/>
    <w:rsid w:val="006F3C35"/>
    <w:rsid w:val="006F6D58"/>
    <w:rsid w:val="00700F3E"/>
    <w:rsid w:val="00701225"/>
    <w:rsid w:val="007025BD"/>
    <w:rsid w:val="0070481D"/>
    <w:rsid w:val="00704E58"/>
    <w:rsid w:val="0070731D"/>
    <w:rsid w:val="007208AF"/>
    <w:rsid w:val="00721899"/>
    <w:rsid w:val="00722F5D"/>
    <w:rsid w:val="0073109B"/>
    <w:rsid w:val="00734D69"/>
    <w:rsid w:val="00752135"/>
    <w:rsid w:val="007521C7"/>
    <w:rsid w:val="00763F94"/>
    <w:rsid w:val="00771435"/>
    <w:rsid w:val="00774119"/>
    <w:rsid w:val="00776925"/>
    <w:rsid w:val="00793141"/>
    <w:rsid w:val="00797A80"/>
    <w:rsid w:val="007A4B50"/>
    <w:rsid w:val="007A71A9"/>
    <w:rsid w:val="007A7E58"/>
    <w:rsid w:val="007B37D0"/>
    <w:rsid w:val="007D00DA"/>
    <w:rsid w:val="007D2188"/>
    <w:rsid w:val="007D4D07"/>
    <w:rsid w:val="007D5A31"/>
    <w:rsid w:val="007D7C5B"/>
    <w:rsid w:val="007E0EC5"/>
    <w:rsid w:val="007F3353"/>
    <w:rsid w:val="00803661"/>
    <w:rsid w:val="00806F70"/>
    <w:rsid w:val="00813CA3"/>
    <w:rsid w:val="00820193"/>
    <w:rsid w:val="0082368A"/>
    <w:rsid w:val="00824D11"/>
    <w:rsid w:val="008468F1"/>
    <w:rsid w:val="0085207A"/>
    <w:rsid w:val="00852CBD"/>
    <w:rsid w:val="00854247"/>
    <w:rsid w:val="00873DD4"/>
    <w:rsid w:val="00881E0A"/>
    <w:rsid w:val="008840B6"/>
    <w:rsid w:val="00885C01"/>
    <w:rsid w:val="008935D6"/>
    <w:rsid w:val="00895C28"/>
    <w:rsid w:val="00897013"/>
    <w:rsid w:val="008A6479"/>
    <w:rsid w:val="008A9464"/>
    <w:rsid w:val="008B3262"/>
    <w:rsid w:val="008B4D7D"/>
    <w:rsid w:val="008B65C3"/>
    <w:rsid w:val="008B7981"/>
    <w:rsid w:val="008B7E55"/>
    <w:rsid w:val="008C21E8"/>
    <w:rsid w:val="008C536E"/>
    <w:rsid w:val="008D361E"/>
    <w:rsid w:val="008D4D19"/>
    <w:rsid w:val="008D66F7"/>
    <w:rsid w:val="008D6A63"/>
    <w:rsid w:val="008E41D3"/>
    <w:rsid w:val="008E4F4E"/>
    <w:rsid w:val="008F0D3B"/>
    <w:rsid w:val="00904BAB"/>
    <w:rsid w:val="009079A1"/>
    <w:rsid w:val="00910579"/>
    <w:rsid w:val="00910BD2"/>
    <w:rsid w:val="0091121E"/>
    <w:rsid w:val="00912D38"/>
    <w:rsid w:val="009162A3"/>
    <w:rsid w:val="009164BB"/>
    <w:rsid w:val="00925C13"/>
    <w:rsid w:val="00933CB3"/>
    <w:rsid w:val="00940A65"/>
    <w:rsid w:val="0094374D"/>
    <w:rsid w:val="00943B3B"/>
    <w:rsid w:val="00943B3D"/>
    <w:rsid w:val="00944BC9"/>
    <w:rsid w:val="00945B23"/>
    <w:rsid w:val="00950CD3"/>
    <w:rsid w:val="009519A5"/>
    <w:rsid w:val="00955B8E"/>
    <w:rsid w:val="0095674B"/>
    <w:rsid w:val="0095757C"/>
    <w:rsid w:val="00961874"/>
    <w:rsid w:val="00971136"/>
    <w:rsid w:val="00972645"/>
    <w:rsid w:val="00975122"/>
    <w:rsid w:val="00975B20"/>
    <w:rsid w:val="00983E0B"/>
    <w:rsid w:val="009865D2"/>
    <w:rsid w:val="009873EE"/>
    <w:rsid w:val="00995DE4"/>
    <w:rsid w:val="009A0BBF"/>
    <w:rsid w:val="009A5004"/>
    <w:rsid w:val="009A5220"/>
    <w:rsid w:val="009B77DD"/>
    <w:rsid w:val="009C16A8"/>
    <w:rsid w:val="009D4CF6"/>
    <w:rsid w:val="009E3BAE"/>
    <w:rsid w:val="009F33DF"/>
    <w:rsid w:val="00A07A45"/>
    <w:rsid w:val="00A109E9"/>
    <w:rsid w:val="00A12C63"/>
    <w:rsid w:val="00A27FE5"/>
    <w:rsid w:val="00A33BB4"/>
    <w:rsid w:val="00A47E3E"/>
    <w:rsid w:val="00A50452"/>
    <w:rsid w:val="00A62258"/>
    <w:rsid w:val="00A74C3B"/>
    <w:rsid w:val="00A8178A"/>
    <w:rsid w:val="00A85200"/>
    <w:rsid w:val="00A90093"/>
    <w:rsid w:val="00A91B58"/>
    <w:rsid w:val="00A9596E"/>
    <w:rsid w:val="00AA6053"/>
    <w:rsid w:val="00AB1747"/>
    <w:rsid w:val="00AB2B00"/>
    <w:rsid w:val="00AB4177"/>
    <w:rsid w:val="00AC2208"/>
    <w:rsid w:val="00AD1D1F"/>
    <w:rsid w:val="00AD3847"/>
    <w:rsid w:val="00AD7A2F"/>
    <w:rsid w:val="00AE17A6"/>
    <w:rsid w:val="00AE31B0"/>
    <w:rsid w:val="00AF443C"/>
    <w:rsid w:val="00AF7EC0"/>
    <w:rsid w:val="00B024CE"/>
    <w:rsid w:val="00B0635A"/>
    <w:rsid w:val="00B12A58"/>
    <w:rsid w:val="00B14C1F"/>
    <w:rsid w:val="00B152AD"/>
    <w:rsid w:val="00B2111E"/>
    <w:rsid w:val="00B226C3"/>
    <w:rsid w:val="00B27923"/>
    <w:rsid w:val="00B335E6"/>
    <w:rsid w:val="00B42333"/>
    <w:rsid w:val="00B431DC"/>
    <w:rsid w:val="00B4672A"/>
    <w:rsid w:val="00B474D8"/>
    <w:rsid w:val="00B52495"/>
    <w:rsid w:val="00B6108C"/>
    <w:rsid w:val="00B6165D"/>
    <w:rsid w:val="00B62E77"/>
    <w:rsid w:val="00B70EA0"/>
    <w:rsid w:val="00B77B75"/>
    <w:rsid w:val="00B93BE4"/>
    <w:rsid w:val="00BA069D"/>
    <w:rsid w:val="00BA12B1"/>
    <w:rsid w:val="00BA54A7"/>
    <w:rsid w:val="00BA6116"/>
    <w:rsid w:val="00BB7569"/>
    <w:rsid w:val="00BC234F"/>
    <w:rsid w:val="00BD4BC8"/>
    <w:rsid w:val="00BD4D54"/>
    <w:rsid w:val="00BD5517"/>
    <w:rsid w:val="00BE32EC"/>
    <w:rsid w:val="00BE3479"/>
    <w:rsid w:val="00BF35AD"/>
    <w:rsid w:val="00BF4BF2"/>
    <w:rsid w:val="00BF6AE4"/>
    <w:rsid w:val="00C1319F"/>
    <w:rsid w:val="00C162EB"/>
    <w:rsid w:val="00C16FA9"/>
    <w:rsid w:val="00C17308"/>
    <w:rsid w:val="00C31B27"/>
    <w:rsid w:val="00C40EB4"/>
    <w:rsid w:val="00C4510A"/>
    <w:rsid w:val="00C50ABB"/>
    <w:rsid w:val="00C54FC2"/>
    <w:rsid w:val="00C55453"/>
    <w:rsid w:val="00C56771"/>
    <w:rsid w:val="00C574C8"/>
    <w:rsid w:val="00C62E36"/>
    <w:rsid w:val="00C6642E"/>
    <w:rsid w:val="00C736C4"/>
    <w:rsid w:val="00C80F97"/>
    <w:rsid w:val="00C838A6"/>
    <w:rsid w:val="00C84881"/>
    <w:rsid w:val="00C905EA"/>
    <w:rsid w:val="00C906E9"/>
    <w:rsid w:val="00C90835"/>
    <w:rsid w:val="00C966DA"/>
    <w:rsid w:val="00C978C2"/>
    <w:rsid w:val="00CB5515"/>
    <w:rsid w:val="00CB6032"/>
    <w:rsid w:val="00CC6103"/>
    <w:rsid w:val="00CD47D4"/>
    <w:rsid w:val="00CF4DA1"/>
    <w:rsid w:val="00CF5087"/>
    <w:rsid w:val="00CF5BCB"/>
    <w:rsid w:val="00D118BE"/>
    <w:rsid w:val="00D14246"/>
    <w:rsid w:val="00D15F72"/>
    <w:rsid w:val="00D17678"/>
    <w:rsid w:val="00D21EB0"/>
    <w:rsid w:val="00D2289B"/>
    <w:rsid w:val="00D25298"/>
    <w:rsid w:val="00D26110"/>
    <w:rsid w:val="00D30096"/>
    <w:rsid w:val="00D30B8E"/>
    <w:rsid w:val="00D319BE"/>
    <w:rsid w:val="00D35CEE"/>
    <w:rsid w:val="00D36DB7"/>
    <w:rsid w:val="00D45375"/>
    <w:rsid w:val="00D57C9A"/>
    <w:rsid w:val="00D62819"/>
    <w:rsid w:val="00D6368A"/>
    <w:rsid w:val="00D679E3"/>
    <w:rsid w:val="00D72C87"/>
    <w:rsid w:val="00D91C91"/>
    <w:rsid w:val="00D96D95"/>
    <w:rsid w:val="00DA0241"/>
    <w:rsid w:val="00DA74D7"/>
    <w:rsid w:val="00DA7544"/>
    <w:rsid w:val="00DB2609"/>
    <w:rsid w:val="00DB4047"/>
    <w:rsid w:val="00DB5273"/>
    <w:rsid w:val="00DD159C"/>
    <w:rsid w:val="00DD22DA"/>
    <w:rsid w:val="00DD3952"/>
    <w:rsid w:val="00DD4EF4"/>
    <w:rsid w:val="00DD6812"/>
    <w:rsid w:val="00DD71C9"/>
    <w:rsid w:val="00DE30D0"/>
    <w:rsid w:val="00DE4321"/>
    <w:rsid w:val="00DE457E"/>
    <w:rsid w:val="00DE769C"/>
    <w:rsid w:val="00DF155B"/>
    <w:rsid w:val="00DF2B25"/>
    <w:rsid w:val="00DF69C6"/>
    <w:rsid w:val="00DF6D54"/>
    <w:rsid w:val="00E000FD"/>
    <w:rsid w:val="00E03F90"/>
    <w:rsid w:val="00E12B83"/>
    <w:rsid w:val="00E1756C"/>
    <w:rsid w:val="00E21913"/>
    <w:rsid w:val="00E219A0"/>
    <w:rsid w:val="00E2487D"/>
    <w:rsid w:val="00E25C01"/>
    <w:rsid w:val="00E35B78"/>
    <w:rsid w:val="00E379BF"/>
    <w:rsid w:val="00E47820"/>
    <w:rsid w:val="00E52ACF"/>
    <w:rsid w:val="00E559B7"/>
    <w:rsid w:val="00E57AF0"/>
    <w:rsid w:val="00E61FCF"/>
    <w:rsid w:val="00E71DB7"/>
    <w:rsid w:val="00E7253C"/>
    <w:rsid w:val="00E819D9"/>
    <w:rsid w:val="00E83E05"/>
    <w:rsid w:val="00E95E71"/>
    <w:rsid w:val="00E96B98"/>
    <w:rsid w:val="00EA05C7"/>
    <w:rsid w:val="00EA2660"/>
    <w:rsid w:val="00EB0C47"/>
    <w:rsid w:val="00EB1B69"/>
    <w:rsid w:val="00EB1DE5"/>
    <w:rsid w:val="00EB3402"/>
    <w:rsid w:val="00EB3A35"/>
    <w:rsid w:val="00EB59CC"/>
    <w:rsid w:val="00EB7F01"/>
    <w:rsid w:val="00EB7F2E"/>
    <w:rsid w:val="00EC50C3"/>
    <w:rsid w:val="00ED1D75"/>
    <w:rsid w:val="00EE14E4"/>
    <w:rsid w:val="00EE34B7"/>
    <w:rsid w:val="00EE4112"/>
    <w:rsid w:val="00EE67D7"/>
    <w:rsid w:val="00EF0983"/>
    <w:rsid w:val="00F00F9B"/>
    <w:rsid w:val="00F020C7"/>
    <w:rsid w:val="00F060CF"/>
    <w:rsid w:val="00F108AA"/>
    <w:rsid w:val="00F11AD5"/>
    <w:rsid w:val="00F14946"/>
    <w:rsid w:val="00F177B9"/>
    <w:rsid w:val="00F215DA"/>
    <w:rsid w:val="00F21898"/>
    <w:rsid w:val="00F244D8"/>
    <w:rsid w:val="00F25503"/>
    <w:rsid w:val="00F321B4"/>
    <w:rsid w:val="00F32BFD"/>
    <w:rsid w:val="00F414ED"/>
    <w:rsid w:val="00F43C48"/>
    <w:rsid w:val="00F6324F"/>
    <w:rsid w:val="00F64DD2"/>
    <w:rsid w:val="00F659D2"/>
    <w:rsid w:val="00F729D2"/>
    <w:rsid w:val="00F73710"/>
    <w:rsid w:val="00F74E13"/>
    <w:rsid w:val="00F75D5B"/>
    <w:rsid w:val="00F770C8"/>
    <w:rsid w:val="00F87A12"/>
    <w:rsid w:val="00F9128F"/>
    <w:rsid w:val="00F92E51"/>
    <w:rsid w:val="00F95243"/>
    <w:rsid w:val="00F959AD"/>
    <w:rsid w:val="00FA0E28"/>
    <w:rsid w:val="00FA71AE"/>
    <w:rsid w:val="00FA73C5"/>
    <w:rsid w:val="00FA7885"/>
    <w:rsid w:val="00FA7C11"/>
    <w:rsid w:val="00FB05D4"/>
    <w:rsid w:val="00FB51FC"/>
    <w:rsid w:val="00FB7440"/>
    <w:rsid w:val="00FC0617"/>
    <w:rsid w:val="00FC0805"/>
    <w:rsid w:val="00FC67AC"/>
    <w:rsid w:val="00FD548A"/>
    <w:rsid w:val="00FE4D46"/>
    <w:rsid w:val="00FE67DD"/>
    <w:rsid w:val="00FF3E22"/>
    <w:rsid w:val="00FF5E68"/>
    <w:rsid w:val="0220FC8F"/>
    <w:rsid w:val="0628F58E"/>
    <w:rsid w:val="0908B735"/>
    <w:rsid w:val="0A5AB8B5"/>
    <w:rsid w:val="0B9B1663"/>
    <w:rsid w:val="0BFFEE1F"/>
    <w:rsid w:val="0D046784"/>
    <w:rsid w:val="0D2DFDFD"/>
    <w:rsid w:val="0D4F4808"/>
    <w:rsid w:val="0E71329C"/>
    <w:rsid w:val="0F03D593"/>
    <w:rsid w:val="13162C3A"/>
    <w:rsid w:val="13DF3F8F"/>
    <w:rsid w:val="14516E96"/>
    <w:rsid w:val="14BEE4DF"/>
    <w:rsid w:val="14FB7D28"/>
    <w:rsid w:val="15692386"/>
    <w:rsid w:val="15EA364D"/>
    <w:rsid w:val="16FED17E"/>
    <w:rsid w:val="1A32BB08"/>
    <w:rsid w:val="1A6022E7"/>
    <w:rsid w:val="1AE57AAB"/>
    <w:rsid w:val="1B85CEDE"/>
    <w:rsid w:val="1CD0EAA1"/>
    <w:rsid w:val="1D30499D"/>
    <w:rsid w:val="1DDC9EA1"/>
    <w:rsid w:val="21573A7C"/>
    <w:rsid w:val="216A7BFD"/>
    <w:rsid w:val="21771C1E"/>
    <w:rsid w:val="219DC492"/>
    <w:rsid w:val="24706A50"/>
    <w:rsid w:val="250D0F84"/>
    <w:rsid w:val="25C63AA1"/>
    <w:rsid w:val="2678E729"/>
    <w:rsid w:val="28B58695"/>
    <w:rsid w:val="290BCB38"/>
    <w:rsid w:val="297823AF"/>
    <w:rsid w:val="29E6BBC2"/>
    <w:rsid w:val="2AD4E586"/>
    <w:rsid w:val="2BAA9B57"/>
    <w:rsid w:val="2C490382"/>
    <w:rsid w:val="2C971B0B"/>
    <w:rsid w:val="2D17E012"/>
    <w:rsid w:val="2E5B92AF"/>
    <w:rsid w:val="2F3F2CB4"/>
    <w:rsid w:val="2F995B4E"/>
    <w:rsid w:val="30610581"/>
    <w:rsid w:val="3109F0E2"/>
    <w:rsid w:val="32CD5C6E"/>
    <w:rsid w:val="331397B1"/>
    <w:rsid w:val="333A9A9A"/>
    <w:rsid w:val="3408EBF0"/>
    <w:rsid w:val="359EB054"/>
    <w:rsid w:val="36560D72"/>
    <w:rsid w:val="3711CD84"/>
    <w:rsid w:val="37E82C21"/>
    <w:rsid w:val="3814AF61"/>
    <w:rsid w:val="3A66BDD5"/>
    <w:rsid w:val="3BBFD558"/>
    <w:rsid w:val="3C704626"/>
    <w:rsid w:val="3E2C0A9A"/>
    <w:rsid w:val="4288FF8F"/>
    <w:rsid w:val="446D783D"/>
    <w:rsid w:val="46DC468A"/>
    <w:rsid w:val="477070A1"/>
    <w:rsid w:val="48725AEB"/>
    <w:rsid w:val="4BD7D551"/>
    <w:rsid w:val="4C09906E"/>
    <w:rsid w:val="4D3D7B8F"/>
    <w:rsid w:val="50356797"/>
    <w:rsid w:val="50610ED2"/>
    <w:rsid w:val="51B31248"/>
    <w:rsid w:val="51FC5F9F"/>
    <w:rsid w:val="5202ACF5"/>
    <w:rsid w:val="52090199"/>
    <w:rsid w:val="533F0819"/>
    <w:rsid w:val="53485F06"/>
    <w:rsid w:val="5440101C"/>
    <w:rsid w:val="54B50137"/>
    <w:rsid w:val="55B47F8E"/>
    <w:rsid w:val="562A9D64"/>
    <w:rsid w:val="5728C6BE"/>
    <w:rsid w:val="580BE8C7"/>
    <w:rsid w:val="59A5DC00"/>
    <w:rsid w:val="5AAC23A5"/>
    <w:rsid w:val="5B427B95"/>
    <w:rsid w:val="5B892AC9"/>
    <w:rsid w:val="5C62DD2F"/>
    <w:rsid w:val="5D2C6519"/>
    <w:rsid w:val="5D810FE6"/>
    <w:rsid w:val="64808565"/>
    <w:rsid w:val="65823D56"/>
    <w:rsid w:val="6696B92E"/>
    <w:rsid w:val="67210FDF"/>
    <w:rsid w:val="6814C783"/>
    <w:rsid w:val="689A4241"/>
    <w:rsid w:val="6941C9F8"/>
    <w:rsid w:val="6C8AD13D"/>
    <w:rsid w:val="6D5176F2"/>
    <w:rsid w:val="6DD74386"/>
    <w:rsid w:val="6DEAA8C8"/>
    <w:rsid w:val="6DF1C9D2"/>
    <w:rsid w:val="6F8BFCF2"/>
    <w:rsid w:val="7120ED83"/>
    <w:rsid w:val="7212AFED"/>
    <w:rsid w:val="726FD589"/>
    <w:rsid w:val="7389BA5B"/>
    <w:rsid w:val="73F04456"/>
    <w:rsid w:val="74C27CDD"/>
    <w:rsid w:val="7514C60F"/>
    <w:rsid w:val="75549C41"/>
    <w:rsid w:val="75D1D7B7"/>
    <w:rsid w:val="75E9D08D"/>
    <w:rsid w:val="76A19687"/>
    <w:rsid w:val="772ACA8E"/>
    <w:rsid w:val="77F56B74"/>
    <w:rsid w:val="78209B0A"/>
    <w:rsid w:val="78F9E72A"/>
    <w:rsid w:val="792ED7F2"/>
    <w:rsid w:val="7A66ABB7"/>
    <w:rsid w:val="7ABEE7A3"/>
    <w:rsid w:val="7B4A7D24"/>
    <w:rsid w:val="7B521358"/>
    <w:rsid w:val="7D595B60"/>
    <w:rsid w:val="7D8CC0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DD92737"/>
  <w15:docId w15:val="{7582B16B-F1BB-474E-9DEB-484A18BA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7C11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12EE0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12EE0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12EE0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012EE0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12EE0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12EE0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12EE0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12EE0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12EE0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6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EB59C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B59C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679E3"/>
  </w:style>
  <w:style w:type="paragraph" w:styleId="NormalWeb">
    <w:name w:val="Normal (Web)"/>
    <w:basedOn w:val="Normal"/>
    <w:uiPriority w:val="99"/>
    <w:unhideWhenUsed/>
    <w:rsid w:val="00393FE6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797A80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700F3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BD4D54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rsid w:val="002A15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A15D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8168E"/>
    <w:rPr>
      <w:rFonts w:ascii="Arial" w:hAnsi="Arial" w:cs="Arial"/>
      <w:b/>
      <w:bCs/>
      <w:kern w:val="32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38168E"/>
  </w:style>
  <w:style w:type="paragraph" w:styleId="Textonotaalfinal">
    <w:name w:val="endnote text"/>
    <w:basedOn w:val="Normal"/>
    <w:link w:val="TextonotaalfinalCar"/>
    <w:semiHidden/>
    <w:unhideWhenUsed/>
    <w:rsid w:val="004A6B52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4A6B52"/>
  </w:style>
  <w:style w:type="character" w:styleId="Refdenotaalfinal">
    <w:name w:val="endnote reference"/>
    <w:basedOn w:val="Fuentedeprrafopredeter"/>
    <w:semiHidden/>
    <w:unhideWhenUsed/>
    <w:rsid w:val="004A6B52"/>
    <w:rPr>
      <w:vertAlign w:val="superscript"/>
    </w:rPr>
  </w:style>
  <w:style w:type="character" w:customStyle="1" w:styleId="A5">
    <w:name w:val="A5"/>
    <w:uiPriority w:val="99"/>
    <w:rsid w:val="005A2508"/>
    <w:rPr>
      <w:rFonts w:cs="Chaparral Pro"/>
      <w:color w:val="000000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E12B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b7908d-6a7a-4761-a472-1a6b5774db42">
      <Terms xmlns="http://schemas.microsoft.com/office/infopath/2007/PartnerControls"/>
    </lcf76f155ced4ddcb4097134ff3c332f>
    <TaxCatchAll xmlns="11de04e6-b16f-4fce-aad5-c03d047314a9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MIN00</b:Tag>
    <b:SourceType>Report</b:SourceType>
    <b:Guid>{D229980C-AE0F-45EA-BF4B-3D7007803506}</b:Guid>
    <b:Year>2000</b:Year>
    <b:Author>
      <b:Author>
        <b:NameList>
          <b:Person>
            <b:Last>MINOLLI</b:Last>
            <b:Middle>Beatriz</b:Middle>
            <b:First>Cristina</b:First>
          </b:Person>
        </b:NameList>
      </b:Author>
    </b:Author>
    <b:Title>Empresas Resilientes</b:Title>
    <b:Institution>Universidad del CEMA</b:Institution>
    <b:City>Buenos Aires</b:City>
    <b:RefOrder>1</b:RefOrder>
  </b:Source>
  <b:Source>
    <b:Tag>ACU11</b:Tag>
    <b:SourceType>JournalArticle</b:SourceType>
    <b:Guid>{07C12FCC-28C9-4242-8D10-B344CC12BBA1}</b:Guid>
    <b:Title>LA RESILIENCIA EMPRESARIAL, sobreponiéndose eficazmente a las adversidades y el fracaso.</b:Title>
    <b:Year>2011</b:Year>
    <b:JournalName>Negocios Internacionales</b:JournalName>
    <b:Month>Marzo</b:Month>
    <b:Pages>1 - 3</b:Pages>
    <b:Volume>1</b:Volume>
    <b:Issue>2</b:Issue>
    <b:Author>
      <b:Author>
        <b:NameList>
          <b:Person>
            <b:Last>ACUÑA G.</b:Last>
            <b:Middle>Eduardo</b:Middle>
            <b:First>Rodrigo</b:First>
          </b:Person>
        </b:NameList>
      </b:Author>
    </b:Author>
    <b:RefOrder>2</b:RefOrder>
  </b:Source>
  <b:Source>
    <b:Tag>HER12</b:Tag>
    <b:SourceType>InternetSite</b:SourceType>
    <b:Guid>{822CD314-9D29-4F3B-865C-9E732C27100E}</b:Guid>
    <b:Year>2012</b:Year>
    <b:Month>septiembre</b:Month>
    <b:Author>
      <b:Author>
        <b:NameList>
          <b:Person>
            <b:Last>HERRERA Monterroso</b:Last>
            <b:First>Haroldo</b:First>
            <b:Middle>Eduardo</b:Middle>
          </b:Person>
        </b:NameList>
      </b:Author>
    </b:Author>
    <b:InternetSiteTitle>GestioPolis</b:InternetSiteTitle>
    <b:URL>http://goo.gl/JcqRY</b:URL>
    <b:RefOrder>3</b:RefOrder>
  </b:Source>
  <b:Source>
    <b:Tag>ATE02</b:Tag>
    <b:SourceType>InternetSite</b:SourceType>
    <b:Guid>{7D3438EB-CAEF-4D75-9C60-12922BD8C839}</b:Guid>
    <b:Author>
      <b:Author>
        <b:NameList>
          <b:Person>
            <b:Last>ATEHORT</b:Last>
            <b:First>Miguel</b:First>
          </b:Person>
        </b:NameList>
      </b:Author>
    </b:Author>
    <b:InternetSiteTitle>Universidad ICESI Estudios Gerenciales</b:InternetSiteTitle>
    <b:Year>2002</b:Year>
    <b:Month>marzo</b:Month>
    <b:URL>http://goo.gl/HbbfD</b:URL>
    <b:RefOrder>4</b:RefOrder>
  </b:Source>
  <b:Source>
    <b:Tag>VEG12</b:Tag>
    <b:SourceType>Report</b:SourceType>
    <b:Guid>{83F7D424-0F25-45DD-9D31-56B77ACBAE83}</b:Guid>
    <b:Title>Organizaciones Resilientes: Una Mirada hacia su Conformación</b:Title>
    <b:Year>2012</b:Year>
    <b:Author>
      <b:Author>
        <b:NameList>
          <b:Person>
            <b:Last>VEGA</b:Last>
            <b:First>Ricardo</b:First>
          </b:Person>
        </b:NameList>
      </b:Author>
    </b:Author>
    <b:Institution>Colegio Mayor de Nuestra Señora del Rosario</b:Institution>
    <b:City>Bogotá</b:City>
    <b:ThesisType>Trabajo de Grado</b:ThesisType>
    <b:RefOrder>5</b:RefOrder>
  </b:Source>
  <b:Source>
    <b:Tag>MED12</b:Tag>
    <b:SourceType>DocumentFromInternetSite</b:SourceType>
    <b:Guid>{1DF43A1A-14A5-4974-8816-F34F2A23499C}</b:Guid>
    <b:Author>
      <b:Author>
        <b:NameList>
          <b:Person>
            <b:Last>MEDINA Salgado</b:Last>
            <b:First>César</b:First>
          </b:Person>
        </b:NameList>
      </b:Author>
    </b:Author>
    <b:InternetSiteTitle>Departamento de Administración de la Universidad Autónoma Metropolitana Unidad Azcapotzalco</b:InternetSiteTitle>
    <b:Year>2012</b:Year>
    <b:Month>junio</b:Month>
    <b:URL>http://goo.gl/0fuQU</b:URL>
    <b:RefOrder>6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4E3B63E751F44FB94D5C9F21CD1D35" ma:contentTypeVersion="15" ma:contentTypeDescription="Create a new document." ma:contentTypeScope="" ma:versionID="effbf024421ab54d2525649f68d6a33e">
  <xsd:schema xmlns:xsd="http://www.w3.org/2001/XMLSchema" xmlns:xs="http://www.w3.org/2001/XMLSchema" xmlns:p="http://schemas.microsoft.com/office/2006/metadata/properties" xmlns:ns2="11de04e6-b16f-4fce-aad5-c03d047314a9" xmlns:ns3="dab7908d-6a7a-4761-a472-1a6b5774db42" targetNamespace="http://schemas.microsoft.com/office/2006/metadata/properties" ma:root="true" ma:fieldsID="158d97cc6b66280023abc37852cbd67b" ns2:_="" ns3:_="">
    <xsd:import namespace="11de04e6-b16f-4fce-aad5-c03d047314a9"/>
    <xsd:import namespace="dab7908d-6a7a-4761-a472-1a6b5774db4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e04e6-b16f-4fce-aad5-c03d047314a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41bd48c-1da9-4ac9-bb16-48270c98835e}" ma:internalName="TaxCatchAll" ma:showField="CatchAllData" ma:web="11de04e6-b16f-4fce-aad5-c03d04731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7908d-6a7a-4761-a472-1a6b5774db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ac66ea1b-62c8-403d-964b-7ea82c9845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840F2E-D2CD-4E45-9F22-85DF34759E63}">
  <ds:schemaRefs>
    <ds:schemaRef ds:uri="http://schemas.microsoft.com/office/2006/metadata/properties"/>
    <ds:schemaRef ds:uri="http://schemas.microsoft.com/office/infopath/2007/PartnerControls"/>
    <ds:schemaRef ds:uri="dab7908d-6a7a-4761-a472-1a6b5774db42"/>
    <ds:schemaRef ds:uri="11de04e6-b16f-4fce-aad5-c03d047314a9"/>
  </ds:schemaRefs>
</ds:datastoreItem>
</file>

<file path=customXml/itemProps2.xml><?xml version="1.0" encoding="utf-8"?>
<ds:datastoreItem xmlns:ds="http://schemas.openxmlformats.org/officeDocument/2006/customXml" ds:itemID="{6D9CB2A7-D5F4-4885-9867-BCD400F2D91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7EDE8E4-FC47-4AC5-9478-D6AEF8CFEA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E795FC-5EF8-4EE3-A82A-918AD09A1D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de04e6-b16f-4fce-aad5-c03d047314a9"/>
    <ds:schemaRef ds:uri="dab7908d-6a7a-4761-a472-1a6b5774db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649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 POLITÉCNICA NACIONAL</vt:lpstr>
    </vt:vector>
  </TitlesOfParts>
  <Company>Personal</Company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subject/>
  <dc:creator>x</dc:creator>
  <cp:keywords/>
  <cp:lastModifiedBy>STEVEN JEFFERSON POZO ANALUISA</cp:lastModifiedBy>
  <cp:revision>4</cp:revision>
  <cp:lastPrinted>2021-01-27T19:06:00Z</cp:lastPrinted>
  <dcterms:created xsi:type="dcterms:W3CDTF">2024-07-23T22:14:00Z</dcterms:created>
  <dcterms:modified xsi:type="dcterms:W3CDTF">2024-07-24T00:10:00Z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0x010100C94E3B63E751F44FB94D5C9F21CD1D35</vt:lpwstr>
  </property>
</Properties>
</file>