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基于llama</w:t>
      </w:r>
      <w:r>
        <w:rPr>
          <w:rFonts w:hint="default"/>
          <w:b/>
          <w:bCs/>
          <w:sz w:val="32"/>
          <w:szCs w:val="32"/>
          <w:lang w:val="en-US" w:eastAsia="zh-CN"/>
        </w:rPr>
        <w:t>_</w:t>
      </w:r>
      <w:r>
        <w:rPr>
          <w:rFonts w:hint="eastAsia"/>
          <w:b/>
          <w:bCs/>
          <w:sz w:val="32"/>
          <w:szCs w:val="32"/>
          <w:lang w:val="en-US" w:eastAsia="zh-CN"/>
        </w:rPr>
        <w:t>index的rag开发笔记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讲，rag就是通过检索获取相关的知识并将其融入Prompt，让大模型能够参考相应的知识从而给出合理回答。因此，可以将rag的核心理解为“检索+生成”，前者主要是利用向量数据库的高效存储和检索能力，召回目标知识；后者则是利用大模型和Prompt工程，将召回的知识合理利用，生成目标答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数据准备阶段：数据提取 &gt;&gt; 文本分割 &gt;&gt; 向量化（embedding) &gt;&gt; 数据入库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应用阶段：用户提问 &gt;&gt; 数据检索（召回） &gt;&gt; 注入Prompt &gt;&gt; LLM生成答案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llama</w:t>
      </w:r>
      <w:r>
        <w:rPr>
          <w:rFonts w:hint="default"/>
          <w:b/>
          <w:bCs/>
          <w:sz w:val="24"/>
          <w:szCs w:val="24"/>
          <w:lang w:val="en-US" w:eastAsia="zh-CN"/>
        </w:rPr>
        <w:t>_</w:t>
      </w:r>
      <w:r>
        <w:rPr>
          <w:rFonts w:hint="eastAsia"/>
          <w:b/>
          <w:bCs/>
          <w:sz w:val="24"/>
          <w:szCs w:val="24"/>
          <w:lang w:val="en-US" w:eastAsia="zh-CN"/>
        </w:rPr>
        <w:t>index：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开启控制台log输出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logging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basicConfig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level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logging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INFO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logging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getLogger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addHandler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logging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StreamHandler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stream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stdout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llama_index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core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set_global_handler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"simple"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设置openai账号与模型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environ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"OPENAI_API_KEY"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xxxxxxxxx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environ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"OPENAI_API_BASE"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urlxxxxxxx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llm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OpenAI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temperature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"gpt-3.5-turbo"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max_tokens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2048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Settings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llm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llm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设置embedding模型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Settings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embed_model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HuggingFaceEmbedding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model_name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"BAAI/bge-base-zh-v1.5"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设置qa prompt与refine prompt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qa_prompt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"We have provided context information below.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"----------------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"context: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{context_str}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"----------------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eastAsia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你想要定义的prompt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"问题: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{query_str}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qa_prompt_tmpl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PromptTemplate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qa_prompt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prompt_type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PromptType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QUESTION_ANSWER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eastAsia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---------------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refine_prompt_tmpl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PromptTemplate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refine_prompt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prompt_type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PromptType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REFINE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自定义sentence splitter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CustomSentenceSplitter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SentenceSplitter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_split_text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chunk_size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\n\n\n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split_text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self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\n\n\n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创建、存储、引用index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storage_path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splitter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CustomSentenceSplitter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SimpleDirectoryReader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"./data/"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load_data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nodes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splitter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get_nodes_from_documents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VectorStoreIndex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nodes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storage_context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persist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persist_dir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storage_path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storage_context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StorageContext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from_defaults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persist_dir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storage_path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load_index_from_storage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storage_context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创建retriver与query engine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retriever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VectorIndexRetriever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node_ids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index_struct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nodes_dict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callback_manager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_callback_manager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object_map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_object_map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similarity_top_k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query_engine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RetrieverQueryEngine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from_args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retriever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llm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llm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response_mode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"simple_summarize"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使用retriever进行检索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prod_retrieve_result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prod_retriever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retrieve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prod_total_result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"产品编号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prod_id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的产品文档内容: 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prod_total_result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----------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使用query engine进行检索与回答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query_engine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question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Settings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llm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complete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pd2_prompt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高级rag（检索路由、融合检索、关键词检索等）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通过精准检索或者目录检索得到对应内容或者index，再利用embedding后的问题进行检索，可以增加检索效率，减少误差空间。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将检索关键片段与文本长文一同加入prompt，融合两者使llm能够理解片段的详细信息与长文的上下关系。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先通过关键词检索到对应的index，再通过index进行二次检索，从而得到理想的内容。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FA0D6"/>
    <w:multiLevelType w:val="singleLevel"/>
    <w:tmpl w:val="97FFA0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374464"/>
    <w:multiLevelType w:val="singleLevel"/>
    <w:tmpl w:val="FF374464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F6F4E"/>
    <w:rsid w:val="773F6F4E"/>
    <w:rsid w:val="BF9C63D3"/>
    <w:rsid w:val="EFC6A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2024-04-15T19:48:00Z</dcterms:created>
  <dc:creator>WPS_1686547911</dc:creator>
  <cp:lastModifiedBy>WPS_1686547911</cp:lastModifiedBy>
  <dcterms:modified xsi:type="dcterms:W3CDTF">2024-04-19T11:12:11Z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1A527446D3DF8FD083A31C66BED87D0F_41</vt:lpwstr>
  </property>
</Properties>
</file>