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398C1" w14:textId="7DBE7A99" w:rsidR="00F46DF6" w:rsidRDefault="00AB4D24" w:rsidP="003C73BF">
      <w:pPr>
        <w:jc w:val="both"/>
        <w:rPr>
          <w:rFonts w:ascii="Arial" w:hAnsi="Arial" w:cs="Arial"/>
          <w:b/>
          <w:bCs/>
          <w:u w:val="single"/>
        </w:rPr>
      </w:pPr>
      <w:r w:rsidRPr="003C73BF">
        <w:rPr>
          <w:rFonts w:ascii="Arial" w:hAnsi="Arial" w:cs="Arial"/>
          <w:b/>
          <w:bCs/>
          <w:u w:val="single"/>
        </w:rPr>
        <w:t>Report</w:t>
      </w:r>
      <w:r w:rsidR="00F46DF6">
        <w:rPr>
          <w:rFonts w:ascii="Arial" w:hAnsi="Arial" w:cs="Arial"/>
          <w:b/>
          <w:bCs/>
          <w:u w:val="single"/>
        </w:rPr>
        <w:t xml:space="preserve"> </w:t>
      </w:r>
    </w:p>
    <w:p w14:paraId="5613327E" w14:textId="11FCD7E8" w:rsidR="00AB4D24" w:rsidRPr="00F46DF6" w:rsidRDefault="00F46DF6" w:rsidP="003C73BF">
      <w:pPr>
        <w:jc w:val="both"/>
        <w:rPr>
          <w:rFonts w:ascii="Arial" w:hAnsi="Arial" w:cs="Arial"/>
        </w:rPr>
      </w:pPr>
      <w:r w:rsidRPr="00F46DF6">
        <w:rPr>
          <w:rFonts w:ascii="Arial" w:hAnsi="Arial" w:cs="Arial"/>
        </w:rPr>
        <w:t>https://github.com/stevensct/Breast-Cancer-Prediction-Analysis.git</w:t>
      </w:r>
    </w:p>
    <w:p w14:paraId="10F4C294" w14:textId="77777777" w:rsidR="00BB36C9" w:rsidRPr="00BB36C9" w:rsidRDefault="00BB36C9" w:rsidP="003C73BF">
      <w:pPr>
        <w:jc w:val="both"/>
        <w:rPr>
          <w:rFonts w:ascii="Arial" w:hAnsi="Arial" w:cs="Arial"/>
          <w:b/>
          <w:bCs/>
          <w:sz w:val="22"/>
          <w:szCs w:val="22"/>
          <w:u w:val="single"/>
        </w:rPr>
      </w:pPr>
      <w:r w:rsidRPr="00BB36C9">
        <w:rPr>
          <w:rFonts w:ascii="Arial" w:hAnsi="Arial" w:cs="Arial"/>
          <w:b/>
          <w:bCs/>
          <w:sz w:val="22"/>
          <w:szCs w:val="22"/>
          <w:u w:val="single"/>
        </w:rPr>
        <w:t>Introduction</w:t>
      </w:r>
    </w:p>
    <w:p w14:paraId="4D8485D5" w14:textId="0C22BF3E" w:rsidR="00BB36C9" w:rsidRPr="003C73BF" w:rsidRDefault="00BB36C9" w:rsidP="003C73BF">
      <w:pPr>
        <w:jc w:val="both"/>
        <w:rPr>
          <w:rFonts w:ascii="Arial" w:hAnsi="Arial" w:cs="Arial"/>
          <w:sz w:val="22"/>
          <w:szCs w:val="22"/>
        </w:rPr>
      </w:pPr>
      <w:r w:rsidRPr="00BB36C9">
        <w:rPr>
          <w:rFonts w:ascii="Arial" w:hAnsi="Arial" w:cs="Arial"/>
          <w:sz w:val="22"/>
          <w:szCs w:val="22"/>
        </w:rPr>
        <w:t xml:space="preserve">Breast cancer remains a significant public health concern, necessitating the development of effective diagnostic tools. This project aims to </w:t>
      </w:r>
      <w:r w:rsidR="008B14F8" w:rsidRPr="00BB36C9">
        <w:rPr>
          <w:rFonts w:ascii="Arial" w:hAnsi="Arial" w:cs="Arial"/>
          <w:sz w:val="22"/>
          <w:szCs w:val="22"/>
        </w:rPr>
        <w:t>analyse</w:t>
      </w:r>
      <w:r w:rsidRPr="00BB36C9">
        <w:rPr>
          <w:rFonts w:ascii="Arial" w:hAnsi="Arial" w:cs="Arial"/>
          <w:sz w:val="22"/>
          <w:szCs w:val="22"/>
        </w:rPr>
        <w:t xml:space="preserve"> the characteristics of breast cell nuclei to distinguish between malignant and benign cases. By utilizing machine learning models and dimensionality reduction techniques, we aim </w:t>
      </w:r>
      <w:r w:rsidRPr="003C73BF">
        <w:rPr>
          <w:rFonts w:ascii="Arial" w:hAnsi="Arial" w:cs="Arial"/>
          <w:sz w:val="22"/>
          <w:szCs w:val="22"/>
        </w:rPr>
        <w:t>to uncover hidden patterns within cell nucleus characteristics to reveal possible variations in cell nucleus characteristics relevant for diagnosis and treatment.</w:t>
      </w:r>
    </w:p>
    <w:p w14:paraId="65408EAF" w14:textId="4323BFDE" w:rsidR="00BB36C9" w:rsidRPr="00BB36C9" w:rsidRDefault="00BB36C9" w:rsidP="003C73BF">
      <w:pPr>
        <w:jc w:val="both"/>
        <w:rPr>
          <w:rFonts w:ascii="Arial" w:hAnsi="Arial" w:cs="Arial"/>
          <w:b/>
          <w:bCs/>
          <w:sz w:val="22"/>
          <w:szCs w:val="22"/>
          <w:u w:val="single"/>
        </w:rPr>
      </w:pPr>
      <w:r w:rsidRPr="00BB36C9">
        <w:rPr>
          <w:rFonts w:ascii="Arial" w:hAnsi="Arial" w:cs="Arial"/>
          <w:b/>
          <w:bCs/>
          <w:sz w:val="22"/>
          <w:szCs w:val="22"/>
          <w:u w:val="single"/>
        </w:rPr>
        <w:t>Methods</w:t>
      </w:r>
    </w:p>
    <w:p w14:paraId="78AECB81" w14:textId="602EFC05" w:rsidR="00BB36C9" w:rsidRPr="008B14F8" w:rsidRDefault="00BB36C9" w:rsidP="008B14F8">
      <w:pPr>
        <w:jc w:val="both"/>
        <w:rPr>
          <w:rFonts w:ascii="Arial" w:hAnsi="Arial" w:cs="Arial"/>
          <w:b/>
          <w:bCs/>
          <w:sz w:val="22"/>
          <w:szCs w:val="22"/>
        </w:rPr>
      </w:pPr>
      <w:r w:rsidRPr="008B14F8">
        <w:rPr>
          <w:rFonts w:ascii="Arial" w:hAnsi="Arial" w:cs="Arial"/>
          <w:b/>
          <w:bCs/>
          <w:sz w:val="22"/>
          <w:szCs w:val="22"/>
        </w:rPr>
        <w:t>Imported Modules</w:t>
      </w:r>
    </w:p>
    <w:p w14:paraId="64C1FE56" w14:textId="53FF21A5" w:rsidR="00BB36C9" w:rsidRPr="00BB36C9" w:rsidRDefault="00BB36C9" w:rsidP="003C73BF">
      <w:pPr>
        <w:jc w:val="both"/>
        <w:rPr>
          <w:rFonts w:ascii="Arial" w:hAnsi="Arial" w:cs="Arial"/>
          <w:sz w:val="22"/>
          <w:szCs w:val="22"/>
        </w:rPr>
      </w:pPr>
      <w:r w:rsidRPr="00BB36C9">
        <w:rPr>
          <w:rFonts w:ascii="Arial" w:hAnsi="Arial" w:cs="Arial"/>
          <w:sz w:val="22"/>
          <w:szCs w:val="22"/>
        </w:rPr>
        <w:t xml:space="preserve">To carry out this analysis, several Python libraries were </w:t>
      </w:r>
      <w:r w:rsidRPr="003C73BF">
        <w:rPr>
          <w:rFonts w:ascii="Arial" w:hAnsi="Arial" w:cs="Arial"/>
          <w:sz w:val="22"/>
          <w:szCs w:val="22"/>
        </w:rPr>
        <w:t>used</w:t>
      </w:r>
      <w:r w:rsidRPr="00BB36C9">
        <w:rPr>
          <w:rFonts w:ascii="Arial" w:hAnsi="Arial" w:cs="Arial"/>
          <w:sz w:val="22"/>
          <w:szCs w:val="22"/>
        </w:rPr>
        <w:t>, including:</w:t>
      </w:r>
    </w:p>
    <w:p w14:paraId="2C6EE3E3" w14:textId="77777777" w:rsidR="00BB36C9" w:rsidRPr="00BB36C9" w:rsidRDefault="00BB36C9" w:rsidP="003C73BF">
      <w:pPr>
        <w:numPr>
          <w:ilvl w:val="0"/>
          <w:numId w:val="6"/>
        </w:numPr>
        <w:jc w:val="both"/>
        <w:rPr>
          <w:rFonts w:ascii="Arial" w:hAnsi="Arial" w:cs="Arial"/>
          <w:sz w:val="22"/>
          <w:szCs w:val="22"/>
        </w:rPr>
      </w:pPr>
      <w:proofErr w:type="spellStart"/>
      <w:r w:rsidRPr="00BB36C9">
        <w:rPr>
          <w:rFonts w:ascii="Arial" w:hAnsi="Arial" w:cs="Arial"/>
          <w:sz w:val="22"/>
          <w:szCs w:val="22"/>
        </w:rPr>
        <w:t>numpy</w:t>
      </w:r>
      <w:proofErr w:type="spellEnd"/>
      <w:r w:rsidRPr="00BB36C9">
        <w:rPr>
          <w:rFonts w:ascii="Arial" w:hAnsi="Arial" w:cs="Arial"/>
          <w:sz w:val="22"/>
          <w:szCs w:val="22"/>
        </w:rPr>
        <w:t>: For numerical processes.</w:t>
      </w:r>
    </w:p>
    <w:p w14:paraId="35293D7A" w14:textId="77777777" w:rsidR="00BB36C9" w:rsidRPr="00BB36C9" w:rsidRDefault="00BB36C9" w:rsidP="003C73BF">
      <w:pPr>
        <w:numPr>
          <w:ilvl w:val="0"/>
          <w:numId w:val="6"/>
        </w:numPr>
        <w:jc w:val="both"/>
        <w:rPr>
          <w:rFonts w:ascii="Arial" w:hAnsi="Arial" w:cs="Arial"/>
          <w:sz w:val="22"/>
          <w:szCs w:val="22"/>
        </w:rPr>
      </w:pPr>
      <w:r w:rsidRPr="00BB36C9">
        <w:rPr>
          <w:rFonts w:ascii="Arial" w:hAnsi="Arial" w:cs="Arial"/>
          <w:sz w:val="22"/>
          <w:szCs w:val="22"/>
        </w:rPr>
        <w:t>pandas: For data manipulation and analysis.</w:t>
      </w:r>
    </w:p>
    <w:p w14:paraId="0A284C23" w14:textId="77777777" w:rsidR="00BB36C9" w:rsidRPr="00BB36C9" w:rsidRDefault="00BB36C9" w:rsidP="003C73BF">
      <w:pPr>
        <w:numPr>
          <w:ilvl w:val="0"/>
          <w:numId w:val="6"/>
        </w:numPr>
        <w:jc w:val="both"/>
        <w:rPr>
          <w:rFonts w:ascii="Arial" w:hAnsi="Arial" w:cs="Arial"/>
          <w:sz w:val="22"/>
          <w:szCs w:val="22"/>
        </w:rPr>
      </w:pPr>
      <w:proofErr w:type="spellStart"/>
      <w:r w:rsidRPr="00BB36C9">
        <w:rPr>
          <w:rFonts w:ascii="Arial" w:hAnsi="Arial" w:cs="Arial"/>
          <w:sz w:val="22"/>
          <w:szCs w:val="22"/>
        </w:rPr>
        <w:t>os</w:t>
      </w:r>
      <w:proofErr w:type="spellEnd"/>
      <w:r w:rsidRPr="00BB36C9">
        <w:rPr>
          <w:rFonts w:ascii="Arial" w:hAnsi="Arial" w:cs="Arial"/>
          <w:sz w:val="22"/>
          <w:szCs w:val="22"/>
        </w:rPr>
        <w:t>: For interacting with the operating system.</w:t>
      </w:r>
    </w:p>
    <w:p w14:paraId="46FD93E3" w14:textId="77777777" w:rsidR="00BB36C9" w:rsidRPr="00BB36C9" w:rsidRDefault="00BB36C9" w:rsidP="003C73BF">
      <w:pPr>
        <w:numPr>
          <w:ilvl w:val="0"/>
          <w:numId w:val="6"/>
        </w:numPr>
        <w:jc w:val="both"/>
        <w:rPr>
          <w:rFonts w:ascii="Arial" w:hAnsi="Arial" w:cs="Arial"/>
          <w:sz w:val="22"/>
          <w:szCs w:val="22"/>
        </w:rPr>
      </w:pPr>
      <w:r w:rsidRPr="00BB36C9">
        <w:rPr>
          <w:rFonts w:ascii="Arial" w:hAnsi="Arial" w:cs="Arial"/>
          <w:sz w:val="22"/>
          <w:szCs w:val="22"/>
        </w:rPr>
        <w:t>seaborn: For statistical data visualization.</w:t>
      </w:r>
    </w:p>
    <w:p w14:paraId="091F35A6" w14:textId="77777777" w:rsidR="00BB36C9" w:rsidRPr="00BB36C9" w:rsidRDefault="00BB36C9" w:rsidP="003C73BF">
      <w:pPr>
        <w:numPr>
          <w:ilvl w:val="0"/>
          <w:numId w:val="6"/>
        </w:numPr>
        <w:jc w:val="both"/>
        <w:rPr>
          <w:rFonts w:ascii="Arial" w:hAnsi="Arial" w:cs="Arial"/>
          <w:sz w:val="22"/>
          <w:szCs w:val="22"/>
        </w:rPr>
      </w:pPr>
      <w:r w:rsidRPr="00BB36C9">
        <w:rPr>
          <w:rFonts w:ascii="Arial" w:hAnsi="Arial" w:cs="Arial"/>
          <w:sz w:val="22"/>
          <w:szCs w:val="22"/>
        </w:rPr>
        <w:t>matplotlib: For creating plots and visualizations.</w:t>
      </w:r>
    </w:p>
    <w:p w14:paraId="0D59CE0A" w14:textId="77777777" w:rsidR="00BB36C9" w:rsidRPr="00BB36C9" w:rsidRDefault="00BB36C9" w:rsidP="003C73BF">
      <w:pPr>
        <w:numPr>
          <w:ilvl w:val="0"/>
          <w:numId w:val="6"/>
        </w:numPr>
        <w:jc w:val="both"/>
        <w:rPr>
          <w:rFonts w:ascii="Arial" w:hAnsi="Arial" w:cs="Arial"/>
          <w:sz w:val="22"/>
          <w:szCs w:val="22"/>
        </w:rPr>
      </w:pPr>
      <w:r w:rsidRPr="00BB36C9">
        <w:rPr>
          <w:rFonts w:ascii="Arial" w:hAnsi="Arial" w:cs="Arial"/>
          <w:sz w:val="22"/>
          <w:szCs w:val="22"/>
        </w:rPr>
        <w:t>scikit-learn: For machine learning algorithms.</w:t>
      </w:r>
    </w:p>
    <w:p w14:paraId="494219F8" w14:textId="77777777" w:rsidR="00BB36C9" w:rsidRPr="00BB36C9" w:rsidRDefault="00BB36C9" w:rsidP="003C73BF">
      <w:pPr>
        <w:numPr>
          <w:ilvl w:val="0"/>
          <w:numId w:val="6"/>
        </w:numPr>
        <w:jc w:val="both"/>
        <w:rPr>
          <w:rFonts w:ascii="Arial" w:hAnsi="Arial" w:cs="Arial"/>
          <w:sz w:val="22"/>
          <w:szCs w:val="22"/>
        </w:rPr>
      </w:pPr>
      <w:proofErr w:type="spellStart"/>
      <w:r w:rsidRPr="00BB36C9">
        <w:rPr>
          <w:rFonts w:ascii="Arial" w:hAnsi="Arial" w:cs="Arial"/>
          <w:sz w:val="22"/>
          <w:szCs w:val="22"/>
        </w:rPr>
        <w:t>statsmodels</w:t>
      </w:r>
      <w:proofErr w:type="spellEnd"/>
      <w:r w:rsidRPr="00BB36C9">
        <w:rPr>
          <w:rFonts w:ascii="Arial" w:hAnsi="Arial" w:cs="Arial"/>
          <w:sz w:val="22"/>
          <w:szCs w:val="22"/>
        </w:rPr>
        <w:t xml:space="preserve">: For statistical </w:t>
      </w:r>
      <w:proofErr w:type="spellStart"/>
      <w:r w:rsidRPr="00BB36C9">
        <w:rPr>
          <w:rFonts w:ascii="Arial" w:hAnsi="Arial" w:cs="Arial"/>
          <w:sz w:val="22"/>
          <w:szCs w:val="22"/>
        </w:rPr>
        <w:t>modeling</w:t>
      </w:r>
      <w:proofErr w:type="spellEnd"/>
      <w:r w:rsidRPr="00BB36C9">
        <w:rPr>
          <w:rFonts w:ascii="Arial" w:hAnsi="Arial" w:cs="Arial"/>
          <w:sz w:val="22"/>
          <w:szCs w:val="22"/>
        </w:rPr>
        <w:t>.</w:t>
      </w:r>
    </w:p>
    <w:p w14:paraId="003E599F" w14:textId="77777777" w:rsidR="00BB36C9" w:rsidRPr="003C73BF" w:rsidRDefault="00BB36C9" w:rsidP="003C73BF">
      <w:pPr>
        <w:jc w:val="both"/>
        <w:rPr>
          <w:rFonts w:ascii="Arial" w:hAnsi="Arial" w:cs="Arial"/>
          <w:b/>
          <w:bCs/>
          <w:sz w:val="22"/>
          <w:szCs w:val="22"/>
        </w:rPr>
      </w:pPr>
    </w:p>
    <w:p w14:paraId="24D54D6F" w14:textId="5407B377" w:rsidR="00BB36C9" w:rsidRPr="008B14F8" w:rsidRDefault="00BB36C9" w:rsidP="008B14F8">
      <w:pPr>
        <w:jc w:val="both"/>
        <w:rPr>
          <w:rFonts w:ascii="Arial" w:hAnsi="Arial" w:cs="Arial"/>
          <w:b/>
          <w:bCs/>
          <w:sz w:val="22"/>
          <w:szCs w:val="22"/>
        </w:rPr>
      </w:pPr>
      <w:r w:rsidRPr="008B14F8">
        <w:rPr>
          <w:rFonts w:ascii="Arial" w:hAnsi="Arial" w:cs="Arial"/>
          <w:b/>
          <w:bCs/>
          <w:sz w:val="22"/>
          <w:szCs w:val="22"/>
        </w:rPr>
        <w:t>Data Exploration and Pre-Processing</w:t>
      </w:r>
    </w:p>
    <w:p w14:paraId="4FD08CDE" w14:textId="2011C045" w:rsidR="003C73BF" w:rsidRPr="003C73BF" w:rsidRDefault="00BB36C9" w:rsidP="008B14F8">
      <w:pPr>
        <w:jc w:val="both"/>
        <w:rPr>
          <w:rFonts w:ascii="Arial" w:hAnsi="Arial" w:cs="Arial"/>
          <w:sz w:val="22"/>
          <w:szCs w:val="22"/>
        </w:rPr>
      </w:pPr>
      <w:r w:rsidRPr="00BB36C9">
        <w:rPr>
          <w:rFonts w:ascii="Arial" w:hAnsi="Arial" w:cs="Arial"/>
          <w:sz w:val="22"/>
          <w:szCs w:val="22"/>
        </w:rPr>
        <w:t xml:space="preserve">The dataset used in this analysis is the Breast Cancer Wisconsin (Diagnostic) Data Set. It contains 569 instances and 32 attributes, including one ID column, one diagnosis column, and 30 real-valued input features. These features are derived from digitized images of fine needle aspirates (FNA) of breast masses, characterizing the cell nuclei present in the images. The diagnosis column categorizes the </w:t>
      </w:r>
      <w:r w:rsidR="003C73BF" w:rsidRPr="003C73BF">
        <w:rPr>
          <w:rFonts w:ascii="Arial" w:hAnsi="Arial" w:cs="Arial"/>
          <w:sz w:val="22"/>
          <w:szCs w:val="22"/>
        </w:rPr>
        <w:t>tumours</w:t>
      </w:r>
      <w:r w:rsidRPr="00BB36C9">
        <w:rPr>
          <w:rFonts w:ascii="Arial" w:hAnsi="Arial" w:cs="Arial"/>
          <w:sz w:val="22"/>
          <w:szCs w:val="22"/>
        </w:rPr>
        <w:t xml:space="preserve"> as either malignant (M) or benign (B). The class distribution includes 357 benign cases and 212 malignant cases, with no missing values reported.</w:t>
      </w:r>
    </w:p>
    <w:p w14:paraId="2608522C" w14:textId="7B0C0753" w:rsidR="00BB36C9" w:rsidRPr="003C73BF" w:rsidRDefault="00BB36C9" w:rsidP="003C73BF">
      <w:pPr>
        <w:jc w:val="both"/>
        <w:rPr>
          <w:rFonts w:ascii="Arial" w:hAnsi="Arial" w:cs="Arial"/>
          <w:sz w:val="22"/>
          <w:szCs w:val="22"/>
        </w:rPr>
      </w:pPr>
      <w:r w:rsidRPr="00BB36C9">
        <w:rPr>
          <w:rFonts w:ascii="Arial" w:hAnsi="Arial" w:cs="Arial"/>
          <w:sz w:val="22"/>
          <w:szCs w:val="22"/>
        </w:rPr>
        <w:t>The dataset was uploaded and thoroughly explored. Irrelevant columns were removed to ensure the focus remained on features directly contributing to the classification task. Data cleaning and normalization steps were also performed to prepare the dataset for analysis.</w:t>
      </w:r>
    </w:p>
    <w:p w14:paraId="76CCE2EF" w14:textId="77777777" w:rsidR="00BB36C9" w:rsidRPr="00BB36C9" w:rsidRDefault="00BB36C9" w:rsidP="003C73BF">
      <w:pPr>
        <w:jc w:val="both"/>
        <w:rPr>
          <w:rFonts w:ascii="Arial" w:hAnsi="Arial" w:cs="Arial"/>
          <w:sz w:val="22"/>
          <w:szCs w:val="22"/>
        </w:rPr>
      </w:pPr>
    </w:p>
    <w:p w14:paraId="28453A54" w14:textId="1D1F1543" w:rsidR="00BB36C9" w:rsidRPr="008B14F8" w:rsidRDefault="00BB36C9" w:rsidP="008B14F8">
      <w:pPr>
        <w:jc w:val="both"/>
        <w:rPr>
          <w:rFonts w:ascii="Arial" w:hAnsi="Arial" w:cs="Arial"/>
          <w:b/>
          <w:bCs/>
          <w:sz w:val="22"/>
          <w:szCs w:val="22"/>
        </w:rPr>
      </w:pPr>
      <w:r w:rsidRPr="008B14F8">
        <w:rPr>
          <w:rFonts w:ascii="Arial" w:hAnsi="Arial" w:cs="Arial"/>
          <w:b/>
          <w:bCs/>
          <w:sz w:val="22"/>
          <w:szCs w:val="22"/>
        </w:rPr>
        <w:t>Correlation Analysis</w:t>
      </w:r>
    </w:p>
    <w:p w14:paraId="720101FB" w14:textId="042472F9" w:rsidR="003C73BF" w:rsidRDefault="00BB36C9" w:rsidP="003C73BF">
      <w:pPr>
        <w:jc w:val="both"/>
        <w:rPr>
          <w:rFonts w:ascii="Arial" w:hAnsi="Arial" w:cs="Arial"/>
          <w:sz w:val="22"/>
          <w:szCs w:val="22"/>
        </w:rPr>
      </w:pPr>
      <w:r w:rsidRPr="00BB36C9">
        <w:rPr>
          <w:rFonts w:ascii="Arial" w:hAnsi="Arial" w:cs="Arial"/>
          <w:sz w:val="22"/>
          <w:szCs w:val="22"/>
        </w:rPr>
        <w:t xml:space="preserve">A correlation analysis was </w:t>
      </w:r>
      <w:r w:rsidR="003C73BF" w:rsidRPr="003C73BF">
        <w:rPr>
          <w:rFonts w:ascii="Arial" w:hAnsi="Arial" w:cs="Arial"/>
          <w:sz w:val="22"/>
          <w:szCs w:val="22"/>
        </w:rPr>
        <w:t xml:space="preserve">performed </w:t>
      </w:r>
      <w:r w:rsidRPr="00BB36C9">
        <w:rPr>
          <w:rFonts w:ascii="Arial" w:hAnsi="Arial" w:cs="Arial"/>
          <w:sz w:val="22"/>
          <w:szCs w:val="22"/>
        </w:rPr>
        <w:t xml:space="preserve">to examine relationships between cell nucleus features and their relevance to </w:t>
      </w:r>
      <w:r w:rsidR="003C73BF" w:rsidRPr="00BB36C9">
        <w:rPr>
          <w:rFonts w:ascii="Arial" w:hAnsi="Arial" w:cs="Arial"/>
          <w:sz w:val="22"/>
          <w:szCs w:val="22"/>
        </w:rPr>
        <w:t>tumour</w:t>
      </w:r>
      <w:r w:rsidRPr="00BB36C9">
        <w:rPr>
          <w:rFonts w:ascii="Arial" w:hAnsi="Arial" w:cs="Arial"/>
          <w:sz w:val="22"/>
          <w:szCs w:val="22"/>
        </w:rPr>
        <w:t xml:space="preserve"> diagnosis. </w:t>
      </w:r>
    </w:p>
    <w:p w14:paraId="215B6711" w14:textId="77777777" w:rsidR="008B14F8" w:rsidRPr="008B14F8" w:rsidRDefault="008B14F8" w:rsidP="003C73BF">
      <w:pPr>
        <w:jc w:val="both"/>
        <w:rPr>
          <w:rFonts w:ascii="Arial" w:hAnsi="Arial" w:cs="Arial"/>
          <w:sz w:val="22"/>
          <w:szCs w:val="22"/>
        </w:rPr>
      </w:pPr>
    </w:p>
    <w:p w14:paraId="354806BB" w14:textId="52FB01FA" w:rsidR="00BB36C9" w:rsidRPr="008B14F8" w:rsidRDefault="00BB36C9" w:rsidP="008B14F8">
      <w:pPr>
        <w:jc w:val="both"/>
        <w:rPr>
          <w:rFonts w:ascii="Arial" w:hAnsi="Arial" w:cs="Arial"/>
          <w:b/>
          <w:bCs/>
          <w:sz w:val="22"/>
          <w:szCs w:val="22"/>
        </w:rPr>
      </w:pPr>
      <w:r w:rsidRPr="008B14F8">
        <w:rPr>
          <w:rFonts w:ascii="Arial" w:hAnsi="Arial" w:cs="Arial"/>
          <w:b/>
          <w:bCs/>
          <w:sz w:val="22"/>
          <w:szCs w:val="22"/>
        </w:rPr>
        <w:lastRenderedPageBreak/>
        <w:t>Principal Component Analysis (PCA)</w:t>
      </w:r>
    </w:p>
    <w:p w14:paraId="2736FAAC" w14:textId="77CA93E8" w:rsidR="00BB36C9" w:rsidRDefault="00BB36C9" w:rsidP="003C73BF">
      <w:pPr>
        <w:jc w:val="both"/>
        <w:rPr>
          <w:rFonts w:ascii="Arial" w:hAnsi="Arial" w:cs="Arial"/>
          <w:sz w:val="22"/>
          <w:szCs w:val="22"/>
        </w:rPr>
      </w:pPr>
      <w:r w:rsidRPr="00BB36C9">
        <w:rPr>
          <w:rFonts w:ascii="Arial" w:hAnsi="Arial" w:cs="Arial"/>
          <w:sz w:val="22"/>
          <w:szCs w:val="22"/>
        </w:rPr>
        <w:t xml:space="preserve">PCA was applied to reduce dimensionality and address multicollinearity. This technique transforms high-dimensional data into a lower-dimensional space by identifying principal components that capture the most significant variations. Using the elbow method, five principal components were selected, collectively explaining 100% of the variance. </w:t>
      </w:r>
    </w:p>
    <w:p w14:paraId="0DFB23AD" w14:textId="77777777" w:rsidR="008B14F8" w:rsidRPr="00BB36C9" w:rsidRDefault="008B14F8" w:rsidP="003C73BF">
      <w:pPr>
        <w:jc w:val="both"/>
        <w:rPr>
          <w:rFonts w:ascii="Arial" w:hAnsi="Arial" w:cs="Arial"/>
          <w:sz w:val="22"/>
          <w:szCs w:val="22"/>
        </w:rPr>
      </w:pPr>
    </w:p>
    <w:p w14:paraId="033B4E96" w14:textId="12574AEA" w:rsidR="00BB36C9" w:rsidRPr="008B14F8" w:rsidRDefault="00BB36C9" w:rsidP="008B14F8">
      <w:pPr>
        <w:jc w:val="both"/>
        <w:rPr>
          <w:rFonts w:ascii="Arial" w:hAnsi="Arial" w:cs="Arial"/>
          <w:b/>
          <w:bCs/>
          <w:sz w:val="22"/>
          <w:szCs w:val="22"/>
        </w:rPr>
      </w:pPr>
      <w:r w:rsidRPr="008B14F8">
        <w:rPr>
          <w:rFonts w:ascii="Arial" w:hAnsi="Arial" w:cs="Arial"/>
          <w:b/>
          <w:bCs/>
          <w:sz w:val="22"/>
          <w:szCs w:val="22"/>
        </w:rPr>
        <w:t>Machine Learning Models</w:t>
      </w:r>
    </w:p>
    <w:p w14:paraId="15428984" w14:textId="77777777" w:rsidR="00BB36C9" w:rsidRPr="00BB36C9" w:rsidRDefault="00BB36C9" w:rsidP="003C73BF">
      <w:pPr>
        <w:jc w:val="both"/>
        <w:rPr>
          <w:rFonts w:ascii="Arial" w:hAnsi="Arial" w:cs="Arial"/>
          <w:sz w:val="22"/>
          <w:szCs w:val="22"/>
        </w:rPr>
      </w:pPr>
      <w:r w:rsidRPr="00BB36C9">
        <w:rPr>
          <w:rFonts w:ascii="Arial" w:hAnsi="Arial" w:cs="Arial"/>
          <w:sz w:val="22"/>
          <w:szCs w:val="22"/>
        </w:rPr>
        <w:t>Several classification models were implemented and evaluated, including:</w:t>
      </w:r>
    </w:p>
    <w:p w14:paraId="34A24933" w14:textId="77777777" w:rsidR="00BB36C9" w:rsidRPr="00BB36C9" w:rsidRDefault="00BB36C9" w:rsidP="003C73BF">
      <w:pPr>
        <w:numPr>
          <w:ilvl w:val="0"/>
          <w:numId w:val="4"/>
        </w:numPr>
        <w:jc w:val="both"/>
        <w:rPr>
          <w:rFonts w:ascii="Arial" w:hAnsi="Arial" w:cs="Arial"/>
          <w:sz w:val="22"/>
          <w:szCs w:val="22"/>
        </w:rPr>
      </w:pPr>
      <w:r w:rsidRPr="00BB36C9">
        <w:rPr>
          <w:rFonts w:ascii="Arial" w:hAnsi="Arial" w:cs="Arial"/>
          <w:sz w:val="22"/>
          <w:szCs w:val="22"/>
        </w:rPr>
        <w:t>Logistic Regression: A statistical model predicting binary outcomes based on input features.</w:t>
      </w:r>
    </w:p>
    <w:p w14:paraId="50DEF581" w14:textId="77777777" w:rsidR="00BB36C9" w:rsidRPr="00BB36C9" w:rsidRDefault="00BB36C9" w:rsidP="003C73BF">
      <w:pPr>
        <w:numPr>
          <w:ilvl w:val="0"/>
          <w:numId w:val="4"/>
        </w:numPr>
        <w:jc w:val="both"/>
        <w:rPr>
          <w:rFonts w:ascii="Arial" w:hAnsi="Arial" w:cs="Arial"/>
          <w:sz w:val="22"/>
          <w:szCs w:val="22"/>
        </w:rPr>
      </w:pPr>
      <w:r w:rsidRPr="00BB36C9">
        <w:rPr>
          <w:rFonts w:ascii="Arial" w:hAnsi="Arial" w:cs="Arial"/>
          <w:sz w:val="22"/>
          <w:szCs w:val="22"/>
        </w:rPr>
        <w:t>Decision Trees: A flowchart-like structure for decision-making and classification.</w:t>
      </w:r>
    </w:p>
    <w:p w14:paraId="147D36C0" w14:textId="165E633A" w:rsidR="00BB36C9" w:rsidRPr="00BB36C9" w:rsidRDefault="00BB36C9" w:rsidP="003C73BF">
      <w:pPr>
        <w:numPr>
          <w:ilvl w:val="0"/>
          <w:numId w:val="4"/>
        </w:numPr>
        <w:jc w:val="both"/>
        <w:rPr>
          <w:rFonts w:ascii="Arial" w:hAnsi="Arial" w:cs="Arial"/>
          <w:sz w:val="22"/>
          <w:szCs w:val="22"/>
        </w:rPr>
      </w:pPr>
      <w:r w:rsidRPr="00BB36C9">
        <w:rPr>
          <w:rFonts w:ascii="Arial" w:hAnsi="Arial" w:cs="Arial"/>
          <w:sz w:val="22"/>
          <w:szCs w:val="22"/>
        </w:rPr>
        <w:t xml:space="preserve">K-Nearest </w:t>
      </w:r>
      <w:r w:rsidR="008B14F8" w:rsidRPr="008B14F8">
        <w:rPr>
          <w:rFonts w:ascii="Arial" w:hAnsi="Arial" w:cs="Arial"/>
          <w:sz w:val="22"/>
          <w:szCs w:val="22"/>
        </w:rPr>
        <w:t>Neighbours</w:t>
      </w:r>
      <w:r w:rsidRPr="00BB36C9">
        <w:rPr>
          <w:rFonts w:ascii="Arial" w:hAnsi="Arial" w:cs="Arial"/>
          <w:sz w:val="22"/>
          <w:szCs w:val="22"/>
        </w:rPr>
        <w:t xml:space="preserve"> (KNN): A non-parametric algorithm classifying data points based on their </w:t>
      </w:r>
      <w:r w:rsidR="008B14F8" w:rsidRPr="008B14F8">
        <w:rPr>
          <w:rFonts w:ascii="Arial" w:hAnsi="Arial" w:cs="Arial"/>
          <w:sz w:val="22"/>
          <w:szCs w:val="22"/>
        </w:rPr>
        <w:t>neighbours</w:t>
      </w:r>
      <w:r w:rsidRPr="00BB36C9">
        <w:rPr>
          <w:rFonts w:ascii="Arial" w:hAnsi="Arial" w:cs="Arial"/>
          <w:sz w:val="22"/>
          <w:szCs w:val="22"/>
        </w:rPr>
        <w:t>.</w:t>
      </w:r>
    </w:p>
    <w:p w14:paraId="22AA11E8" w14:textId="77777777" w:rsidR="00BB36C9" w:rsidRPr="00BB36C9" w:rsidRDefault="00BB36C9" w:rsidP="003C73BF">
      <w:pPr>
        <w:numPr>
          <w:ilvl w:val="0"/>
          <w:numId w:val="4"/>
        </w:numPr>
        <w:jc w:val="both"/>
        <w:rPr>
          <w:rFonts w:ascii="Arial" w:hAnsi="Arial" w:cs="Arial"/>
          <w:sz w:val="22"/>
          <w:szCs w:val="22"/>
        </w:rPr>
      </w:pPr>
      <w:r w:rsidRPr="00BB36C9">
        <w:rPr>
          <w:rFonts w:ascii="Arial" w:hAnsi="Arial" w:cs="Arial"/>
          <w:sz w:val="22"/>
          <w:szCs w:val="22"/>
        </w:rPr>
        <w:t>Random Forest: An ensemble learning method combining multiple decision trees for improved accuracy and robustness.</w:t>
      </w:r>
    </w:p>
    <w:p w14:paraId="3D30C1AB" w14:textId="77777777" w:rsidR="008B14F8" w:rsidRDefault="008B14F8" w:rsidP="003C73BF">
      <w:pPr>
        <w:jc w:val="both"/>
        <w:rPr>
          <w:rFonts w:ascii="Arial" w:hAnsi="Arial" w:cs="Arial"/>
          <w:b/>
          <w:bCs/>
          <w:sz w:val="22"/>
          <w:szCs w:val="22"/>
        </w:rPr>
      </w:pPr>
    </w:p>
    <w:p w14:paraId="717DC6EC" w14:textId="688652D4" w:rsidR="00BB36C9" w:rsidRPr="00BB36C9" w:rsidRDefault="00BB36C9" w:rsidP="003C73BF">
      <w:pPr>
        <w:jc w:val="both"/>
        <w:rPr>
          <w:rFonts w:ascii="Arial" w:hAnsi="Arial" w:cs="Arial"/>
          <w:b/>
          <w:bCs/>
          <w:sz w:val="22"/>
          <w:szCs w:val="22"/>
          <w:u w:val="single"/>
        </w:rPr>
      </w:pPr>
      <w:r w:rsidRPr="00BB36C9">
        <w:rPr>
          <w:rFonts w:ascii="Arial" w:hAnsi="Arial" w:cs="Arial"/>
          <w:b/>
          <w:bCs/>
          <w:sz w:val="22"/>
          <w:szCs w:val="22"/>
          <w:u w:val="single"/>
        </w:rPr>
        <w:t xml:space="preserve">Results </w:t>
      </w:r>
    </w:p>
    <w:p w14:paraId="01453D2E" w14:textId="77777777" w:rsidR="00BB36C9" w:rsidRPr="00BB36C9" w:rsidRDefault="00BB36C9" w:rsidP="003C73BF">
      <w:pPr>
        <w:jc w:val="both"/>
        <w:rPr>
          <w:rFonts w:ascii="Arial" w:hAnsi="Arial" w:cs="Arial"/>
          <w:b/>
          <w:bCs/>
          <w:sz w:val="22"/>
          <w:szCs w:val="22"/>
        </w:rPr>
      </w:pPr>
      <w:r w:rsidRPr="00BB36C9">
        <w:rPr>
          <w:rFonts w:ascii="Arial" w:hAnsi="Arial" w:cs="Arial"/>
          <w:b/>
          <w:bCs/>
          <w:sz w:val="22"/>
          <w:szCs w:val="22"/>
        </w:rPr>
        <w:t>Correlation Analysis</w:t>
      </w:r>
    </w:p>
    <w:p w14:paraId="55017523" w14:textId="6409D6E7" w:rsidR="003C73BF" w:rsidRPr="00BB36C9" w:rsidRDefault="003C73BF" w:rsidP="003C73BF">
      <w:pPr>
        <w:jc w:val="both"/>
        <w:rPr>
          <w:rFonts w:ascii="Arial" w:hAnsi="Arial" w:cs="Arial"/>
          <w:sz w:val="22"/>
          <w:szCs w:val="22"/>
        </w:rPr>
      </w:pPr>
      <w:r w:rsidRPr="00BB36C9">
        <w:rPr>
          <w:rFonts w:ascii="Arial" w:hAnsi="Arial" w:cs="Arial"/>
          <w:sz w:val="22"/>
          <w:szCs w:val="22"/>
        </w:rPr>
        <w:t>Th</w:t>
      </w:r>
      <w:r w:rsidR="008B14F8">
        <w:rPr>
          <w:rFonts w:ascii="Arial" w:hAnsi="Arial" w:cs="Arial"/>
          <w:sz w:val="22"/>
          <w:szCs w:val="22"/>
        </w:rPr>
        <w:t xml:space="preserve">e heatmap </w:t>
      </w:r>
      <w:r w:rsidRPr="00BB36C9">
        <w:rPr>
          <w:rFonts w:ascii="Arial" w:hAnsi="Arial" w:cs="Arial"/>
          <w:sz w:val="22"/>
          <w:szCs w:val="22"/>
        </w:rPr>
        <w:t xml:space="preserve">analysis highlighted features such as size, shape, texture, compactness, and concavity as strongly associated with malignancy, while smoothness and fractal dimension had minimal impact. </w:t>
      </w:r>
      <w:r w:rsidR="008B14F8" w:rsidRPr="008B14F8">
        <w:rPr>
          <w:rFonts w:ascii="Arial" w:hAnsi="Arial" w:cs="Arial"/>
          <w:sz w:val="22"/>
          <w:szCs w:val="22"/>
        </w:rPr>
        <w:t>There was significant overlap among predictors, so dimensionality reduction was needed to improve model performance.</w:t>
      </w:r>
    </w:p>
    <w:p w14:paraId="7A2DDFD9" w14:textId="77777777" w:rsidR="00BB36C9" w:rsidRPr="00BB36C9" w:rsidRDefault="00BB36C9" w:rsidP="003C73BF">
      <w:pPr>
        <w:jc w:val="both"/>
        <w:rPr>
          <w:rFonts w:ascii="Arial" w:hAnsi="Arial" w:cs="Arial"/>
          <w:b/>
          <w:bCs/>
          <w:sz w:val="22"/>
          <w:szCs w:val="22"/>
        </w:rPr>
      </w:pPr>
      <w:r w:rsidRPr="00BB36C9">
        <w:rPr>
          <w:rFonts w:ascii="Arial" w:hAnsi="Arial" w:cs="Arial"/>
          <w:b/>
          <w:bCs/>
          <w:sz w:val="22"/>
          <w:szCs w:val="22"/>
        </w:rPr>
        <w:t>PCA Results</w:t>
      </w:r>
    </w:p>
    <w:p w14:paraId="6DDB4385" w14:textId="7B3610B6" w:rsidR="003C73BF" w:rsidRPr="00BB36C9" w:rsidRDefault="00BB36C9" w:rsidP="003C73BF">
      <w:pPr>
        <w:jc w:val="both"/>
        <w:rPr>
          <w:rFonts w:ascii="Arial" w:hAnsi="Arial" w:cs="Arial"/>
          <w:sz w:val="22"/>
          <w:szCs w:val="22"/>
        </w:rPr>
      </w:pPr>
      <w:r w:rsidRPr="00BB36C9">
        <w:rPr>
          <w:rFonts w:ascii="Arial" w:hAnsi="Arial" w:cs="Arial"/>
          <w:sz w:val="22"/>
          <w:szCs w:val="22"/>
        </w:rPr>
        <w:t xml:space="preserve">Dimensionality reduction through PCA revealed that five principal components were sufficient to capture the entire variance in the data. </w:t>
      </w:r>
    </w:p>
    <w:p w14:paraId="6966EE27" w14:textId="77777777" w:rsidR="00BB36C9" w:rsidRPr="00BB36C9" w:rsidRDefault="00BB36C9" w:rsidP="003C73BF">
      <w:pPr>
        <w:jc w:val="both"/>
        <w:rPr>
          <w:rFonts w:ascii="Arial" w:hAnsi="Arial" w:cs="Arial"/>
          <w:b/>
          <w:bCs/>
          <w:sz w:val="22"/>
          <w:szCs w:val="22"/>
        </w:rPr>
      </w:pPr>
      <w:r w:rsidRPr="00BB36C9">
        <w:rPr>
          <w:rFonts w:ascii="Arial" w:hAnsi="Arial" w:cs="Arial"/>
          <w:b/>
          <w:bCs/>
          <w:sz w:val="22"/>
          <w:szCs w:val="22"/>
        </w:rPr>
        <w:t>Model Performance</w:t>
      </w:r>
    </w:p>
    <w:p w14:paraId="2CCB4EE5" w14:textId="668E838F" w:rsidR="00BB36C9" w:rsidRPr="00BB36C9" w:rsidRDefault="00BB36C9" w:rsidP="003C73BF">
      <w:pPr>
        <w:jc w:val="both"/>
        <w:rPr>
          <w:rFonts w:ascii="Arial" w:hAnsi="Arial" w:cs="Arial"/>
          <w:sz w:val="22"/>
          <w:szCs w:val="22"/>
        </w:rPr>
      </w:pPr>
      <w:r w:rsidRPr="00BB36C9">
        <w:rPr>
          <w:rFonts w:ascii="Arial" w:hAnsi="Arial" w:cs="Arial"/>
          <w:sz w:val="22"/>
          <w:szCs w:val="22"/>
        </w:rPr>
        <w:t>All models demonstrated high accuracy, achieving 96% across metrics such as accuracy, precision, recall, and F1 score. Logistic Regression and Random Forest models slightly outperformed others by reducing false negatives</w:t>
      </w:r>
      <w:r w:rsidR="008B14F8">
        <w:rPr>
          <w:rFonts w:ascii="Arial" w:hAnsi="Arial" w:cs="Arial"/>
          <w:sz w:val="22"/>
          <w:szCs w:val="22"/>
        </w:rPr>
        <w:t xml:space="preserve">, </w:t>
      </w:r>
      <w:r w:rsidRPr="00BB36C9">
        <w:rPr>
          <w:rFonts w:ascii="Arial" w:hAnsi="Arial" w:cs="Arial"/>
          <w:sz w:val="22"/>
          <w:szCs w:val="22"/>
        </w:rPr>
        <w:t>a critical factor for early detection and effective treatment of breast cancer.</w:t>
      </w:r>
    </w:p>
    <w:p w14:paraId="6D21E4BD" w14:textId="77777777" w:rsidR="008B14F8" w:rsidRDefault="008B14F8" w:rsidP="003C73BF">
      <w:pPr>
        <w:jc w:val="both"/>
        <w:rPr>
          <w:rFonts w:ascii="Arial" w:hAnsi="Arial" w:cs="Arial"/>
          <w:b/>
          <w:bCs/>
          <w:sz w:val="22"/>
          <w:szCs w:val="22"/>
        </w:rPr>
      </w:pPr>
    </w:p>
    <w:p w14:paraId="0E9E8348" w14:textId="1EC7AC18" w:rsidR="00BB36C9" w:rsidRPr="00BB36C9" w:rsidRDefault="00BB36C9" w:rsidP="003C73BF">
      <w:pPr>
        <w:jc w:val="both"/>
        <w:rPr>
          <w:rFonts w:ascii="Arial" w:hAnsi="Arial" w:cs="Arial"/>
          <w:b/>
          <w:bCs/>
          <w:sz w:val="22"/>
          <w:szCs w:val="22"/>
          <w:u w:val="single"/>
        </w:rPr>
      </w:pPr>
      <w:r w:rsidRPr="00BB36C9">
        <w:rPr>
          <w:rFonts w:ascii="Arial" w:hAnsi="Arial" w:cs="Arial"/>
          <w:b/>
          <w:bCs/>
          <w:sz w:val="22"/>
          <w:szCs w:val="22"/>
          <w:u w:val="single"/>
        </w:rPr>
        <w:t>Summary</w:t>
      </w:r>
    </w:p>
    <w:p w14:paraId="18A5A0E9" w14:textId="28D6B99D" w:rsidR="00AB4D24" w:rsidRPr="003C73BF" w:rsidRDefault="00BB36C9" w:rsidP="003C73BF">
      <w:pPr>
        <w:jc w:val="both"/>
        <w:rPr>
          <w:rFonts w:ascii="Arial" w:hAnsi="Arial" w:cs="Arial"/>
          <w:sz w:val="22"/>
          <w:szCs w:val="22"/>
        </w:rPr>
      </w:pPr>
      <w:r w:rsidRPr="00BB36C9">
        <w:rPr>
          <w:rFonts w:ascii="Arial" w:hAnsi="Arial" w:cs="Arial"/>
          <w:sz w:val="22"/>
          <w:szCs w:val="22"/>
        </w:rPr>
        <w:t>This analysis successfully identified key features influencing breast cancer diagnosis and demonstrated the effectiveness of machine learning models in classification tasks. The application of PCA improved model performance by addressing multicollinearity. These findings underscore the potential of integrating machine learning techniques into clinical workflows to enhance diagnostic accuracy and patient outcomes.</w:t>
      </w:r>
    </w:p>
    <w:sectPr w:rsidR="00AB4D24" w:rsidRPr="003C73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53CB8" w14:textId="77777777" w:rsidR="00AB4D24" w:rsidRDefault="00AB4D24" w:rsidP="00AB4D24">
      <w:pPr>
        <w:spacing w:after="0" w:line="240" w:lineRule="auto"/>
      </w:pPr>
      <w:r>
        <w:separator/>
      </w:r>
    </w:p>
  </w:endnote>
  <w:endnote w:type="continuationSeparator" w:id="0">
    <w:p w14:paraId="58A0E599" w14:textId="77777777" w:rsidR="00AB4D24" w:rsidRDefault="00AB4D24" w:rsidP="00AB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32BFF" w14:textId="77777777" w:rsidR="00AB4D24" w:rsidRDefault="00AB4D24" w:rsidP="00AB4D24">
      <w:pPr>
        <w:spacing w:after="0" w:line="240" w:lineRule="auto"/>
      </w:pPr>
      <w:r>
        <w:separator/>
      </w:r>
    </w:p>
  </w:footnote>
  <w:footnote w:type="continuationSeparator" w:id="0">
    <w:p w14:paraId="2D4A7B5D" w14:textId="77777777" w:rsidR="00AB4D24" w:rsidRDefault="00AB4D24" w:rsidP="00AB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4F1AD" w14:textId="4729AE9E" w:rsidR="00AB4D24" w:rsidRDefault="00AB4D24">
    <w:pPr>
      <w:pStyle w:val="Header"/>
    </w:pPr>
    <w:r>
      <w:t>Data Science and Machine Learning</w:t>
    </w:r>
  </w:p>
  <w:p w14:paraId="5AE7FB15" w14:textId="1A603A3E" w:rsidR="00AB4D24" w:rsidRDefault="00AB4D24">
    <w:pPr>
      <w:pStyle w:val="Header"/>
    </w:pPr>
    <w:r>
      <w:t>S1733908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34B4"/>
    <w:multiLevelType w:val="multilevel"/>
    <w:tmpl w:val="237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A5AAF"/>
    <w:multiLevelType w:val="hybridMultilevel"/>
    <w:tmpl w:val="6192A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C4593"/>
    <w:multiLevelType w:val="multilevel"/>
    <w:tmpl w:val="9B0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E1289"/>
    <w:multiLevelType w:val="multilevel"/>
    <w:tmpl w:val="7DD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D43E8"/>
    <w:multiLevelType w:val="multilevel"/>
    <w:tmpl w:val="B63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816E1"/>
    <w:multiLevelType w:val="hybridMultilevel"/>
    <w:tmpl w:val="5FC0B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892078"/>
    <w:multiLevelType w:val="hybridMultilevel"/>
    <w:tmpl w:val="2368BE9C"/>
    <w:lvl w:ilvl="0" w:tplc="E7FE9C56">
      <w:start w:val="1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293602">
    <w:abstractNumId w:val="6"/>
  </w:num>
  <w:num w:numId="2" w16cid:durableId="1966161074">
    <w:abstractNumId w:val="1"/>
  </w:num>
  <w:num w:numId="3" w16cid:durableId="492842201">
    <w:abstractNumId w:val="0"/>
  </w:num>
  <w:num w:numId="4" w16cid:durableId="1708800232">
    <w:abstractNumId w:val="3"/>
  </w:num>
  <w:num w:numId="5" w16cid:durableId="1810391554">
    <w:abstractNumId w:val="5"/>
  </w:num>
  <w:num w:numId="6" w16cid:durableId="1773236791">
    <w:abstractNumId w:val="4"/>
  </w:num>
  <w:num w:numId="7" w16cid:durableId="110063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4"/>
    <w:rsid w:val="00292B56"/>
    <w:rsid w:val="003C73BF"/>
    <w:rsid w:val="00493A50"/>
    <w:rsid w:val="007104D8"/>
    <w:rsid w:val="00727EA2"/>
    <w:rsid w:val="008B14F8"/>
    <w:rsid w:val="00AB4D24"/>
    <w:rsid w:val="00AD25E5"/>
    <w:rsid w:val="00BB36C9"/>
    <w:rsid w:val="00F46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9EB97F"/>
  <w15:chartTrackingRefBased/>
  <w15:docId w15:val="{9AC03449-75E3-CF4A-8DB4-514190A3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D24"/>
    <w:rPr>
      <w:rFonts w:eastAsiaTheme="majorEastAsia" w:cstheme="majorBidi"/>
      <w:color w:val="272727" w:themeColor="text1" w:themeTint="D8"/>
    </w:rPr>
  </w:style>
  <w:style w:type="paragraph" w:styleId="Title">
    <w:name w:val="Title"/>
    <w:basedOn w:val="Normal"/>
    <w:next w:val="Normal"/>
    <w:link w:val="TitleChar"/>
    <w:uiPriority w:val="10"/>
    <w:qFormat/>
    <w:rsid w:val="00AB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D24"/>
    <w:pPr>
      <w:spacing w:before="160"/>
      <w:jc w:val="center"/>
    </w:pPr>
    <w:rPr>
      <w:i/>
      <w:iCs/>
      <w:color w:val="404040" w:themeColor="text1" w:themeTint="BF"/>
    </w:rPr>
  </w:style>
  <w:style w:type="character" w:customStyle="1" w:styleId="QuoteChar">
    <w:name w:val="Quote Char"/>
    <w:basedOn w:val="DefaultParagraphFont"/>
    <w:link w:val="Quote"/>
    <w:uiPriority w:val="29"/>
    <w:rsid w:val="00AB4D24"/>
    <w:rPr>
      <w:i/>
      <w:iCs/>
      <w:color w:val="404040" w:themeColor="text1" w:themeTint="BF"/>
    </w:rPr>
  </w:style>
  <w:style w:type="paragraph" w:styleId="ListParagraph">
    <w:name w:val="List Paragraph"/>
    <w:basedOn w:val="Normal"/>
    <w:uiPriority w:val="34"/>
    <w:qFormat/>
    <w:rsid w:val="00AB4D24"/>
    <w:pPr>
      <w:ind w:left="720"/>
      <w:contextualSpacing/>
    </w:pPr>
  </w:style>
  <w:style w:type="character" w:styleId="IntenseEmphasis">
    <w:name w:val="Intense Emphasis"/>
    <w:basedOn w:val="DefaultParagraphFont"/>
    <w:uiPriority w:val="21"/>
    <w:qFormat/>
    <w:rsid w:val="00AB4D24"/>
    <w:rPr>
      <w:i/>
      <w:iCs/>
      <w:color w:val="0F4761" w:themeColor="accent1" w:themeShade="BF"/>
    </w:rPr>
  </w:style>
  <w:style w:type="paragraph" w:styleId="IntenseQuote">
    <w:name w:val="Intense Quote"/>
    <w:basedOn w:val="Normal"/>
    <w:next w:val="Normal"/>
    <w:link w:val="IntenseQuoteChar"/>
    <w:uiPriority w:val="30"/>
    <w:qFormat/>
    <w:rsid w:val="00AB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D24"/>
    <w:rPr>
      <w:i/>
      <w:iCs/>
      <w:color w:val="0F4761" w:themeColor="accent1" w:themeShade="BF"/>
    </w:rPr>
  </w:style>
  <w:style w:type="character" w:styleId="IntenseReference">
    <w:name w:val="Intense Reference"/>
    <w:basedOn w:val="DefaultParagraphFont"/>
    <w:uiPriority w:val="32"/>
    <w:qFormat/>
    <w:rsid w:val="00AB4D24"/>
    <w:rPr>
      <w:b/>
      <w:bCs/>
      <w:smallCaps/>
      <w:color w:val="0F4761" w:themeColor="accent1" w:themeShade="BF"/>
      <w:spacing w:val="5"/>
    </w:rPr>
  </w:style>
  <w:style w:type="paragraph" w:styleId="Header">
    <w:name w:val="header"/>
    <w:basedOn w:val="Normal"/>
    <w:link w:val="HeaderChar"/>
    <w:uiPriority w:val="99"/>
    <w:unhideWhenUsed/>
    <w:rsid w:val="00AB4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D24"/>
  </w:style>
  <w:style w:type="paragraph" w:styleId="Footer">
    <w:name w:val="footer"/>
    <w:basedOn w:val="Normal"/>
    <w:link w:val="FooterChar"/>
    <w:uiPriority w:val="99"/>
    <w:unhideWhenUsed/>
    <w:rsid w:val="00AB4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5844">
      <w:bodyDiv w:val="1"/>
      <w:marLeft w:val="0"/>
      <w:marRight w:val="0"/>
      <w:marTop w:val="0"/>
      <w:marBottom w:val="0"/>
      <w:divBdr>
        <w:top w:val="none" w:sz="0" w:space="0" w:color="auto"/>
        <w:left w:val="none" w:sz="0" w:space="0" w:color="auto"/>
        <w:bottom w:val="none" w:sz="0" w:space="0" w:color="auto"/>
        <w:right w:val="none" w:sz="0" w:space="0" w:color="auto"/>
      </w:divBdr>
    </w:div>
    <w:div w:id="193470674">
      <w:bodyDiv w:val="1"/>
      <w:marLeft w:val="0"/>
      <w:marRight w:val="0"/>
      <w:marTop w:val="0"/>
      <w:marBottom w:val="0"/>
      <w:divBdr>
        <w:top w:val="none" w:sz="0" w:space="0" w:color="auto"/>
        <w:left w:val="none" w:sz="0" w:space="0" w:color="auto"/>
        <w:bottom w:val="none" w:sz="0" w:space="0" w:color="auto"/>
        <w:right w:val="none" w:sz="0" w:space="0" w:color="auto"/>
      </w:divBdr>
    </w:div>
    <w:div w:id="261184728">
      <w:bodyDiv w:val="1"/>
      <w:marLeft w:val="0"/>
      <w:marRight w:val="0"/>
      <w:marTop w:val="0"/>
      <w:marBottom w:val="0"/>
      <w:divBdr>
        <w:top w:val="none" w:sz="0" w:space="0" w:color="auto"/>
        <w:left w:val="none" w:sz="0" w:space="0" w:color="auto"/>
        <w:bottom w:val="none" w:sz="0" w:space="0" w:color="auto"/>
        <w:right w:val="none" w:sz="0" w:space="0" w:color="auto"/>
      </w:divBdr>
    </w:div>
    <w:div w:id="1242175043">
      <w:bodyDiv w:val="1"/>
      <w:marLeft w:val="0"/>
      <w:marRight w:val="0"/>
      <w:marTop w:val="0"/>
      <w:marBottom w:val="0"/>
      <w:divBdr>
        <w:top w:val="none" w:sz="0" w:space="0" w:color="auto"/>
        <w:left w:val="none" w:sz="0" w:space="0" w:color="auto"/>
        <w:bottom w:val="none" w:sz="0" w:space="0" w:color="auto"/>
        <w:right w:val="none" w:sz="0" w:space="0" w:color="auto"/>
      </w:divBdr>
    </w:div>
    <w:div w:id="1363215089">
      <w:bodyDiv w:val="1"/>
      <w:marLeft w:val="0"/>
      <w:marRight w:val="0"/>
      <w:marTop w:val="0"/>
      <w:marBottom w:val="0"/>
      <w:divBdr>
        <w:top w:val="none" w:sz="0" w:space="0" w:color="auto"/>
        <w:left w:val="none" w:sz="0" w:space="0" w:color="auto"/>
        <w:bottom w:val="none" w:sz="0" w:space="0" w:color="auto"/>
        <w:right w:val="none" w:sz="0" w:space="0" w:color="auto"/>
      </w:divBdr>
    </w:div>
    <w:div w:id="146788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Stevens</dc:creator>
  <cp:keywords/>
  <dc:description/>
  <cp:lastModifiedBy>Chelsea Stevens</cp:lastModifiedBy>
  <cp:revision>3</cp:revision>
  <dcterms:created xsi:type="dcterms:W3CDTF">2025-01-03T13:07:00Z</dcterms:created>
  <dcterms:modified xsi:type="dcterms:W3CDTF">2025-01-03T13:48:00Z</dcterms:modified>
</cp:coreProperties>
</file>