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8CB0A" w14:textId="65E6893F" w:rsidR="00FD4ADA" w:rsidRDefault="00FD4ADA" w:rsidP="00FD4ADA">
      <w:pPr>
        <w:pStyle w:val="Heading1"/>
      </w:pPr>
      <w:r>
        <w:t>About</w:t>
      </w:r>
    </w:p>
    <w:p w14:paraId="32B986D0" w14:textId="72A522F9" w:rsidR="00FD4ADA" w:rsidRDefault="00681D7F" w:rsidP="00FD4ADA">
      <w:r w:rsidRPr="00681D7F">
        <w:t>Our tool employs a sequential approach to identify respondents whose behavior indicates potential low-effort responses. We filter responses systematically to maintain the integrity of the survey results. Responses pass through filters one by one, with flagged responses excluded from subsequent steps. The filters are prioritized based on the severity of the violation, starting with the most serious issues.</w:t>
      </w:r>
    </w:p>
    <w:p w14:paraId="4839AA8C" w14:textId="1C78E8F0" w:rsidR="00FD4ADA" w:rsidRDefault="00FD4ADA" w:rsidP="00FD4ADA">
      <w:pPr>
        <w:pStyle w:val="Heading1"/>
      </w:pPr>
      <w:r>
        <w:t>Criteria</w:t>
      </w:r>
    </w:p>
    <w:p w14:paraId="62520293" w14:textId="5FB94FC4" w:rsidR="00B15608" w:rsidRPr="00B15608" w:rsidRDefault="00E90096" w:rsidP="00B15608">
      <w:pPr>
        <w:pStyle w:val="Heading2"/>
      </w:pPr>
      <w:r>
        <w:t>National Survey of Student Engagement (</w:t>
      </w:r>
      <w:r w:rsidR="00B15608">
        <w:t>NSSE</w:t>
      </w:r>
      <w:r>
        <w:t>)</w:t>
      </w:r>
    </w:p>
    <w:tbl>
      <w:tblPr>
        <w:tblW w:w="5155" w:type="pct"/>
        <w:tblLayout w:type="fixed"/>
        <w:tblLook w:val="04A0" w:firstRow="1" w:lastRow="0" w:firstColumn="1" w:lastColumn="0" w:noHBand="0" w:noVBand="1"/>
      </w:tblPr>
      <w:tblGrid>
        <w:gridCol w:w="3172"/>
        <w:gridCol w:w="4412"/>
        <w:gridCol w:w="5778"/>
      </w:tblGrid>
      <w:tr w:rsidR="00BE2FF2" w:rsidRPr="00BE2FF2" w14:paraId="27119BB1" w14:textId="77777777" w:rsidTr="00B64E9C">
        <w:trPr>
          <w:trHeight w:val="291"/>
        </w:trPr>
        <w:tc>
          <w:tcPr>
            <w:tcW w:w="1187" w:type="pct"/>
            <w:tcBorders>
              <w:top w:val="nil"/>
              <w:left w:val="nil"/>
              <w:bottom w:val="single" w:sz="4" w:space="0" w:color="auto"/>
              <w:right w:val="nil"/>
            </w:tcBorders>
            <w:shd w:val="clear" w:color="auto" w:fill="auto"/>
            <w:noWrap/>
            <w:vAlign w:val="bottom"/>
            <w:hideMark/>
          </w:tcPr>
          <w:p w14:paraId="3542CE18" w14:textId="77777777" w:rsidR="00BE2FF2" w:rsidRPr="00BE2FF2" w:rsidRDefault="00BE2FF2" w:rsidP="00BE2FF2">
            <w:pPr>
              <w:spacing w:after="0" w:line="240" w:lineRule="auto"/>
              <w:rPr>
                <w:rFonts w:ascii="Aptos Narrow" w:eastAsia="Times New Roman" w:hAnsi="Aptos Narrow" w:cs="Times New Roman"/>
                <w:b/>
                <w:bCs/>
                <w:color w:val="000000"/>
                <w:kern w:val="0"/>
                <w:sz w:val="20"/>
                <w:szCs w:val="20"/>
                <w14:ligatures w14:val="none"/>
              </w:rPr>
            </w:pPr>
            <w:r w:rsidRPr="00BE2FF2">
              <w:rPr>
                <w:rFonts w:ascii="Aptos Narrow" w:eastAsia="Times New Roman" w:hAnsi="Aptos Narrow" w:cs="Times New Roman"/>
                <w:b/>
                <w:bCs/>
                <w:color w:val="000000"/>
                <w:kern w:val="0"/>
                <w:sz w:val="20"/>
                <w:szCs w:val="20"/>
                <w14:ligatures w14:val="none"/>
              </w:rPr>
              <w:t>Behavior</w:t>
            </w:r>
          </w:p>
        </w:tc>
        <w:tc>
          <w:tcPr>
            <w:tcW w:w="1651" w:type="pct"/>
            <w:tcBorders>
              <w:top w:val="nil"/>
              <w:left w:val="nil"/>
              <w:bottom w:val="single" w:sz="4" w:space="0" w:color="auto"/>
              <w:right w:val="nil"/>
            </w:tcBorders>
            <w:shd w:val="clear" w:color="auto" w:fill="auto"/>
            <w:noWrap/>
            <w:vAlign w:val="bottom"/>
            <w:hideMark/>
          </w:tcPr>
          <w:p w14:paraId="5EE939CC" w14:textId="77777777" w:rsidR="00BE2FF2" w:rsidRPr="00BE2FF2" w:rsidRDefault="00BE2FF2" w:rsidP="00BE2FF2">
            <w:pPr>
              <w:spacing w:after="0" w:line="240" w:lineRule="auto"/>
              <w:rPr>
                <w:rFonts w:ascii="Aptos Narrow" w:eastAsia="Times New Roman" w:hAnsi="Aptos Narrow" w:cs="Times New Roman"/>
                <w:b/>
                <w:bCs/>
                <w:color w:val="000000"/>
                <w:kern w:val="0"/>
                <w:sz w:val="20"/>
                <w:szCs w:val="20"/>
                <w14:ligatures w14:val="none"/>
              </w:rPr>
            </w:pPr>
            <w:r w:rsidRPr="00BE2FF2">
              <w:rPr>
                <w:rFonts w:ascii="Aptos Narrow" w:eastAsia="Times New Roman" w:hAnsi="Aptos Narrow" w:cs="Times New Roman"/>
                <w:b/>
                <w:bCs/>
                <w:color w:val="000000"/>
                <w:kern w:val="0"/>
                <w:sz w:val="20"/>
                <w:szCs w:val="20"/>
                <w14:ligatures w14:val="none"/>
              </w:rPr>
              <w:t>Metric</w:t>
            </w:r>
          </w:p>
        </w:tc>
        <w:tc>
          <w:tcPr>
            <w:tcW w:w="2162" w:type="pct"/>
            <w:tcBorders>
              <w:top w:val="nil"/>
              <w:left w:val="nil"/>
              <w:bottom w:val="single" w:sz="4" w:space="0" w:color="auto"/>
              <w:right w:val="nil"/>
            </w:tcBorders>
            <w:shd w:val="clear" w:color="auto" w:fill="auto"/>
            <w:noWrap/>
            <w:vAlign w:val="bottom"/>
            <w:hideMark/>
          </w:tcPr>
          <w:p w14:paraId="345B2119" w14:textId="77777777" w:rsidR="00BE2FF2" w:rsidRPr="00BE2FF2" w:rsidRDefault="00BE2FF2" w:rsidP="00BE2FF2">
            <w:pPr>
              <w:spacing w:after="0" w:line="240" w:lineRule="auto"/>
              <w:rPr>
                <w:rFonts w:ascii="Aptos Narrow" w:eastAsia="Times New Roman" w:hAnsi="Aptos Narrow" w:cs="Times New Roman"/>
                <w:b/>
                <w:bCs/>
                <w:color w:val="000000"/>
                <w:kern w:val="0"/>
                <w:sz w:val="20"/>
                <w:szCs w:val="20"/>
                <w14:ligatures w14:val="none"/>
              </w:rPr>
            </w:pPr>
            <w:r w:rsidRPr="00BE2FF2">
              <w:rPr>
                <w:rFonts w:ascii="Aptos Narrow" w:eastAsia="Times New Roman" w:hAnsi="Aptos Narrow" w:cs="Times New Roman"/>
                <w:b/>
                <w:bCs/>
                <w:color w:val="000000"/>
                <w:kern w:val="0"/>
                <w:sz w:val="20"/>
                <w:szCs w:val="20"/>
                <w14:ligatures w14:val="none"/>
              </w:rPr>
              <w:t>Threshold</w:t>
            </w:r>
          </w:p>
        </w:tc>
      </w:tr>
      <w:tr w:rsidR="00BE2FF2" w:rsidRPr="00BE2FF2" w14:paraId="0BE7304A" w14:textId="77777777" w:rsidTr="00B64E9C">
        <w:trPr>
          <w:trHeight w:val="291"/>
        </w:trPr>
        <w:tc>
          <w:tcPr>
            <w:tcW w:w="1187" w:type="pct"/>
            <w:tcBorders>
              <w:top w:val="nil"/>
              <w:left w:val="nil"/>
              <w:bottom w:val="nil"/>
              <w:right w:val="nil"/>
            </w:tcBorders>
            <w:shd w:val="clear" w:color="auto" w:fill="auto"/>
            <w:noWrap/>
            <w:hideMark/>
          </w:tcPr>
          <w:p w14:paraId="209458C1" w14:textId="2CF232EE" w:rsidR="00BE2FF2" w:rsidRPr="00BE2FF2" w:rsidRDefault="00E013B0"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Completion time too short</w:t>
            </w:r>
          </w:p>
        </w:tc>
        <w:tc>
          <w:tcPr>
            <w:tcW w:w="1651" w:type="pct"/>
            <w:tcBorders>
              <w:top w:val="nil"/>
              <w:left w:val="nil"/>
              <w:bottom w:val="nil"/>
              <w:right w:val="nil"/>
            </w:tcBorders>
            <w:shd w:val="clear" w:color="auto" w:fill="auto"/>
            <w:noWrap/>
            <w:hideMark/>
          </w:tcPr>
          <w:p w14:paraId="761DA8D2" w14:textId="3AEE5343" w:rsidR="00BE2FF2" w:rsidRPr="00BE2FF2" w:rsidRDefault="00BE2FF2"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Amount of time to complete survey</w:t>
            </w:r>
          </w:p>
        </w:tc>
        <w:tc>
          <w:tcPr>
            <w:tcW w:w="2162" w:type="pct"/>
            <w:tcBorders>
              <w:top w:val="nil"/>
              <w:left w:val="nil"/>
              <w:bottom w:val="nil"/>
              <w:right w:val="nil"/>
            </w:tcBorders>
            <w:shd w:val="clear" w:color="auto" w:fill="auto"/>
            <w:noWrap/>
            <w:hideMark/>
          </w:tcPr>
          <w:p w14:paraId="6AE26FC8" w14:textId="7DD3932E" w:rsidR="00BE2FF2" w:rsidRPr="00BE2FF2" w:rsidRDefault="00BE2FF2"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Survey completed in less than 3 minutes.</w:t>
            </w:r>
          </w:p>
        </w:tc>
      </w:tr>
      <w:tr w:rsidR="00BE2FF2" w:rsidRPr="00BE2FF2" w14:paraId="1D5B697A" w14:textId="77777777" w:rsidTr="00B64E9C">
        <w:trPr>
          <w:trHeight w:val="291"/>
        </w:trPr>
        <w:tc>
          <w:tcPr>
            <w:tcW w:w="1187" w:type="pct"/>
            <w:tcBorders>
              <w:top w:val="nil"/>
              <w:left w:val="nil"/>
              <w:bottom w:val="nil"/>
              <w:right w:val="nil"/>
            </w:tcBorders>
            <w:shd w:val="clear" w:color="auto" w:fill="auto"/>
            <w:noWrap/>
            <w:hideMark/>
          </w:tcPr>
          <w:p w14:paraId="515F30B7" w14:textId="6DE3C0DD" w:rsidR="00BE2FF2" w:rsidRPr="00BE2FF2" w:rsidRDefault="00E013B0"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High question skip rate</w:t>
            </w:r>
          </w:p>
        </w:tc>
        <w:tc>
          <w:tcPr>
            <w:tcW w:w="1651" w:type="pct"/>
            <w:tcBorders>
              <w:top w:val="nil"/>
              <w:left w:val="nil"/>
              <w:bottom w:val="nil"/>
              <w:right w:val="nil"/>
            </w:tcBorders>
            <w:shd w:val="clear" w:color="auto" w:fill="auto"/>
            <w:noWrap/>
            <w:hideMark/>
          </w:tcPr>
          <w:p w14:paraId="4BDCB62B" w14:textId="11D5B719" w:rsidR="00BE2FF2" w:rsidRPr="00BE2FF2" w:rsidRDefault="00BE2FF2"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 of questions skipped</w:t>
            </w:r>
          </w:p>
        </w:tc>
        <w:tc>
          <w:tcPr>
            <w:tcW w:w="2162" w:type="pct"/>
            <w:tcBorders>
              <w:top w:val="nil"/>
              <w:left w:val="nil"/>
              <w:bottom w:val="nil"/>
              <w:right w:val="nil"/>
            </w:tcBorders>
            <w:shd w:val="clear" w:color="auto" w:fill="auto"/>
            <w:noWrap/>
            <w:hideMark/>
          </w:tcPr>
          <w:p w14:paraId="6D4579B8" w14:textId="098AECF6" w:rsidR="00BE2FF2" w:rsidRPr="00BE2FF2" w:rsidRDefault="00BE2FF2"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 xml:space="preserve">Skipped over 25% of </w:t>
            </w:r>
            <w:r w:rsidR="003540F6">
              <w:rPr>
                <w:rFonts w:ascii="Aptos Narrow" w:hAnsi="Aptos Narrow"/>
                <w:color w:val="000000"/>
                <w:sz w:val="20"/>
                <w:szCs w:val="20"/>
              </w:rPr>
              <w:t xml:space="preserve">core </w:t>
            </w:r>
            <w:r>
              <w:rPr>
                <w:rFonts w:ascii="Aptos Narrow" w:hAnsi="Aptos Narrow"/>
                <w:color w:val="000000"/>
                <w:sz w:val="20"/>
                <w:szCs w:val="20"/>
              </w:rPr>
              <w:t>questions</w:t>
            </w:r>
            <w:r w:rsidR="00320998">
              <w:rPr>
                <w:rFonts w:ascii="Aptos Narrow" w:hAnsi="Aptos Narrow"/>
                <w:color w:val="000000"/>
                <w:sz w:val="20"/>
                <w:szCs w:val="20"/>
              </w:rPr>
              <w:t xml:space="preserve"> (excluding demographics)</w:t>
            </w:r>
            <w:r>
              <w:rPr>
                <w:rFonts w:ascii="Aptos Narrow" w:hAnsi="Aptos Narrow"/>
                <w:color w:val="000000"/>
                <w:sz w:val="20"/>
                <w:szCs w:val="20"/>
              </w:rPr>
              <w:t>.</w:t>
            </w:r>
          </w:p>
        </w:tc>
      </w:tr>
      <w:tr w:rsidR="00E013B0" w:rsidRPr="00BE2FF2" w14:paraId="6AD2CD86" w14:textId="77777777" w:rsidTr="00B64E9C">
        <w:trPr>
          <w:trHeight w:val="291"/>
        </w:trPr>
        <w:tc>
          <w:tcPr>
            <w:tcW w:w="1187" w:type="pct"/>
            <w:vMerge w:val="restart"/>
            <w:tcBorders>
              <w:top w:val="nil"/>
              <w:left w:val="nil"/>
              <w:right w:val="nil"/>
            </w:tcBorders>
            <w:shd w:val="clear" w:color="auto" w:fill="auto"/>
            <w:noWrap/>
            <w:hideMark/>
          </w:tcPr>
          <w:p w14:paraId="72E156C6" w14:textId="5F1C4611" w:rsidR="00E013B0" w:rsidRPr="00BE2FF2" w:rsidRDefault="00E013B0"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Straightlining behavior</w:t>
            </w:r>
          </w:p>
        </w:tc>
        <w:tc>
          <w:tcPr>
            <w:tcW w:w="1651" w:type="pct"/>
            <w:tcBorders>
              <w:top w:val="nil"/>
              <w:left w:val="nil"/>
              <w:bottom w:val="nil"/>
              <w:right w:val="nil"/>
            </w:tcBorders>
            <w:shd w:val="clear" w:color="auto" w:fill="auto"/>
            <w:noWrap/>
            <w:hideMark/>
          </w:tcPr>
          <w:p w14:paraId="49CADAFF" w14:textId="2271749D" w:rsidR="00E013B0" w:rsidRPr="00BE2FF2" w:rsidRDefault="00E013B0"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Longest consecutive straightline</w:t>
            </w:r>
          </w:p>
        </w:tc>
        <w:tc>
          <w:tcPr>
            <w:tcW w:w="2162" w:type="pct"/>
            <w:tcBorders>
              <w:top w:val="nil"/>
              <w:left w:val="nil"/>
              <w:bottom w:val="nil"/>
              <w:right w:val="nil"/>
            </w:tcBorders>
            <w:shd w:val="clear" w:color="auto" w:fill="auto"/>
            <w:noWrap/>
            <w:hideMark/>
          </w:tcPr>
          <w:p w14:paraId="0640463A" w14:textId="328C2E87" w:rsidR="00E013B0" w:rsidRPr="00BE2FF2" w:rsidRDefault="00E013B0"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Straightlined 15 or more questions in a row.</w:t>
            </w:r>
          </w:p>
        </w:tc>
      </w:tr>
      <w:tr w:rsidR="00E013B0" w:rsidRPr="00BE2FF2" w14:paraId="4CD87E16" w14:textId="77777777" w:rsidTr="00B64E9C">
        <w:trPr>
          <w:trHeight w:val="291"/>
        </w:trPr>
        <w:tc>
          <w:tcPr>
            <w:tcW w:w="1187" w:type="pct"/>
            <w:vMerge/>
            <w:tcBorders>
              <w:left w:val="nil"/>
              <w:right w:val="nil"/>
            </w:tcBorders>
            <w:shd w:val="clear" w:color="auto" w:fill="auto"/>
            <w:noWrap/>
            <w:hideMark/>
          </w:tcPr>
          <w:p w14:paraId="50D38232" w14:textId="5AB8D164" w:rsidR="00E013B0" w:rsidRPr="00BE2FF2" w:rsidRDefault="00E013B0" w:rsidP="00BE2FF2">
            <w:pPr>
              <w:spacing w:after="0" w:line="240" w:lineRule="auto"/>
              <w:rPr>
                <w:rFonts w:ascii="Aptos Narrow" w:eastAsia="Times New Roman" w:hAnsi="Aptos Narrow" w:cs="Times New Roman"/>
                <w:color w:val="000000"/>
                <w:kern w:val="0"/>
                <w:sz w:val="20"/>
                <w:szCs w:val="20"/>
                <w14:ligatures w14:val="none"/>
              </w:rPr>
            </w:pPr>
          </w:p>
        </w:tc>
        <w:tc>
          <w:tcPr>
            <w:tcW w:w="1651" w:type="pct"/>
            <w:tcBorders>
              <w:top w:val="nil"/>
              <w:left w:val="nil"/>
              <w:bottom w:val="nil"/>
              <w:right w:val="nil"/>
            </w:tcBorders>
            <w:shd w:val="clear" w:color="auto" w:fill="auto"/>
            <w:noWrap/>
            <w:hideMark/>
          </w:tcPr>
          <w:p w14:paraId="5D369A9E" w14:textId="5F9E4CDB" w:rsidR="00E013B0" w:rsidRPr="00BE2FF2" w:rsidRDefault="00E013B0"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 of straightlined questions</w:t>
            </w:r>
          </w:p>
        </w:tc>
        <w:tc>
          <w:tcPr>
            <w:tcW w:w="2162" w:type="pct"/>
            <w:tcBorders>
              <w:top w:val="nil"/>
              <w:left w:val="nil"/>
              <w:bottom w:val="nil"/>
              <w:right w:val="nil"/>
            </w:tcBorders>
            <w:shd w:val="clear" w:color="auto" w:fill="auto"/>
            <w:noWrap/>
            <w:hideMark/>
          </w:tcPr>
          <w:p w14:paraId="12D6932A" w14:textId="6CB0A9B8" w:rsidR="00E013B0" w:rsidRPr="00BE2FF2" w:rsidRDefault="00E013B0"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3 or more times straightlining 7 or more questions in a row.</w:t>
            </w:r>
          </w:p>
        </w:tc>
      </w:tr>
      <w:tr w:rsidR="00E013B0" w:rsidRPr="00BE2FF2" w14:paraId="3803301C" w14:textId="77777777" w:rsidTr="00B64E9C">
        <w:trPr>
          <w:trHeight w:val="291"/>
        </w:trPr>
        <w:tc>
          <w:tcPr>
            <w:tcW w:w="1187" w:type="pct"/>
            <w:vMerge/>
            <w:tcBorders>
              <w:left w:val="nil"/>
              <w:bottom w:val="nil"/>
              <w:right w:val="nil"/>
            </w:tcBorders>
            <w:shd w:val="clear" w:color="auto" w:fill="auto"/>
            <w:noWrap/>
            <w:hideMark/>
          </w:tcPr>
          <w:p w14:paraId="0180A7F4" w14:textId="7F45D3A6" w:rsidR="00E013B0" w:rsidRPr="00BE2FF2" w:rsidRDefault="00E013B0" w:rsidP="00BE2FF2">
            <w:pPr>
              <w:spacing w:after="0" w:line="240" w:lineRule="auto"/>
              <w:rPr>
                <w:rFonts w:ascii="Aptos Narrow" w:eastAsia="Times New Roman" w:hAnsi="Aptos Narrow" w:cs="Times New Roman"/>
                <w:color w:val="000000"/>
                <w:kern w:val="0"/>
                <w:sz w:val="20"/>
                <w:szCs w:val="20"/>
                <w14:ligatures w14:val="none"/>
              </w:rPr>
            </w:pPr>
          </w:p>
        </w:tc>
        <w:tc>
          <w:tcPr>
            <w:tcW w:w="1651" w:type="pct"/>
            <w:tcBorders>
              <w:top w:val="nil"/>
              <w:left w:val="nil"/>
              <w:bottom w:val="nil"/>
              <w:right w:val="nil"/>
            </w:tcBorders>
            <w:shd w:val="clear" w:color="auto" w:fill="auto"/>
            <w:noWrap/>
            <w:hideMark/>
          </w:tcPr>
          <w:p w14:paraId="3FB7EA2C" w14:textId="542CAEC0" w:rsidR="00E013B0" w:rsidRPr="00BE2FF2" w:rsidRDefault="00E013B0"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 of straightlined question sets (i.e. scales)</w:t>
            </w:r>
          </w:p>
        </w:tc>
        <w:tc>
          <w:tcPr>
            <w:tcW w:w="2162" w:type="pct"/>
            <w:tcBorders>
              <w:top w:val="nil"/>
              <w:left w:val="nil"/>
              <w:bottom w:val="nil"/>
              <w:right w:val="nil"/>
            </w:tcBorders>
            <w:shd w:val="clear" w:color="auto" w:fill="auto"/>
            <w:noWrap/>
            <w:hideMark/>
          </w:tcPr>
          <w:p w14:paraId="0D9F6C1C" w14:textId="0DABA4EB" w:rsidR="00E013B0" w:rsidRPr="00BE2FF2" w:rsidRDefault="00E013B0"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3 or more scales straightlined.</w:t>
            </w:r>
          </w:p>
        </w:tc>
      </w:tr>
      <w:tr w:rsidR="00BE2FF2" w:rsidRPr="00BE2FF2" w14:paraId="7B714868" w14:textId="77777777" w:rsidTr="00B64E9C">
        <w:trPr>
          <w:trHeight w:val="291"/>
        </w:trPr>
        <w:tc>
          <w:tcPr>
            <w:tcW w:w="1187" w:type="pct"/>
            <w:vMerge w:val="restart"/>
            <w:tcBorders>
              <w:top w:val="nil"/>
              <w:left w:val="nil"/>
              <w:bottom w:val="nil"/>
              <w:right w:val="nil"/>
            </w:tcBorders>
            <w:shd w:val="clear" w:color="auto" w:fill="auto"/>
            <w:noWrap/>
            <w:hideMark/>
          </w:tcPr>
          <w:p w14:paraId="1C115B1C" w14:textId="7A9C42D1" w:rsidR="00BE2FF2" w:rsidRPr="00BE2FF2" w:rsidRDefault="00BE2FF2"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Repetitive response pattern</w:t>
            </w:r>
            <w:r w:rsidR="00A516BF">
              <w:rPr>
                <w:rFonts w:ascii="Aptos Narrow" w:hAnsi="Aptos Narrow"/>
                <w:color w:val="000000"/>
                <w:sz w:val="20"/>
                <w:szCs w:val="20"/>
              </w:rPr>
              <w:t xml:space="preserve"> detected</w:t>
            </w:r>
          </w:p>
        </w:tc>
        <w:tc>
          <w:tcPr>
            <w:tcW w:w="1651" w:type="pct"/>
            <w:tcBorders>
              <w:top w:val="nil"/>
              <w:left w:val="nil"/>
              <w:bottom w:val="nil"/>
              <w:right w:val="nil"/>
            </w:tcBorders>
            <w:shd w:val="clear" w:color="auto" w:fill="auto"/>
            <w:noWrap/>
            <w:hideMark/>
          </w:tcPr>
          <w:p w14:paraId="60E10B20" w14:textId="590D405D" w:rsidR="00BE2FF2" w:rsidRPr="00BE2FF2" w:rsidRDefault="00BE2FF2"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 xml:space="preserve">% of times response is predicted by 2nd </w:t>
            </w:r>
            <w:r w:rsidR="00AB155B">
              <w:rPr>
                <w:rFonts w:ascii="Aptos Narrow" w:hAnsi="Aptos Narrow"/>
                <w:color w:val="000000"/>
                <w:sz w:val="20"/>
                <w:szCs w:val="20"/>
              </w:rPr>
              <w:t>or 3</w:t>
            </w:r>
            <w:r w:rsidR="00AB155B" w:rsidRPr="00AB155B">
              <w:rPr>
                <w:rFonts w:ascii="Aptos Narrow" w:hAnsi="Aptos Narrow"/>
                <w:color w:val="000000"/>
                <w:sz w:val="20"/>
                <w:szCs w:val="20"/>
                <w:vertAlign w:val="superscript"/>
              </w:rPr>
              <w:t>rd</w:t>
            </w:r>
            <w:r w:rsidR="00AB155B">
              <w:rPr>
                <w:rFonts w:ascii="Aptos Narrow" w:hAnsi="Aptos Narrow"/>
                <w:color w:val="000000"/>
                <w:sz w:val="20"/>
                <w:szCs w:val="20"/>
              </w:rPr>
              <w:t xml:space="preserve"> most recent response (e.g. A-B, A-B, A-B-C, A-B-C)</w:t>
            </w:r>
          </w:p>
        </w:tc>
        <w:tc>
          <w:tcPr>
            <w:tcW w:w="2162" w:type="pct"/>
            <w:tcBorders>
              <w:top w:val="nil"/>
              <w:left w:val="nil"/>
              <w:bottom w:val="nil"/>
              <w:right w:val="nil"/>
            </w:tcBorders>
            <w:shd w:val="clear" w:color="auto" w:fill="auto"/>
            <w:noWrap/>
            <w:hideMark/>
          </w:tcPr>
          <w:p w14:paraId="3474AF2E" w14:textId="449A1E3A" w:rsidR="00BE2FF2" w:rsidRPr="00BE2FF2" w:rsidRDefault="00BE2FF2"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Made same repetitive pattern 60% or more of the survey.</w:t>
            </w:r>
          </w:p>
        </w:tc>
      </w:tr>
      <w:tr w:rsidR="00BE2FF2" w:rsidRPr="00BE2FF2" w14:paraId="1747DDB3" w14:textId="77777777" w:rsidTr="00B64E9C">
        <w:trPr>
          <w:trHeight w:val="291"/>
        </w:trPr>
        <w:tc>
          <w:tcPr>
            <w:tcW w:w="1187" w:type="pct"/>
            <w:vMerge/>
            <w:tcBorders>
              <w:top w:val="nil"/>
              <w:left w:val="nil"/>
              <w:bottom w:val="nil"/>
              <w:right w:val="nil"/>
            </w:tcBorders>
            <w:vAlign w:val="center"/>
            <w:hideMark/>
          </w:tcPr>
          <w:p w14:paraId="76A736EB" w14:textId="77777777" w:rsidR="00BE2FF2" w:rsidRPr="00BE2FF2" w:rsidRDefault="00BE2FF2" w:rsidP="00BE2FF2">
            <w:pPr>
              <w:spacing w:after="0" w:line="240" w:lineRule="auto"/>
              <w:rPr>
                <w:rFonts w:ascii="Aptos Narrow" w:eastAsia="Times New Roman" w:hAnsi="Aptos Narrow" w:cs="Times New Roman"/>
                <w:color w:val="000000"/>
                <w:kern w:val="0"/>
                <w:sz w:val="20"/>
                <w:szCs w:val="20"/>
                <w14:ligatures w14:val="none"/>
              </w:rPr>
            </w:pPr>
          </w:p>
        </w:tc>
        <w:tc>
          <w:tcPr>
            <w:tcW w:w="1651" w:type="pct"/>
            <w:tcBorders>
              <w:top w:val="nil"/>
              <w:left w:val="nil"/>
              <w:bottom w:val="nil"/>
              <w:right w:val="nil"/>
            </w:tcBorders>
            <w:shd w:val="clear" w:color="auto" w:fill="auto"/>
            <w:noWrap/>
            <w:hideMark/>
          </w:tcPr>
          <w:p w14:paraId="07F2C29F" w14:textId="13B10B25" w:rsidR="00BE2FF2" w:rsidRPr="00BE2FF2" w:rsidRDefault="00BE2FF2" w:rsidP="00BE2FF2">
            <w:pPr>
              <w:spacing w:after="0" w:line="240" w:lineRule="auto"/>
              <w:rPr>
                <w:rFonts w:ascii="Aptos Narrow" w:eastAsia="Times New Roman" w:hAnsi="Aptos Narrow" w:cs="Times New Roman"/>
                <w:color w:val="000000"/>
                <w:kern w:val="0"/>
                <w:sz w:val="20"/>
                <w:szCs w:val="20"/>
                <w14:ligatures w14:val="none"/>
              </w:rPr>
            </w:pPr>
          </w:p>
        </w:tc>
        <w:tc>
          <w:tcPr>
            <w:tcW w:w="2162" w:type="pct"/>
            <w:tcBorders>
              <w:top w:val="nil"/>
              <w:left w:val="nil"/>
              <w:bottom w:val="nil"/>
              <w:right w:val="nil"/>
            </w:tcBorders>
            <w:shd w:val="clear" w:color="auto" w:fill="auto"/>
            <w:noWrap/>
            <w:hideMark/>
          </w:tcPr>
          <w:p w14:paraId="0720FAF3" w14:textId="326118A6" w:rsidR="00BE2FF2" w:rsidRPr="00BE2FF2" w:rsidRDefault="00BE2FF2" w:rsidP="00BE2FF2">
            <w:pPr>
              <w:spacing w:after="0" w:line="240" w:lineRule="auto"/>
              <w:rPr>
                <w:rFonts w:ascii="Aptos Narrow" w:eastAsia="Times New Roman" w:hAnsi="Aptos Narrow" w:cs="Times New Roman"/>
                <w:color w:val="000000"/>
                <w:kern w:val="0"/>
                <w:sz w:val="20"/>
                <w:szCs w:val="20"/>
                <w14:ligatures w14:val="none"/>
              </w:rPr>
            </w:pPr>
          </w:p>
        </w:tc>
      </w:tr>
      <w:tr w:rsidR="00BE2FF2" w:rsidRPr="00BE2FF2" w14:paraId="0CEFAA3B" w14:textId="77777777" w:rsidTr="00B64E9C">
        <w:trPr>
          <w:trHeight w:val="291"/>
        </w:trPr>
        <w:tc>
          <w:tcPr>
            <w:tcW w:w="1187" w:type="pct"/>
            <w:tcBorders>
              <w:top w:val="nil"/>
              <w:left w:val="nil"/>
              <w:bottom w:val="nil"/>
              <w:right w:val="nil"/>
            </w:tcBorders>
            <w:shd w:val="clear" w:color="auto" w:fill="auto"/>
            <w:noWrap/>
            <w:hideMark/>
          </w:tcPr>
          <w:p w14:paraId="0F0698C3" w14:textId="013480FD" w:rsidR="00BE2FF2" w:rsidRPr="00BE2FF2" w:rsidRDefault="00BE2FF2"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 xml:space="preserve">Unrealistic </w:t>
            </w:r>
            <w:r w:rsidR="006128AB">
              <w:rPr>
                <w:rFonts w:ascii="Aptos Narrow" w:hAnsi="Aptos Narrow"/>
                <w:color w:val="000000"/>
                <w:sz w:val="20"/>
                <w:szCs w:val="20"/>
              </w:rPr>
              <w:t>responses to “how many hours” question set</w:t>
            </w:r>
          </w:p>
        </w:tc>
        <w:tc>
          <w:tcPr>
            <w:tcW w:w="1651" w:type="pct"/>
            <w:tcBorders>
              <w:top w:val="nil"/>
              <w:left w:val="nil"/>
              <w:bottom w:val="nil"/>
              <w:right w:val="nil"/>
            </w:tcBorders>
            <w:shd w:val="clear" w:color="auto" w:fill="auto"/>
            <w:noWrap/>
            <w:hideMark/>
          </w:tcPr>
          <w:p w14:paraId="0B1F3182" w14:textId="11FD9C08" w:rsidR="00BE2FF2" w:rsidRPr="00BE2FF2" w:rsidRDefault="00BE2FF2"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Sum of total hours indicated</w:t>
            </w:r>
          </w:p>
        </w:tc>
        <w:tc>
          <w:tcPr>
            <w:tcW w:w="2162" w:type="pct"/>
            <w:tcBorders>
              <w:top w:val="nil"/>
              <w:left w:val="nil"/>
              <w:bottom w:val="nil"/>
              <w:right w:val="nil"/>
            </w:tcBorders>
            <w:shd w:val="clear" w:color="auto" w:fill="auto"/>
            <w:noWrap/>
            <w:hideMark/>
          </w:tcPr>
          <w:p w14:paraId="46BAF256" w14:textId="3DF0FE49" w:rsidR="00BE2FF2" w:rsidRPr="00BE2FF2" w:rsidRDefault="00BE2FF2"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0 hours or more than 140 hours per week.</w:t>
            </w:r>
          </w:p>
        </w:tc>
      </w:tr>
      <w:tr w:rsidR="00BE2FF2" w:rsidRPr="00BE2FF2" w14:paraId="1BFA0985" w14:textId="77777777" w:rsidTr="00B64E9C">
        <w:trPr>
          <w:trHeight w:val="291"/>
        </w:trPr>
        <w:tc>
          <w:tcPr>
            <w:tcW w:w="1187" w:type="pct"/>
            <w:vMerge w:val="restart"/>
            <w:tcBorders>
              <w:top w:val="nil"/>
              <w:left w:val="nil"/>
              <w:bottom w:val="single" w:sz="4" w:space="0" w:color="000000"/>
              <w:right w:val="nil"/>
            </w:tcBorders>
            <w:shd w:val="clear" w:color="auto" w:fill="auto"/>
            <w:noWrap/>
            <w:hideMark/>
          </w:tcPr>
          <w:p w14:paraId="15919CC6" w14:textId="3CFFE49F" w:rsidR="00BE2FF2" w:rsidRPr="00BE2FF2" w:rsidRDefault="00BE2FF2"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Unusual responses to highly correlated items</w:t>
            </w:r>
          </w:p>
        </w:tc>
        <w:tc>
          <w:tcPr>
            <w:tcW w:w="1651" w:type="pct"/>
            <w:tcBorders>
              <w:top w:val="nil"/>
              <w:left w:val="nil"/>
              <w:bottom w:val="nil"/>
              <w:right w:val="nil"/>
            </w:tcBorders>
            <w:shd w:val="clear" w:color="auto" w:fill="auto"/>
            <w:noWrap/>
            <w:hideMark/>
          </w:tcPr>
          <w:p w14:paraId="0E380F88" w14:textId="4B3F5D4A" w:rsidR="00BE2FF2" w:rsidRPr="00BE2FF2" w:rsidRDefault="00BE2FF2"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Mahalanobis distance</w:t>
            </w:r>
          </w:p>
        </w:tc>
        <w:tc>
          <w:tcPr>
            <w:tcW w:w="2162" w:type="pct"/>
            <w:tcBorders>
              <w:top w:val="nil"/>
              <w:left w:val="nil"/>
              <w:bottom w:val="nil"/>
              <w:right w:val="nil"/>
            </w:tcBorders>
            <w:shd w:val="clear" w:color="auto" w:fill="auto"/>
            <w:noWrap/>
            <w:hideMark/>
          </w:tcPr>
          <w:p w14:paraId="17B87F58" w14:textId="60D2067C" w:rsidR="00BE2FF2" w:rsidRPr="00BE2FF2" w:rsidRDefault="00BE2FF2"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Mahalanobis distance more than 3 standard deviations from mean.</w:t>
            </w:r>
          </w:p>
        </w:tc>
      </w:tr>
      <w:tr w:rsidR="00BE2FF2" w:rsidRPr="00BE2FF2" w14:paraId="4C6C5BB5" w14:textId="77777777" w:rsidTr="00B64E9C">
        <w:trPr>
          <w:trHeight w:val="291"/>
        </w:trPr>
        <w:tc>
          <w:tcPr>
            <w:tcW w:w="1187" w:type="pct"/>
            <w:vMerge/>
            <w:tcBorders>
              <w:top w:val="nil"/>
              <w:left w:val="nil"/>
              <w:bottom w:val="single" w:sz="4" w:space="0" w:color="000000"/>
              <w:right w:val="nil"/>
            </w:tcBorders>
            <w:vAlign w:val="center"/>
            <w:hideMark/>
          </w:tcPr>
          <w:p w14:paraId="163ABBE7" w14:textId="77777777" w:rsidR="00BE2FF2" w:rsidRPr="00BE2FF2" w:rsidRDefault="00BE2FF2" w:rsidP="00BE2FF2">
            <w:pPr>
              <w:spacing w:after="0" w:line="240" w:lineRule="auto"/>
              <w:rPr>
                <w:rFonts w:ascii="Aptos Narrow" w:eastAsia="Times New Roman" w:hAnsi="Aptos Narrow" w:cs="Times New Roman"/>
                <w:color w:val="000000"/>
                <w:kern w:val="0"/>
                <w:sz w:val="20"/>
                <w:szCs w:val="20"/>
                <w14:ligatures w14:val="none"/>
              </w:rPr>
            </w:pPr>
          </w:p>
        </w:tc>
        <w:tc>
          <w:tcPr>
            <w:tcW w:w="1651" w:type="pct"/>
            <w:tcBorders>
              <w:top w:val="nil"/>
              <w:left w:val="nil"/>
              <w:bottom w:val="single" w:sz="4" w:space="0" w:color="auto"/>
              <w:right w:val="nil"/>
            </w:tcBorders>
            <w:shd w:val="clear" w:color="auto" w:fill="auto"/>
            <w:noWrap/>
            <w:hideMark/>
          </w:tcPr>
          <w:p w14:paraId="66474423" w14:textId="24DD5A6F" w:rsidR="00BE2FF2" w:rsidRPr="00BE2FF2" w:rsidRDefault="00BE2FF2"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Pairwise correlations</w:t>
            </w:r>
          </w:p>
        </w:tc>
        <w:tc>
          <w:tcPr>
            <w:tcW w:w="2162" w:type="pct"/>
            <w:tcBorders>
              <w:top w:val="nil"/>
              <w:left w:val="nil"/>
              <w:bottom w:val="single" w:sz="4" w:space="0" w:color="auto"/>
              <w:right w:val="nil"/>
            </w:tcBorders>
            <w:shd w:val="clear" w:color="auto" w:fill="auto"/>
            <w:noWrap/>
            <w:hideMark/>
          </w:tcPr>
          <w:p w14:paraId="570DEDE5" w14:textId="4B4D7483" w:rsidR="00BE2FF2" w:rsidRPr="00BE2FF2" w:rsidRDefault="00BE2FF2" w:rsidP="00BE2FF2">
            <w:pPr>
              <w:spacing w:after="0" w:line="240" w:lineRule="auto"/>
              <w:rPr>
                <w:rFonts w:ascii="Aptos Narrow" w:eastAsia="Times New Roman" w:hAnsi="Aptos Narrow" w:cs="Times New Roman"/>
                <w:color w:val="000000"/>
                <w:kern w:val="0"/>
                <w:sz w:val="20"/>
                <w:szCs w:val="20"/>
                <w14:ligatures w14:val="none"/>
              </w:rPr>
            </w:pPr>
            <w:r>
              <w:rPr>
                <w:rFonts w:ascii="Aptos Narrow" w:hAnsi="Aptos Narrow"/>
                <w:color w:val="000000"/>
                <w:sz w:val="20"/>
                <w:szCs w:val="20"/>
              </w:rPr>
              <w:t>Correlation below 0 for all item pairs with overall correlation coefficient of .50 or higher</w:t>
            </w:r>
          </w:p>
        </w:tc>
      </w:tr>
    </w:tbl>
    <w:p w14:paraId="70D79C3C" w14:textId="766D1797" w:rsidR="00FD4ADA" w:rsidRPr="00FD4ADA" w:rsidRDefault="00FD4ADA" w:rsidP="00FD4ADA"/>
    <w:sectPr w:rsidR="00FD4ADA" w:rsidRPr="00FD4ADA" w:rsidSect="00BE2FF2">
      <w:head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A6573" w14:textId="77777777" w:rsidR="00FD4ADA" w:rsidRDefault="00FD4ADA" w:rsidP="00FD4ADA">
      <w:pPr>
        <w:spacing w:after="0" w:line="240" w:lineRule="auto"/>
      </w:pPr>
      <w:r>
        <w:separator/>
      </w:r>
    </w:p>
  </w:endnote>
  <w:endnote w:type="continuationSeparator" w:id="0">
    <w:p w14:paraId="05E22EAF" w14:textId="77777777" w:rsidR="00FD4ADA" w:rsidRDefault="00FD4ADA" w:rsidP="00FD4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3C7A5" w14:textId="77777777" w:rsidR="00FD4ADA" w:rsidRDefault="00FD4ADA" w:rsidP="00FD4ADA">
      <w:pPr>
        <w:spacing w:after="0" w:line="240" w:lineRule="auto"/>
      </w:pPr>
      <w:r>
        <w:separator/>
      </w:r>
    </w:p>
  </w:footnote>
  <w:footnote w:type="continuationSeparator" w:id="0">
    <w:p w14:paraId="40DFD81E" w14:textId="77777777" w:rsidR="00FD4ADA" w:rsidRDefault="00FD4ADA" w:rsidP="00FD4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130C6" w14:textId="6040D11D" w:rsidR="00FD4ADA" w:rsidRPr="00FD4ADA" w:rsidRDefault="00FD4ADA" w:rsidP="00FD4ADA">
    <w:pPr>
      <w:pStyle w:val="Header"/>
    </w:pPr>
    <w:r w:rsidRPr="00C14187">
      <w:rPr>
        <w:noProof/>
      </w:rPr>
      <w:drawing>
        <wp:inline distT="0" distB="0" distL="0" distR="0" wp14:anchorId="31A33BB3" wp14:editId="420824A2">
          <wp:extent cx="5943600" cy="557530"/>
          <wp:effectExtent l="0" t="0" r="0" b="0"/>
          <wp:docPr id="138191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13169" name=""/>
                  <pic:cNvPicPr/>
                </pic:nvPicPr>
                <pic:blipFill>
                  <a:blip r:embed="rId1"/>
                  <a:stretch>
                    <a:fillRect/>
                  </a:stretch>
                </pic:blipFill>
                <pic:spPr>
                  <a:xfrm>
                    <a:off x="0" y="0"/>
                    <a:ext cx="5943600" cy="55753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ADA"/>
    <w:rsid w:val="00320998"/>
    <w:rsid w:val="003540F6"/>
    <w:rsid w:val="006128AB"/>
    <w:rsid w:val="00681D7F"/>
    <w:rsid w:val="006E5D3E"/>
    <w:rsid w:val="00A24515"/>
    <w:rsid w:val="00A516BF"/>
    <w:rsid w:val="00AB155B"/>
    <w:rsid w:val="00B15608"/>
    <w:rsid w:val="00B64E9C"/>
    <w:rsid w:val="00BE2FF2"/>
    <w:rsid w:val="00DF74E4"/>
    <w:rsid w:val="00E013B0"/>
    <w:rsid w:val="00E90096"/>
    <w:rsid w:val="00FD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59C1"/>
  <w15:chartTrackingRefBased/>
  <w15:docId w15:val="{05292B30-58E5-46C3-AE44-97FC0654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4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A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A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A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A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A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A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A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A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4A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A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A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A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ADA"/>
    <w:rPr>
      <w:rFonts w:eastAsiaTheme="majorEastAsia" w:cstheme="majorBidi"/>
      <w:color w:val="272727" w:themeColor="text1" w:themeTint="D8"/>
    </w:rPr>
  </w:style>
  <w:style w:type="paragraph" w:styleId="Title">
    <w:name w:val="Title"/>
    <w:basedOn w:val="Normal"/>
    <w:next w:val="Normal"/>
    <w:link w:val="TitleChar"/>
    <w:uiPriority w:val="10"/>
    <w:qFormat/>
    <w:rsid w:val="00FD4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A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ADA"/>
    <w:pPr>
      <w:spacing w:before="160"/>
      <w:jc w:val="center"/>
    </w:pPr>
    <w:rPr>
      <w:i/>
      <w:iCs/>
      <w:color w:val="404040" w:themeColor="text1" w:themeTint="BF"/>
    </w:rPr>
  </w:style>
  <w:style w:type="character" w:customStyle="1" w:styleId="QuoteChar">
    <w:name w:val="Quote Char"/>
    <w:basedOn w:val="DefaultParagraphFont"/>
    <w:link w:val="Quote"/>
    <w:uiPriority w:val="29"/>
    <w:rsid w:val="00FD4ADA"/>
    <w:rPr>
      <w:i/>
      <w:iCs/>
      <w:color w:val="404040" w:themeColor="text1" w:themeTint="BF"/>
    </w:rPr>
  </w:style>
  <w:style w:type="paragraph" w:styleId="ListParagraph">
    <w:name w:val="List Paragraph"/>
    <w:basedOn w:val="Normal"/>
    <w:uiPriority w:val="34"/>
    <w:qFormat/>
    <w:rsid w:val="00FD4ADA"/>
    <w:pPr>
      <w:ind w:left="720"/>
      <w:contextualSpacing/>
    </w:pPr>
  </w:style>
  <w:style w:type="character" w:styleId="IntenseEmphasis">
    <w:name w:val="Intense Emphasis"/>
    <w:basedOn w:val="DefaultParagraphFont"/>
    <w:uiPriority w:val="21"/>
    <w:qFormat/>
    <w:rsid w:val="00FD4ADA"/>
    <w:rPr>
      <w:i/>
      <w:iCs/>
      <w:color w:val="0F4761" w:themeColor="accent1" w:themeShade="BF"/>
    </w:rPr>
  </w:style>
  <w:style w:type="paragraph" w:styleId="IntenseQuote">
    <w:name w:val="Intense Quote"/>
    <w:basedOn w:val="Normal"/>
    <w:next w:val="Normal"/>
    <w:link w:val="IntenseQuoteChar"/>
    <w:uiPriority w:val="30"/>
    <w:qFormat/>
    <w:rsid w:val="00FD4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ADA"/>
    <w:rPr>
      <w:i/>
      <w:iCs/>
      <w:color w:val="0F4761" w:themeColor="accent1" w:themeShade="BF"/>
    </w:rPr>
  </w:style>
  <w:style w:type="character" w:styleId="IntenseReference">
    <w:name w:val="Intense Reference"/>
    <w:basedOn w:val="DefaultParagraphFont"/>
    <w:uiPriority w:val="32"/>
    <w:qFormat/>
    <w:rsid w:val="00FD4ADA"/>
    <w:rPr>
      <w:b/>
      <w:bCs/>
      <w:smallCaps/>
      <w:color w:val="0F4761" w:themeColor="accent1" w:themeShade="BF"/>
      <w:spacing w:val="5"/>
    </w:rPr>
  </w:style>
  <w:style w:type="paragraph" w:styleId="Header">
    <w:name w:val="header"/>
    <w:basedOn w:val="Normal"/>
    <w:link w:val="HeaderChar"/>
    <w:uiPriority w:val="99"/>
    <w:unhideWhenUsed/>
    <w:rsid w:val="00FD4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ADA"/>
  </w:style>
  <w:style w:type="paragraph" w:styleId="Footer">
    <w:name w:val="footer"/>
    <w:basedOn w:val="Normal"/>
    <w:link w:val="FooterChar"/>
    <w:uiPriority w:val="99"/>
    <w:unhideWhenUsed/>
    <w:rsid w:val="00FD4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698871">
      <w:bodyDiv w:val="1"/>
      <w:marLeft w:val="0"/>
      <w:marRight w:val="0"/>
      <w:marTop w:val="0"/>
      <w:marBottom w:val="0"/>
      <w:divBdr>
        <w:top w:val="none" w:sz="0" w:space="0" w:color="auto"/>
        <w:left w:val="none" w:sz="0" w:space="0" w:color="auto"/>
        <w:bottom w:val="none" w:sz="0" w:space="0" w:color="auto"/>
        <w:right w:val="none" w:sz="0" w:space="0" w:color="auto"/>
      </w:divBdr>
    </w:div>
    <w:div w:id="1416124250">
      <w:bodyDiv w:val="1"/>
      <w:marLeft w:val="0"/>
      <w:marRight w:val="0"/>
      <w:marTop w:val="0"/>
      <w:marBottom w:val="0"/>
      <w:divBdr>
        <w:top w:val="none" w:sz="0" w:space="0" w:color="auto"/>
        <w:left w:val="none" w:sz="0" w:space="0" w:color="auto"/>
        <w:bottom w:val="none" w:sz="0" w:space="0" w:color="auto"/>
        <w:right w:val="none" w:sz="0" w:space="0" w:color="auto"/>
      </w:divBdr>
    </w:div>
    <w:div w:id="1438672981">
      <w:bodyDiv w:val="1"/>
      <w:marLeft w:val="0"/>
      <w:marRight w:val="0"/>
      <w:marTop w:val="0"/>
      <w:marBottom w:val="0"/>
      <w:divBdr>
        <w:top w:val="none" w:sz="0" w:space="0" w:color="auto"/>
        <w:left w:val="none" w:sz="0" w:space="0" w:color="auto"/>
        <w:bottom w:val="none" w:sz="0" w:space="0" w:color="auto"/>
        <w:right w:val="none" w:sz="0" w:space="0" w:color="auto"/>
      </w:divBdr>
    </w:div>
    <w:div w:id="147209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Sherrin, Steven</dc:creator>
  <cp:keywords/>
  <dc:description/>
  <cp:lastModifiedBy>Sherrin, Steven</cp:lastModifiedBy>
  <cp:revision>12</cp:revision>
  <dcterms:created xsi:type="dcterms:W3CDTF">2024-10-04T19:43:00Z</dcterms:created>
  <dcterms:modified xsi:type="dcterms:W3CDTF">2024-10-07T21:09:00Z</dcterms:modified>
</cp:coreProperties>
</file>