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A9807" w14:textId="77777777" w:rsidR="00FA698D" w:rsidRDefault="00FA698D">
      <w:pPr>
        <w:rPr>
          <w:rFonts w:ascii="Arial" w:hAnsi="Arial" w:cs="Arial"/>
          <w:color w:val="222222"/>
          <w:shd w:val="clear" w:color="auto" w:fill="FFFFFF"/>
        </w:rPr>
      </w:pPr>
      <w:r>
        <w:rPr>
          <w:rFonts w:ascii="Arial" w:hAnsi="Arial" w:cs="Arial"/>
          <w:color w:val="222222"/>
          <w:shd w:val="clear" w:color="auto" w:fill="FFFFFF"/>
        </w:rPr>
        <w:t>SUBJECT-MATTER EDITOR'S COMMENTS</w:t>
      </w:r>
      <w:r>
        <w:rPr>
          <w:rFonts w:ascii="Arial" w:hAnsi="Arial" w:cs="Arial"/>
          <w:color w:val="222222"/>
        </w:rPr>
        <w:br/>
      </w:r>
      <w:r>
        <w:rPr>
          <w:rFonts w:ascii="Arial" w:hAnsi="Arial" w:cs="Arial"/>
          <w:color w:val="222222"/>
          <w:shd w:val="clear" w:color="auto" w:fill="FFFFFF"/>
        </w:rPr>
        <w:t xml:space="preserve">Subject-Matter Editor: </w:t>
      </w:r>
      <w:proofErr w:type="spellStart"/>
      <w:r>
        <w:rPr>
          <w:rFonts w:ascii="Arial" w:hAnsi="Arial" w:cs="Arial"/>
          <w:color w:val="222222"/>
          <w:shd w:val="clear" w:color="auto" w:fill="FFFFFF"/>
        </w:rPr>
        <w:t>Kitzberger</w:t>
      </w:r>
      <w:proofErr w:type="spellEnd"/>
      <w:r>
        <w:rPr>
          <w:rFonts w:ascii="Arial" w:hAnsi="Arial" w:cs="Arial"/>
          <w:color w:val="222222"/>
          <w:shd w:val="clear" w:color="auto" w:fill="FFFFFF"/>
        </w:rPr>
        <w:t>, Thomas</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This a valuable study on an important question concerning the watershed-scale benefits (fire resilience) and co benefits (water regulation) of 40-50 year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Clearly more productive systems may have shifted during suppression more than unproductive ones, thus, it is somewhat logical to expect that fire reintroduction may conversely show stronger effects in the former than in the latter.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Despite the importance of this dataset I find in accordance with Rev 3 the </w:t>
      </w:r>
      <w:r w:rsidRPr="005078C5">
        <w:rPr>
          <w:rFonts w:ascii="Arial" w:hAnsi="Arial" w:cs="Arial"/>
          <w:color w:val="222222"/>
          <w:highlight w:val="yellow"/>
          <w:shd w:val="clear" w:color="auto" w:fill="FFFFFF"/>
        </w:rPr>
        <w:t>manuscript to be overly long and descriptive of the SCB situation</w:t>
      </w:r>
      <w:r>
        <w:rPr>
          <w:rFonts w:ascii="Arial" w:hAnsi="Arial" w:cs="Arial"/>
          <w:color w:val="222222"/>
          <w:shd w:val="clear" w:color="auto" w:fill="FFFFFF"/>
        </w:rPr>
        <w:t xml:space="preserve"> (also reflected in the rather neutral </w:t>
      </w:r>
      <w:proofErr w:type="spellStart"/>
      <w:r>
        <w:rPr>
          <w:rFonts w:ascii="Arial" w:hAnsi="Arial" w:cs="Arial"/>
          <w:color w:val="222222"/>
          <w:shd w:val="clear" w:color="auto" w:fill="FFFFFF"/>
        </w:rPr>
        <w:t>ms</w:t>
      </w:r>
      <w:proofErr w:type="spellEnd"/>
      <w:r>
        <w:rPr>
          <w:rFonts w:ascii="Arial" w:hAnsi="Arial" w:cs="Arial"/>
          <w:color w:val="222222"/>
          <w:shd w:val="clear" w:color="auto" w:fill="FFFFFF"/>
        </w:rPr>
        <w:t xml:space="preserve"> title) and </w:t>
      </w:r>
      <w:r w:rsidRPr="005078C5">
        <w:rPr>
          <w:rFonts w:ascii="Arial" w:hAnsi="Arial" w:cs="Arial"/>
          <w:color w:val="222222"/>
          <w:highlight w:val="yellow"/>
          <w:shd w:val="clear" w:color="auto" w:fill="FFFFFF"/>
        </w:rPr>
        <w:t xml:space="preserve">suggest a major re framing and refocusing into a more conceptual </w:t>
      </w:r>
      <w:proofErr w:type="spellStart"/>
      <w:r w:rsidRPr="005078C5">
        <w:rPr>
          <w:rFonts w:ascii="Arial" w:hAnsi="Arial" w:cs="Arial"/>
          <w:color w:val="222222"/>
          <w:highlight w:val="yellow"/>
          <w:shd w:val="clear" w:color="auto" w:fill="FFFFFF"/>
        </w:rPr>
        <w:t>ms</w:t>
      </w:r>
      <w:proofErr w:type="spellEnd"/>
      <w:r w:rsidRPr="005078C5">
        <w:rPr>
          <w:rFonts w:ascii="Arial" w:hAnsi="Arial" w:cs="Arial"/>
          <w:color w:val="222222"/>
          <w:highlight w:val="yellow"/>
          <w:shd w:val="clear" w:color="auto" w:fill="FFFFFF"/>
        </w:rPr>
        <w:t xml:space="preserve"> which could help capture a wider audience</w:t>
      </w:r>
      <w:r>
        <w:rPr>
          <w:rFonts w:ascii="Arial" w:hAnsi="Arial" w:cs="Arial"/>
          <w:color w:val="222222"/>
          <w:shd w:val="clear" w:color="auto" w:fill="FFFFFF"/>
        </w:rPr>
        <w:t xml:space="preserve">. This means synthesizing more the information related to Objectives 1-3 and </w:t>
      </w:r>
      <w:r w:rsidRPr="005078C5">
        <w:rPr>
          <w:rFonts w:ascii="Arial" w:hAnsi="Arial" w:cs="Arial"/>
          <w:color w:val="222222"/>
          <w:highlight w:val="yellow"/>
          <w:shd w:val="clear" w:color="auto" w:fill="FFFFFF"/>
        </w:rPr>
        <w:t>emphasizing and expanding objective 4</w:t>
      </w:r>
      <w:r>
        <w:rPr>
          <w:rFonts w:ascii="Arial" w:hAnsi="Arial" w:cs="Arial"/>
          <w:color w:val="222222"/>
          <w:shd w:val="clear" w:color="auto" w:fill="FFFFFF"/>
        </w:rPr>
        <w:t xml:space="preserve"> which in my opinion provides the richest and most informative results. As a consequence of change of focus the </w:t>
      </w:r>
      <w:r w:rsidRPr="005078C5">
        <w:rPr>
          <w:rFonts w:ascii="Arial" w:hAnsi="Arial" w:cs="Arial"/>
          <w:color w:val="222222"/>
          <w:highlight w:val="yellow"/>
          <w:shd w:val="clear" w:color="auto" w:fill="FFFFFF"/>
        </w:rPr>
        <w:t>discussion should be shorter</w:t>
      </w:r>
      <w:r>
        <w:rPr>
          <w:rFonts w:ascii="Arial" w:hAnsi="Arial" w:cs="Arial"/>
          <w:color w:val="222222"/>
          <w:shd w:val="clear" w:color="auto" w:fill="FFFFFF"/>
        </w:rPr>
        <w:t xml:space="preserve"> and more oriented towards the responses of systems of different productivity to fire management practices expanding a critical evaluation of wildfire management policy in less productive forest ecosystems. </w:t>
      </w:r>
      <w:r>
        <w:rPr>
          <w:rFonts w:ascii="Arial" w:hAnsi="Arial" w:cs="Arial"/>
          <w:color w:val="222222"/>
        </w:rPr>
        <w:br/>
      </w:r>
      <w:r>
        <w:rPr>
          <w:rFonts w:ascii="Arial" w:hAnsi="Arial" w:cs="Arial"/>
          <w:color w:val="222222"/>
        </w:rPr>
        <w:br/>
      </w:r>
      <w:r>
        <w:rPr>
          <w:rFonts w:ascii="Arial" w:hAnsi="Arial" w:cs="Arial"/>
          <w:color w:val="222222"/>
          <w:shd w:val="clear" w:color="auto" w:fill="FFFFFF"/>
        </w:rPr>
        <w:t>I have attached a pdf with moderate and</w:t>
      </w:r>
      <w:proofErr w:type="gramStart"/>
      <w:r>
        <w:rPr>
          <w:rFonts w:ascii="Arial" w:hAnsi="Arial" w:cs="Arial"/>
          <w:color w:val="222222"/>
          <w:shd w:val="clear" w:color="auto" w:fill="FFFFFF"/>
        </w:rPr>
        <w:t>  minor</w:t>
      </w:r>
      <w:proofErr w:type="gramEnd"/>
      <w:r>
        <w:rPr>
          <w:rFonts w:ascii="Arial" w:hAnsi="Arial" w:cs="Arial"/>
          <w:color w:val="222222"/>
          <w:shd w:val="clear" w:color="auto" w:fill="FFFFFF"/>
        </w:rPr>
        <w:t xml:space="preserve"> comments</w:t>
      </w:r>
      <w:r>
        <w:rPr>
          <w:rFonts w:ascii="Arial" w:hAnsi="Arial" w:cs="Arial"/>
          <w:color w:val="222222"/>
        </w:rPr>
        <w:br/>
      </w:r>
      <w:r>
        <w:rPr>
          <w:rFonts w:ascii="Arial" w:hAnsi="Arial" w:cs="Arial"/>
          <w:color w:val="222222"/>
        </w:rPr>
        <w:br/>
      </w:r>
      <w:r>
        <w:rPr>
          <w:rFonts w:ascii="Arial" w:hAnsi="Arial" w:cs="Arial"/>
          <w:color w:val="222222"/>
        </w:rPr>
        <w:br/>
      </w:r>
    </w:p>
    <w:p w14:paraId="7826FDEF" w14:textId="77777777" w:rsidR="00FA698D" w:rsidRDefault="00FA698D">
      <w:pPr>
        <w:rPr>
          <w:rFonts w:ascii="Arial" w:hAnsi="Arial" w:cs="Arial"/>
          <w:color w:val="222222"/>
          <w:shd w:val="clear" w:color="auto" w:fill="FFFFFF"/>
        </w:rPr>
      </w:pPr>
    </w:p>
    <w:p w14:paraId="31C70CE0" w14:textId="6E27F563" w:rsidR="000941A3" w:rsidRDefault="00FA698D" w:rsidP="00FD2EA4">
      <w:pPr>
        <w:pStyle w:val="Default"/>
        <w:rPr>
          <w:rFonts w:ascii="Arial" w:hAnsi="Arial" w:cs="Arial"/>
          <w:color w:val="222222"/>
          <w:shd w:val="clear" w:color="auto" w:fill="FFFFFF"/>
        </w:rPr>
      </w:pPr>
      <w:r>
        <w:rPr>
          <w:rFonts w:ascii="Arial" w:hAnsi="Arial" w:cs="Arial"/>
          <w:color w:val="222222"/>
          <w:shd w:val="clear" w:color="auto" w:fill="FFFFFF"/>
        </w:rPr>
        <w:t>REVIEWERS'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Overall, this is a very well-written, straight-forward paper describing the effects of managed wildfire on vegetation and water resources. The story is not very dramatic- very little change took place- but I think it’s a good contribution to the literature. My one main question is whether the authors </w:t>
      </w:r>
      <w:r w:rsidRPr="005078C5">
        <w:rPr>
          <w:rFonts w:ascii="Arial" w:hAnsi="Arial" w:cs="Arial"/>
          <w:color w:val="222222"/>
          <w:highlight w:val="yellow"/>
          <w:shd w:val="clear" w:color="auto" w:fill="FFFFFF"/>
        </w:rPr>
        <w:t>thought about considering fire severity in their spatial analysis</w:t>
      </w:r>
      <w:r>
        <w:rPr>
          <w:rFonts w:ascii="Arial" w:hAnsi="Arial" w:cs="Arial"/>
          <w:color w:val="222222"/>
          <w:shd w:val="clear" w:color="auto" w:fill="FFFFFF"/>
        </w:rPr>
        <w:t>? Besides that, I have only a few 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35: Just reading the abstract, it’s unclear why you would compare with a nearby wetter watershed experiencing similar fire management. This becomes </w:t>
      </w:r>
      <w:proofErr w:type="gramStart"/>
      <w:r>
        <w:rPr>
          <w:rFonts w:ascii="Arial" w:hAnsi="Arial" w:cs="Arial"/>
          <w:color w:val="222222"/>
          <w:shd w:val="clear" w:color="auto" w:fill="FFFFFF"/>
        </w:rPr>
        <w:t>more clear</w:t>
      </w:r>
      <w:proofErr w:type="gramEnd"/>
      <w:r>
        <w:rPr>
          <w:rFonts w:ascii="Arial" w:hAnsi="Arial" w:cs="Arial"/>
          <w:color w:val="222222"/>
          <w:shd w:val="clear" w:color="auto" w:fill="FFFFFF"/>
        </w:rPr>
        <w:t xml:space="preserve"> reading the paper.</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Lines 65-67: Minor point, but in most places managed fire is only allowed to proceed if specific criteria are met.</w:t>
      </w:r>
    </w:p>
    <w:p w14:paraId="029F647F" w14:textId="6F0477A0" w:rsidR="000941A3" w:rsidRDefault="000941A3" w:rsidP="00FD2EA4">
      <w:pPr>
        <w:pStyle w:val="Default"/>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i/>
          <w:color w:val="222222"/>
          <w:shd w:val="clear" w:color="auto" w:fill="FFFFFF"/>
        </w:rPr>
        <w:t>Response: We agree. This sentence already mentions that certain criteria may preclude allowing the fire to burn.</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Lines 80-82: Is there a way to rephrase this so it’s </w:t>
      </w:r>
      <w:proofErr w:type="gramStart"/>
      <w:r w:rsidR="00FA698D">
        <w:rPr>
          <w:rFonts w:ascii="Arial" w:hAnsi="Arial" w:cs="Arial"/>
          <w:color w:val="222222"/>
          <w:shd w:val="clear" w:color="auto" w:fill="FFFFFF"/>
        </w:rPr>
        <w:t>more clear</w:t>
      </w:r>
      <w:proofErr w:type="gramEnd"/>
      <w:r w:rsidR="00FA698D">
        <w:rPr>
          <w:rFonts w:ascii="Arial" w:hAnsi="Arial" w:cs="Arial"/>
          <w:color w:val="222222"/>
          <w:shd w:val="clear" w:color="auto" w:fill="FFFFFF"/>
        </w:rPr>
        <w:t>? I had to read this several times. Maybe give examples of vegetation types and high/low soil moisture, and then expand on the second half of the sentence too.</w:t>
      </w:r>
    </w:p>
    <w:p w14:paraId="42E3A3E7" w14:textId="2843EEC0" w:rsidR="00A53B32" w:rsidRDefault="00A53B32" w:rsidP="00FD2EA4">
      <w:pPr>
        <w:pStyle w:val="Default"/>
        <w:rPr>
          <w:rFonts w:ascii="Arial" w:hAnsi="Arial" w:cs="Arial"/>
          <w:i/>
          <w:color w:val="222222"/>
        </w:rPr>
      </w:pPr>
      <w:r>
        <w:rPr>
          <w:rFonts w:ascii="Arial" w:hAnsi="Arial" w:cs="Arial"/>
          <w:color w:val="222222"/>
          <w:shd w:val="clear" w:color="auto" w:fill="FFFFFF"/>
        </w:rPr>
        <w:t xml:space="preserve">  </w:t>
      </w:r>
      <w:r w:rsidR="000941A3">
        <w:rPr>
          <w:rFonts w:ascii="Arial" w:hAnsi="Arial" w:cs="Arial"/>
          <w:i/>
          <w:color w:val="222222"/>
          <w:shd w:val="clear" w:color="auto" w:fill="FFFFFF"/>
        </w:rPr>
        <w:t>Response: This has been changed to: “</w:t>
      </w:r>
      <w:r w:rsidR="000941A3" w:rsidRPr="000941A3">
        <w:rPr>
          <w:rFonts w:ascii="Arial" w:hAnsi="Arial" w:cs="Arial"/>
          <w:i/>
          <w:color w:val="222222"/>
          <w:shd w:val="clear" w:color="auto" w:fill="FFFFFF"/>
        </w:rPr>
        <w:t>Field measurements show that vegetation type is a strong predictor of soil moisture, with dense meadows generally indicating the wettest soils while shrubs and sparse meadows indicate the driest soils</w:t>
      </w:r>
      <w:r w:rsidR="000941A3">
        <w:rPr>
          <w:rFonts w:ascii="Arial" w:hAnsi="Arial" w:cs="Arial"/>
          <w:i/>
          <w:color w:val="222222"/>
          <w:shd w:val="clear" w:color="auto" w:fill="FFFFFF"/>
        </w:rPr>
        <w:t>”</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Lines 82-84: same here- if you could give more detail, the reader wouldn’t have to go back and read the Boisramé paper. What specifically changed compared to historical cover?</w:t>
      </w:r>
      <w:r w:rsidR="00FA698D">
        <w:rPr>
          <w:rFonts w:ascii="Arial" w:hAnsi="Arial" w:cs="Arial"/>
          <w:color w:val="222222"/>
        </w:rPr>
        <w:br/>
      </w:r>
      <w:r>
        <w:rPr>
          <w:rFonts w:ascii="Arial" w:hAnsi="Arial" w:cs="Arial"/>
          <w:color w:val="222222"/>
        </w:rPr>
        <w:t xml:space="preserve">  </w:t>
      </w:r>
      <w:r>
        <w:rPr>
          <w:rFonts w:ascii="Arial" w:hAnsi="Arial" w:cs="Arial"/>
          <w:i/>
          <w:color w:val="222222"/>
        </w:rPr>
        <w:t>Response: This has changed to “</w:t>
      </w:r>
      <w:r w:rsidRPr="00A53B32">
        <w:rPr>
          <w:rFonts w:ascii="Arial" w:hAnsi="Arial" w:cs="Arial"/>
          <w:i/>
          <w:color w:val="222222"/>
        </w:rPr>
        <w:t>Such models suggest that the fire-induced changes to vegetation cover in ICB (less forest cover, but more meadows and shrublands) are associated with an overall increase in water storage and plant available water resources</w:t>
      </w:r>
      <w:r>
        <w:rPr>
          <w:rFonts w:ascii="Arial" w:hAnsi="Arial" w:cs="Arial"/>
          <w:i/>
          <w:color w:val="222222"/>
        </w:rPr>
        <w:t>.”</w:t>
      </w:r>
    </w:p>
    <w:p w14:paraId="19C74AD0" w14:textId="77777777" w:rsidR="00A53B32" w:rsidRDefault="00FA698D" w:rsidP="00FD2EA4">
      <w:pPr>
        <w:pStyle w:val="Default"/>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100: Why 1973?</w:t>
      </w:r>
    </w:p>
    <w:p w14:paraId="0B334D55" w14:textId="77777777" w:rsidR="00A53B32" w:rsidRDefault="00A53B32" w:rsidP="00FD2EA4">
      <w:pPr>
        <w:pStyle w:val="Default"/>
        <w:rPr>
          <w:rFonts w:ascii="Arial" w:hAnsi="Arial" w:cs="Arial"/>
          <w:color w:val="222222"/>
          <w:shd w:val="clear" w:color="auto" w:fill="FFFFFF"/>
        </w:rPr>
      </w:pPr>
      <w:r>
        <w:rPr>
          <w:rFonts w:ascii="Arial" w:hAnsi="Arial" w:cs="Arial"/>
          <w:color w:val="222222"/>
          <w:shd w:val="clear" w:color="auto" w:fill="FFFFFF"/>
        </w:rPr>
        <w:t xml:space="preserve">   </w:t>
      </w:r>
      <w:commentRangeStart w:id="0"/>
      <w:r w:rsidRPr="00A53B32">
        <w:rPr>
          <w:rFonts w:ascii="Arial" w:hAnsi="Arial" w:cs="Arial"/>
          <w:i/>
          <w:color w:val="auto"/>
          <w:shd w:val="clear" w:color="auto" w:fill="FFFFFF"/>
        </w:rPr>
        <w:t>Response: 1973 was the first major fire in SCB since fire suppression began, and also the first year aerial photography is available.</w:t>
      </w:r>
      <w:commentRangeEnd w:id="0"/>
      <w:r>
        <w:rPr>
          <w:rStyle w:val="CommentReference"/>
          <w:rFonts w:asciiTheme="minorHAnsi" w:hAnsiTheme="minorHAnsi" w:cstheme="minorBidi"/>
          <w:color w:val="auto"/>
        </w:rPr>
        <w:commentReference w:id="0"/>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Line 102: Why 1970?</w:t>
      </w:r>
    </w:p>
    <w:p w14:paraId="0A4453EA" w14:textId="1555DF8D" w:rsidR="00A53B32" w:rsidRPr="00A53B32" w:rsidRDefault="00A53B32" w:rsidP="00380D90">
      <w:pPr>
        <w:pStyle w:val="Default"/>
        <w:rPr>
          <w:rFonts w:ascii="Arial" w:hAnsi="Arial" w:cs="Arial"/>
          <w:i/>
          <w:color w:val="222222"/>
        </w:rPr>
      </w:pPr>
      <w:r>
        <w:rPr>
          <w:rFonts w:ascii="Arial" w:hAnsi="Arial" w:cs="Arial"/>
          <w:color w:val="222222"/>
          <w:shd w:val="clear" w:color="auto" w:fill="FFFFFF"/>
        </w:rPr>
        <w:t xml:space="preserve">  </w:t>
      </w:r>
      <w:r>
        <w:rPr>
          <w:rFonts w:ascii="Arial" w:hAnsi="Arial" w:cs="Arial"/>
          <w:i/>
          <w:color w:val="222222"/>
          <w:shd w:val="clear" w:color="auto" w:fill="FFFFFF"/>
        </w:rPr>
        <w:t>Response: 1970 was the year when the plots were surveyed.</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Figure 1: Fires 1973-2003 do not show up on the figure. Also I wouldn’t make the weather station and the fires 1952-1972 the same color.</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Lines 169-170: Would be helpful to briefly explain sparse meadow vs. dense meadow.</w:t>
      </w:r>
      <w:r w:rsidR="00FA698D">
        <w:rPr>
          <w:rFonts w:ascii="Arial" w:hAnsi="Arial" w:cs="Arial"/>
          <w:color w:val="222222"/>
        </w:rPr>
        <w:br/>
      </w:r>
      <w:r>
        <w:rPr>
          <w:rFonts w:ascii="Arial" w:hAnsi="Arial" w:cs="Arial"/>
          <w:color w:val="222222"/>
        </w:rPr>
        <w:t xml:space="preserve">  </w:t>
      </w:r>
      <w:r>
        <w:rPr>
          <w:rFonts w:ascii="Arial" w:hAnsi="Arial" w:cs="Arial"/>
          <w:i/>
          <w:color w:val="222222"/>
        </w:rPr>
        <w:t>Response: We have added clarification that sparse meadow is “</w:t>
      </w:r>
      <w:r w:rsidR="00380D90">
        <w:rPr>
          <w:rFonts w:ascii="Arial" w:hAnsi="Arial" w:cs="Arial"/>
          <w:i/>
          <w:color w:val="222222"/>
        </w:rPr>
        <w:t xml:space="preserve">areas </w:t>
      </w:r>
      <w:r w:rsidR="00380D90" w:rsidRPr="00380D90">
        <w:rPr>
          <w:rFonts w:ascii="Arial" w:hAnsi="Arial" w:cs="Arial"/>
          <w:i/>
          <w:color w:val="222222"/>
        </w:rPr>
        <w:t>dominated by bare ground</w:t>
      </w:r>
      <w:r w:rsidR="00380D90">
        <w:rPr>
          <w:rFonts w:ascii="Arial" w:hAnsi="Arial" w:cs="Arial"/>
          <w:i/>
          <w:color w:val="222222"/>
        </w:rPr>
        <w:t>, with sparse shrub and/or herbaceous cover</w:t>
      </w:r>
      <w:r>
        <w:rPr>
          <w:rFonts w:ascii="Arial" w:hAnsi="Arial" w:cs="Arial"/>
          <w:i/>
          <w:color w:val="222222"/>
        </w:rPr>
        <w:t>” and dense meadow is “</w:t>
      </w:r>
      <w:r w:rsidRPr="00A53B32">
        <w:rPr>
          <w:rFonts w:ascii="Arial" w:hAnsi="Arial" w:cs="Arial"/>
          <w:i/>
          <w:color w:val="222222"/>
        </w:rPr>
        <w:t xml:space="preserve">wetlands and </w:t>
      </w:r>
      <w:r w:rsidR="00380D90">
        <w:rPr>
          <w:rFonts w:ascii="Arial" w:hAnsi="Arial" w:cs="Arial"/>
          <w:i/>
          <w:color w:val="222222"/>
        </w:rPr>
        <w:t xml:space="preserve">other </w:t>
      </w:r>
      <w:r w:rsidRPr="00A53B32">
        <w:rPr>
          <w:rFonts w:ascii="Arial" w:hAnsi="Arial" w:cs="Arial"/>
          <w:i/>
          <w:color w:val="222222"/>
        </w:rPr>
        <w:t>areas of dense herbaceous</w:t>
      </w:r>
      <w:r w:rsidR="00380D90">
        <w:rPr>
          <w:rFonts w:ascii="Arial" w:hAnsi="Arial" w:cs="Arial"/>
          <w:i/>
          <w:color w:val="222222"/>
        </w:rPr>
        <w:t xml:space="preserve"> cover.”</w:t>
      </w:r>
    </w:p>
    <w:p w14:paraId="24917C7B" w14:textId="77777777" w:rsidR="00380D90" w:rsidRDefault="00FA698D" w:rsidP="00A53B32">
      <w:pPr>
        <w:pStyle w:val="Default"/>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173: the photographs are not really from before the first fires- you removed several small fires from your analysis that burned before 1973.</w:t>
      </w:r>
    </w:p>
    <w:p w14:paraId="069A2DC1" w14:textId="50330CB3" w:rsidR="00FD2EA4" w:rsidRDefault="00380D90" w:rsidP="00A53B32">
      <w:pPr>
        <w:pStyle w:val="Default"/>
      </w:pPr>
      <w:r>
        <w:rPr>
          <w:rFonts w:ascii="Arial" w:hAnsi="Arial" w:cs="Arial"/>
          <w:color w:val="222222"/>
          <w:shd w:val="clear" w:color="auto" w:fill="FFFFFF"/>
        </w:rPr>
        <w:t xml:space="preserve">  </w:t>
      </w:r>
      <w:r w:rsidRPr="00380D90">
        <w:rPr>
          <w:rFonts w:ascii="Arial" w:hAnsi="Arial" w:cs="Arial"/>
          <w:i/>
          <w:color w:val="222222"/>
          <w:shd w:val="clear" w:color="auto" w:fill="FFFFFF"/>
        </w:rPr>
        <w:t xml:space="preserve">Response: We have changed this to “first </w:t>
      </w:r>
      <w:r w:rsidRPr="00380D90">
        <w:rPr>
          <w:rFonts w:ascii="Arial" w:hAnsi="Arial" w:cs="Arial"/>
          <w:color w:val="222222"/>
          <w:shd w:val="clear" w:color="auto" w:fill="FFFFFF"/>
        </w:rPr>
        <w:t>large</w:t>
      </w:r>
      <w:r w:rsidRPr="00380D90">
        <w:rPr>
          <w:rFonts w:ascii="Arial" w:hAnsi="Arial" w:cs="Arial"/>
          <w:i/>
          <w:color w:val="222222"/>
          <w:shd w:val="clear" w:color="auto" w:fill="FFFFFF"/>
        </w:rPr>
        <w:t xml:space="preserve"> fires.”</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lastRenderedPageBreak/>
        <w:t>Lines 557-574: What about the increase in shrubs across the plots? I think the authors should discuss why they think this is happening in the discussion.</w:t>
      </w:r>
      <w:r w:rsidR="00FA698D">
        <w:rPr>
          <w:rFonts w:ascii="Arial" w:hAnsi="Arial" w:cs="Arial"/>
          <w:color w:val="222222"/>
        </w:rPr>
        <w:br/>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Reviewer: 2</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Comments to the Author(s)</w:t>
      </w:r>
      <w:r w:rsidR="00FA698D">
        <w:rPr>
          <w:rFonts w:ascii="Arial" w:hAnsi="Arial" w:cs="Arial"/>
          <w:color w:val="222222"/>
        </w:rPr>
        <w:br/>
      </w:r>
      <w:r w:rsidR="00FA698D">
        <w:rPr>
          <w:rFonts w:ascii="Arial" w:hAnsi="Arial" w:cs="Arial"/>
          <w:color w:val="222222"/>
        </w:rPr>
        <w:br/>
      </w:r>
    </w:p>
    <w:p w14:paraId="63D9EDF3" w14:textId="75F40A10" w:rsidR="00FD2EA4" w:rsidRDefault="00FD2EA4" w:rsidP="00FD2EA4">
      <w:pPr>
        <w:pStyle w:val="Default"/>
        <w:rPr>
          <w:sz w:val="23"/>
          <w:szCs w:val="23"/>
        </w:rPr>
      </w:pPr>
      <w:r>
        <w:t xml:space="preserve"> </w:t>
      </w:r>
      <w:r>
        <w:rPr>
          <w:sz w:val="23"/>
          <w:szCs w:val="23"/>
        </w:rPr>
        <w:t xml:space="preserve">Review of “Forest vegetation change and surface hydrology following 47 years of managed wildfire” </w:t>
      </w:r>
    </w:p>
    <w:p w14:paraId="2E330F49" w14:textId="77777777" w:rsidR="00FD2EA4" w:rsidRDefault="00FD2EA4" w:rsidP="00FD2EA4">
      <w:pPr>
        <w:pStyle w:val="Default"/>
        <w:rPr>
          <w:sz w:val="23"/>
          <w:szCs w:val="23"/>
        </w:rPr>
      </w:pPr>
    </w:p>
    <w:p w14:paraId="3A8A5CE4" w14:textId="77777777" w:rsidR="00FD2EA4" w:rsidRDefault="00FD2EA4" w:rsidP="00FD2EA4">
      <w:pPr>
        <w:pStyle w:val="Default"/>
        <w:rPr>
          <w:sz w:val="23"/>
          <w:szCs w:val="23"/>
        </w:rPr>
      </w:pPr>
      <w:r>
        <w:rPr>
          <w:sz w:val="23"/>
          <w:szCs w:val="23"/>
        </w:rPr>
        <w:t xml:space="preserve">Overview: </w:t>
      </w:r>
    </w:p>
    <w:p w14:paraId="691A79F5" w14:textId="77DE2694" w:rsidR="00FD2EA4" w:rsidRDefault="00FD2EA4" w:rsidP="00FD2EA4">
      <w:pPr>
        <w:pStyle w:val="Default"/>
        <w:rPr>
          <w:sz w:val="23"/>
          <w:szCs w:val="23"/>
        </w:rPr>
      </w:pPr>
      <w:r>
        <w:rPr>
          <w:sz w:val="23"/>
          <w:szCs w:val="23"/>
        </w:rPr>
        <w:t xml:space="preserve">The authors describe the effects of managed wildfire in the Sugarloaf Creek Basin (SCB) during the 1971-2018 period on 1) forest density and composition, 2) vegetation cover changes, and 3) soil moisture. They also compare these results with the Illilouette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Default="00FD2EA4" w:rsidP="00FD2EA4">
      <w:pPr>
        <w:pStyle w:val="Default"/>
        <w:rPr>
          <w:sz w:val="23"/>
          <w:szCs w:val="23"/>
        </w:rPr>
      </w:pPr>
    </w:p>
    <w:p w14:paraId="37C591C2" w14:textId="26A5E780" w:rsidR="00FD2EA4" w:rsidRDefault="00FD2EA4" w:rsidP="00FD2EA4">
      <w:pPr>
        <w:pStyle w:val="Default"/>
        <w:rPr>
          <w:sz w:val="23"/>
          <w:szCs w:val="23"/>
        </w:rPr>
      </w:pPr>
      <w:r>
        <w:rPr>
          <w:sz w:val="23"/>
          <w:szCs w:val="23"/>
        </w:rPr>
        <w:t xml:space="preserve">General comments: </w:t>
      </w:r>
    </w:p>
    <w:p w14:paraId="45AED07F" w14:textId="77777777" w:rsidR="00FD2EA4" w:rsidRDefault="00FD2EA4" w:rsidP="00FD2EA4">
      <w:pPr>
        <w:pStyle w:val="Default"/>
        <w:rPr>
          <w:sz w:val="23"/>
          <w:szCs w:val="23"/>
        </w:rPr>
      </w:pPr>
    </w:p>
    <w:p w14:paraId="31758C94" w14:textId="5E817E6A" w:rsidR="00FD2EA4" w:rsidRDefault="00FD2EA4" w:rsidP="00FD2EA4">
      <w:pPr>
        <w:pStyle w:val="Default"/>
        <w:rPr>
          <w:sz w:val="23"/>
          <w:szCs w:val="23"/>
        </w:rPr>
      </w:pPr>
      <w:r>
        <w:rPr>
          <w:sz w:val="23"/>
          <w:szCs w:val="23"/>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from a </w:t>
      </w:r>
      <w:r w:rsidRPr="00E462A1">
        <w:rPr>
          <w:sz w:val="23"/>
          <w:szCs w:val="23"/>
          <w:highlight w:val="yellow"/>
        </w:rPr>
        <w:t>more focused discussion of their results</w:t>
      </w:r>
      <w:r>
        <w:rPr>
          <w:sz w:val="23"/>
          <w:szCs w:val="23"/>
        </w:rPr>
        <w:t xml:space="preserve"> centered on what the authors believe to be their central points. In particular, there should be </w:t>
      </w:r>
      <w:r w:rsidRPr="00E462A1">
        <w:rPr>
          <w:sz w:val="23"/>
          <w:szCs w:val="23"/>
          <w:highlight w:val="yellow"/>
        </w:rPr>
        <w:t>more of a discussion on the effect of fire severity and time since last fire on their results</w:t>
      </w:r>
      <w:r>
        <w:rPr>
          <w:sz w:val="23"/>
          <w:szCs w:val="23"/>
        </w:rPr>
        <w:t xml:space="preserve">. While there is brief mention of fire severity, there is no quantitative description with respect to each fire nor to fires in the ICB. Next, the </w:t>
      </w:r>
      <w:r w:rsidRPr="00E462A1">
        <w:rPr>
          <w:sz w:val="23"/>
          <w:szCs w:val="23"/>
          <w:highlight w:val="yellow"/>
        </w:rPr>
        <w:t>fact that the two most recent large fires occurred in 1985 and 2003 must play a role in the results</w:t>
      </w:r>
      <w:r>
        <w:rPr>
          <w:sz w:val="23"/>
          <w:szCs w:val="23"/>
        </w:rPr>
        <w:t xml:space="preserve">.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w:t>
      </w:r>
      <w:r w:rsidRPr="00E462A1">
        <w:rPr>
          <w:sz w:val="23"/>
          <w:szCs w:val="23"/>
          <w:highlight w:val="yellow"/>
        </w:rPr>
        <w:t>role of fire management differences between the SCB and ICB is hinted at but should be discussed more directly and concisely</w:t>
      </w:r>
      <w:r>
        <w:rPr>
          <w:sz w:val="23"/>
          <w:szCs w:val="23"/>
        </w:rPr>
        <w:t xml:space="preserve"> when considering differences in outcome in each basin. </w:t>
      </w:r>
    </w:p>
    <w:p w14:paraId="28DB8007" w14:textId="77777777" w:rsidR="00FD2EA4" w:rsidRDefault="00FD2EA4" w:rsidP="00FD2EA4">
      <w:pPr>
        <w:pStyle w:val="Default"/>
        <w:rPr>
          <w:sz w:val="23"/>
          <w:szCs w:val="23"/>
        </w:rPr>
      </w:pPr>
    </w:p>
    <w:p w14:paraId="059EE016" w14:textId="77777777" w:rsidR="00FD2EA4" w:rsidRDefault="00FD2EA4" w:rsidP="00FD2EA4">
      <w:pPr>
        <w:pStyle w:val="Default"/>
        <w:rPr>
          <w:sz w:val="23"/>
          <w:szCs w:val="23"/>
        </w:rPr>
      </w:pPr>
      <w:r>
        <w:rPr>
          <w:sz w:val="23"/>
          <w:szCs w:val="23"/>
        </w:rPr>
        <w:t xml:space="preserve">Specific comments: </w:t>
      </w:r>
    </w:p>
    <w:p w14:paraId="3B07690F" w14:textId="7BBCE384" w:rsidR="00FD2EA4" w:rsidRDefault="00FD2EA4" w:rsidP="00FD2EA4">
      <w:pPr>
        <w:pStyle w:val="Default"/>
        <w:rPr>
          <w:sz w:val="23"/>
          <w:szCs w:val="23"/>
        </w:rPr>
      </w:pPr>
      <w:commentRangeStart w:id="1"/>
      <w:r>
        <w:rPr>
          <w:sz w:val="23"/>
          <w:szCs w:val="23"/>
        </w:rPr>
        <w:t xml:space="preserve">Title: “Surface hydrology” generally refers to water on the ground surface such as lakes and streams. Consider “shallow subsurface hydrology” or “subsurface hydrology”. </w:t>
      </w:r>
      <w:commentRangeEnd w:id="1"/>
      <w:r w:rsidR="00C842BA">
        <w:rPr>
          <w:rStyle w:val="CommentReference"/>
          <w:rFonts w:asciiTheme="minorHAnsi" w:hAnsiTheme="minorHAnsi" w:cstheme="minorBidi"/>
          <w:color w:val="auto"/>
        </w:rPr>
        <w:commentReference w:id="1"/>
      </w:r>
    </w:p>
    <w:p w14:paraId="18714BF9" w14:textId="77777777" w:rsidR="00E462A1" w:rsidRDefault="00E462A1" w:rsidP="00FD2EA4">
      <w:pPr>
        <w:pStyle w:val="Default"/>
        <w:rPr>
          <w:sz w:val="23"/>
          <w:szCs w:val="23"/>
        </w:rPr>
      </w:pPr>
    </w:p>
    <w:p w14:paraId="26563FB7" w14:textId="4D7C3D3D" w:rsidR="00FD2EA4" w:rsidRDefault="00FD2EA4" w:rsidP="00FD2EA4">
      <w:pPr>
        <w:pStyle w:val="Default"/>
        <w:rPr>
          <w:sz w:val="23"/>
          <w:szCs w:val="23"/>
        </w:rPr>
      </w:pPr>
      <w:r>
        <w:rPr>
          <w:sz w:val="23"/>
          <w:szCs w:val="23"/>
        </w:rPr>
        <w:lastRenderedPageBreak/>
        <w:t xml:space="preserve">Line 89: remove “of” so that first phrase is </w:t>
      </w:r>
      <w:proofErr w:type="gramStart"/>
      <w:r>
        <w:rPr>
          <w:sz w:val="23"/>
          <w:szCs w:val="23"/>
        </w:rPr>
        <w:t>“ These</w:t>
      </w:r>
      <w:proofErr w:type="gramEnd"/>
      <w:r>
        <w:rPr>
          <w:sz w:val="23"/>
          <w:szCs w:val="23"/>
        </w:rPr>
        <w:t xml:space="preserve"> results suggest a promising co-benefit” </w:t>
      </w:r>
    </w:p>
    <w:p w14:paraId="32462653" w14:textId="685B6486" w:rsidR="00E462A1" w:rsidRDefault="00C842BA" w:rsidP="00FD2EA4">
      <w:pPr>
        <w:pStyle w:val="Default"/>
        <w:rPr>
          <w:i/>
          <w:sz w:val="23"/>
          <w:szCs w:val="23"/>
        </w:rPr>
      </w:pPr>
      <w:r>
        <w:rPr>
          <w:sz w:val="23"/>
          <w:szCs w:val="23"/>
        </w:rPr>
        <w:t xml:space="preserve">   </w:t>
      </w:r>
      <w:r w:rsidRPr="00C842BA">
        <w:rPr>
          <w:i/>
          <w:sz w:val="23"/>
          <w:szCs w:val="23"/>
        </w:rPr>
        <w:t>Response: Thank</w:t>
      </w:r>
      <w:r>
        <w:rPr>
          <w:i/>
          <w:sz w:val="23"/>
          <w:szCs w:val="23"/>
        </w:rPr>
        <w:t xml:space="preserve"> you for catching this error. It has been corrected.</w:t>
      </w:r>
    </w:p>
    <w:p w14:paraId="5C0592AB" w14:textId="77777777" w:rsidR="00C842BA" w:rsidRPr="00C842BA" w:rsidRDefault="00C842BA" w:rsidP="00FD2EA4">
      <w:pPr>
        <w:pStyle w:val="Default"/>
        <w:rPr>
          <w:i/>
          <w:sz w:val="23"/>
          <w:szCs w:val="23"/>
        </w:rPr>
      </w:pPr>
    </w:p>
    <w:p w14:paraId="55D70C19" w14:textId="48391DD6" w:rsidR="00FD2EA4" w:rsidRDefault="00FD2EA4" w:rsidP="00FD2EA4">
      <w:pPr>
        <w:pStyle w:val="Default"/>
        <w:rPr>
          <w:sz w:val="23"/>
          <w:szCs w:val="23"/>
        </w:rPr>
      </w:pPr>
      <w:r>
        <w:rPr>
          <w:sz w:val="23"/>
          <w:szCs w:val="23"/>
        </w:rPr>
        <w:t xml:space="preserve">Line 132: Including proportions of each fire that burned in high, moderate, low, and low/none severities would be helpful, along with a comparison to fire in the ICB during the same period. </w:t>
      </w:r>
    </w:p>
    <w:p w14:paraId="523A72DB" w14:textId="77777777" w:rsidR="00E462A1" w:rsidRDefault="00E462A1" w:rsidP="00FD2EA4">
      <w:pPr>
        <w:pStyle w:val="Default"/>
        <w:rPr>
          <w:sz w:val="23"/>
          <w:szCs w:val="23"/>
        </w:rPr>
      </w:pPr>
    </w:p>
    <w:p w14:paraId="0023B9DE" w14:textId="77777777" w:rsidR="00C842BA" w:rsidRDefault="00FD2EA4" w:rsidP="00C842BA">
      <w:pPr>
        <w:pStyle w:val="Default"/>
        <w:rPr>
          <w:sz w:val="23"/>
          <w:szCs w:val="23"/>
        </w:rPr>
      </w:pPr>
      <w:r>
        <w:rPr>
          <w:sz w:val="23"/>
          <w:szCs w:val="23"/>
        </w:rPr>
        <w:t xml:space="preserve">Line 144: Figure 1 is missing the 1973-2003 fire perimeters. </w:t>
      </w:r>
    </w:p>
    <w:p w14:paraId="51A8C59D" w14:textId="77777777" w:rsidR="00C842BA" w:rsidRDefault="00C842BA" w:rsidP="00C842BA">
      <w:pPr>
        <w:pStyle w:val="Default"/>
        <w:rPr>
          <w:sz w:val="23"/>
          <w:szCs w:val="23"/>
        </w:rPr>
      </w:pPr>
    </w:p>
    <w:p w14:paraId="09A39361" w14:textId="759E36C9" w:rsidR="00E462A1" w:rsidRDefault="00FD2EA4" w:rsidP="00C842BA">
      <w:pPr>
        <w:pStyle w:val="Default"/>
        <w:rPr>
          <w:sz w:val="23"/>
          <w:szCs w:val="23"/>
        </w:rPr>
      </w:pPr>
      <w:r>
        <w:rPr>
          <w:sz w:val="23"/>
          <w:szCs w:val="23"/>
        </w:rPr>
        <w:t xml:space="preserve">Lines 305-306: These kinds of rain gauges miss substantial amounts of snow fall because it creates a cone of snow over the gauge. Is the snow melt recorded by the gauge added to the estimates of snow water equivalent from the photos? </w:t>
      </w:r>
    </w:p>
    <w:p w14:paraId="0BCD2F8D" w14:textId="77777777" w:rsidR="00E462A1" w:rsidRDefault="00E462A1" w:rsidP="00FD2EA4">
      <w:pPr>
        <w:pStyle w:val="Default"/>
        <w:rPr>
          <w:sz w:val="23"/>
          <w:szCs w:val="23"/>
        </w:rPr>
      </w:pPr>
    </w:p>
    <w:p w14:paraId="7BFCEB1F" w14:textId="70CD373E" w:rsidR="00FD2EA4" w:rsidRDefault="00FD2EA4" w:rsidP="00FD2EA4">
      <w:pPr>
        <w:pStyle w:val="Default"/>
        <w:rPr>
          <w:sz w:val="23"/>
          <w:szCs w:val="23"/>
        </w:rPr>
      </w:pPr>
      <w:r>
        <w:rPr>
          <w:sz w:val="23"/>
          <w:szCs w:val="23"/>
        </w:rPr>
        <w:t xml:space="preserve">Line 320: </w:t>
      </w:r>
      <w:commentRangeStart w:id="2"/>
      <w:r>
        <w:rPr>
          <w:sz w:val="23"/>
          <w:szCs w:val="23"/>
        </w:rPr>
        <w:t xml:space="preserve">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snow pack or quick snowmelt through porous sandy soils will likely not be captured by this method. </w:t>
      </w:r>
      <w:commentRangeEnd w:id="2"/>
      <w:r w:rsidR="009118B0">
        <w:rPr>
          <w:rStyle w:val="CommentReference"/>
          <w:rFonts w:asciiTheme="minorHAnsi" w:hAnsiTheme="minorHAnsi" w:cstheme="minorBidi"/>
          <w:color w:val="auto"/>
        </w:rPr>
        <w:commentReference w:id="2"/>
      </w:r>
    </w:p>
    <w:p w14:paraId="7C2D4C18" w14:textId="77777777" w:rsidR="00E462A1" w:rsidRDefault="00E462A1" w:rsidP="00FD2EA4">
      <w:pPr>
        <w:pStyle w:val="Default"/>
        <w:rPr>
          <w:sz w:val="23"/>
          <w:szCs w:val="23"/>
        </w:rPr>
      </w:pPr>
    </w:p>
    <w:p w14:paraId="30D4EEBC" w14:textId="03A215DC" w:rsidR="00FD2EA4" w:rsidRDefault="00FD2EA4" w:rsidP="00FD2EA4">
      <w:pPr>
        <w:pStyle w:val="Default"/>
        <w:rPr>
          <w:sz w:val="23"/>
          <w:szCs w:val="23"/>
        </w:rPr>
      </w:pPr>
      <w:r>
        <w:rPr>
          <w:sz w:val="23"/>
          <w:szCs w:val="23"/>
        </w:rPr>
        <w:t xml:space="preserve">Line 398 Figure 5: Does this figure apply to all forest plots or just those in </w:t>
      </w:r>
      <w:proofErr w:type="spellStart"/>
      <w:r>
        <w:rPr>
          <w:i/>
          <w:iCs/>
          <w:sz w:val="23"/>
          <w:szCs w:val="23"/>
        </w:rPr>
        <w:t>Abies</w:t>
      </w:r>
      <w:proofErr w:type="spellEnd"/>
      <w:r>
        <w:rPr>
          <w:i/>
          <w:iCs/>
          <w:sz w:val="23"/>
          <w:szCs w:val="23"/>
        </w:rPr>
        <w:t xml:space="preserve"> </w:t>
      </w:r>
      <w:proofErr w:type="spellStart"/>
      <w:r>
        <w:rPr>
          <w:i/>
          <w:iCs/>
          <w:sz w:val="23"/>
          <w:szCs w:val="23"/>
        </w:rPr>
        <w:t>magnifica</w:t>
      </w:r>
      <w:proofErr w:type="spellEnd"/>
      <w:r>
        <w:rPr>
          <w:i/>
          <w:iCs/>
          <w:sz w:val="23"/>
          <w:szCs w:val="23"/>
        </w:rPr>
        <w:t xml:space="preserve"> </w:t>
      </w:r>
      <w:r>
        <w:rPr>
          <w:sz w:val="23"/>
          <w:szCs w:val="23"/>
        </w:rPr>
        <w:t xml:space="preserve">plots? </w:t>
      </w:r>
    </w:p>
    <w:p w14:paraId="4CD90E26" w14:textId="77777777" w:rsidR="00E462A1" w:rsidRDefault="00E462A1" w:rsidP="00FD2EA4">
      <w:pPr>
        <w:pStyle w:val="Default"/>
        <w:rPr>
          <w:sz w:val="23"/>
          <w:szCs w:val="23"/>
        </w:rPr>
      </w:pPr>
    </w:p>
    <w:p w14:paraId="73D7807B" w14:textId="59A5E899" w:rsidR="00FD2EA4" w:rsidRDefault="00FD2EA4" w:rsidP="00FD2EA4">
      <w:pPr>
        <w:pStyle w:val="Default"/>
        <w:rPr>
          <w:sz w:val="23"/>
          <w:szCs w:val="23"/>
        </w:rPr>
      </w:pPr>
      <w:r>
        <w:rPr>
          <w:sz w:val="23"/>
          <w:szCs w:val="23"/>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378B5C88" w14:textId="77777777" w:rsidR="00E462A1" w:rsidRDefault="00E462A1" w:rsidP="00FD2EA4">
      <w:pPr>
        <w:pStyle w:val="Default"/>
        <w:rPr>
          <w:sz w:val="23"/>
          <w:szCs w:val="23"/>
        </w:rPr>
      </w:pPr>
    </w:p>
    <w:p w14:paraId="2D68D4E3" w14:textId="3E00961B" w:rsidR="00FD2EA4" w:rsidRDefault="00FD2EA4" w:rsidP="00FD2EA4">
      <w:pPr>
        <w:pStyle w:val="Default"/>
        <w:rPr>
          <w:sz w:val="23"/>
          <w:szCs w:val="23"/>
        </w:rPr>
      </w:pPr>
      <w:r>
        <w:rPr>
          <w:sz w:val="23"/>
          <w:szCs w:val="23"/>
        </w:rPr>
        <w:t xml:space="preserve">Lines 509-517: A comparison of fire severity between the SCB and ICB is warranted here. The two basins burned very differently in this respect. </w:t>
      </w:r>
    </w:p>
    <w:p w14:paraId="05900C9A" w14:textId="77777777" w:rsidR="00E462A1" w:rsidRDefault="00E462A1" w:rsidP="00FD2EA4">
      <w:pPr>
        <w:pStyle w:val="Default"/>
        <w:rPr>
          <w:sz w:val="23"/>
          <w:szCs w:val="23"/>
        </w:rPr>
      </w:pPr>
    </w:p>
    <w:p w14:paraId="29BBD904" w14:textId="78699542" w:rsidR="00FD2EA4" w:rsidRDefault="00FD2EA4" w:rsidP="00FD2EA4">
      <w:pPr>
        <w:pStyle w:val="Default"/>
        <w:rPr>
          <w:sz w:val="23"/>
          <w:szCs w:val="23"/>
        </w:rPr>
      </w:pPr>
      <w:r>
        <w:rPr>
          <w:sz w:val="23"/>
          <w:szCs w:val="23"/>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704E46E8" w14:textId="77777777" w:rsidR="00E462A1" w:rsidRDefault="00E462A1" w:rsidP="00FD2EA4">
      <w:pPr>
        <w:pStyle w:val="Default"/>
        <w:rPr>
          <w:sz w:val="23"/>
          <w:szCs w:val="23"/>
        </w:rPr>
      </w:pPr>
    </w:p>
    <w:p w14:paraId="26812C0C" w14:textId="5C32BF1B" w:rsidR="00FD2EA4" w:rsidRDefault="00FD2EA4" w:rsidP="00FD2EA4">
      <w:pPr>
        <w:pStyle w:val="Default"/>
        <w:rPr>
          <w:sz w:val="23"/>
          <w:szCs w:val="23"/>
        </w:rPr>
      </w:pPr>
      <w:r>
        <w:rPr>
          <w:sz w:val="23"/>
          <w:szCs w:val="23"/>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29319382" w:rsidR="00CA6730" w:rsidRPr="00CA6730" w:rsidRDefault="00CA6730" w:rsidP="00FD2EA4">
      <w:pPr>
        <w:pStyle w:val="Default"/>
        <w:rPr>
          <w:i/>
          <w:sz w:val="23"/>
          <w:szCs w:val="23"/>
        </w:rPr>
      </w:pPr>
      <w:r>
        <w:rPr>
          <w:sz w:val="23"/>
          <w:szCs w:val="23"/>
        </w:rPr>
        <w:t xml:space="preserve">  </w:t>
      </w:r>
      <w:r>
        <w:rPr>
          <w:i/>
          <w:sz w:val="23"/>
          <w:szCs w:val="23"/>
        </w:rPr>
        <w:t xml:space="preserve">Response: </w:t>
      </w:r>
      <w:r w:rsidR="00EF42CA">
        <w:rPr>
          <w:i/>
          <w:sz w:val="23"/>
          <w:szCs w:val="23"/>
        </w:rPr>
        <w:t xml:space="preserve">We have added the following discussion point to </w:t>
      </w:r>
      <w:proofErr w:type="gramStart"/>
      <w:r w:rsidR="00EF42CA">
        <w:rPr>
          <w:i/>
          <w:sz w:val="23"/>
          <w:szCs w:val="23"/>
        </w:rPr>
        <w:t>line ??</w:t>
      </w:r>
      <w:proofErr w:type="gramEnd"/>
      <w:r w:rsidR="00EF42CA">
        <w:rPr>
          <w:i/>
          <w:sz w:val="23"/>
          <w:szCs w:val="23"/>
        </w:rPr>
        <w:t xml:space="preserve"> to address the possibility that the lack of change is related to the long time since fire: “</w:t>
      </w:r>
      <w:r w:rsidR="00EF42CA" w:rsidRPr="00EF42CA">
        <w:rPr>
          <w:i/>
          <w:sz w:val="23"/>
          <w:szCs w:val="23"/>
        </w:rPr>
        <w:t>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r w:rsidR="00EF42CA">
        <w:rPr>
          <w:i/>
          <w:sz w:val="23"/>
          <w:szCs w:val="23"/>
        </w:rPr>
        <w:t>”</w:t>
      </w:r>
      <w:bookmarkStart w:id="3" w:name="_GoBack"/>
      <w:bookmarkEnd w:id="3"/>
    </w:p>
    <w:p w14:paraId="408A0C31" w14:textId="77777777" w:rsidR="00E462A1" w:rsidRDefault="00E462A1" w:rsidP="00FD2EA4">
      <w:pPr>
        <w:pStyle w:val="Default"/>
        <w:rPr>
          <w:sz w:val="23"/>
          <w:szCs w:val="23"/>
        </w:rPr>
      </w:pPr>
    </w:p>
    <w:p w14:paraId="448387AD" w14:textId="06031D5C" w:rsidR="00FD2EA4" w:rsidRDefault="00FD2EA4" w:rsidP="00FD2EA4">
      <w:pPr>
        <w:pStyle w:val="Default"/>
        <w:rPr>
          <w:sz w:val="23"/>
          <w:szCs w:val="23"/>
        </w:rPr>
      </w:pPr>
      <w:r>
        <w:rPr>
          <w:sz w:val="23"/>
          <w:szCs w:val="23"/>
        </w:rPr>
        <w:t xml:space="preserve">Lines 552-556: This seems a central point when it comes to management. How does this compare to the ICB? In the conclusion of the paper, it is stated that differences in fire severity and </w:t>
      </w:r>
      <w:r>
        <w:rPr>
          <w:sz w:val="23"/>
          <w:szCs w:val="23"/>
        </w:rPr>
        <w:lastRenderedPageBreak/>
        <w:t xml:space="preserve">productivity likely account for the different responses in the basins. This deserves more focused attention in the discussion section, especially with respect to fire management, to make this point stronger. </w:t>
      </w:r>
    </w:p>
    <w:p w14:paraId="7C42BB46" w14:textId="77777777" w:rsidR="00E462A1" w:rsidRDefault="00E462A1" w:rsidP="00FD2EA4">
      <w:pPr>
        <w:pStyle w:val="Default"/>
        <w:rPr>
          <w:sz w:val="23"/>
          <w:szCs w:val="23"/>
        </w:rPr>
      </w:pPr>
    </w:p>
    <w:p w14:paraId="04F8BDFC" w14:textId="1FB1FA23" w:rsidR="00FD2EA4" w:rsidRDefault="00FD2EA4" w:rsidP="00FD2EA4">
      <w:pPr>
        <w:pStyle w:val="Default"/>
        <w:rPr>
          <w:sz w:val="23"/>
          <w:szCs w:val="23"/>
        </w:rPr>
      </w:pPr>
      <w:r>
        <w:rPr>
          <w:sz w:val="23"/>
          <w:szCs w:val="23"/>
        </w:rPr>
        <w:t xml:space="preserve">Line 613. Should this refer to Figure 6, not 8? Figure 8 is measured not modeled soil moisture. </w:t>
      </w:r>
    </w:p>
    <w:p w14:paraId="09D5DE0B" w14:textId="75731D2A" w:rsidR="009118B0" w:rsidRPr="009118B0" w:rsidRDefault="009118B0" w:rsidP="00FD2EA4">
      <w:pPr>
        <w:pStyle w:val="Default"/>
        <w:rPr>
          <w:i/>
          <w:sz w:val="23"/>
          <w:szCs w:val="23"/>
        </w:rPr>
      </w:pPr>
      <w:r>
        <w:rPr>
          <w:sz w:val="23"/>
          <w:szCs w:val="23"/>
        </w:rPr>
        <w:t xml:space="preserve">  </w:t>
      </w:r>
      <w:r>
        <w:rPr>
          <w:i/>
          <w:sz w:val="23"/>
          <w:szCs w:val="23"/>
        </w:rPr>
        <w:t>Response: This was supposed to refer to Figure 7</w:t>
      </w:r>
      <w:r w:rsidR="00CA6730">
        <w:rPr>
          <w:i/>
          <w:sz w:val="23"/>
          <w:szCs w:val="23"/>
        </w:rPr>
        <w:t>, and has now been corrected</w:t>
      </w:r>
      <w:r>
        <w:rPr>
          <w:i/>
          <w:sz w:val="23"/>
          <w:szCs w:val="23"/>
        </w:rPr>
        <w:t>. Thank you for catching this error.</w:t>
      </w:r>
    </w:p>
    <w:p w14:paraId="45E95478" w14:textId="77777777" w:rsidR="00E462A1" w:rsidRDefault="00E462A1" w:rsidP="00FD2EA4">
      <w:pPr>
        <w:pStyle w:val="Default"/>
        <w:rPr>
          <w:sz w:val="23"/>
          <w:szCs w:val="23"/>
        </w:rPr>
      </w:pPr>
    </w:p>
    <w:p w14:paraId="4409C66D" w14:textId="77777777" w:rsidR="00C46D23" w:rsidRDefault="00FD2EA4" w:rsidP="00C46D23">
      <w:pPr>
        <w:pStyle w:val="Default"/>
        <w:rPr>
          <w:sz w:val="23"/>
          <w:szCs w:val="23"/>
        </w:rPr>
      </w:pPr>
      <w:r>
        <w:rPr>
          <w:sz w:val="23"/>
          <w:szCs w:val="23"/>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77777777" w:rsidR="00C46D23" w:rsidRDefault="00C46D23" w:rsidP="00C46D23">
      <w:pPr>
        <w:pStyle w:val="Default"/>
        <w:rPr>
          <w:sz w:val="23"/>
          <w:szCs w:val="23"/>
        </w:rPr>
      </w:pPr>
    </w:p>
    <w:p w14:paraId="07F956D2" w14:textId="460E2408" w:rsidR="00FD2EA4" w:rsidRDefault="00FD2EA4" w:rsidP="00C46D23">
      <w:pPr>
        <w:pStyle w:val="Default"/>
        <w:rPr>
          <w:sz w:val="23"/>
          <w:szCs w:val="23"/>
        </w:rPr>
      </w:pPr>
      <w:r>
        <w:rPr>
          <w:sz w:val="23"/>
          <w:szCs w:val="23"/>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596588AE" w14:textId="77777777" w:rsidR="00E462A1" w:rsidRDefault="00E462A1" w:rsidP="00FD2EA4">
      <w:pPr>
        <w:pStyle w:val="Default"/>
        <w:rPr>
          <w:sz w:val="23"/>
          <w:szCs w:val="23"/>
        </w:rPr>
      </w:pPr>
    </w:p>
    <w:p w14:paraId="03846EB7" w14:textId="235A4714" w:rsidR="00FD2EA4" w:rsidRDefault="00FD2EA4" w:rsidP="00FD2EA4">
      <w:pPr>
        <w:pStyle w:val="Default"/>
        <w:rPr>
          <w:sz w:val="23"/>
          <w:szCs w:val="23"/>
        </w:rPr>
      </w:pPr>
      <w:r>
        <w:rPr>
          <w:sz w:val="23"/>
          <w:szCs w:val="23"/>
        </w:rPr>
        <w:t xml:space="preserve">Line 659: “watersheds” not “watershed” </w:t>
      </w:r>
    </w:p>
    <w:p w14:paraId="5F43F117" w14:textId="77777777" w:rsidR="00E462A1" w:rsidRDefault="00E462A1" w:rsidP="00FD2EA4">
      <w:pPr>
        <w:pStyle w:val="Default"/>
        <w:rPr>
          <w:sz w:val="23"/>
          <w:szCs w:val="23"/>
        </w:rPr>
      </w:pPr>
    </w:p>
    <w:p w14:paraId="0A980D58" w14:textId="273960D1" w:rsidR="00FD2EA4" w:rsidRDefault="00FD2EA4" w:rsidP="00FD2EA4">
      <w:pPr>
        <w:pStyle w:val="Default"/>
        <w:rPr>
          <w:sz w:val="23"/>
          <w:szCs w:val="23"/>
        </w:rPr>
      </w:pPr>
      <w:r>
        <w:rPr>
          <w:sz w:val="23"/>
          <w:szCs w:val="23"/>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20423CB1" w14:textId="77777777" w:rsidR="00E462A1" w:rsidRDefault="00E462A1" w:rsidP="00FD2EA4">
      <w:pPr>
        <w:rPr>
          <w:sz w:val="23"/>
          <w:szCs w:val="23"/>
        </w:rPr>
      </w:pPr>
    </w:p>
    <w:p w14:paraId="1C49C725" w14:textId="4C84DDEA" w:rsidR="00FD2EA4" w:rsidRDefault="00FD2EA4" w:rsidP="00FD2EA4">
      <w:pPr>
        <w:rPr>
          <w:rFonts w:ascii="Arial" w:hAnsi="Arial" w:cs="Arial"/>
          <w:color w:val="222222"/>
          <w:shd w:val="clear" w:color="auto" w:fill="FFFFFF"/>
        </w:rPr>
      </w:pPr>
      <w:r>
        <w:rPr>
          <w:sz w:val="23"/>
          <w:szCs w:val="23"/>
        </w:rPr>
        <w:t xml:space="preserve">Appendix B, Lines 27-36: It is not clear how snow melt or increases in shallow soil water were used to gap-fill the precipitation record. Were site photos used to estimate when and how much snow fell and then estimate the amount of precipitation using the density conversion of 0.4 </w:t>
      </w:r>
      <w:proofErr w:type="spellStart"/>
      <w:r>
        <w:rPr>
          <w:sz w:val="23"/>
          <w:szCs w:val="23"/>
        </w:rPr>
        <w:t>swe</w:t>
      </w:r>
      <w:proofErr w:type="spellEnd"/>
      <w:r>
        <w:rPr>
          <w:sz w:val="23"/>
          <w:szCs w:val="23"/>
        </w:rPr>
        <w:t>/snow depth? What is the basis of this density conversion? When was soil water gain used to estimate precipitation?</w:t>
      </w:r>
      <w:r w:rsidR="00FA698D">
        <w:rPr>
          <w:rFonts w:ascii="Arial" w:hAnsi="Arial" w:cs="Arial"/>
          <w:color w:val="222222"/>
        </w:rPr>
        <w:br/>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Reviewer: 3</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Comments to the Author(s</w:t>
      </w:r>
      <w:proofErr w:type="gramStart"/>
      <w:r w:rsidR="00FA698D">
        <w:rPr>
          <w:rFonts w:ascii="Arial" w:hAnsi="Arial" w:cs="Arial"/>
          <w:color w:val="222222"/>
          <w:shd w:val="clear" w:color="auto" w:fill="FFFFFF"/>
        </w:rPr>
        <w:t>)</w:t>
      </w:r>
      <w:proofErr w:type="gramEnd"/>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This work looks at the long-term vegetation and soil moisture characteristics and response to managed wildfire, where fire suppression efforts were relaxed in a watershed in the Sierra Mountains.  The authors,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w:t>
      </w:r>
      <w:proofErr w:type="gramStart"/>
      <w:r w:rsidR="00FA698D">
        <w:rPr>
          <w:rFonts w:ascii="Arial" w:hAnsi="Arial" w:cs="Arial"/>
          <w:color w:val="222222"/>
          <w:shd w:val="clear" w:color="auto" w:fill="FFFFFF"/>
        </w:rPr>
        <w:t>authors</w:t>
      </w:r>
      <w:proofErr w:type="gramEnd"/>
      <w:r w:rsidR="00FA698D">
        <w:rPr>
          <w:rFonts w:ascii="Arial" w:hAnsi="Arial" w:cs="Arial"/>
          <w:color w:val="222222"/>
          <w:shd w:val="clear" w:color="auto" w:fill="FFFFFF"/>
        </w:rPr>
        <w:t xml:space="preserve"> use of historical data and management </w:t>
      </w:r>
      <w:r w:rsidR="00FA698D">
        <w:rPr>
          <w:rFonts w:ascii="Arial" w:hAnsi="Arial" w:cs="Arial"/>
          <w:color w:val="222222"/>
          <w:shd w:val="clear" w:color="auto" w:fill="FFFFFF"/>
        </w:rPr>
        <w:lastRenderedPageBreak/>
        <w:t>applications. </w:t>
      </w:r>
      <w:r w:rsidR="00FA698D">
        <w:rPr>
          <w:rFonts w:ascii="Arial" w:hAnsi="Arial" w:cs="Arial"/>
          <w:color w:val="222222"/>
        </w:rPr>
        <w:br/>
      </w:r>
      <w:r w:rsidR="00FA698D">
        <w:rPr>
          <w:rFonts w:ascii="Arial" w:hAnsi="Arial" w:cs="Arial"/>
          <w:color w:val="222222"/>
          <w:shd w:val="clear" w:color="auto" w:fill="FFFFFF"/>
        </w:rPr>
        <w:t>However, I have several criticisms to the work that should be addressed before publication.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First, I am </w:t>
      </w:r>
      <w:r w:rsidR="00FA698D" w:rsidRPr="005078C5">
        <w:rPr>
          <w:rFonts w:ascii="Arial" w:hAnsi="Arial" w:cs="Arial"/>
          <w:color w:val="222222"/>
          <w:highlight w:val="yellow"/>
          <w:shd w:val="clear" w:color="auto" w:fill="FFFFFF"/>
        </w:rPr>
        <w:t>not convinced that the spatially distributed soil moisture observation methods are robust enough</w:t>
      </w:r>
      <w:r w:rsidR="00FA698D">
        <w:rPr>
          <w:rFonts w:ascii="Arial" w:hAnsi="Arial" w:cs="Arial"/>
          <w:color w:val="222222"/>
          <w:shd w:val="clear" w:color="auto" w:fill="FFFFFF"/>
        </w:rPr>
        <w:t xml:space="preserve">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w:t>
      </w:r>
      <w:r w:rsidR="00FA698D" w:rsidRPr="005078C5">
        <w:rPr>
          <w:rFonts w:ascii="Arial" w:hAnsi="Arial" w:cs="Arial"/>
          <w:color w:val="222222"/>
          <w:highlight w:val="yellow"/>
          <w:shd w:val="clear" w:color="auto" w:fill="FFFFFF"/>
        </w:rPr>
        <w:t>only ‘suggest’ that soil moisture change is moderate</w:t>
      </w:r>
      <w:r w:rsidR="00FA698D">
        <w:rPr>
          <w:rFonts w:ascii="Arial" w:hAnsi="Arial" w:cs="Arial"/>
          <w:color w:val="222222"/>
          <w:shd w:val="clear" w:color="auto" w:fill="FFFFFF"/>
        </w:rPr>
        <w:t xml:space="preserve"> compared to the ICB site and are not really conclusive evidence.  I am particularly suspect of the application of the </w:t>
      </w:r>
      <w:proofErr w:type="spellStart"/>
      <w:r w:rsidR="00FA698D">
        <w:rPr>
          <w:rFonts w:ascii="Arial" w:hAnsi="Arial" w:cs="Arial"/>
          <w:color w:val="222222"/>
          <w:shd w:val="clear" w:color="auto" w:fill="FFFFFF"/>
        </w:rPr>
        <w:t>RandomForest</w:t>
      </w:r>
      <w:proofErr w:type="spellEnd"/>
      <w:r w:rsidR="00FA698D">
        <w:rPr>
          <w:rFonts w:ascii="Arial" w:hAnsi="Arial" w:cs="Arial"/>
          <w:color w:val="222222"/>
          <w:shd w:val="clear" w:color="auto" w:fill="FFFFFF"/>
        </w:rPr>
        <w:t xml:space="preserve"> package as a way of recreating past soil moisture conditions based on spatially extensive but </w:t>
      </w:r>
      <w:r w:rsidR="00FA698D" w:rsidRPr="005078C5">
        <w:rPr>
          <w:rFonts w:ascii="Arial" w:hAnsi="Arial" w:cs="Arial"/>
          <w:color w:val="222222"/>
          <w:highlight w:val="yellow"/>
          <w:shd w:val="clear" w:color="auto" w:fill="FFFFFF"/>
        </w:rPr>
        <w:t>temporally very sparse measurements</w:t>
      </w:r>
      <w:r w:rsidR="00FA698D">
        <w:rPr>
          <w:rFonts w:ascii="Arial" w:hAnsi="Arial" w:cs="Arial"/>
          <w:color w:val="222222"/>
          <w:shd w:val="clear" w:color="auto" w:fill="FFFFFF"/>
        </w:rPr>
        <w:t xml:space="preserve">.  I am also </w:t>
      </w:r>
      <w:r w:rsidR="00FA698D" w:rsidRPr="005078C5">
        <w:rPr>
          <w:rFonts w:ascii="Arial" w:hAnsi="Arial" w:cs="Arial"/>
          <w:color w:val="222222"/>
          <w:highlight w:val="yellow"/>
          <w:shd w:val="clear" w:color="auto" w:fill="FFFFFF"/>
        </w:rPr>
        <w:t>suspicious of the neglect of covariates that constitute first principle soil hydrologic properties</w:t>
      </w:r>
      <w:r w:rsidR="00FA698D">
        <w:rPr>
          <w:rFonts w:ascii="Arial" w:hAnsi="Arial" w:cs="Arial"/>
          <w:color w:val="222222"/>
          <w:shd w:val="clear" w:color="auto" w:fill="FFFFFF"/>
        </w:rPr>
        <w:t xml:space="preserve">, such as porosity, hydraulic conductivity, infiltration capacity, residual saturation, and any discussion of unsaturated soil flow.  Perhaps a more in-depth presentation on how the </w:t>
      </w:r>
      <w:proofErr w:type="spellStart"/>
      <w:r w:rsidR="00FA698D">
        <w:rPr>
          <w:rFonts w:ascii="Arial" w:hAnsi="Arial" w:cs="Arial"/>
          <w:color w:val="222222"/>
          <w:shd w:val="clear" w:color="auto" w:fill="FFFFFF"/>
        </w:rPr>
        <w:t>RandomForest</w:t>
      </w:r>
      <w:proofErr w:type="spellEnd"/>
      <w:r w:rsidR="00FA698D">
        <w:rPr>
          <w:rFonts w:ascii="Arial" w:hAnsi="Arial" w:cs="Arial"/>
          <w:color w:val="222222"/>
          <w:shd w:val="clear" w:color="auto" w:fill="FFFFFF"/>
        </w:rPr>
        <w:t xml:space="preserve"> package was implemented is warranted, but even so without the inclusion of more mechanistic soil moisture properties in the analysis, I would say that the work is not very conclusive regarding soil moisture changes at the site.</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Second, I recognize that vegetation cover change could certainly have an effect of soil moisture, but I am a bit </w:t>
      </w:r>
      <w:r w:rsidR="00FA698D" w:rsidRPr="005078C5">
        <w:rPr>
          <w:rFonts w:ascii="Arial" w:hAnsi="Arial" w:cs="Arial"/>
          <w:color w:val="222222"/>
          <w:highlight w:val="yellow"/>
          <w:shd w:val="clear" w:color="auto" w:fill="FFFFFF"/>
        </w:rPr>
        <w:t>surprised not to see much discussion on the mechanisms of how vegetation cover change could affect soil moisture</w:t>
      </w:r>
      <w:r w:rsidR="00FA698D">
        <w:rPr>
          <w:rFonts w:ascii="Arial" w:hAnsi="Arial" w:cs="Arial"/>
          <w:color w:val="222222"/>
          <w:shd w:val="clear" w:color="auto" w:fill="FFFFFF"/>
        </w:rPr>
        <w:t>, specifically through changes in transpiration, interception and surface energy balances. Also, are rooting depths considered for the different vegetation types? In my opinion a mechanistic link to why vegetation cover and soil moisture is needed.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Lastly, and despite my concerns about the soil moisture analysis, I think there is a very important message and concept that is a bit hidden.  In my opinion, the big message to this work, especially when comparing ICB to SCB is that restoring fire to more productive sites, </w:t>
      </w:r>
      <w:proofErr w:type="spellStart"/>
      <w:r w:rsidR="00FA698D">
        <w:rPr>
          <w:rFonts w:ascii="Arial" w:hAnsi="Arial" w:cs="Arial"/>
          <w:color w:val="222222"/>
          <w:shd w:val="clear" w:color="auto" w:fill="FFFFFF"/>
        </w:rPr>
        <w:t>i.e</w:t>
      </w:r>
      <w:proofErr w:type="spellEnd"/>
      <w:r w:rsidR="00FA698D">
        <w:rPr>
          <w:rFonts w:ascii="Arial" w:hAnsi="Arial" w:cs="Arial"/>
          <w:color w:val="222222"/>
          <w:shd w:val="clear" w:color="auto" w:fill="FFFFFF"/>
        </w:rPr>
        <w:t xml:space="preserv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productive sites have less growth potential to drift away from the fire induced equilibrium.  Therefore, </w:t>
      </w:r>
      <w:r w:rsidR="00FA698D" w:rsidRPr="005078C5">
        <w:rPr>
          <w:rFonts w:ascii="Arial" w:hAnsi="Arial" w:cs="Arial"/>
          <w:color w:val="222222"/>
          <w:highlight w:val="yellow"/>
          <w:shd w:val="clear" w:color="auto" w:fill="FFFFFF"/>
        </w:rPr>
        <w:t>when restoration efforts are imposed there is less system change to recover from</w:t>
      </w:r>
      <w:r w:rsidR="00FA698D">
        <w:rPr>
          <w:rFonts w:ascii="Arial" w:hAnsi="Arial" w:cs="Arial"/>
          <w:color w:val="222222"/>
          <w:shd w:val="clear" w:color="auto" w:fill="FFFFFF"/>
        </w:rPr>
        <w:t>.  I think this message is something that a reviewer would get in this paper, but not somebody who doesn’t spend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Additional comments:</w:t>
      </w:r>
    </w:p>
    <w:p w14:paraId="4F2173EB" w14:textId="15389775" w:rsidR="00FD2EA4" w:rsidRDefault="00FD2EA4" w:rsidP="00FD2EA4">
      <w:pPr>
        <w:rPr>
          <w:rFonts w:ascii="Arial" w:hAnsi="Arial" w:cs="Arial"/>
          <w:color w:val="222222"/>
          <w:shd w:val="clear" w:color="auto" w:fill="FFFFFF"/>
        </w:rPr>
      </w:pPr>
      <w:r w:rsidRPr="00FD2EA4">
        <w:rPr>
          <w:rFonts w:ascii="Arial" w:hAnsi="Arial" w:cs="Arial"/>
          <w:color w:val="222222"/>
          <w:highlight w:val="yellow"/>
          <w:shd w:val="clear" w:color="auto" w:fill="FFFFFF"/>
        </w:rPr>
        <w:t>See comments in attached PDF also</w:t>
      </w:r>
    </w:p>
    <w:p w14:paraId="0D8F7EA5" w14:textId="77777777" w:rsidR="00C46D23" w:rsidRDefault="00FA698D" w:rsidP="00FD2EA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L37:  Perhaps add, ‘observed’ to ‘…response of soil moisture.’</w:t>
      </w:r>
    </w:p>
    <w:p w14:paraId="39D68F8D" w14:textId="77777777" w:rsidR="00C46D23" w:rsidRDefault="00C46D23" w:rsidP="00FD2EA4">
      <w:pPr>
        <w:rPr>
          <w:rFonts w:ascii="Arial" w:hAnsi="Arial" w:cs="Arial"/>
          <w:color w:val="222222"/>
          <w:shd w:val="clear" w:color="auto" w:fill="FFFFFF"/>
        </w:rPr>
      </w:pPr>
      <w:r>
        <w:rPr>
          <w:rFonts w:ascii="Arial" w:hAnsi="Arial" w:cs="Arial"/>
          <w:i/>
          <w:color w:val="222222"/>
          <w:shd w:val="clear" w:color="auto" w:fill="FFFFFF"/>
        </w:rPr>
        <w:lastRenderedPageBreak/>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Therefore, it would not be accurate to say “observed” here.</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L41-42:  I didn’t see much particular support for the statement that ‘Future fires in SCB could be managed to encourage greater tree mortality’. Seems like to make this statement management goals need to be stated or known.</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L73-77:  Of note there is a bunch of hydrologic research that is actively trying to quantify hydrologic changes due to fire.  But the uniqueness of the manuscript here is the several decade perspective rather than the immediate </w:t>
      </w:r>
      <w:proofErr w:type="spellStart"/>
      <w:r w:rsidR="00FA698D">
        <w:rPr>
          <w:rFonts w:ascii="Arial" w:hAnsi="Arial" w:cs="Arial"/>
          <w:color w:val="222222"/>
          <w:shd w:val="clear" w:color="auto" w:fill="FFFFFF"/>
        </w:rPr>
        <w:t>affect</w:t>
      </w:r>
      <w:proofErr w:type="spellEnd"/>
      <w:r w:rsidR="00FA698D">
        <w:rPr>
          <w:rFonts w:ascii="Arial" w:hAnsi="Arial" w:cs="Arial"/>
          <w:color w:val="222222"/>
          <w:shd w:val="clear" w:color="auto" w:fill="FFFFFF"/>
        </w:rPr>
        <w:t xml:space="preserve">.   See: Silva et al., </w:t>
      </w:r>
      <w:proofErr w:type="spellStart"/>
      <w:r w:rsidR="00FA698D">
        <w:rPr>
          <w:rFonts w:ascii="Arial" w:hAnsi="Arial" w:cs="Arial"/>
          <w:color w:val="222222"/>
          <w:shd w:val="clear" w:color="auto" w:fill="FFFFFF"/>
        </w:rPr>
        <w:t>Int.J.Wildfire</w:t>
      </w:r>
      <w:proofErr w:type="spellEnd"/>
      <w:r w:rsidR="00FA698D">
        <w:rPr>
          <w:rFonts w:ascii="Arial" w:hAnsi="Arial" w:cs="Arial"/>
          <w:color w:val="222222"/>
          <w:shd w:val="clear" w:color="auto" w:fill="FFFFFF"/>
        </w:rPr>
        <w:t xml:space="preserve"> (2006); </w:t>
      </w:r>
      <w:proofErr w:type="spellStart"/>
      <w:r w:rsidR="00FA698D">
        <w:rPr>
          <w:rFonts w:ascii="Arial" w:hAnsi="Arial" w:cs="Arial"/>
          <w:color w:val="222222"/>
          <w:shd w:val="clear" w:color="auto" w:fill="FFFFFF"/>
        </w:rPr>
        <w:t>Stoof</w:t>
      </w:r>
      <w:proofErr w:type="spellEnd"/>
      <w:r w:rsidR="00FA698D">
        <w:rPr>
          <w:rFonts w:ascii="Arial" w:hAnsi="Arial" w:cs="Arial"/>
          <w:color w:val="222222"/>
          <w:shd w:val="clear" w:color="auto" w:fill="FFFFFF"/>
        </w:rPr>
        <w:t xml:space="preserve"> et al., HESS (2012); </w:t>
      </w:r>
      <w:proofErr w:type="spellStart"/>
      <w:r w:rsidR="00FA698D">
        <w:rPr>
          <w:rFonts w:ascii="Arial" w:hAnsi="Arial" w:cs="Arial"/>
          <w:color w:val="222222"/>
          <w:shd w:val="clear" w:color="auto" w:fill="FFFFFF"/>
        </w:rPr>
        <w:t>Ebel</w:t>
      </w:r>
      <w:proofErr w:type="spellEnd"/>
      <w:r w:rsidR="00FA698D">
        <w:rPr>
          <w:rFonts w:ascii="Arial" w:hAnsi="Arial" w:cs="Arial"/>
          <w:color w:val="222222"/>
          <w:shd w:val="clear" w:color="auto" w:fill="FFFFFF"/>
        </w:rPr>
        <w:t xml:space="preserve"> WRR, (2013); Cardenas &amp; </w:t>
      </w:r>
      <w:proofErr w:type="spellStart"/>
      <w:r w:rsidR="00FA698D">
        <w:rPr>
          <w:rFonts w:ascii="Arial" w:hAnsi="Arial" w:cs="Arial"/>
          <w:color w:val="222222"/>
          <w:shd w:val="clear" w:color="auto" w:fill="FFFFFF"/>
        </w:rPr>
        <w:t>Kanerek</w:t>
      </w:r>
      <w:proofErr w:type="spellEnd"/>
      <w:r w:rsidR="00FA698D">
        <w:rPr>
          <w:rFonts w:ascii="Arial" w:hAnsi="Arial" w:cs="Arial"/>
          <w:color w:val="222222"/>
          <w:shd w:val="clear" w:color="auto" w:fill="FFFFFF"/>
        </w:rPr>
        <w:t xml:space="preserve">, J. Hydro. (2014); Wine and </w:t>
      </w:r>
      <w:proofErr w:type="spellStart"/>
      <w:r w:rsidR="00FA698D">
        <w:rPr>
          <w:rFonts w:ascii="Arial" w:hAnsi="Arial" w:cs="Arial"/>
          <w:color w:val="222222"/>
          <w:shd w:val="clear" w:color="auto" w:fill="FFFFFF"/>
        </w:rPr>
        <w:t>Cadal</w:t>
      </w:r>
      <w:proofErr w:type="spellEnd"/>
      <w:r w:rsidR="00FA698D">
        <w:rPr>
          <w:rFonts w:ascii="Arial" w:hAnsi="Arial" w:cs="Arial"/>
          <w:color w:val="222222"/>
          <w:shd w:val="clear" w:color="auto" w:fill="FFFFFF"/>
        </w:rPr>
        <w:t xml:space="preserve"> ERL, (2016); </w:t>
      </w:r>
      <w:proofErr w:type="spellStart"/>
      <w:r w:rsidR="00FA698D">
        <w:rPr>
          <w:rFonts w:ascii="Arial" w:hAnsi="Arial" w:cs="Arial"/>
          <w:color w:val="222222"/>
          <w:shd w:val="clear" w:color="auto" w:fill="FFFFFF"/>
        </w:rPr>
        <w:t>Atchley</w:t>
      </w:r>
      <w:proofErr w:type="spellEnd"/>
      <w:r w:rsidR="00FA698D">
        <w:rPr>
          <w:rFonts w:ascii="Arial" w:hAnsi="Arial" w:cs="Arial"/>
          <w:color w:val="222222"/>
          <w:shd w:val="clear" w:color="auto" w:fill="FFFFFF"/>
        </w:rPr>
        <w:t xml:space="preserve"> et al., VZJ, (2018).  And see Kinoshita and Hogue ERL, (2015) for at least a 10 year perspective. </w:t>
      </w:r>
      <w:r w:rsidR="00FA698D">
        <w:rPr>
          <w:rFonts w:ascii="Arial" w:hAnsi="Arial" w:cs="Arial"/>
          <w:color w:val="222222"/>
        </w:rPr>
        <w:br/>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L80-82:  Not quite following the intent here.  Are you saying that because vegetation and hydrology are related, any change in hydrology is because of vegetation change? Or does hydrology determine vegetation?</w:t>
      </w:r>
    </w:p>
    <w:p w14:paraId="1BB9EABF" w14:textId="77777777" w:rsidR="00AE5849" w:rsidRDefault="00C46D23" w:rsidP="00FD2EA4">
      <w:pPr>
        <w:rPr>
          <w:rFonts w:ascii="Arial" w:hAnsi="Arial" w:cs="Arial"/>
          <w:color w:val="222222"/>
          <w:shd w:val="clear" w:color="auto" w:fill="FFFFFF"/>
        </w:rPr>
      </w:pPr>
      <w:r>
        <w:rPr>
          <w:rFonts w:ascii="Arial" w:hAnsi="Arial" w:cs="Arial"/>
          <w:i/>
          <w:color w:val="222222"/>
          <w:shd w:val="clear" w:color="auto" w:fill="FFFFFF"/>
        </w:rPr>
        <w:t xml:space="preserve">  Response: These lines have been edited to be </w:t>
      </w:r>
      <w:proofErr w:type="gramStart"/>
      <w:r>
        <w:rPr>
          <w:rFonts w:ascii="Arial" w:hAnsi="Arial" w:cs="Arial"/>
          <w:i/>
          <w:color w:val="222222"/>
          <w:shd w:val="clear" w:color="auto" w:fill="FFFFFF"/>
        </w:rPr>
        <w:t>more clear</w:t>
      </w:r>
      <w:proofErr w:type="gramEnd"/>
      <w:r>
        <w:rPr>
          <w:rFonts w:ascii="Arial" w:hAnsi="Arial" w:cs="Arial"/>
          <w:i/>
          <w:color w:val="222222"/>
          <w:shd w:val="clear" w:color="auto" w:fill="FFFFFF"/>
        </w:rPr>
        <w:t>. For the purpose of this section of the paper, it does not matter whether hydrology determines vegetation or vice versa, it only matters that they are correlated and one can therefore be used to predict the other.</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L100-108:  These questions don’t seem to entirely sync with the paragraph in the conclusion section.  There focus is on soil moisture and how the site change compares to the ICB site.</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Figure 1</w:t>
      </w:r>
      <w:r w:rsidR="00AE5849">
        <w:rPr>
          <w:rFonts w:ascii="Arial" w:hAnsi="Arial" w:cs="Arial"/>
          <w:color w:val="222222"/>
          <w:shd w:val="clear" w:color="auto" w:fill="FFFFFF"/>
        </w:rPr>
        <w:t>:</w:t>
      </w:r>
      <w:r w:rsidR="00FA698D">
        <w:rPr>
          <w:rFonts w:ascii="Arial" w:hAnsi="Arial" w:cs="Arial"/>
          <w:color w:val="222222"/>
          <w:shd w:val="clear" w:color="auto" w:fill="FFFFFF"/>
        </w:rPr>
        <w:t xml:space="preserve"> I’m not seeing the overlapping fire perimeters since 1973.</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L272-276: Why not included actual soil hydrologic properties that in large part determine soil moisture, infiltration, and water movement?  Porosity, hydraulic conductivity, van </w:t>
      </w:r>
      <w:proofErr w:type="spellStart"/>
      <w:r w:rsidR="00FA698D">
        <w:rPr>
          <w:rFonts w:ascii="Arial" w:hAnsi="Arial" w:cs="Arial"/>
          <w:color w:val="222222"/>
          <w:shd w:val="clear" w:color="auto" w:fill="FFFFFF"/>
        </w:rPr>
        <w:t>Genuchten</w:t>
      </w:r>
      <w:proofErr w:type="spellEnd"/>
      <w:r w:rsidR="00FA698D">
        <w:rPr>
          <w:rFonts w:ascii="Arial" w:hAnsi="Arial" w:cs="Arial"/>
          <w:color w:val="222222"/>
          <w:shd w:val="clear" w:color="auto" w:fill="FFFFFF"/>
        </w:rPr>
        <w:t xml:space="preserve"> type parameters.  While not exactly hydrological data, soil texture can loosely be related to these via </w:t>
      </w:r>
      <w:proofErr w:type="spellStart"/>
      <w:r w:rsidR="00FA698D">
        <w:rPr>
          <w:rFonts w:ascii="Arial" w:hAnsi="Arial" w:cs="Arial"/>
          <w:color w:val="222222"/>
          <w:shd w:val="clear" w:color="auto" w:fill="FFFFFF"/>
        </w:rPr>
        <w:t>pedotransfer</w:t>
      </w:r>
      <w:proofErr w:type="spellEnd"/>
      <w:r w:rsidR="00FA698D">
        <w:rPr>
          <w:rFonts w:ascii="Arial" w:hAnsi="Arial" w:cs="Arial"/>
          <w:color w:val="222222"/>
          <w:shd w:val="clear" w:color="auto" w:fill="FFFFFF"/>
        </w:rPr>
        <w:t xml:space="preserve"> functions. </w:t>
      </w:r>
    </w:p>
    <w:p w14:paraId="0AE8BF46" w14:textId="2342A5DE" w:rsidR="00721451" w:rsidRDefault="00AE5849" w:rsidP="00FD2EA4">
      <w:pPr>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i/>
          <w:color w:val="222222"/>
          <w:shd w:val="clear" w:color="auto" w:fill="FFFFFF"/>
        </w:rPr>
        <w:t xml:space="preserve">Response: We do not have verifiable information on soil properties across the full watershed. Therefore, we had to rely on other variables. We have added text to explain </w:t>
      </w:r>
      <w:r w:rsidRPr="00AE5849">
        <w:rPr>
          <w:rFonts w:ascii="Arial" w:hAnsi="Arial" w:cs="Arial"/>
          <w:i/>
          <w:color w:val="222222"/>
          <w:shd w:val="clear" w:color="auto" w:fill="FFFFFF"/>
        </w:rPr>
        <w:t>this: “</w:t>
      </w:r>
      <w:r w:rsidRPr="00AE5849">
        <w:rPr>
          <w:rFonts w:ascii="Arial" w:hAnsi="Arial" w:cs="Arial"/>
          <w:i/>
        </w:rPr>
        <w:t>While information on soil type may have increased this model’s accuracy, we did not include soil properties since we did not have verifiable basin-wide soils data that would have allowed us to upscale the measurements to the rest of the watershed.”</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L272-276: </w:t>
      </w:r>
      <w:commentRangeStart w:id="4"/>
      <w:r w:rsidR="00FA698D">
        <w:rPr>
          <w:rFonts w:ascii="Arial" w:hAnsi="Arial" w:cs="Arial"/>
          <w:color w:val="222222"/>
          <w:shd w:val="clear" w:color="auto" w:fill="FFFFFF"/>
        </w:rPr>
        <w:t xml:space="preserve">Also, were there any vegetation cover density measurements taken?  The reason soil moisture is linked to vegetation is via transpiration and interception.  Functionally this is done by estimating leaf area index either through </w:t>
      </w:r>
      <w:proofErr w:type="spellStart"/>
      <w:r w:rsidR="00FA698D">
        <w:rPr>
          <w:rFonts w:ascii="Arial" w:hAnsi="Arial" w:cs="Arial"/>
          <w:color w:val="222222"/>
          <w:shd w:val="clear" w:color="auto" w:fill="FFFFFF"/>
        </w:rPr>
        <w:t>lidar</w:t>
      </w:r>
      <w:proofErr w:type="spellEnd"/>
      <w:r w:rsidR="00FA698D">
        <w:rPr>
          <w:rFonts w:ascii="Arial" w:hAnsi="Arial" w:cs="Arial"/>
          <w:color w:val="222222"/>
          <w:shd w:val="clear" w:color="auto" w:fill="FFFFFF"/>
        </w:rPr>
        <w:t xml:space="preserve"> or densitometer measurements.  These types of measurements or </w:t>
      </w:r>
      <w:proofErr w:type="spellStart"/>
      <w:r w:rsidR="00FA698D">
        <w:rPr>
          <w:rFonts w:ascii="Arial" w:hAnsi="Arial" w:cs="Arial"/>
          <w:color w:val="222222"/>
          <w:shd w:val="clear" w:color="auto" w:fill="FFFFFF"/>
        </w:rPr>
        <w:t>covariants</w:t>
      </w:r>
      <w:proofErr w:type="spellEnd"/>
      <w:r w:rsidR="00FA698D">
        <w:rPr>
          <w:rFonts w:ascii="Arial" w:hAnsi="Arial" w:cs="Arial"/>
          <w:color w:val="222222"/>
          <w:shd w:val="clear" w:color="auto" w:fill="FFFFFF"/>
        </w:rPr>
        <w:t xml:space="preserve"> would further link both vegetation type and structure to soil moisture.   </w:t>
      </w:r>
      <w:commentRangeEnd w:id="4"/>
      <w:r>
        <w:rPr>
          <w:rStyle w:val="CommentReference"/>
        </w:rPr>
        <w:commentReference w:id="4"/>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L409-410:  </w:t>
      </w:r>
      <w:commentRangeStart w:id="5"/>
      <w:r w:rsidR="00FA698D">
        <w:rPr>
          <w:rFonts w:ascii="Arial" w:hAnsi="Arial" w:cs="Arial"/>
          <w:color w:val="222222"/>
          <w:shd w:val="clear" w:color="auto" w:fill="FFFFFF"/>
        </w:rPr>
        <w:t xml:space="preserve">In dry conditions variability in soil moisture is generally determined by local soil </w:t>
      </w:r>
      <w:r w:rsidR="00FA698D">
        <w:rPr>
          <w:rFonts w:ascii="Arial" w:hAnsi="Arial" w:cs="Arial"/>
          <w:color w:val="222222"/>
          <w:shd w:val="clear" w:color="auto" w:fill="FFFFFF"/>
        </w:rPr>
        <w:lastRenderedPageBreak/>
        <w:t>properties</w:t>
      </w:r>
      <w:commentRangeEnd w:id="5"/>
      <w:r w:rsidR="00C60BE2">
        <w:rPr>
          <w:rStyle w:val="CommentReference"/>
        </w:rPr>
        <w:commentReference w:id="5"/>
      </w:r>
      <w:r w:rsidR="00FA698D">
        <w:rPr>
          <w:rFonts w:ascii="Arial" w:hAnsi="Arial" w:cs="Arial"/>
          <w:color w:val="222222"/>
          <w:shd w:val="clear" w:color="auto" w:fill="FFFFFF"/>
        </w:rPr>
        <w:t xml:space="preserve">, likely in the case you’ve observed it is from deference’s in residual saturation. See Grayson et al., WRR 1997; </w:t>
      </w:r>
      <w:proofErr w:type="spellStart"/>
      <w:r w:rsidR="00FA698D">
        <w:rPr>
          <w:rFonts w:ascii="Arial" w:hAnsi="Arial" w:cs="Arial"/>
          <w:color w:val="222222"/>
          <w:shd w:val="clear" w:color="auto" w:fill="FFFFFF"/>
        </w:rPr>
        <w:t>Famiglietti</w:t>
      </w:r>
      <w:proofErr w:type="spellEnd"/>
      <w:r w:rsidR="00FA698D">
        <w:rPr>
          <w:rFonts w:ascii="Arial" w:hAnsi="Arial" w:cs="Arial"/>
          <w:color w:val="222222"/>
          <w:shd w:val="clear" w:color="auto" w:fill="FFFFFF"/>
        </w:rPr>
        <w:t xml:space="preserve"> et al., J </w:t>
      </w:r>
      <w:proofErr w:type="spellStart"/>
      <w:r w:rsidR="00FA698D">
        <w:rPr>
          <w:rFonts w:ascii="Arial" w:hAnsi="Arial" w:cs="Arial"/>
          <w:color w:val="222222"/>
          <w:shd w:val="clear" w:color="auto" w:fill="FFFFFF"/>
        </w:rPr>
        <w:t>Hydrol</w:t>
      </w:r>
      <w:proofErr w:type="spellEnd"/>
      <w:r w:rsidR="00FA698D">
        <w:rPr>
          <w:rFonts w:ascii="Arial" w:hAnsi="Arial" w:cs="Arial"/>
          <w:color w:val="222222"/>
          <w:shd w:val="clear" w:color="auto" w:fill="FFFFFF"/>
        </w:rPr>
        <w:t xml:space="preserve"> 1998; </w:t>
      </w:r>
      <w:proofErr w:type="spellStart"/>
      <w:r w:rsidR="00FA698D">
        <w:rPr>
          <w:rFonts w:ascii="Arial" w:hAnsi="Arial" w:cs="Arial"/>
          <w:color w:val="222222"/>
          <w:shd w:val="clear" w:color="auto" w:fill="FFFFFF"/>
        </w:rPr>
        <w:t>Atchley</w:t>
      </w:r>
      <w:proofErr w:type="spellEnd"/>
      <w:r w:rsidR="00FA698D">
        <w:rPr>
          <w:rFonts w:ascii="Arial" w:hAnsi="Arial" w:cs="Arial"/>
          <w:color w:val="222222"/>
          <w:shd w:val="clear" w:color="auto" w:fill="FFFFFF"/>
        </w:rPr>
        <w:t xml:space="preserve"> and Maxwell, Hydrogeology J. 2011.</w:t>
      </w:r>
      <w:r w:rsidR="00FA698D">
        <w:rPr>
          <w:rFonts w:ascii="Arial" w:hAnsi="Arial" w:cs="Arial"/>
          <w:color w:val="222222"/>
        </w:rPr>
        <w:br/>
      </w:r>
      <w:proofErr w:type="spellStart"/>
      <w:r w:rsidR="00FA698D">
        <w:rPr>
          <w:rFonts w:ascii="Arial" w:hAnsi="Arial" w:cs="Arial"/>
          <w:color w:val="222222"/>
          <w:shd w:val="clear" w:color="auto" w:fill="FFFFFF"/>
        </w:rPr>
        <w:t>Famiglietti</w:t>
      </w:r>
      <w:proofErr w:type="spellEnd"/>
      <w:r w:rsidR="00FA698D">
        <w:rPr>
          <w:rFonts w:ascii="Arial" w:hAnsi="Arial" w:cs="Arial"/>
          <w:color w:val="222222"/>
          <w:shd w:val="clear" w:color="auto" w:fill="FFFFFF"/>
        </w:rPr>
        <w:t xml:space="preserve"> JS, </w:t>
      </w:r>
      <w:proofErr w:type="spellStart"/>
      <w:r w:rsidR="00FA698D">
        <w:rPr>
          <w:rFonts w:ascii="Arial" w:hAnsi="Arial" w:cs="Arial"/>
          <w:color w:val="222222"/>
          <w:shd w:val="clear" w:color="auto" w:fill="FFFFFF"/>
        </w:rPr>
        <w:t>Rudnicki</w:t>
      </w:r>
      <w:proofErr w:type="spellEnd"/>
      <w:r w:rsidR="00FA698D">
        <w:rPr>
          <w:rFonts w:ascii="Arial" w:hAnsi="Arial" w:cs="Arial"/>
          <w:color w:val="222222"/>
          <w:shd w:val="clear" w:color="auto" w:fill="FFFFFF"/>
        </w:rPr>
        <w:t xml:space="preserve"> JW, </w:t>
      </w:r>
      <w:proofErr w:type="spellStart"/>
      <w:r w:rsidR="00FA698D">
        <w:rPr>
          <w:rFonts w:ascii="Arial" w:hAnsi="Arial" w:cs="Arial"/>
          <w:color w:val="222222"/>
          <w:shd w:val="clear" w:color="auto" w:fill="FFFFFF"/>
        </w:rPr>
        <w:t>Rodell</w:t>
      </w:r>
      <w:proofErr w:type="spellEnd"/>
      <w:r w:rsidR="00FA698D">
        <w:rPr>
          <w:rFonts w:ascii="Arial" w:hAnsi="Arial" w:cs="Arial"/>
          <w:color w:val="222222"/>
          <w:shd w:val="clear" w:color="auto" w:fill="FFFFFF"/>
        </w:rPr>
        <w:t xml:space="preserve"> M (1998) Variability in surface moisture content along a hillslope transect: </w:t>
      </w:r>
      <w:proofErr w:type="spellStart"/>
      <w:r w:rsidR="00FA698D">
        <w:rPr>
          <w:rFonts w:ascii="Arial" w:hAnsi="Arial" w:cs="Arial"/>
          <w:color w:val="222222"/>
          <w:shd w:val="clear" w:color="auto" w:fill="FFFFFF"/>
        </w:rPr>
        <w:t>Ratlesnake</w:t>
      </w:r>
      <w:proofErr w:type="spellEnd"/>
      <w:r w:rsidR="00FA698D">
        <w:rPr>
          <w:rFonts w:ascii="Arial" w:hAnsi="Arial" w:cs="Arial"/>
          <w:color w:val="222222"/>
          <w:shd w:val="clear" w:color="auto" w:fill="FFFFFF"/>
        </w:rPr>
        <w:t xml:space="preserve"> Hill, Texas. J </w:t>
      </w:r>
      <w:proofErr w:type="spellStart"/>
      <w:r w:rsidR="00FA698D">
        <w:rPr>
          <w:rFonts w:ascii="Arial" w:hAnsi="Arial" w:cs="Arial"/>
          <w:color w:val="222222"/>
          <w:shd w:val="clear" w:color="auto" w:fill="FFFFFF"/>
        </w:rPr>
        <w:t>Hydrol</w:t>
      </w:r>
      <w:proofErr w:type="spellEnd"/>
      <w:r w:rsidR="00FA698D">
        <w:rPr>
          <w:rFonts w:ascii="Arial" w:hAnsi="Arial" w:cs="Arial"/>
          <w:color w:val="222222"/>
          <w:shd w:val="clear" w:color="auto" w:fill="FFFFFF"/>
        </w:rPr>
        <w:t xml:space="preserve"> 210:259–281. </w:t>
      </w:r>
      <w:proofErr w:type="gramStart"/>
      <w:r w:rsidR="00FA698D">
        <w:rPr>
          <w:rFonts w:ascii="Arial" w:hAnsi="Arial" w:cs="Arial"/>
          <w:color w:val="222222"/>
          <w:shd w:val="clear" w:color="auto" w:fill="FFFFFF"/>
        </w:rPr>
        <w:t>doi:</w:t>
      </w:r>
      <w:proofErr w:type="gramEnd"/>
      <w:r w:rsidR="00FA698D">
        <w:rPr>
          <w:rFonts w:ascii="Arial" w:hAnsi="Arial" w:cs="Arial"/>
          <w:color w:val="222222"/>
          <w:shd w:val="clear" w:color="auto" w:fill="FFFFFF"/>
        </w:rPr>
        <w:t>10.1016/S0022-1694(98)00187-5</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Grayson RB, Western AW, </w:t>
      </w:r>
      <w:proofErr w:type="spellStart"/>
      <w:r w:rsidR="00FA698D">
        <w:rPr>
          <w:rFonts w:ascii="Arial" w:hAnsi="Arial" w:cs="Arial"/>
          <w:color w:val="222222"/>
          <w:shd w:val="clear" w:color="auto" w:fill="FFFFFF"/>
        </w:rPr>
        <w:t>Chiew</w:t>
      </w:r>
      <w:proofErr w:type="spellEnd"/>
      <w:r w:rsidR="00FA698D">
        <w:rPr>
          <w:rFonts w:ascii="Arial" w:hAnsi="Arial" w:cs="Arial"/>
          <w:color w:val="222222"/>
          <w:shd w:val="clear" w:color="auto" w:fill="FFFFFF"/>
        </w:rPr>
        <w:t xml:space="preserve"> FHS (1997) Preferred states in spatial soil moisture patterns: local and nonlocal controls. Water </w:t>
      </w:r>
      <w:proofErr w:type="spellStart"/>
      <w:r w:rsidR="00FA698D">
        <w:rPr>
          <w:rFonts w:ascii="Arial" w:hAnsi="Arial" w:cs="Arial"/>
          <w:color w:val="222222"/>
          <w:shd w:val="clear" w:color="auto" w:fill="FFFFFF"/>
        </w:rPr>
        <w:t>Resour</w:t>
      </w:r>
      <w:proofErr w:type="spellEnd"/>
      <w:r w:rsidR="00FA698D">
        <w:rPr>
          <w:rFonts w:ascii="Arial" w:hAnsi="Arial" w:cs="Arial"/>
          <w:color w:val="222222"/>
          <w:shd w:val="clear" w:color="auto" w:fill="FFFFFF"/>
        </w:rPr>
        <w:t xml:space="preserve"> Res 33(12):2897–2908. doi:10.1029/97/WR02174</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L429-446:  It is not clear how the random forest model was trained and validated.  It seems like it was trained and validation in space rather than time, but then it was applied over time, to link to the changes in vegetation over time.  If that is the case, then I would argue it is not a real robust method for estimating soil moisture changes in time.  However, I may have miss understood how this was done, in which case I would ask for clarity. </w:t>
      </w:r>
    </w:p>
    <w:p w14:paraId="34DB517C" w14:textId="160341B9" w:rsidR="005B4458" w:rsidRDefault="00721451">
      <w:pPr>
        <w:rPr>
          <w:rFonts w:ascii="Arial" w:hAnsi="Arial" w:cs="Arial"/>
          <w:color w:val="222222"/>
          <w:shd w:val="clear" w:color="auto" w:fill="FFFFFF"/>
        </w:rPr>
      </w:pPr>
      <w:r>
        <w:rPr>
          <w:rFonts w:ascii="Arial" w:hAnsi="Arial" w:cs="Arial"/>
          <w:color w:val="FF0000"/>
          <w:shd w:val="clear" w:color="auto" w:fill="FFFFFF"/>
        </w:rPr>
        <w:t>Gabrielle: It is true that the random forest model was trained in space rather than time. This is necessary, since there are no soil moisture measurements available from the fire-suppressed period. Therefore, we use a space-for-time substitution by relating soil moisture to vegetation cover and other covariates. I will clarify in the text that the model in effect shows soil moisture under different vegetation scenarios, which is related to (but not exactly the same as) changes in time.</w:t>
      </w:r>
      <w:r w:rsidR="00FA698D">
        <w:rPr>
          <w:rFonts w:ascii="Arial" w:hAnsi="Arial" w:cs="Arial"/>
          <w:color w:val="222222"/>
        </w:rPr>
        <w:br/>
      </w:r>
      <w:r w:rsidR="00FA698D">
        <w:rPr>
          <w:rFonts w:ascii="Arial" w:hAnsi="Arial" w:cs="Arial"/>
          <w:color w:val="222222"/>
        </w:rPr>
        <w:br/>
      </w:r>
      <w:commentRangeStart w:id="6"/>
      <w:r w:rsidR="00FA698D">
        <w:rPr>
          <w:rFonts w:ascii="Arial" w:hAnsi="Arial" w:cs="Arial"/>
          <w:color w:val="222222"/>
          <w:shd w:val="clear" w:color="auto" w:fill="FFFFFF"/>
        </w:rPr>
        <w:t>L441-443: Is this because SCB is an already dryer site compared to ICB?  What would be the relative changes in VWC compared to the absolute changes?</w:t>
      </w:r>
      <w:commentRangeEnd w:id="6"/>
      <w:r w:rsidR="00AE5849">
        <w:rPr>
          <w:rStyle w:val="CommentReference"/>
        </w:rPr>
        <w:commentReference w:id="6"/>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L463: ‘Figure B2’. Do you mean Figure B3?</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Figure 8:  </w:t>
      </w:r>
      <w:commentRangeStart w:id="7"/>
      <w:r w:rsidR="00FA698D">
        <w:rPr>
          <w:rFonts w:ascii="Arial" w:hAnsi="Arial" w:cs="Arial"/>
          <w:color w:val="222222"/>
          <w:shd w:val="clear" w:color="auto" w:fill="FFFFFF"/>
        </w:rPr>
        <w:t>The color differences between depths are not easy to differentiate.</w:t>
      </w:r>
      <w:commentRangeEnd w:id="7"/>
      <w:r w:rsidR="00C60BE2">
        <w:rPr>
          <w:rStyle w:val="CommentReference"/>
        </w:rPr>
        <w:commentReference w:id="7"/>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Line</w:t>
      </w:r>
      <w:proofErr w:type="gramStart"/>
      <w:r w:rsidR="00FA698D">
        <w:rPr>
          <w:rFonts w:ascii="Arial" w:hAnsi="Arial" w:cs="Arial"/>
          <w:color w:val="222222"/>
          <w:shd w:val="clear" w:color="auto" w:fill="FFFFFF"/>
        </w:rPr>
        <w:t>:546</w:t>
      </w:r>
      <w:proofErr w:type="gramEnd"/>
      <w:r w:rsidR="00FA698D">
        <w:rPr>
          <w:rFonts w:ascii="Arial" w:hAnsi="Arial" w:cs="Arial"/>
          <w:color w:val="222222"/>
          <w:shd w:val="clear" w:color="auto" w:fill="FFFFFF"/>
        </w:rPr>
        <w:t xml:space="preserve">-547:  What do you mean by ‘fire sensitive?  I’m under the impression that </w:t>
      </w:r>
      <w:proofErr w:type="spellStart"/>
      <w:r w:rsidR="00FA698D">
        <w:rPr>
          <w:rFonts w:ascii="Arial" w:hAnsi="Arial" w:cs="Arial"/>
          <w:color w:val="222222"/>
          <w:shd w:val="clear" w:color="auto" w:fill="FFFFFF"/>
        </w:rPr>
        <w:t>lodepole</w:t>
      </w:r>
      <w:proofErr w:type="spellEnd"/>
      <w:r w:rsidR="00FA698D">
        <w:rPr>
          <w:rFonts w:ascii="Arial" w:hAnsi="Arial" w:cs="Arial"/>
          <w:color w:val="222222"/>
          <w:shd w:val="clear" w:color="auto" w:fill="FFFFFF"/>
        </w:rPr>
        <w:t xml:space="preserve"> pine benefits from fire, at least reproductively.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L594: ‘</w:t>
      </w:r>
      <w:proofErr w:type="spellStart"/>
      <w:r w:rsidR="00FA698D">
        <w:rPr>
          <w:rFonts w:ascii="Arial" w:hAnsi="Arial" w:cs="Arial"/>
          <w:color w:val="222222"/>
          <w:shd w:val="clear" w:color="auto" w:fill="FFFFFF"/>
        </w:rPr>
        <w:t>lodgepole</w:t>
      </w:r>
      <w:proofErr w:type="spellEnd"/>
      <w:r w:rsidR="00FA698D">
        <w:rPr>
          <w:rFonts w:ascii="Arial" w:hAnsi="Arial" w:cs="Arial"/>
          <w:color w:val="222222"/>
          <w:shd w:val="clear" w:color="auto" w:fill="FFFFFF"/>
        </w:rPr>
        <w:t xml:space="preserve"> pine’. Seems to switch from scientific to common names.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L594-600:  </w:t>
      </w:r>
      <w:commentRangeStart w:id="8"/>
      <w:r w:rsidR="00FA698D">
        <w:rPr>
          <w:rFonts w:ascii="Arial" w:hAnsi="Arial" w:cs="Arial"/>
          <w:color w:val="222222"/>
          <w:shd w:val="clear" w:color="auto" w:fill="FFFFFF"/>
        </w:rPr>
        <w:t xml:space="preserve">This is a real interesting research </w:t>
      </w:r>
      <w:proofErr w:type="gramStart"/>
      <w:r w:rsidR="00FA698D">
        <w:rPr>
          <w:rFonts w:ascii="Arial" w:hAnsi="Arial" w:cs="Arial"/>
          <w:color w:val="222222"/>
          <w:shd w:val="clear" w:color="auto" w:fill="FFFFFF"/>
        </w:rPr>
        <w:t>line, that</w:t>
      </w:r>
      <w:proofErr w:type="gramEnd"/>
      <w:r w:rsidR="00FA698D">
        <w:rPr>
          <w:rFonts w:ascii="Arial" w:hAnsi="Arial" w:cs="Arial"/>
          <w:color w:val="222222"/>
          <w:shd w:val="clear" w:color="auto" w:fill="FFFFFF"/>
        </w:rPr>
        <w:t xml:space="preserve"> in my opinion should be highlighted way more. </w:t>
      </w:r>
      <w:r w:rsidR="00FA698D">
        <w:rPr>
          <w:rFonts w:ascii="Arial" w:hAnsi="Arial" w:cs="Arial"/>
          <w:color w:val="222222"/>
        </w:rPr>
        <w:br/>
      </w:r>
      <w:commentRangeEnd w:id="8"/>
      <w:r w:rsidR="00C60BE2">
        <w:rPr>
          <w:rStyle w:val="CommentReference"/>
        </w:rPr>
        <w:commentReference w:id="8"/>
      </w:r>
      <w:r w:rsidR="00FA698D">
        <w:rPr>
          <w:rFonts w:ascii="Arial" w:hAnsi="Arial" w:cs="Arial"/>
          <w:color w:val="222222"/>
        </w:rPr>
        <w:br/>
      </w:r>
      <w:r w:rsidR="00FA698D">
        <w:rPr>
          <w:rFonts w:ascii="Arial" w:hAnsi="Arial" w:cs="Arial"/>
          <w:color w:val="222222"/>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094E1893" w:rsidR="005B4458" w:rsidRDefault="00A8577F">
      <w:pPr>
        <w:rPr>
          <w:rFonts w:ascii="Arial" w:hAnsi="Arial" w:cs="Arial"/>
          <w:color w:val="FF0000"/>
          <w:shd w:val="clear" w:color="auto" w:fill="FFFFFF"/>
        </w:rPr>
      </w:pPr>
      <w:r>
        <w:rPr>
          <w:rFonts w:ascii="Arial" w:hAnsi="Arial" w:cs="Arial"/>
          <w:color w:val="FF0000"/>
          <w:shd w:val="clear" w:color="auto" w:fill="FFFFFF"/>
        </w:rPr>
        <w:t xml:space="preserve">Gabrielle: </w:t>
      </w:r>
      <w:r w:rsidR="005B4458">
        <w:rPr>
          <w:rFonts w:ascii="Arial" w:hAnsi="Arial" w:cs="Arial"/>
          <w:color w:val="FF0000"/>
          <w:shd w:val="clear" w:color="auto" w:fill="FFFFFF"/>
        </w:rPr>
        <w:t xml:space="preserve">This is </w:t>
      </w:r>
      <w:r>
        <w:rPr>
          <w:rFonts w:ascii="Arial" w:hAnsi="Arial" w:cs="Arial"/>
          <w:color w:val="FF0000"/>
          <w:shd w:val="clear" w:color="auto" w:fill="FFFFFF"/>
        </w:rPr>
        <w:t xml:space="preserve">somewhat </w:t>
      </w:r>
      <w:r w:rsidR="005B4458">
        <w:rPr>
          <w:rFonts w:ascii="Arial" w:hAnsi="Arial" w:cs="Arial"/>
          <w:color w:val="FF0000"/>
          <w:shd w:val="clear" w:color="auto" w:fill="FFFFFF"/>
        </w:rPr>
        <w:t>true. We should change the wording to something like “high correlations … suggest that surface soil measurements can reflect relative changes in deeper soil moisture. However, we do not have enough deep moisture measurements to determine the uncertainty in this relationship between deep and shallow moisture.”</w:t>
      </w:r>
      <w:r w:rsidR="00644DD2">
        <w:rPr>
          <w:rFonts w:ascii="Arial" w:hAnsi="Arial" w:cs="Arial"/>
          <w:color w:val="FF0000"/>
          <w:shd w:val="clear" w:color="auto" w:fill="FFFFFF"/>
        </w:rPr>
        <w:t xml:space="preserve"> However, we did already </w:t>
      </w:r>
      <w:r w:rsidR="00644DD2">
        <w:rPr>
          <w:rFonts w:ascii="Arial" w:hAnsi="Arial" w:cs="Arial"/>
          <w:color w:val="FF0000"/>
          <w:shd w:val="clear" w:color="auto" w:fill="FFFFFF"/>
        </w:rPr>
        <w:lastRenderedPageBreak/>
        <w:t>acknowledge the limitations of this approach later in the paragraph, as well as pointing out that it is backed up by our findings in ICB.</w:t>
      </w:r>
    </w:p>
    <w:p w14:paraId="1DFEA73D" w14:textId="2ACA26C6" w:rsidR="00402799" w:rsidRDefault="00FA698D">
      <w:r>
        <w:rPr>
          <w:rFonts w:ascii="Arial" w:hAnsi="Arial" w:cs="Arial"/>
          <w:color w:val="222222"/>
        </w:rPr>
        <w:br/>
      </w:r>
      <w:r>
        <w:rPr>
          <w:rFonts w:ascii="Arial" w:hAnsi="Arial" w:cs="Arial"/>
          <w:color w:val="222222"/>
          <w:shd w:val="clear" w:color="auto" w:fill="FFFFFF"/>
        </w:rPr>
        <w:t xml:space="preserve">L608-610:  </w:t>
      </w:r>
      <w:commentRangeStart w:id="9"/>
      <w:r>
        <w:rPr>
          <w:rFonts w:ascii="Arial" w:hAnsi="Arial" w:cs="Arial"/>
          <w:color w:val="222222"/>
          <w:shd w:val="clear" w:color="auto" w:fill="FFFFFF"/>
        </w:rPr>
        <w:t xml:space="preserve">Mechanistically this could happen for several reasons.  1)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reduction in deeper root uptake between forest and shrub/wetland stations and therefore transpiration,  and 2) a change in the surface energy balance where more light and evaporation happens off the top soil in shrub and wetland.  It would be interesting to know what the evaporative demand, or percent cover for each vegetation type is. </w:t>
      </w:r>
      <w:commentRangeEnd w:id="9"/>
      <w:r w:rsidR="00C60BE2">
        <w:rPr>
          <w:rStyle w:val="CommentReference"/>
        </w:rPr>
        <w:commentReference w:id="9"/>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L656-658.  In my opinion, this is the really cool angle to this work.  I’d like to see it highlighted more.</w:t>
      </w:r>
      <w:r>
        <w:rPr>
          <w:rFonts w:ascii="Arial" w:hAnsi="Arial" w:cs="Arial"/>
          <w:color w:val="222222"/>
        </w:rPr>
        <w:br/>
      </w:r>
      <w:r>
        <w:rPr>
          <w:rFonts w:ascii="Arial" w:hAnsi="Arial" w:cs="Arial"/>
          <w:color w:val="222222"/>
        </w:rPr>
        <w:br/>
      </w:r>
      <w:r>
        <w:rPr>
          <w:rFonts w:ascii="Arial" w:hAnsi="Arial" w:cs="Arial"/>
          <w:color w:val="222222"/>
          <w:shd w:val="clear" w:color="auto" w:fill="FFFFFF"/>
        </w:rPr>
        <w:t>Appendices:  There are a lot of Appendices, I think some of that information appears to be more appropriate for supplementary information.</w:t>
      </w:r>
    </w:p>
    <w:sectPr w:rsidR="004027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rielle Boisrame" w:date="2019-10-04T15:16:00Z" w:initials="GB">
    <w:p w14:paraId="29520466" w14:textId="30239A98" w:rsidR="00A53B32" w:rsidRDefault="00A53B32">
      <w:pPr>
        <w:pStyle w:val="CommentText"/>
      </w:pPr>
      <w:r>
        <w:rPr>
          <w:rStyle w:val="CommentReference"/>
        </w:rPr>
        <w:annotationRef/>
      </w:r>
      <w:r>
        <w:t>Do we need to add explanation in the manuscript? I thought it was clear, and it seems awkward to add in an explanation within the numbered list, but maybe a clarification is needed.</w:t>
      </w:r>
    </w:p>
  </w:comment>
  <w:comment w:id="1" w:author="Gabrielle Boisrame" w:date="2019-10-04T15:28:00Z" w:initials="GB">
    <w:p w14:paraId="4B953598" w14:textId="58DB4216" w:rsidR="00C842BA" w:rsidRDefault="00C842BA">
      <w:pPr>
        <w:pStyle w:val="CommentText"/>
      </w:pPr>
      <w:r>
        <w:rPr>
          <w:rStyle w:val="CommentReference"/>
        </w:rPr>
        <w:annotationRef/>
      </w:r>
      <w:r w:rsidR="00922501">
        <w:t>I agree that “surface hydrology” is a little misleading. We do talk about snowpack a bit, so I wouldn’t want to say just “subsurface hydrology”. I suggested “soil water inputs” or something like that</w:t>
      </w:r>
      <w:r>
        <w:t>.</w:t>
      </w:r>
    </w:p>
  </w:comment>
  <w:comment w:id="2" w:author="Gabrielle Boisrame" w:date="2019-10-04T15:31:00Z" w:initials="GB">
    <w:p w14:paraId="2B8E72F8" w14:textId="0472123C" w:rsidR="009118B0" w:rsidRDefault="009118B0">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We could maybe add something to be extra clear (although Katya did already say it in there) that once the soil is saturated you can’t use this method to estimate inputs.</w:t>
      </w:r>
    </w:p>
  </w:comment>
  <w:comment w:id="4" w:author="Gabrielle Boisrame" w:date="2019-10-04T15:59:00Z" w:initials="GB">
    <w:p w14:paraId="60294E87" w14:textId="2955F175" w:rsidR="00AE5849" w:rsidRDefault="00AE5849">
      <w:pPr>
        <w:pStyle w:val="CommentText"/>
      </w:pPr>
      <w:r>
        <w:rPr>
          <w:rStyle w:val="CommentReference"/>
        </w:rPr>
        <w:annotationRef/>
      </w:r>
      <w:r>
        <w:t>I suppose we could have used Landsat to estimate vegetation density over time, though only at a coarse resolution. Should we just say that this is outside this paper’s scope?</w:t>
      </w:r>
    </w:p>
  </w:comment>
  <w:comment w:id="5" w:author="Gabrielle Boisrame" w:date="2019-10-04T16:12:00Z" w:initials="GB">
    <w:p w14:paraId="79D4C3B6" w14:textId="40C4B718" w:rsidR="00C60BE2" w:rsidRDefault="00C60BE2">
      <w:pPr>
        <w:pStyle w:val="CommentText"/>
      </w:pPr>
      <w:r>
        <w:rPr>
          <w:rStyle w:val="CommentReference"/>
        </w:rPr>
        <w:annotationRef/>
      </w:r>
      <w:r>
        <w:t>I could put in more discussion about the soil moisture data, but I’m very hesitant to add any more detail that’s not about the main points of the paper. I could just say something like “You have a good point, and I will discuss this in a future paper comparing soil moisture dynamics during wet and dry years, but it is outside the scope of this particular paper”?</w:t>
      </w:r>
    </w:p>
  </w:comment>
  <w:comment w:id="6" w:author="Gabrielle Boisrame" w:date="2019-10-04T16:02:00Z" w:initials="GB">
    <w:p w14:paraId="7DE3A7CA" w14:textId="1DFFCA06" w:rsidR="00AE5849" w:rsidRDefault="00AE5849">
      <w:pPr>
        <w:pStyle w:val="CommentText"/>
      </w:pPr>
      <w:r>
        <w:rPr>
          <w:rStyle w:val="CommentReference"/>
        </w:rPr>
        <w:annotationRef/>
      </w:r>
      <w:r>
        <w:t xml:space="preserve">I’m hesitant to do relative changes, because they make </w:t>
      </w:r>
      <w:r w:rsidR="00C60BE2">
        <w:t>small changes to dry soils look overly important.</w:t>
      </w:r>
    </w:p>
  </w:comment>
  <w:comment w:id="7" w:author="Gabrielle Boisrame" w:date="2019-10-04T16:04:00Z" w:initials="GB">
    <w:p w14:paraId="41E74B2B" w14:textId="6CF0D254" w:rsidR="00C60BE2" w:rsidRDefault="00C60BE2">
      <w:pPr>
        <w:pStyle w:val="CommentText"/>
      </w:pPr>
      <w:r>
        <w:rPr>
          <w:rStyle w:val="CommentReference"/>
        </w:rPr>
        <w:annotationRef/>
      </w:r>
      <w:r>
        <w:t>I think it’s OK to leave it like this, because the colors go from light to dark so they should show up OK if printed in black and white.</w:t>
      </w:r>
    </w:p>
  </w:comment>
  <w:comment w:id="8" w:author="Gabrielle Boisrame" w:date="2019-10-04T16:05:00Z" w:initials="GB">
    <w:p w14:paraId="276D6636" w14:textId="5F171165" w:rsidR="00C60BE2" w:rsidRDefault="00C60BE2">
      <w:pPr>
        <w:pStyle w:val="CommentText"/>
      </w:pPr>
      <w:r>
        <w:rPr>
          <w:rStyle w:val="CommentReference"/>
        </w:rPr>
        <w:annotationRef/>
      </w:r>
      <w:r>
        <w:t>This comment is regarding the idea that ICB had greater encroachment of trees into meadows than SCB did during the fire exclusion period. I’m not sure how we can pursue this idea further without actually verifying the ages of trees at the edges of meadows in both watersheds. I sense a project for a future grad student!</w:t>
      </w:r>
    </w:p>
  </w:comment>
  <w:comment w:id="9" w:author="Gabrielle Boisrame" w:date="2019-10-04T16:09:00Z" w:initials="GB">
    <w:p w14:paraId="38220B90" w14:textId="68ECF3F3" w:rsidR="00C60BE2" w:rsidRDefault="00C60BE2">
      <w:pPr>
        <w:pStyle w:val="CommentText"/>
      </w:pPr>
      <w:r>
        <w:rPr>
          <w:rStyle w:val="CommentReference"/>
        </w:rPr>
        <w:annotationRef/>
      </w:r>
      <w:r>
        <w:t xml:space="preserve">They are correct, but we’ve already been asked to make the paper shorter so I don’t know if it’s worth going in to this kind of detail.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520466" w15:done="0"/>
  <w15:commentEx w15:paraId="4B953598" w15:done="0"/>
  <w15:commentEx w15:paraId="2B8E72F8" w15:done="0"/>
  <w15:commentEx w15:paraId="60294E87" w15:done="0"/>
  <w15:commentEx w15:paraId="79D4C3B6" w15:done="0"/>
  <w15:commentEx w15:paraId="7DE3A7CA" w15:done="0"/>
  <w15:commentEx w15:paraId="41E74B2B" w15:done="0"/>
  <w15:commentEx w15:paraId="276D6636" w15:done="0"/>
  <w15:commentEx w15:paraId="38220B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8D"/>
    <w:rsid w:val="000941A3"/>
    <w:rsid w:val="00380D90"/>
    <w:rsid w:val="005078C5"/>
    <w:rsid w:val="005B4458"/>
    <w:rsid w:val="005D55AB"/>
    <w:rsid w:val="00644DD2"/>
    <w:rsid w:val="00721451"/>
    <w:rsid w:val="008544DC"/>
    <w:rsid w:val="009118B0"/>
    <w:rsid w:val="00922501"/>
    <w:rsid w:val="00983F78"/>
    <w:rsid w:val="00A53B32"/>
    <w:rsid w:val="00A8577F"/>
    <w:rsid w:val="00AE5849"/>
    <w:rsid w:val="00C46D23"/>
    <w:rsid w:val="00C60BE2"/>
    <w:rsid w:val="00C842BA"/>
    <w:rsid w:val="00CA6730"/>
    <w:rsid w:val="00E462A1"/>
    <w:rsid w:val="00EF42CA"/>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0B8"/>
  <w15:chartTrackingRefBased/>
  <w15:docId w15:val="{6D6DC02F-10A8-4223-B0B4-91F84BAF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semiHidden/>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semiHidden/>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cp:lastModifiedBy>
  <cp:revision>10</cp:revision>
  <dcterms:created xsi:type="dcterms:W3CDTF">2019-10-03T22:47:00Z</dcterms:created>
  <dcterms:modified xsi:type="dcterms:W3CDTF">2019-10-14T05:21:00Z</dcterms:modified>
</cp:coreProperties>
</file>