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65521" w14:textId="04CE2857" w:rsidR="00B67A48" w:rsidRDefault="0065611B" w:rsidP="003C6F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Write Up - </w:t>
      </w:r>
      <w:r w:rsidRPr="0065611B">
        <w:rPr>
          <w:sz w:val="28"/>
          <w:szCs w:val="28"/>
        </w:rPr>
        <w:t>Credit Card Default Machine Learning Analysis</w:t>
      </w:r>
    </w:p>
    <w:p w14:paraId="6CB30E58" w14:textId="4157A45D" w:rsidR="0065611B" w:rsidRDefault="0065611B" w:rsidP="0097455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my project, I utilized the </w:t>
      </w:r>
      <w:r w:rsidRPr="0065611B">
        <w:rPr>
          <w:sz w:val="24"/>
          <w:szCs w:val="24"/>
        </w:rPr>
        <w:t>Default of Credit Card Clients</w:t>
      </w:r>
      <w:r>
        <w:rPr>
          <w:sz w:val="24"/>
          <w:szCs w:val="24"/>
        </w:rPr>
        <w:t xml:space="preserve"> dataset as found on UC Irvine’s Machine Learning repository (</w:t>
      </w:r>
      <w:hyperlink r:id="rId5" w:history="1">
        <w:r w:rsidRPr="00E42E24">
          <w:rPr>
            <w:rStyle w:val="Hyperlink"/>
            <w:sz w:val="24"/>
            <w:szCs w:val="24"/>
          </w:rPr>
          <w:t>https://archive.ics.uci.edu/dataset/350/default+of+credit+card+clients</w:t>
        </w:r>
      </w:hyperlink>
      <w:r>
        <w:rPr>
          <w:sz w:val="24"/>
          <w:szCs w:val="24"/>
        </w:rPr>
        <w:t>). The data was collected in Taiwan, and the objective of this dataset is to predict whether a customer will or will not default on their credit card payment. A value of</w:t>
      </w:r>
      <w:r w:rsidR="00025BEF">
        <w:rPr>
          <w:sz w:val="24"/>
          <w:szCs w:val="24"/>
        </w:rPr>
        <w:t xml:space="preserve"> </w:t>
      </w:r>
      <w:proofErr w:type="spellStart"/>
      <w:r w:rsidR="00025BEF">
        <w:rPr>
          <w:sz w:val="24"/>
          <w:szCs w:val="24"/>
        </w:rPr>
        <w:t>def_payment</w:t>
      </w:r>
      <w:proofErr w:type="spellEnd"/>
      <w:r w:rsidR="00025BEF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“1” denotes a defaulter, and a value of “0” denotes a non-defaulter. </w:t>
      </w:r>
      <w:r w:rsidR="0097455F">
        <w:rPr>
          <w:sz w:val="24"/>
          <w:szCs w:val="24"/>
        </w:rPr>
        <w:t>Therefore, the dataset indicates a binary classification problem.</w:t>
      </w:r>
    </w:p>
    <w:p w14:paraId="41A10564" w14:textId="1D43BC79" w:rsidR="00703857" w:rsidRDefault="00703857" w:rsidP="009745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Before creating any models</w:t>
      </w:r>
      <w:r w:rsidR="00FC54F4">
        <w:rPr>
          <w:sz w:val="24"/>
          <w:szCs w:val="24"/>
        </w:rPr>
        <w:t>, exploration</w:t>
      </w:r>
      <w:r w:rsidR="00AD1C6E">
        <w:rPr>
          <w:sz w:val="24"/>
          <w:szCs w:val="24"/>
        </w:rPr>
        <w:t xml:space="preserve">, engineering, and scaling </w:t>
      </w:r>
      <w:r w:rsidR="00C94775">
        <w:rPr>
          <w:sz w:val="24"/>
          <w:szCs w:val="24"/>
        </w:rPr>
        <w:t>were</w:t>
      </w:r>
      <w:r w:rsidR="00AD1C6E">
        <w:rPr>
          <w:sz w:val="24"/>
          <w:szCs w:val="24"/>
        </w:rPr>
        <w:t xml:space="preserve"> performed on the dataset. </w:t>
      </w:r>
      <w:r w:rsidR="003A5450">
        <w:rPr>
          <w:sz w:val="24"/>
          <w:szCs w:val="24"/>
        </w:rPr>
        <w:t xml:space="preserve">Then, </w:t>
      </w:r>
      <w:r w:rsidR="00D578DB">
        <w:rPr>
          <w:sz w:val="24"/>
          <w:szCs w:val="24"/>
        </w:rPr>
        <w:t xml:space="preserve">I split the data into training, test, and validation </w:t>
      </w:r>
      <w:proofErr w:type="spellStart"/>
      <w:r w:rsidR="00D578DB">
        <w:rPr>
          <w:sz w:val="24"/>
          <w:szCs w:val="24"/>
        </w:rPr>
        <w:t>dataframes</w:t>
      </w:r>
      <w:proofErr w:type="spellEnd"/>
      <w:r w:rsidR="00D578DB">
        <w:rPr>
          <w:sz w:val="24"/>
          <w:szCs w:val="24"/>
        </w:rPr>
        <w:t xml:space="preserve"> using a 70%, 20%, and 10% split, respectively. </w:t>
      </w:r>
      <w:r w:rsidR="0019465A">
        <w:rPr>
          <w:sz w:val="24"/>
          <w:szCs w:val="24"/>
        </w:rPr>
        <w:t xml:space="preserve"> </w:t>
      </w:r>
      <w:r w:rsidR="00D578DB">
        <w:rPr>
          <w:sz w:val="24"/>
          <w:szCs w:val="24"/>
        </w:rPr>
        <w:t xml:space="preserve">From there, </w:t>
      </w:r>
      <w:r w:rsidR="0019465A">
        <w:rPr>
          <w:sz w:val="24"/>
          <w:szCs w:val="24"/>
        </w:rPr>
        <w:t xml:space="preserve">I used a </w:t>
      </w:r>
      <w:proofErr w:type="spellStart"/>
      <w:r w:rsidR="0019465A">
        <w:rPr>
          <w:sz w:val="24"/>
          <w:szCs w:val="24"/>
        </w:rPr>
        <w:t>MinMaxScaler</w:t>
      </w:r>
      <w:proofErr w:type="spellEnd"/>
      <w:r w:rsidR="0019465A">
        <w:rPr>
          <w:sz w:val="24"/>
          <w:szCs w:val="24"/>
        </w:rPr>
        <w:t xml:space="preserve"> to </w:t>
      </w:r>
      <w:r w:rsidR="0099574D">
        <w:rPr>
          <w:sz w:val="24"/>
          <w:szCs w:val="24"/>
        </w:rPr>
        <w:t>rescale each feature to a common range</w:t>
      </w:r>
      <w:r w:rsidR="00B402A2">
        <w:rPr>
          <w:sz w:val="24"/>
          <w:szCs w:val="24"/>
        </w:rPr>
        <w:t>, also ensuring the data was in a state to make the best predictions possible.</w:t>
      </w:r>
      <w:r w:rsidR="00AB335D">
        <w:rPr>
          <w:sz w:val="24"/>
          <w:szCs w:val="24"/>
        </w:rPr>
        <w:t xml:space="preserve"> </w:t>
      </w:r>
    </w:p>
    <w:p w14:paraId="2F55ABD8" w14:textId="5F4C0AC2" w:rsidR="0097455F" w:rsidRDefault="0097455F" w:rsidP="0097455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32EB8">
        <w:rPr>
          <w:sz w:val="24"/>
          <w:szCs w:val="24"/>
        </w:rPr>
        <w:t xml:space="preserve">solve the </w:t>
      </w:r>
      <w:r w:rsidR="00F26CD1">
        <w:rPr>
          <w:sz w:val="24"/>
          <w:szCs w:val="24"/>
        </w:rPr>
        <w:t>underlying binary classification problem, two machine learning models were created</w:t>
      </w:r>
      <w:r w:rsidR="0042694C">
        <w:rPr>
          <w:sz w:val="24"/>
          <w:szCs w:val="24"/>
        </w:rPr>
        <w:t>. The first was a Logistic Regression model</w:t>
      </w:r>
      <w:r w:rsidR="003C6FF8">
        <w:rPr>
          <w:sz w:val="24"/>
          <w:szCs w:val="24"/>
        </w:rPr>
        <w:t xml:space="preserve">. </w:t>
      </w:r>
      <w:r w:rsidR="00710E0A">
        <w:rPr>
          <w:sz w:val="24"/>
          <w:szCs w:val="24"/>
        </w:rPr>
        <w:t xml:space="preserve">Here, I was somewhat </w:t>
      </w:r>
      <w:r w:rsidR="003431E9">
        <w:rPr>
          <w:sz w:val="24"/>
          <w:szCs w:val="24"/>
        </w:rPr>
        <w:t xml:space="preserve">surprised at my results. The ROC AUC score was </w:t>
      </w:r>
      <w:r w:rsidR="00095B82">
        <w:rPr>
          <w:sz w:val="24"/>
          <w:szCs w:val="24"/>
        </w:rPr>
        <w:t xml:space="preserve">average, coming in at about </w:t>
      </w:r>
      <w:r w:rsidR="007D2EC7">
        <w:rPr>
          <w:sz w:val="24"/>
          <w:szCs w:val="24"/>
        </w:rPr>
        <w:t>0</w:t>
      </w:r>
      <w:r w:rsidR="00095B82">
        <w:rPr>
          <w:sz w:val="24"/>
          <w:szCs w:val="24"/>
        </w:rPr>
        <w:t xml:space="preserve">.75 for train, 0.76 for test, and </w:t>
      </w:r>
      <w:r w:rsidR="00CA1ED4">
        <w:rPr>
          <w:sz w:val="24"/>
          <w:szCs w:val="24"/>
        </w:rPr>
        <w:t xml:space="preserve">0.74 for validation. However, there was a </w:t>
      </w:r>
      <w:r w:rsidR="008B3FB3">
        <w:rPr>
          <w:sz w:val="24"/>
          <w:szCs w:val="24"/>
        </w:rPr>
        <w:t xml:space="preserve">bit of a drop off for the F1 and accuracy scores, </w:t>
      </w:r>
      <w:r w:rsidR="002F1E1F">
        <w:rPr>
          <w:sz w:val="24"/>
          <w:szCs w:val="24"/>
        </w:rPr>
        <w:t>with values approximately equal to</w:t>
      </w:r>
      <w:r w:rsidR="008B3FB3">
        <w:rPr>
          <w:sz w:val="24"/>
          <w:szCs w:val="24"/>
        </w:rPr>
        <w:t xml:space="preserve"> </w:t>
      </w:r>
      <w:r w:rsidR="007D2EC7">
        <w:rPr>
          <w:sz w:val="24"/>
          <w:szCs w:val="24"/>
        </w:rPr>
        <w:t>0</w:t>
      </w:r>
      <w:r w:rsidR="008B3FB3">
        <w:rPr>
          <w:sz w:val="24"/>
          <w:szCs w:val="24"/>
        </w:rPr>
        <w:t>.6</w:t>
      </w:r>
      <w:r w:rsidR="00486460">
        <w:rPr>
          <w:sz w:val="24"/>
          <w:szCs w:val="24"/>
        </w:rPr>
        <w:t>9 for both metrics across the train, test, and validation datasets.</w:t>
      </w:r>
      <w:r w:rsidR="00005533">
        <w:rPr>
          <w:sz w:val="24"/>
          <w:szCs w:val="24"/>
        </w:rPr>
        <w:t xml:space="preserve"> </w:t>
      </w:r>
      <w:r w:rsidR="0068594A">
        <w:rPr>
          <w:sz w:val="24"/>
          <w:szCs w:val="24"/>
        </w:rPr>
        <w:t xml:space="preserve">Later in the dataset, I attempted to re-run the Logistic Regression model with only the top 3 features </w:t>
      </w:r>
      <w:r w:rsidR="001C4151">
        <w:rPr>
          <w:sz w:val="24"/>
          <w:szCs w:val="24"/>
        </w:rPr>
        <w:t>present after determining the most important features. The model performed worse</w:t>
      </w:r>
      <w:r w:rsidR="007D2EC7">
        <w:rPr>
          <w:sz w:val="24"/>
          <w:szCs w:val="24"/>
        </w:rPr>
        <w:t>. In a Production environment, this “refined” Logistic Regression</w:t>
      </w:r>
      <w:r w:rsidR="00244195">
        <w:rPr>
          <w:sz w:val="24"/>
          <w:szCs w:val="24"/>
        </w:rPr>
        <w:t xml:space="preserve"> candidate</w:t>
      </w:r>
      <w:r w:rsidR="007D2EC7">
        <w:rPr>
          <w:sz w:val="24"/>
          <w:szCs w:val="24"/>
        </w:rPr>
        <w:t xml:space="preserve"> model would not have taken the role of champion</w:t>
      </w:r>
      <w:r w:rsidR="00DE6D4F">
        <w:rPr>
          <w:sz w:val="24"/>
          <w:szCs w:val="24"/>
        </w:rPr>
        <w:t xml:space="preserve"> due to its lesser performance against the same data.</w:t>
      </w:r>
    </w:p>
    <w:p w14:paraId="089DBA32" w14:textId="0BE76F92" w:rsidR="00DE6D4F" w:rsidRDefault="00DE6D4F" w:rsidP="0097455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Finally, I created a Random Forest model. </w:t>
      </w:r>
      <w:r w:rsidR="002E6D2A">
        <w:rPr>
          <w:sz w:val="24"/>
          <w:szCs w:val="24"/>
        </w:rPr>
        <w:t xml:space="preserve">Initially, without tuning, my Random Forest model </w:t>
      </w:r>
      <w:r w:rsidR="00412473">
        <w:rPr>
          <w:sz w:val="24"/>
          <w:szCs w:val="24"/>
        </w:rPr>
        <w:t>provide</w:t>
      </w:r>
      <w:r w:rsidR="00DD63C0">
        <w:rPr>
          <w:sz w:val="24"/>
          <w:szCs w:val="24"/>
        </w:rPr>
        <w:t>d</w:t>
      </w:r>
      <w:r w:rsidR="00412473">
        <w:rPr>
          <w:sz w:val="24"/>
          <w:szCs w:val="24"/>
        </w:rPr>
        <w:t xml:space="preserve"> 0.71 for </w:t>
      </w:r>
      <w:r w:rsidR="00DD63C0">
        <w:rPr>
          <w:sz w:val="24"/>
          <w:szCs w:val="24"/>
        </w:rPr>
        <w:t xml:space="preserve">both accuracy and F1 score </w:t>
      </w:r>
      <w:r w:rsidR="00244195">
        <w:rPr>
          <w:sz w:val="24"/>
          <w:szCs w:val="24"/>
        </w:rPr>
        <w:t>against</w:t>
      </w:r>
      <w:r w:rsidR="00DD63C0">
        <w:rPr>
          <w:sz w:val="24"/>
          <w:szCs w:val="24"/>
        </w:rPr>
        <w:t xml:space="preserve"> train and test. For validation, both values were 0.69. </w:t>
      </w:r>
      <w:r w:rsidR="006A3D94">
        <w:rPr>
          <w:sz w:val="24"/>
          <w:szCs w:val="24"/>
        </w:rPr>
        <w:t xml:space="preserve">Upon tuning my model, the results were </w:t>
      </w:r>
      <w:r w:rsidR="00C07951">
        <w:rPr>
          <w:sz w:val="24"/>
          <w:szCs w:val="24"/>
        </w:rPr>
        <w:t>worse for both test and validation datasets. I did not include my training results as credible</w:t>
      </w:r>
      <w:r w:rsidR="00A74BFD">
        <w:rPr>
          <w:sz w:val="24"/>
          <w:szCs w:val="24"/>
        </w:rPr>
        <w:t>, as 0.98 for both metrics indicates strongly to me that there was most likely overfitting on this dataset</w:t>
      </w:r>
      <w:r w:rsidR="00187F60">
        <w:rPr>
          <w:sz w:val="24"/>
          <w:szCs w:val="24"/>
        </w:rPr>
        <w:t xml:space="preserve"> since it was used to derive the “best model” from k-fold cross validation.</w:t>
      </w:r>
    </w:p>
    <w:p w14:paraId="4F133AFB" w14:textId="67319CB8" w:rsidR="008E77B9" w:rsidRDefault="008E77B9" w:rsidP="009745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conclusion, while</w:t>
      </w:r>
      <w:r w:rsidR="00C72B66">
        <w:rPr>
          <w:sz w:val="24"/>
          <w:szCs w:val="24"/>
        </w:rPr>
        <w:t xml:space="preserve"> my model has decent performance, I do not think </w:t>
      </w:r>
      <w:r w:rsidR="00F473ED">
        <w:rPr>
          <w:sz w:val="24"/>
          <w:szCs w:val="24"/>
        </w:rPr>
        <w:t>it</w:t>
      </w:r>
      <w:r w:rsidR="00C72B66">
        <w:rPr>
          <w:sz w:val="24"/>
          <w:szCs w:val="24"/>
        </w:rPr>
        <w:t xml:space="preserve"> would suffice to present to executive level stakeholders at a credit card company. </w:t>
      </w:r>
      <w:r w:rsidR="00F06F2F">
        <w:rPr>
          <w:sz w:val="24"/>
          <w:szCs w:val="24"/>
        </w:rPr>
        <w:t xml:space="preserve">My ROC AUC score </w:t>
      </w:r>
      <w:r w:rsidR="00E903A4">
        <w:rPr>
          <w:sz w:val="24"/>
          <w:szCs w:val="24"/>
        </w:rPr>
        <w:t>of 0.7</w:t>
      </w:r>
      <w:r w:rsidR="00650EC6">
        <w:rPr>
          <w:sz w:val="24"/>
          <w:szCs w:val="24"/>
        </w:rPr>
        <w:t>4</w:t>
      </w:r>
      <w:r w:rsidR="00E903A4">
        <w:rPr>
          <w:sz w:val="24"/>
          <w:szCs w:val="24"/>
        </w:rPr>
        <w:t xml:space="preserve"> in my Logistic Regression model</w:t>
      </w:r>
      <w:r w:rsidR="00650EC6">
        <w:rPr>
          <w:sz w:val="24"/>
          <w:szCs w:val="24"/>
        </w:rPr>
        <w:t xml:space="preserve"> within the validation dataset</w:t>
      </w:r>
      <w:r w:rsidR="00E903A4">
        <w:rPr>
          <w:sz w:val="24"/>
          <w:szCs w:val="24"/>
        </w:rPr>
        <w:t xml:space="preserve"> </w:t>
      </w:r>
      <w:r w:rsidR="00F06F2F">
        <w:rPr>
          <w:sz w:val="24"/>
          <w:szCs w:val="24"/>
        </w:rPr>
        <w:t xml:space="preserve">indicates </w:t>
      </w:r>
      <w:r w:rsidR="000B11B4">
        <w:rPr>
          <w:sz w:val="24"/>
          <w:szCs w:val="24"/>
        </w:rPr>
        <w:t xml:space="preserve">a decent </w:t>
      </w:r>
      <w:r w:rsidR="00BF1FAA">
        <w:rPr>
          <w:sz w:val="24"/>
          <w:szCs w:val="24"/>
        </w:rPr>
        <w:t xml:space="preserve">TPR against FPR as the threshold varies. </w:t>
      </w:r>
      <w:r w:rsidR="00233B70">
        <w:rPr>
          <w:sz w:val="24"/>
          <w:szCs w:val="24"/>
        </w:rPr>
        <w:t xml:space="preserve">Additionally, </w:t>
      </w:r>
      <w:r w:rsidR="00CF4FA1">
        <w:rPr>
          <w:sz w:val="24"/>
          <w:szCs w:val="24"/>
        </w:rPr>
        <w:t xml:space="preserve">my accuracy in </w:t>
      </w:r>
      <w:r w:rsidR="000740CC">
        <w:rPr>
          <w:sz w:val="24"/>
          <w:szCs w:val="24"/>
        </w:rPr>
        <w:t>the</w:t>
      </w:r>
      <w:r w:rsidR="00650EC6">
        <w:rPr>
          <w:sz w:val="24"/>
          <w:szCs w:val="24"/>
        </w:rPr>
        <w:t xml:space="preserve"> validation dataset</w:t>
      </w:r>
      <w:r w:rsidR="00EC70E1">
        <w:rPr>
          <w:sz w:val="24"/>
          <w:szCs w:val="24"/>
        </w:rPr>
        <w:t xml:space="preserve"> of 0.69 indicates that approximately </w:t>
      </w:r>
      <w:r w:rsidR="00DD0FFA">
        <w:rPr>
          <w:sz w:val="24"/>
          <w:szCs w:val="24"/>
        </w:rPr>
        <w:t xml:space="preserve">69% of the predictions are correct. </w:t>
      </w:r>
      <w:r w:rsidR="008B6254">
        <w:rPr>
          <w:sz w:val="24"/>
          <w:szCs w:val="24"/>
        </w:rPr>
        <w:t xml:space="preserve">Finally, </w:t>
      </w:r>
      <w:r w:rsidR="00516244">
        <w:rPr>
          <w:sz w:val="24"/>
          <w:szCs w:val="24"/>
        </w:rPr>
        <w:t xml:space="preserve">an F1 score of 0.69 across the Logistic Regression and Random Forest models for </w:t>
      </w:r>
      <w:r w:rsidR="00852292">
        <w:rPr>
          <w:sz w:val="24"/>
          <w:szCs w:val="24"/>
        </w:rPr>
        <w:t>my validation dataset displays a reasonable tradeoff between precision (ability to correctly predict positive instances)</w:t>
      </w:r>
      <w:r w:rsidR="00F92E91">
        <w:rPr>
          <w:sz w:val="24"/>
          <w:szCs w:val="24"/>
        </w:rPr>
        <w:t xml:space="preserve"> and recall (</w:t>
      </w:r>
      <w:r w:rsidR="00EC4BE2">
        <w:rPr>
          <w:sz w:val="24"/>
          <w:szCs w:val="24"/>
        </w:rPr>
        <w:t xml:space="preserve">ability to capture all positive instances). </w:t>
      </w:r>
      <w:r w:rsidR="00A459A6">
        <w:rPr>
          <w:sz w:val="24"/>
          <w:szCs w:val="24"/>
        </w:rPr>
        <w:t>H</w:t>
      </w:r>
      <w:r w:rsidR="00EC4BE2">
        <w:rPr>
          <w:sz w:val="24"/>
          <w:szCs w:val="24"/>
        </w:rPr>
        <w:t xml:space="preserve">owever, given the context and industry, I would want </w:t>
      </w:r>
      <w:r w:rsidR="00B051C7">
        <w:rPr>
          <w:sz w:val="24"/>
          <w:szCs w:val="24"/>
        </w:rPr>
        <w:t>all</w:t>
      </w:r>
      <w:r w:rsidR="00A459A6">
        <w:rPr>
          <w:sz w:val="24"/>
          <w:szCs w:val="24"/>
        </w:rPr>
        <w:t xml:space="preserve"> these values</w:t>
      </w:r>
      <w:r w:rsidR="00EC4BE2">
        <w:rPr>
          <w:sz w:val="24"/>
          <w:szCs w:val="24"/>
        </w:rPr>
        <w:t xml:space="preserve"> to be higher</w:t>
      </w:r>
      <w:r w:rsidR="00A459A6">
        <w:rPr>
          <w:sz w:val="24"/>
          <w:szCs w:val="24"/>
        </w:rPr>
        <w:t xml:space="preserve"> to make the </w:t>
      </w:r>
      <w:r w:rsidR="00A459A6">
        <w:rPr>
          <w:sz w:val="24"/>
          <w:szCs w:val="24"/>
        </w:rPr>
        <w:lastRenderedPageBreak/>
        <w:t>determination of whether a customer should be issued a credit card</w:t>
      </w:r>
      <w:r w:rsidR="00B051C7">
        <w:rPr>
          <w:sz w:val="24"/>
          <w:szCs w:val="24"/>
        </w:rPr>
        <w:t xml:space="preserve"> based</w:t>
      </w:r>
      <w:r w:rsidR="00017418">
        <w:rPr>
          <w:sz w:val="24"/>
          <w:szCs w:val="24"/>
        </w:rPr>
        <w:t xml:space="preserve"> on their</w:t>
      </w:r>
      <w:r w:rsidR="00B051C7">
        <w:rPr>
          <w:sz w:val="24"/>
          <w:szCs w:val="24"/>
        </w:rPr>
        <w:t xml:space="preserve"> </w:t>
      </w:r>
      <w:r w:rsidR="00017418">
        <w:rPr>
          <w:sz w:val="24"/>
          <w:szCs w:val="24"/>
        </w:rPr>
        <w:t>risk of default</w:t>
      </w:r>
      <w:r w:rsidR="00EC4BE2">
        <w:rPr>
          <w:sz w:val="24"/>
          <w:szCs w:val="24"/>
        </w:rPr>
        <w:t xml:space="preserve">. </w:t>
      </w:r>
      <w:r w:rsidR="009E145C">
        <w:rPr>
          <w:sz w:val="24"/>
          <w:szCs w:val="24"/>
        </w:rPr>
        <w:t xml:space="preserve">Were I a data scientist at this </w:t>
      </w:r>
      <w:r w:rsidR="00C60A2B">
        <w:rPr>
          <w:sz w:val="24"/>
          <w:szCs w:val="24"/>
        </w:rPr>
        <w:t>credit</w:t>
      </w:r>
      <w:r w:rsidR="009E145C">
        <w:rPr>
          <w:sz w:val="24"/>
          <w:szCs w:val="24"/>
        </w:rPr>
        <w:t xml:space="preserve"> card company, I would recommend capturing additional features of interest such as </w:t>
      </w:r>
      <w:r w:rsidR="00C60A2B">
        <w:rPr>
          <w:sz w:val="24"/>
          <w:szCs w:val="24"/>
        </w:rPr>
        <w:t>credit score and debt-to-income ratio. From there, I would refine and rebuild my models to yield better results.</w:t>
      </w:r>
      <w:r w:rsidR="00EC4BE2">
        <w:rPr>
          <w:sz w:val="24"/>
          <w:szCs w:val="24"/>
        </w:rPr>
        <w:t xml:space="preserve"> </w:t>
      </w:r>
    </w:p>
    <w:p w14:paraId="69C3BA5A" w14:textId="77777777" w:rsidR="0097455F" w:rsidRPr="0065611B" w:rsidRDefault="0097455F" w:rsidP="0065611B">
      <w:pPr>
        <w:rPr>
          <w:sz w:val="24"/>
          <w:szCs w:val="24"/>
        </w:rPr>
      </w:pPr>
    </w:p>
    <w:sectPr w:rsidR="0097455F" w:rsidRPr="0065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F04B0"/>
    <w:multiLevelType w:val="hybridMultilevel"/>
    <w:tmpl w:val="08C028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5196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1B"/>
    <w:rsid w:val="00005533"/>
    <w:rsid w:val="00017418"/>
    <w:rsid w:val="00025BEF"/>
    <w:rsid w:val="000740CC"/>
    <w:rsid w:val="00095B82"/>
    <w:rsid w:val="000B11B4"/>
    <w:rsid w:val="00187F60"/>
    <w:rsid w:val="0019465A"/>
    <w:rsid w:val="001C4151"/>
    <w:rsid w:val="001D2CC9"/>
    <w:rsid w:val="001D49AC"/>
    <w:rsid w:val="0022462F"/>
    <w:rsid w:val="002333B8"/>
    <w:rsid w:val="00233B70"/>
    <w:rsid w:val="00244195"/>
    <w:rsid w:val="00250C4D"/>
    <w:rsid w:val="002E3843"/>
    <w:rsid w:val="002E6D2A"/>
    <w:rsid w:val="002E7871"/>
    <w:rsid w:val="002F1E1F"/>
    <w:rsid w:val="003431E9"/>
    <w:rsid w:val="003A5450"/>
    <w:rsid w:val="003C6FF8"/>
    <w:rsid w:val="00412473"/>
    <w:rsid w:val="0042694C"/>
    <w:rsid w:val="00486460"/>
    <w:rsid w:val="004C3C12"/>
    <w:rsid w:val="00516244"/>
    <w:rsid w:val="005C358A"/>
    <w:rsid w:val="00650EC6"/>
    <w:rsid w:val="0065611B"/>
    <w:rsid w:val="0068594A"/>
    <w:rsid w:val="00692525"/>
    <w:rsid w:val="006A3D94"/>
    <w:rsid w:val="00703857"/>
    <w:rsid w:val="00710E0A"/>
    <w:rsid w:val="00730518"/>
    <w:rsid w:val="0079114D"/>
    <w:rsid w:val="00794023"/>
    <w:rsid w:val="007D2EC7"/>
    <w:rsid w:val="00832EB8"/>
    <w:rsid w:val="00850FAE"/>
    <w:rsid w:val="00852292"/>
    <w:rsid w:val="008B3FB3"/>
    <w:rsid w:val="008B6254"/>
    <w:rsid w:val="008E77B9"/>
    <w:rsid w:val="0097455F"/>
    <w:rsid w:val="0099574D"/>
    <w:rsid w:val="009C29EE"/>
    <w:rsid w:val="009E0C26"/>
    <w:rsid w:val="009E145C"/>
    <w:rsid w:val="00A459A6"/>
    <w:rsid w:val="00A74BFD"/>
    <w:rsid w:val="00A81165"/>
    <w:rsid w:val="00AB335D"/>
    <w:rsid w:val="00AD1C6E"/>
    <w:rsid w:val="00B051C7"/>
    <w:rsid w:val="00B402A2"/>
    <w:rsid w:val="00B52A3A"/>
    <w:rsid w:val="00B67A48"/>
    <w:rsid w:val="00BF1FAA"/>
    <w:rsid w:val="00C069E6"/>
    <w:rsid w:val="00C07951"/>
    <w:rsid w:val="00C32442"/>
    <w:rsid w:val="00C52906"/>
    <w:rsid w:val="00C60A2B"/>
    <w:rsid w:val="00C72B66"/>
    <w:rsid w:val="00C82D49"/>
    <w:rsid w:val="00C94775"/>
    <w:rsid w:val="00CA1ED4"/>
    <w:rsid w:val="00CF4FA1"/>
    <w:rsid w:val="00D578DB"/>
    <w:rsid w:val="00DD0FFA"/>
    <w:rsid w:val="00DD597A"/>
    <w:rsid w:val="00DD63C0"/>
    <w:rsid w:val="00DE6D4F"/>
    <w:rsid w:val="00E903A4"/>
    <w:rsid w:val="00EC4BE2"/>
    <w:rsid w:val="00EC70E1"/>
    <w:rsid w:val="00F06F2F"/>
    <w:rsid w:val="00F26CD1"/>
    <w:rsid w:val="00F473ED"/>
    <w:rsid w:val="00F92E91"/>
    <w:rsid w:val="00F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1BD1"/>
  <w15:chartTrackingRefBased/>
  <w15:docId w15:val="{794B66AC-22F3-424D-8A30-1CB9AC03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1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1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350/default+of+credit+card+cl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Simonsen</dc:creator>
  <cp:keywords/>
  <dc:description/>
  <cp:lastModifiedBy>Steven Simonsen</cp:lastModifiedBy>
  <cp:revision>76</cp:revision>
  <dcterms:created xsi:type="dcterms:W3CDTF">2024-06-28T02:20:00Z</dcterms:created>
  <dcterms:modified xsi:type="dcterms:W3CDTF">2024-06-28T17:51:00Z</dcterms:modified>
</cp:coreProperties>
</file>