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281"/>
        <w:tblW w:w="482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1"/>
        <w:gridCol w:w="3162"/>
        <w:gridCol w:w="6326"/>
        <w:gridCol w:w="294"/>
      </w:tblGrid>
      <w:tr w:rsidRPr="00796BB9" w:rsidR="00F45D49" w:rsidTr="00F45D49" w14:paraId="77152075" w14:textId="77777777">
        <w:tc>
          <w:tcPr>
            <w:tcW w:w="149" w:type="pct"/>
            <w:tcBorders>
              <w:top w:val="single" w:color="002D56" w:sz="12" w:space="0"/>
              <w:left w:val="single" w:color="002D56" w:sz="12" w:space="0"/>
            </w:tcBorders>
          </w:tcPr>
          <w:p w:rsidRPr="00796BB9" w:rsidR="00F45D49" w:rsidP="00F45D49" w:rsidRDefault="00F45D49" w14:paraId="59F4C872" w14:textId="77777777">
            <w:pPr>
              <w:rPr>
                <w:rFonts w:cs="Arial" w:asciiTheme="majorHAnsi" w:hAnsiTheme="majorHAnsi"/>
                <w:sz w:val="6"/>
                <w:szCs w:val="6"/>
                <w:lang w:val="en-GB"/>
              </w:rPr>
            </w:pPr>
          </w:p>
        </w:tc>
        <w:tc>
          <w:tcPr>
            <w:tcW w:w="1568" w:type="pct"/>
            <w:tcBorders>
              <w:top w:val="single" w:color="002D56" w:sz="12" w:space="0"/>
            </w:tcBorders>
          </w:tcPr>
          <w:p w:rsidRPr="00796BB9" w:rsidR="00F45D49" w:rsidP="00F45D49" w:rsidRDefault="00F45D49" w14:paraId="1EBA9A67" w14:textId="77777777">
            <w:pPr>
              <w:rPr>
                <w:rFonts w:cs="Arial" w:asciiTheme="majorHAnsi" w:hAnsiTheme="majorHAnsi"/>
                <w:sz w:val="6"/>
                <w:szCs w:val="6"/>
                <w:lang w:val="en-GB"/>
              </w:rPr>
            </w:pPr>
          </w:p>
        </w:tc>
        <w:tc>
          <w:tcPr>
            <w:tcW w:w="3137" w:type="pct"/>
            <w:tcBorders>
              <w:top w:val="single" w:color="002D56" w:sz="12" w:space="0"/>
              <w:bottom w:val="single" w:color="002D56" w:sz="12" w:space="0"/>
            </w:tcBorders>
          </w:tcPr>
          <w:p w:rsidRPr="00796BB9" w:rsidR="00F45D49" w:rsidP="00F45D49" w:rsidRDefault="00F45D49" w14:paraId="77C224DA" w14:textId="77777777">
            <w:pPr>
              <w:rPr>
                <w:rFonts w:cs="Arial" w:asciiTheme="majorHAnsi" w:hAnsiTheme="majorHAnsi"/>
                <w:sz w:val="6"/>
                <w:szCs w:val="6"/>
                <w:lang w:val="en-GB"/>
              </w:rPr>
            </w:pPr>
          </w:p>
        </w:tc>
        <w:tc>
          <w:tcPr>
            <w:tcW w:w="146" w:type="pct"/>
            <w:tcBorders>
              <w:top w:val="single" w:color="002D56" w:sz="12" w:space="0"/>
              <w:right w:val="single" w:color="002D56" w:sz="12" w:space="0"/>
            </w:tcBorders>
          </w:tcPr>
          <w:p w:rsidRPr="00796BB9" w:rsidR="00F45D49" w:rsidP="00F45D49" w:rsidRDefault="00F45D49" w14:paraId="6E0CAB50" w14:textId="77777777">
            <w:pPr>
              <w:rPr>
                <w:rFonts w:cs="Arial" w:asciiTheme="majorHAnsi" w:hAnsiTheme="majorHAnsi"/>
                <w:sz w:val="6"/>
                <w:szCs w:val="6"/>
                <w:lang w:val="en-GB"/>
              </w:rPr>
            </w:pPr>
          </w:p>
        </w:tc>
      </w:tr>
      <w:tr w:rsidRPr="007129A9" w:rsidR="007129A9" w:rsidTr="00F45D49" w14:paraId="78E7865F" w14:textId="77777777">
        <w:tc>
          <w:tcPr>
            <w:tcW w:w="149" w:type="pct"/>
            <w:tcBorders>
              <w:left w:val="single" w:color="002D56" w:sz="12" w:space="0"/>
            </w:tcBorders>
          </w:tcPr>
          <w:p w:rsidRPr="007129A9" w:rsidR="00F45D49" w:rsidP="00F45D49" w:rsidRDefault="00F45D49" w14:paraId="008B2736" w14:textId="77777777">
            <w:pPr>
              <w:rPr>
                <w:rFonts w:cs="Arial" w:asciiTheme="majorHAnsi" w:hAnsiTheme="majorHAnsi"/>
                <w:color w:val="00314A"/>
                <w:sz w:val="6"/>
                <w:szCs w:val="6"/>
                <w:lang w:val="en-GB"/>
              </w:rPr>
            </w:pPr>
          </w:p>
        </w:tc>
        <w:tc>
          <w:tcPr>
            <w:tcW w:w="1568" w:type="pct"/>
            <w:tcBorders>
              <w:right w:val="single" w:color="002D56" w:sz="12" w:space="0"/>
            </w:tcBorders>
          </w:tcPr>
          <w:p w:rsidRPr="007129A9" w:rsidR="00F45D49" w:rsidP="00F45D49" w:rsidRDefault="00F45D49" w14:paraId="756BFC16" w14:textId="77777777">
            <w:pPr>
              <w:rPr>
                <w:rFonts w:cs="Arial" w:asciiTheme="majorHAnsi" w:hAnsiTheme="majorHAnsi"/>
                <w:color w:val="00314A"/>
                <w:sz w:val="6"/>
                <w:szCs w:val="6"/>
                <w:lang w:val="en-GB"/>
              </w:rPr>
            </w:pPr>
          </w:p>
        </w:tc>
        <w:tc>
          <w:tcPr>
            <w:tcW w:w="3137" w:type="pct"/>
            <w:tcBorders>
              <w:top w:val="single" w:color="002D56" w:sz="12" w:space="0"/>
              <w:left w:val="single" w:color="002D56" w:sz="12" w:space="0"/>
              <w:right w:val="single" w:color="002D56" w:sz="12" w:space="0"/>
            </w:tcBorders>
          </w:tcPr>
          <w:p w:rsidRPr="00212BE5" w:rsidR="00F45D49" w:rsidP="00F45D49" w:rsidRDefault="00F45D49" w14:paraId="4AB2BE0C" w14:textId="77777777">
            <w:pPr>
              <w:rPr>
                <w:rFonts w:cs="Arial" w:asciiTheme="majorHAnsi" w:hAnsiTheme="majorHAnsi"/>
                <w:color w:val="00314A"/>
                <w:sz w:val="6"/>
                <w:szCs w:val="6"/>
                <w:lang w:val="en-GB"/>
              </w:rPr>
            </w:pPr>
          </w:p>
        </w:tc>
        <w:tc>
          <w:tcPr>
            <w:tcW w:w="146" w:type="pct"/>
            <w:tcBorders>
              <w:left w:val="single" w:color="002D56" w:sz="12" w:space="0"/>
              <w:right w:val="single" w:color="002D56" w:sz="12" w:space="0"/>
            </w:tcBorders>
          </w:tcPr>
          <w:p w:rsidRPr="007129A9" w:rsidR="00F45D49" w:rsidP="00F45D49" w:rsidRDefault="00F45D49" w14:paraId="4631A082" w14:textId="77777777">
            <w:pPr>
              <w:rPr>
                <w:rFonts w:cs="Arial" w:asciiTheme="majorHAnsi" w:hAnsiTheme="majorHAnsi"/>
                <w:color w:val="00314A"/>
                <w:sz w:val="6"/>
                <w:szCs w:val="6"/>
                <w:lang w:val="en-GB"/>
              </w:rPr>
            </w:pPr>
          </w:p>
        </w:tc>
      </w:tr>
      <w:tr w:rsidRPr="007129A9" w:rsidR="007129A9" w:rsidTr="00F45D49" w14:paraId="7FBC8154" w14:textId="77777777">
        <w:tc>
          <w:tcPr>
            <w:tcW w:w="149" w:type="pct"/>
            <w:tcBorders>
              <w:left w:val="single" w:color="002D56" w:sz="12" w:space="0"/>
            </w:tcBorders>
          </w:tcPr>
          <w:p w:rsidRPr="007129A9" w:rsidR="00F45D49" w:rsidP="00F45D49" w:rsidRDefault="00F45D49" w14:paraId="651AE0F9" w14:textId="77777777">
            <w:pPr>
              <w:rPr>
                <w:rFonts w:ascii="Larsseit" w:hAnsi="Larsseit" w:cs="Arial"/>
                <w:b/>
                <w:color w:val="00314A"/>
                <w:sz w:val="22"/>
                <w:szCs w:val="22"/>
                <w:lang w:val="en-GB"/>
              </w:rPr>
            </w:pPr>
          </w:p>
        </w:tc>
        <w:tc>
          <w:tcPr>
            <w:tcW w:w="1568" w:type="pct"/>
            <w:tcBorders>
              <w:right w:val="single" w:color="002D56" w:sz="12" w:space="0"/>
            </w:tcBorders>
          </w:tcPr>
          <w:p w:rsidRPr="007129A9" w:rsidR="00F45D49" w:rsidP="00F45D49" w:rsidRDefault="00F45D49" w14:paraId="5335910A" w14:textId="77777777">
            <w:pPr>
              <w:rPr>
                <w:rFonts w:ascii="Larsseit" w:hAnsi="Larsseit" w:cs="Arial"/>
                <w:b/>
                <w:color w:val="00314A"/>
                <w:sz w:val="22"/>
                <w:szCs w:val="22"/>
                <w:lang w:val="en-GB"/>
              </w:rPr>
            </w:pPr>
            <w:r w:rsidRPr="00282497">
              <w:rPr>
                <w:rFonts w:ascii="Larsseit" w:hAnsi="Larsseit" w:cs="Arial"/>
                <w:b/>
                <w:color w:val="00314A"/>
                <w:sz w:val="22"/>
                <w:szCs w:val="22"/>
                <w:lang w:val="en-GB"/>
              </w:rPr>
              <w:t>Job Title</w:t>
            </w:r>
          </w:p>
        </w:tc>
        <w:tc>
          <w:tcPr>
            <w:tcW w:w="3137" w:type="pct"/>
            <w:tcBorders>
              <w:left w:val="single" w:color="002D56" w:sz="12" w:space="0"/>
              <w:right w:val="single" w:color="002D56" w:sz="12" w:space="0"/>
            </w:tcBorders>
          </w:tcPr>
          <w:p w:rsidRPr="00CF2C5A" w:rsidR="00F45D49" w:rsidP="79EAD71A" w:rsidRDefault="000F07E4" w14:paraId="490A0BA4" w14:textId="5F369203">
            <w:pPr>
              <w:spacing w:line="259" w:lineRule="auto"/>
            </w:pPr>
            <w:r>
              <w:rPr>
                <w:rFonts w:ascii="Larsseit" w:hAnsi="Larsseit" w:cs="Arial"/>
                <w:b/>
                <w:bCs/>
                <w:color w:val="00314A"/>
                <w:sz w:val="22"/>
                <w:szCs w:val="22"/>
                <w:lang w:val="en-GB"/>
              </w:rPr>
              <w:t>Data Manager</w:t>
            </w:r>
          </w:p>
        </w:tc>
        <w:tc>
          <w:tcPr>
            <w:tcW w:w="146" w:type="pct"/>
            <w:tcBorders>
              <w:left w:val="single" w:color="002D56" w:sz="12" w:space="0"/>
              <w:right w:val="single" w:color="002D56" w:sz="12" w:space="0"/>
            </w:tcBorders>
          </w:tcPr>
          <w:p w:rsidRPr="007129A9" w:rsidR="00F45D49" w:rsidP="00F45D49" w:rsidRDefault="00F45D49" w14:paraId="216D78B5" w14:textId="77777777">
            <w:pPr>
              <w:rPr>
                <w:rFonts w:ascii="Larsseit" w:hAnsi="Larsseit" w:cs="Arial"/>
                <w:b/>
                <w:color w:val="00314A"/>
                <w:sz w:val="22"/>
                <w:szCs w:val="22"/>
                <w:lang w:val="en-GB"/>
              </w:rPr>
            </w:pPr>
          </w:p>
        </w:tc>
      </w:tr>
      <w:tr w:rsidRPr="007129A9" w:rsidR="007129A9" w:rsidTr="00F45D49" w14:paraId="3A114211" w14:textId="77777777">
        <w:tc>
          <w:tcPr>
            <w:tcW w:w="149" w:type="pct"/>
            <w:tcBorders>
              <w:left w:val="single" w:color="002D56" w:sz="12" w:space="0"/>
            </w:tcBorders>
          </w:tcPr>
          <w:p w:rsidRPr="007129A9" w:rsidR="00F45D49" w:rsidP="00F45D49" w:rsidRDefault="00F45D49" w14:paraId="7DBA81F3" w14:textId="77777777">
            <w:pPr>
              <w:rPr>
                <w:rFonts w:ascii="Larsseit" w:hAnsi="Larsseit" w:cs="Arial"/>
                <w:b/>
                <w:color w:val="00314A"/>
                <w:sz w:val="6"/>
                <w:szCs w:val="6"/>
                <w:lang w:val="en-GB"/>
              </w:rPr>
            </w:pPr>
          </w:p>
        </w:tc>
        <w:tc>
          <w:tcPr>
            <w:tcW w:w="1568" w:type="pct"/>
            <w:tcBorders>
              <w:right w:val="single" w:color="002D56" w:sz="12" w:space="0"/>
            </w:tcBorders>
          </w:tcPr>
          <w:p w:rsidRPr="007129A9" w:rsidR="00F45D49" w:rsidP="00F45D49" w:rsidRDefault="00F45D49" w14:paraId="77185304" w14:textId="77777777">
            <w:pPr>
              <w:rPr>
                <w:rFonts w:ascii="Larsseit" w:hAnsi="Larsseit" w:cs="Arial"/>
                <w:b/>
                <w:color w:val="00314A"/>
                <w:sz w:val="6"/>
                <w:szCs w:val="6"/>
                <w:lang w:val="en-GB"/>
              </w:rPr>
            </w:pPr>
          </w:p>
        </w:tc>
        <w:tc>
          <w:tcPr>
            <w:tcW w:w="3137" w:type="pct"/>
            <w:tcBorders>
              <w:left w:val="single" w:color="002D56" w:sz="12" w:space="0"/>
              <w:bottom w:val="single" w:color="002D56" w:sz="12" w:space="0"/>
              <w:right w:val="single" w:color="002D56" w:sz="12" w:space="0"/>
            </w:tcBorders>
          </w:tcPr>
          <w:p w:rsidRPr="00CF2C5A" w:rsidR="00F45D49" w:rsidP="00F45D49" w:rsidRDefault="00F45D49" w14:paraId="7B35B783" w14:textId="77777777">
            <w:pPr>
              <w:rPr>
                <w:rFonts w:ascii="Larsseit" w:hAnsi="Larsseit" w:cs="Arial"/>
                <w:b/>
                <w:color w:val="00314A"/>
                <w:sz w:val="6"/>
                <w:szCs w:val="6"/>
                <w:lang w:val="en-GB"/>
              </w:rPr>
            </w:pPr>
          </w:p>
        </w:tc>
        <w:tc>
          <w:tcPr>
            <w:tcW w:w="146" w:type="pct"/>
            <w:tcBorders>
              <w:left w:val="single" w:color="002D56" w:sz="12" w:space="0"/>
              <w:right w:val="single" w:color="002D56" w:sz="12" w:space="0"/>
            </w:tcBorders>
          </w:tcPr>
          <w:p w:rsidRPr="007129A9" w:rsidR="00F45D49" w:rsidP="00F45D49" w:rsidRDefault="00F45D49" w14:paraId="56CE0E8E" w14:textId="77777777">
            <w:pPr>
              <w:rPr>
                <w:rFonts w:ascii="Larsseit" w:hAnsi="Larsseit" w:cs="Arial"/>
                <w:b/>
                <w:color w:val="00314A"/>
                <w:sz w:val="6"/>
                <w:szCs w:val="6"/>
                <w:lang w:val="en-GB"/>
              </w:rPr>
            </w:pPr>
          </w:p>
        </w:tc>
      </w:tr>
      <w:tr w:rsidRPr="007129A9" w:rsidR="00212BE5" w:rsidTr="00F45D49" w14:paraId="2E3D266C" w14:textId="77777777">
        <w:tc>
          <w:tcPr>
            <w:tcW w:w="149" w:type="pct"/>
            <w:tcBorders>
              <w:left w:val="single" w:color="002D56" w:sz="12" w:space="0"/>
            </w:tcBorders>
          </w:tcPr>
          <w:p w:rsidRPr="007129A9" w:rsidR="00212BE5" w:rsidP="00212BE5" w:rsidRDefault="00212BE5" w14:paraId="398D86D3" w14:textId="77777777">
            <w:pPr>
              <w:rPr>
                <w:rFonts w:ascii="Larsseit" w:hAnsi="Larsseit" w:cs="Arial"/>
                <w:b/>
                <w:color w:val="00314A"/>
                <w:sz w:val="6"/>
                <w:szCs w:val="6"/>
                <w:lang w:val="en-GB"/>
              </w:rPr>
            </w:pPr>
          </w:p>
        </w:tc>
        <w:tc>
          <w:tcPr>
            <w:tcW w:w="1568" w:type="pct"/>
            <w:tcBorders>
              <w:right w:val="single" w:color="002D56" w:sz="12" w:space="0"/>
            </w:tcBorders>
          </w:tcPr>
          <w:p w:rsidRPr="007129A9" w:rsidR="00212BE5" w:rsidP="00212BE5" w:rsidRDefault="00212BE5" w14:paraId="057A303C" w14:textId="77777777">
            <w:pPr>
              <w:rPr>
                <w:rFonts w:ascii="Larsseit" w:hAnsi="Larsseit" w:cs="Arial"/>
                <w:b/>
                <w:color w:val="00314A"/>
                <w:sz w:val="6"/>
                <w:szCs w:val="6"/>
                <w:lang w:val="en-GB"/>
              </w:rPr>
            </w:pPr>
          </w:p>
        </w:tc>
        <w:tc>
          <w:tcPr>
            <w:tcW w:w="3137" w:type="pct"/>
            <w:tcBorders>
              <w:top w:val="single" w:color="002D56" w:sz="12" w:space="0"/>
              <w:left w:val="single" w:color="002D56" w:sz="12" w:space="0"/>
              <w:right w:val="single" w:color="002D56" w:sz="12" w:space="0"/>
            </w:tcBorders>
          </w:tcPr>
          <w:p w:rsidRPr="00212BE5" w:rsidR="00212BE5" w:rsidP="00212BE5" w:rsidRDefault="00212BE5" w14:paraId="3B9930A2" w14:textId="77777777">
            <w:pPr>
              <w:rPr>
                <w:rFonts w:ascii="Arial" w:hAnsi="Arial" w:cs="Arial"/>
                <w:b/>
                <w:color w:val="00314A"/>
                <w:sz w:val="6"/>
                <w:szCs w:val="6"/>
                <w:lang w:val="en-GB"/>
              </w:rPr>
            </w:pPr>
          </w:p>
        </w:tc>
        <w:tc>
          <w:tcPr>
            <w:tcW w:w="146" w:type="pct"/>
            <w:tcBorders>
              <w:left w:val="single" w:color="002D56" w:sz="12" w:space="0"/>
              <w:right w:val="single" w:color="002D56" w:sz="12" w:space="0"/>
            </w:tcBorders>
          </w:tcPr>
          <w:p w:rsidRPr="007129A9" w:rsidR="00212BE5" w:rsidP="00212BE5" w:rsidRDefault="00212BE5" w14:paraId="7EEB9196" w14:textId="77777777">
            <w:pPr>
              <w:rPr>
                <w:rFonts w:ascii="Larsseit" w:hAnsi="Larsseit" w:cs="Arial"/>
                <w:b/>
                <w:color w:val="00314A"/>
                <w:sz w:val="6"/>
                <w:szCs w:val="6"/>
                <w:lang w:val="en-GB"/>
              </w:rPr>
            </w:pPr>
          </w:p>
        </w:tc>
      </w:tr>
      <w:tr w:rsidRPr="007129A9" w:rsidR="00212BE5" w:rsidTr="00F45D49" w14:paraId="5D207DE7" w14:textId="77777777">
        <w:tc>
          <w:tcPr>
            <w:tcW w:w="149" w:type="pct"/>
            <w:tcBorders>
              <w:left w:val="single" w:color="002D56" w:sz="12" w:space="0"/>
            </w:tcBorders>
          </w:tcPr>
          <w:p w:rsidRPr="007129A9" w:rsidR="00212BE5" w:rsidP="00212BE5" w:rsidRDefault="00212BE5" w14:paraId="7AF7CBAE" w14:textId="77777777">
            <w:pPr>
              <w:rPr>
                <w:rFonts w:ascii="Larsseit" w:hAnsi="Larsseit" w:cs="Arial"/>
                <w:b/>
                <w:color w:val="00314A"/>
                <w:sz w:val="22"/>
                <w:szCs w:val="22"/>
                <w:lang w:val="en-GB"/>
              </w:rPr>
            </w:pPr>
          </w:p>
        </w:tc>
        <w:tc>
          <w:tcPr>
            <w:tcW w:w="1568" w:type="pct"/>
            <w:tcBorders>
              <w:right w:val="single" w:color="002D56" w:sz="12" w:space="0"/>
            </w:tcBorders>
          </w:tcPr>
          <w:p w:rsidRPr="007129A9" w:rsidR="00212BE5" w:rsidP="00212BE5" w:rsidRDefault="00212BE5" w14:paraId="0F4DD93C" w14:textId="77777777">
            <w:pPr>
              <w:rPr>
                <w:rFonts w:ascii="Larsseit" w:hAnsi="Larsseit" w:cs="Arial"/>
                <w:b/>
                <w:color w:val="00314A"/>
                <w:sz w:val="22"/>
                <w:szCs w:val="22"/>
                <w:lang w:val="en-GB"/>
              </w:rPr>
            </w:pPr>
            <w:r w:rsidRPr="00282497">
              <w:rPr>
                <w:rFonts w:ascii="Larsseit" w:hAnsi="Larsseit" w:cs="Arial"/>
                <w:b/>
                <w:color w:val="00314A"/>
                <w:sz w:val="22"/>
                <w:szCs w:val="22"/>
                <w:lang w:val="en-GB"/>
              </w:rPr>
              <w:t>Department</w:t>
            </w:r>
          </w:p>
        </w:tc>
        <w:tc>
          <w:tcPr>
            <w:tcW w:w="3137" w:type="pct"/>
            <w:tcBorders>
              <w:left w:val="single" w:color="002D56" w:sz="12" w:space="0"/>
              <w:right w:val="single" w:color="002D56" w:sz="12" w:space="0"/>
            </w:tcBorders>
          </w:tcPr>
          <w:p w:rsidRPr="00212BE5" w:rsidR="00212BE5" w:rsidP="00212BE5" w:rsidRDefault="0085426C" w14:paraId="38939290" w14:textId="5A2445AB">
            <w:pPr>
              <w:rPr>
                <w:rFonts w:ascii="Arial" w:hAnsi="Arial" w:cs="Arial"/>
                <w:b/>
                <w:color w:val="00314A"/>
                <w:sz w:val="22"/>
                <w:szCs w:val="22"/>
                <w:lang w:val="en-GB"/>
              </w:rPr>
            </w:pPr>
            <w:r>
              <w:rPr>
                <w:rFonts w:ascii="Arial" w:hAnsi="Arial" w:cs="Arial"/>
                <w:b/>
                <w:color w:val="00314A"/>
                <w:sz w:val="22"/>
                <w:szCs w:val="22"/>
                <w:lang w:val="en-GB"/>
              </w:rPr>
              <w:t>IT &amp; Projects</w:t>
            </w:r>
          </w:p>
        </w:tc>
        <w:tc>
          <w:tcPr>
            <w:tcW w:w="146" w:type="pct"/>
            <w:tcBorders>
              <w:left w:val="single" w:color="002D56" w:sz="12" w:space="0"/>
              <w:right w:val="single" w:color="002D56" w:sz="12" w:space="0"/>
            </w:tcBorders>
          </w:tcPr>
          <w:p w:rsidRPr="007129A9" w:rsidR="00212BE5" w:rsidP="00212BE5" w:rsidRDefault="00212BE5" w14:paraId="106A67E5" w14:textId="77777777">
            <w:pPr>
              <w:rPr>
                <w:rFonts w:ascii="Larsseit" w:hAnsi="Larsseit" w:cs="Arial"/>
                <w:b/>
                <w:color w:val="00314A"/>
                <w:sz w:val="22"/>
                <w:szCs w:val="22"/>
                <w:lang w:val="en-GB"/>
              </w:rPr>
            </w:pPr>
          </w:p>
        </w:tc>
      </w:tr>
      <w:tr w:rsidRPr="007129A9" w:rsidR="00212BE5" w:rsidTr="00F45D49" w14:paraId="7384929C" w14:textId="77777777">
        <w:tc>
          <w:tcPr>
            <w:tcW w:w="149" w:type="pct"/>
            <w:tcBorders>
              <w:left w:val="single" w:color="002D56" w:sz="12" w:space="0"/>
            </w:tcBorders>
          </w:tcPr>
          <w:p w:rsidRPr="007129A9" w:rsidR="00212BE5" w:rsidP="00212BE5" w:rsidRDefault="00212BE5" w14:paraId="428AEC39" w14:textId="77777777">
            <w:pPr>
              <w:rPr>
                <w:rFonts w:ascii="Larsseit" w:hAnsi="Larsseit" w:cs="Arial"/>
                <w:b/>
                <w:color w:val="00314A"/>
                <w:sz w:val="6"/>
                <w:szCs w:val="6"/>
                <w:lang w:val="en-GB"/>
              </w:rPr>
            </w:pPr>
          </w:p>
        </w:tc>
        <w:tc>
          <w:tcPr>
            <w:tcW w:w="1568" w:type="pct"/>
            <w:tcBorders>
              <w:right w:val="single" w:color="002D56" w:sz="12" w:space="0"/>
            </w:tcBorders>
          </w:tcPr>
          <w:p w:rsidRPr="007129A9" w:rsidR="00212BE5" w:rsidP="00212BE5" w:rsidRDefault="00212BE5" w14:paraId="6695105C" w14:textId="77777777">
            <w:pPr>
              <w:rPr>
                <w:rFonts w:ascii="Larsseit" w:hAnsi="Larsseit" w:cs="Arial"/>
                <w:b/>
                <w:color w:val="00314A"/>
                <w:sz w:val="6"/>
                <w:szCs w:val="6"/>
                <w:lang w:val="en-GB"/>
              </w:rPr>
            </w:pPr>
          </w:p>
        </w:tc>
        <w:tc>
          <w:tcPr>
            <w:tcW w:w="3137" w:type="pct"/>
            <w:tcBorders>
              <w:left w:val="single" w:color="002D56" w:sz="12" w:space="0"/>
              <w:bottom w:val="single" w:color="002D56" w:sz="12" w:space="0"/>
              <w:right w:val="single" w:color="002D56" w:sz="12" w:space="0"/>
            </w:tcBorders>
          </w:tcPr>
          <w:p w:rsidRPr="007129A9" w:rsidR="00212BE5" w:rsidP="00212BE5" w:rsidRDefault="00212BE5" w14:paraId="7FA18876" w14:textId="77777777">
            <w:pPr>
              <w:rPr>
                <w:rFonts w:ascii="Larsseit" w:hAnsi="Larsseit" w:cs="Arial"/>
                <w:b/>
                <w:color w:val="00314A"/>
                <w:sz w:val="6"/>
                <w:szCs w:val="6"/>
                <w:lang w:val="en-GB"/>
              </w:rPr>
            </w:pPr>
          </w:p>
        </w:tc>
        <w:tc>
          <w:tcPr>
            <w:tcW w:w="146" w:type="pct"/>
            <w:tcBorders>
              <w:left w:val="single" w:color="002D56" w:sz="12" w:space="0"/>
              <w:right w:val="single" w:color="002D56" w:sz="12" w:space="0"/>
            </w:tcBorders>
          </w:tcPr>
          <w:p w:rsidRPr="007129A9" w:rsidR="00212BE5" w:rsidP="00212BE5" w:rsidRDefault="00212BE5" w14:paraId="72FD1E69" w14:textId="77777777">
            <w:pPr>
              <w:rPr>
                <w:rFonts w:ascii="Larsseit" w:hAnsi="Larsseit" w:cs="Arial"/>
                <w:b/>
                <w:color w:val="00314A"/>
                <w:sz w:val="6"/>
                <w:szCs w:val="6"/>
                <w:lang w:val="en-GB"/>
              </w:rPr>
            </w:pPr>
          </w:p>
        </w:tc>
      </w:tr>
      <w:tr w:rsidRPr="007129A9" w:rsidR="00212BE5" w:rsidTr="00F45D49" w14:paraId="4DE7E2B1" w14:textId="77777777">
        <w:tc>
          <w:tcPr>
            <w:tcW w:w="149" w:type="pct"/>
            <w:tcBorders>
              <w:left w:val="single" w:color="002D56" w:sz="12" w:space="0"/>
              <w:bottom w:val="single" w:color="002D56" w:sz="12" w:space="0"/>
            </w:tcBorders>
          </w:tcPr>
          <w:p w:rsidRPr="007129A9" w:rsidR="00212BE5" w:rsidP="00212BE5" w:rsidRDefault="00212BE5" w14:paraId="3FF95D3D" w14:textId="77777777">
            <w:pPr>
              <w:rPr>
                <w:rFonts w:ascii="Larsseit" w:hAnsi="Larsseit" w:cs="Arial"/>
                <w:b/>
                <w:color w:val="00314A"/>
                <w:sz w:val="6"/>
                <w:szCs w:val="6"/>
                <w:lang w:val="en-GB"/>
              </w:rPr>
            </w:pPr>
          </w:p>
        </w:tc>
        <w:tc>
          <w:tcPr>
            <w:tcW w:w="1568" w:type="pct"/>
            <w:tcBorders>
              <w:bottom w:val="single" w:color="002D56" w:sz="12" w:space="0"/>
            </w:tcBorders>
          </w:tcPr>
          <w:p w:rsidRPr="007129A9" w:rsidR="00212BE5" w:rsidP="00212BE5" w:rsidRDefault="00212BE5" w14:paraId="5C7ABCA8" w14:textId="77777777">
            <w:pPr>
              <w:rPr>
                <w:rFonts w:ascii="Larsseit" w:hAnsi="Larsseit" w:cs="Arial"/>
                <w:b/>
                <w:color w:val="00314A"/>
                <w:sz w:val="6"/>
                <w:szCs w:val="6"/>
                <w:lang w:val="en-GB"/>
              </w:rPr>
            </w:pPr>
          </w:p>
        </w:tc>
        <w:tc>
          <w:tcPr>
            <w:tcW w:w="3137" w:type="pct"/>
            <w:tcBorders>
              <w:top w:val="single" w:color="002D56" w:sz="12" w:space="0"/>
              <w:bottom w:val="single" w:color="002D56" w:sz="12" w:space="0"/>
            </w:tcBorders>
          </w:tcPr>
          <w:p w:rsidRPr="007129A9" w:rsidR="00212BE5" w:rsidP="00212BE5" w:rsidRDefault="00212BE5" w14:paraId="6BA46E84" w14:textId="77777777">
            <w:pPr>
              <w:rPr>
                <w:rFonts w:ascii="Larsseit" w:hAnsi="Larsseit" w:cs="Arial"/>
                <w:b/>
                <w:color w:val="00314A"/>
                <w:sz w:val="6"/>
                <w:szCs w:val="6"/>
                <w:lang w:val="en-GB"/>
              </w:rPr>
            </w:pPr>
          </w:p>
        </w:tc>
        <w:tc>
          <w:tcPr>
            <w:tcW w:w="146" w:type="pct"/>
            <w:tcBorders>
              <w:bottom w:val="single" w:color="002D56" w:sz="12" w:space="0"/>
              <w:right w:val="single" w:color="002D56" w:sz="12" w:space="0"/>
            </w:tcBorders>
          </w:tcPr>
          <w:p w:rsidRPr="007129A9" w:rsidR="00212BE5" w:rsidP="00212BE5" w:rsidRDefault="00212BE5" w14:paraId="1E30B6F7" w14:textId="77777777">
            <w:pPr>
              <w:rPr>
                <w:rFonts w:ascii="Larsseit" w:hAnsi="Larsseit" w:cs="Arial"/>
                <w:b/>
                <w:color w:val="00314A"/>
                <w:sz w:val="6"/>
                <w:szCs w:val="6"/>
                <w:lang w:val="en-GB"/>
              </w:rPr>
            </w:pPr>
          </w:p>
        </w:tc>
      </w:tr>
    </w:tbl>
    <w:p w:rsidRPr="007129A9" w:rsidR="00727CF3" w:rsidP="00727CF3" w:rsidRDefault="00727CF3" w14:paraId="53F08CA5" w14:textId="77777777">
      <w:pPr>
        <w:rPr>
          <w:rFonts w:ascii="Larsseit" w:hAnsi="Larsseit"/>
          <w:b/>
        </w:rPr>
      </w:pPr>
    </w:p>
    <w:p w:rsidRPr="007129A9" w:rsidR="00727CF3" w:rsidP="00727CF3" w:rsidRDefault="00727CF3" w14:paraId="4E5088CE" w14:textId="77777777">
      <w:pPr>
        <w:pStyle w:val="NoSpacing"/>
        <w:spacing w:line="276" w:lineRule="auto"/>
        <w:rPr>
          <w:rFonts w:ascii="Larsseit" w:hAnsi="Larsseit" w:cs="Arial"/>
          <w:b/>
          <w:color w:val="00314A"/>
          <w:szCs w:val="22"/>
        </w:rPr>
      </w:pPr>
      <w:r w:rsidRPr="007129A9">
        <w:rPr>
          <w:rFonts w:ascii="Larsseit" w:hAnsi="Larsseit" w:cs="Arial"/>
          <w:b/>
          <w:color w:val="E34A21"/>
          <w:szCs w:val="22"/>
        </w:rPr>
        <w:t>About Us</w:t>
      </w:r>
    </w:p>
    <w:p w:rsidRPr="0007455A" w:rsidR="00BC59C6" w:rsidP="00BC59C6" w:rsidRDefault="006408F3" w14:paraId="63992062" w14:textId="7014FDC6">
      <w:pPr>
        <w:pStyle w:val="NoSpacing"/>
        <w:spacing w:line="276" w:lineRule="auto"/>
        <w:rPr>
          <w:rFonts w:ascii="Larsseit" w:hAnsi="Larsseit"/>
          <w:bCs/>
          <w:color w:val="00314A"/>
          <w:sz w:val="20"/>
          <w:shd w:val="clear" w:color="auto" w:fill="FFFFFF"/>
        </w:rPr>
      </w:pPr>
      <w:r w:rsidRPr="0007455A">
        <w:rPr>
          <w:rFonts w:ascii="Larsseit" w:hAnsi="Larsseit"/>
          <w:bCs/>
          <w:color w:val="00314A"/>
          <w:sz w:val="20"/>
          <w:shd w:val="clear" w:color="auto" w:fill="FFFFFF"/>
        </w:rPr>
        <w:t>Corona Energy is a leading independent energy supplier with over 20 years’ experience servicing UK businesses. We currently supply 14% of the industrial and commercial gas market with around 13,000 gas and electricity customers. At Corona Energy our culture is defined by our people. We are passionate about our employees and recognise that they should be in the centre of everything we do. Our awards reflect the great work we do in developing our teams and providing first class customer service and we are very proud to have held the Investors in People Gold award for the last 4 years. What are you waiting for? Join our team today!</w:t>
      </w:r>
    </w:p>
    <w:p w:rsidR="006408F3" w:rsidP="00BC59C6" w:rsidRDefault="006408F3" w14:paraId="7058864B" w14:textId="77777777">
      <w:pPr>
        <w:pStyle w:val="NoSpacing"/>
        <w:spacing w:line="276" w:lineRule="auto"/>
        <w:rPr>
          <w:rFonts w:ascii="Larsseit" w:hAnsi="Larsseit" w:cs="Arial"/>
          <w:b/>
          <w:color w:val="E34A21"/>
          <w:szCs w:val="22"/>
        </w:rPr>
      </w:pPr>
    </w:p>
    <w:p w:rsidR="00BC59C6" w:rsidP="00BC59C6" w:rsidRDefault="00BC59C6" w14:paraId="047C4E3D" w14:textId="77777777">
      <w:pPr>
        <w:pStyle w:val="NoSpacing"/>
        <w:spacing w:line="276" w:lineRule="auto"/>
        <w:rPr>
          <w:rFonts w:ascii="Larsseit" w:hAnsi="Larsseit" w:cs="Arial"/>
          <w:b/>
          <w:color w:val="E34A21"/>
          <w:szCs w:val="22"/>
        </w:rPr>
      </w:pPr>
      <w:r>
        <w:rPr>
          <w:rFonts w:ascii="Larsseit" w:hAnsi="Larsseit" w:cs="Arial"/>
          <w:b/>
          <w:color w:val="E34A21"/>
          <w:szCs w:val="22"/>
        </w:rPr>
        <w:t xml:space="preserve">Our Values &amp; Behaviours </w:t>
      </w:r>
    </w:p>
    <w:p w:rsidRPr="0007455A" w:rsidR="006408F3" w:rsidP="006408F3" w:rsidRDefault="006408F3" w14:paraId="68376DFE" w14:textId="77777777">
      <w:pPr>
        <w:pStyle w:val="NoSpacing"/>
        <w:spacing w:line="276" w:lineRule="auto"/>
        <w:rPr>
          <w:rFonts w:ascii="Larsseit" w:hAnsi="Larsseit" w:cs="Arial"/>
          <w:bCs/>
          <w:color w:val="00314A"/>
          <w:sz w:val="20"/>
        </w:rPr>
      </w:pPr>
      <w:r w:rsidRPr="0007455A">
        <w:rPr>
          <w:rFonts w:ascii="Larsseit" w:hAnsi="Larsseit" w:cs="Arial"/>
          <w:bCs/>
          <w:color w:val="00314A"/>
          <w:sz w:val="20"/>
        </w:rPr>
        <w:t xml:space="preserve">Our people are at the heart of everything we do. Our values and behaviours not only set us apart from our competitors, </w:t>
      </w:r>
      <w:proofErr w:type="gramStart"/>
      <w:r w:rsidRPr="0007455A">
        <w:rPr>
          <w:rFonts w:ascii="Larsseit" w:hAnsi="Larsseit" w:cs="Arial"/>
          <w:bCs/>
          <w:color w:val="00314A"/>
          <w:sz w:val="20"/>
        </w:rPr>
        <w:t>it</w:t>
      </w:r>
      <w:proofErr w:type="gramEnd"/>
      <w:r w:rsidRPr="0007455A">
        <w:rPr>
          <w:rFonts w:ascii="Larsseit" w:hAnsi="Larsseit" w:cs="Arial"/>
          <w:bCs/>
          <w:color w:val="00314A"/>
          <w:sz w:val="20"/>
        </w:rPr>
        <w:t xml:space="preserve"> also inspires us to create a culture of collaboration which rewards innovation. We appreciate a diverse and inclusive </w:t>
      </w:r>
      <w:proofErr w:type="gramStart"/>
      <w:r w:rsidRPr="0007455A">
        <w:rPr>
          <w:rFonts w:ascii="Larsseit" w:hAnsi="Larsseit" w:cs="Arial"/>
          <w:bCs/>
          <w:color w:val="00314A"/>
          <w:sz w:val="20"/>
        </w:rPr>
        <w:t>environment</w:t>
      </w:r>
      <w:proofErr w:type="gramEnd"/>
      <w:r w:rsidRPr="0007455A">
        <w:rPr>
          <w:rFonts w:ascii="Larsseit" w:hAnsi="Larsseit" w:cs="Arial"/>
          <w:bCs/>
          <w:color w:val="00314A"/>
          <w:sz w:val="20"/>
        </w:rPr>
        <w:t xml:space="preserve"> and we want everyone to feel valued for their uniqueness, recognised for their diverse talents and where they can be themselves. It is important to us that any new member of our team can identify with our values and behaviours and as part of the interview process, we will try to ascertain how well you relate to these. Our values are:</w:t>
      </w:r>
    </w:p>
    <w:p w:rsidRPr="0007455A" w:rsidR="006408F3" w:rsidP="006408F3" w:rsidRDefault="006408F3" w14:paraId="31839911" w14:textId="77777777">
      <w:pPr>
        <w:pStyle w:val="NoSpacing"/>
        <w:numPr>
          <w:ilvl w:val="0"/>
          <w:numId w:val="21"/>
        </w:numPr>
        <w:spacing w:line="276" w:lineRule="auto"/>
        <w:rPr>
          <w:rFonts w:ascii="Larsseit" w:hAnsi="Larsseit" w:cs="Arial"/>
          <w:bCs/>
          <w:color w:val="00314A"/>
          <w:sz w:val="20"/>
        </w:rPr>
      </w:pPr>
      <w:r w:rsidRPr="0007455A">
        <w:rPr>
          <w:rFonts w:ascii="Larsseit" w:hAnsi="Larsseit" w:cs="Arial"/>
          <w:bCs/>
          <w:color w:val="00314A"/>
          <w:sz w:val="20"/>
        </w:rPr>
        <w:t>Customer First</w:t>
      </w:r>
    </w:p>
    <w:p w:rsidRPr="0007455A" w:rsidR="006408F3" w:rsidP="006408F3" w:rsidRDefault="006408F3" w14:paraId="2093FB51" w14:textId="77777777">
      <w:pPr>
        <w:pStyle w:val="NoSpacing"/>
        <w:numPr>
          <w:ilvl w:val="0"/>
          <w:numId w:val="21"/>
        </w:numPr>
        <w:spacing w:line="276" w:lineRule="auto"/>
        <w:rPr>
          <w:rFonts w:ascii="Larsseit" w:hAnsi="Larsseit" w:cs="Arial"/>
          <w:bCs/>
          <w:color w:val="00314A"/>
          <w:sz w:val="20"/>
        </w:rPr>
      </w:pPr>
      <w:r w:rsidRPr="0007455A">
        <w:rPr>
          <w:rFonts w:ascii="Larsseit" w:hAnsi="Larsseit" w:cs="Arial"/>
          <w:bCs/>
          <w:color w:val="00314A"/>
          <w:sz w:val="20"/>
        </w:rPr>
        <w:t>Impactful</w:t>
      </w:r>
    </w:p>
    <w:p w:rsidRPr="0007455A" w:rsidR="006408F3" w:rsidP="006408F3" w:rsidRDefault="006408F3" w14:paraId="681D199B" w14:textId="77777777">
      <w:pPr>
        <w:pStyle w:val="NoSpacing"/>
        <w:numPr>
          <w:ilvl w:val="0"/>
          <w:numId w:val="21"/>
        </w:numPr>
        <w:spacing w:line="276" w:lineRule="auto"/>
        <w:rPr>
          <w:rFonts w:ascii="Larsseit" w:hAnsi="Larsseit" w:cs="Arial"/>
          <w:bCs/>
          <w:color w:val="00314A"/>
          <w:sz w:val="20"/>
        </w:rPr>
      </w:pPr>
      <w:r w:rsidRPr="0007455A">
        <w:rPr>
          <w:rFonts w:ascii="Larsseit" w:hAnsi="Larsseit" w:cs="Arial"/>
          <w:bCs/>
          <w:color w:val="00314A"/>
          <w:sz w:val="20"/>
        </w:rPr>
        <w:t>Empowered</w:t>
      </w:r>
    </w:p>
    <w:p w:rsidRPr="0007455A" w:rsidR="006408F3" w:rsidP="006408F3" w:rsidRDefault="006408F3" w14:paraId="3F6C3E94" w14:textId="77777777">
      <w:pPr>
        <w:pStyle w:val="NoSpacing"/>
        <w:numPr>
          <w:ilvl w:val="0"/>
          <w:numId w:val="21"/>
        </w:numPr>
        <w:spacing w:line="276" w:lineRule="auto"/>
        <w:rPr>
          <w:rFonts w:ascii="Larsseit" w:hAnsi="Larsseit" w:cs="Arial"/>
          <w:bCs/>
          <w:color w:val="00314A"/>
          <w:sz w:val="20"/>
        </w:rPr>
      </w:pPr>
      <w:r w:rsidRPr="0007455A">
        <w:rPr>
          <w:rFonts w:ascii="Larsseit" w:hAnsi="Larsseit" w:cs="Arial"/>
          <w:bCs/>
          <w:color w:val="00314A"/>
          <w:sz w:val="20"/>
        </w:rPr>
        <w:t>Forward Thinking</w:t>
      </w:r>
    </w:p>
    <w:p w:rsidRPr="0007455A" w:rsidR="006408F3" w:rsidP="006408F3" w:rsidRDefault="006408F3" w14:paraId="614BE16C" w14:textId="77777777">
      <w:pPr>
        <w:pStyle w:val="NoSpacing"/>
        <w:spacing w:line="276" w:lineRule="auto"/>
        <w:rPr>
          <w:rFonts w:ascii="Larsseit" w:hAnsi="Larsseit" w:cs="Arial"/>
          <w:bCs/>
          <w:color w:val="00314A"/>
          <w:sz w:val="20"/>
        </w:rPr>
      </w:pPr>
    </w:p>
    <w:p w:rsidRPr="0007455A" w:rsidR="006408F3" w:rsidP="006408F3" w:rsidRDefault="006408F3" w14:paraId="36A9837D" w14:textId="68C17900">
      <w:pPr>
        <w:pStyle w:val="NoSpacing"/>
        <w:spacing w:line="276" w:lineRule="auto"/>
        <w:rPr>
          <w:rFonts w:ascii="Larsseit" w:hAnsi="Larsseit" w:cs="Arial"/>
          <w:bCs/>
          <w:color w:val="00314A"/>
          <w:sz w:val="20"/>
        </w:rPr>
      </w:pPr>
      <w:r w:rsidRPr="0007455A">
        <w:rPr>
          <w:rFonts w:ascii="Larsseit" w:hAnsi="Larsseit" w:cs="Arial"/>
          <w:bCs/>
          <w:color w:val="00314A"/>
          <w:sz w:val="20"/>
        </w:rPr>
        <w:t>We recommend that as part of your interview preparation you consider what each of these means to you and where you might have applied this in your previous experience</w:t>
      </w:r>
    </w:p>
    <w:p w:rsidR="001D5EA5" w:rsidP="00727CF3" w:rsidRDefault="001D5EA5" w14:paraId="57BD25F2" w14:textId="77777777">
      <w:pPr>
        <w:pStyle w:val="NoSpacing"/>
        <w:spacing w:line="276" w:lineRule="auto"/>
        <w:rPr>
          <w:rFonts w:ascii="Larsseit" w:hAnsi="Larsseit" w:cs="Arial"/>
          <w:b/>
          <w:color w:val="E34A21"/>
          <w:szCs w:val="22"/>
        </w:rPr>
      </w:pPr>
    </w:p>
    <w:p w:rsidRPr="0019418E" w:rsidR="0085426C" w:rsidP="00512C7B" w:rsidRDefault="00727CF3" w14:paraId="64191F33" w14:textId="3C51D85B">
      <w:pPr>
        <w:pStyle w:val="BodyText"/>
        <w:spacing w:before="23"/>
        <w:ind w:left="0" w:right="101" w:firstLine="0"/>
      </w:pPr>
      <w:r w:rsidRPr="007129A9">
        <w:rPr>
          <w:rFonts w:ascii="Larsseit" w:hAnsi="Larsseit" w:cs="Arial"/>
          <w:b/>
          <w:color w:val="E34A21"/>
        </w:rPr>
        <w:t xml:space="preserve">What does the job entail? </w:t>
      </w:r>
    </w:p>
    <w:p w:rsidR="000F078B" w:rsidRDefault="00296727" w14:paraId="6CDF88B8" w14:textId="5F17FCBD">
      <w:pPr>
        <w:rPr>
          <w:rFonts w:ascii="Larsseit" w:hAnsi="Larsseit" w:eastAsia="Times New Roman" w:cs="Arial"/>
          <w:b/>
          <w:color w:val="E34A21"/>
          <w:sz w:val="22"/>
          <w:szCs w:val="22"/>
        </w:rPr>
      </w:pPr>
      <w:r w:rsidRPr="00296727">
        <w:rPr>
          <w:rFonts w:ascii="Larsseit" w:hAnsi="Larsseit" w:eastAsia="Times New Roman" w:cs="Arial"/>
          <w:bCs/>
          <w:color w:val="00314A"/>
          <w:sz w:val="20"/>
          <w:szCs w:val="22"/>
        </w:rPr>
        <w:t xml:space="preserve">The Data Manager is responsible for defining and executing </w:t>
      </w:r>
      <w:r>
        <w:rPr>
          <w:rFonts w:ascii="Larsseit" w:hAnsi="Larsseit" w:eastAsia="Times New Roman" w:cs="Arial"/>
          <w:bCs/>
          <w:color w:val="00314A"/>
          <w:sz w:val="20"/>
          <w:szCs w:val="22"/>
        </w:rPr>
        <w:t>Corona Energy’s</w:t>
      </w:r>
      <w:r w:rsidRPr="00296727">
        <w:rPr>
          <w:rFonts w:ascii="Larsseit" w:hAnsi="Larsseit" w:eastAsia="Times New Roman" w:cs="Arial"/>
          <w:bCs/>
          <w:color w:val="00314A"/>
          <w:sz w:val="20"/>
          <w:szCs w:val="22"/>
        </w:rPr>
        <w:t xml:space="preserve"> data </w:t>
      </w:r>
      <w:proofErr w:type="gramStart"/>
      <w:r w:rsidRPr="00296727">
        <w:rPr>
          <w:rFonts w:ascii="Larsseit" w:hAnsi="Larsseit" w:eastAsia="Times New Roman" w:cs="Arial"/>
          <w:bCs/>
          <w:color w:val="00314A"/>
          <w:sz w:val="20"/>
          <w:szCs w:val="22"/>
        </w:rPr>
        <w:t>strategy, and</w:t>
      </w:r>
      <w:proofErr w:type="gramEnd"/>
      <w:r w:rsidRPr="00296727">
        <w:rPr>
          <w:rFonts w:ascii="Larsseit" w:hAnsi="Larsseit" w:eastAsia="Times New Roman" w:cs="Arial"/>
          <w:bCs/>
          <w:color w:val="00314A"/>
          <w:sz w:val="20"/>
          <w:szCs w:val="22"/>
        </w:rPr>
        <w:t xml:space="preserve"> coordinating </w:t>
      </w:r>
      <w:r w:rsidR="002B7132">
        <w:rPr>
          <w:rFonts w:ascii="Larsseit" w:hAnsi="Larsseit" w:eastAsia="Times New Roman" w:cs="Arial"/>
          <w:bCs/>
          <w:color w:val="00314A"/>
          <w:sz w:val="20"/>
          <w:szCs w:val="22"/>
        </w:rPr>
        <w:t xml:space="preserve">and managing </w:t>
      </w:r>
      <w:r>
        <w:rPr>
          <w:rFonts w:ascii="Larsseit" w:hAnsi="Larsseit" w:eastAsia="Times New Roman" w:cs="Arial"/>
          <w:bCs/>
          <w:color w:val="00314A"/>
          <w:sz w:val="20"/>
          <w:szCs w:val="22"/>
        </w:rPr>
        <w:t>data SMEs sitting within business functions</w:t>
      </w:r>
      <w:r w:rsidR="002B7132">
        <w:rPr>
          <w:rFonts w:ascii="Larsseit" w:hAnsi="Larsseit" w:eastAsia="Times New Roman" w:cs="Arial"/>
          <w:bCs/>
          <w:color w:val="00314A"/>
          <w:sz w:val="20"/>
          <w:szCs w:val="22"/>
        </w:rPr>
        <w:t xml:space="preserve">. </w:t>
      </w:r>
      <w:r w:rsidRPr="00296727">
        <w:rPr>
          <w:rFonts w:ascii="Larsseit" w:hAnsi="Larsseit" w:eastAsia="Times New Roman" w:cs="Arial"/>
          <w:bCs/>
          <w:color w:val="00314A"/>
          <w:sz w:val="20"/>
          <w:szCs w:val="22"/>
        </w:rPr>
        <w:t>This role ensures unified governance, consistent data standards, and the effective use of data assets across the enterprise. Additionally, the Data Manager promotes a culture of data-driven decision-making, orchestrating partnerships with both internal teams and external providers.</w:t>
      </w:r>
      <w:r w:rsidR="000F078B">
        <w:rPr>
          <w:rFonts w:ascii="Larsseit" w:hAnsi="Larsseit" w:cs="Arial"/>
          <w:b/>
          <w:color w:val="E34A21"/>
          <w:szCs w:val="22"/>
        </w:rPr>
        <w:br w:type="page"/>
      </w:r>
    </w:p>
    <w:p w:rsidR="00727CF3" w:rsidP="001473A7" w:rsidRDefault="00727CF3" w14:paraId="568CDD00" w14:textId="77777777">
      <w:pPr>
        <w:pStyle w:val="NoSpacing"/>
        <w:spacing w:line="276" w:lineRule="auto"/>
        <w:rPr>
          <w:rFonts w:ascii="Larsseit" w:hAnsi="Larsseit" w:cs="Arial"/>
          <w:b/>
          <w:color w:val="E34A21"/>
          <w:szCs w:val="22"/>
        </w:rPr>
      </w:pPr>
      <w:r w:rsidRPr="007129A9">
        <w:rPr>
          <w:rFonts w:ascii="Larsseit" w:hAnsi="Larsseit" w:cs="Arial"/>
          <w:b/>
          <w:color w:val="E34A21"/>
          <w:szCs w:val="22"/>
        </w:rPr>
        <w:t>Duties &amp; Responsibilities:</w:t>
      </w:r>
    </w:p>
    <w:p w:rsidRPr="00766B6D" w:rsidR="001A2E60" w:rsidP="001A2E60" w:rsidRDefault="001A2E60" w14:paraId="2B243883" w14:textId="77777777">
      <w:pPr>
        <w:pStyle w:val="BodyText"/>
        <w:spacing w:before="20"/>
        <w:ind w:left="100" w:firstLine="0"/>
        <w:rPr>
          <w:rFonts w:ascii="Larsseit" w:hAnsi="Larsseit"/>
          <w:color w:val="244061" w:themeColor="accent1" w:themeShade="80"/>
          <w:sz w:val="20"/>
          <w:szCs w:val="20"/>
        </w:rPr>
      </w:pPr>
      <w:r w:rsidRPr="00766B6D">
        <w:rPr>
          <w:rFonts w:ascii="Larsseit" w:hAnsi="Larsseit"/>
          <w:color w:val="244061" w:themeColor="accent1" w:themeShade="80"/>
          <w:sz w:val="20"/>
          <w:szCs w:val="20"/>
        </w:rPr>
        <w:t>To include elements of but not limited to:</w:t>
      </w:r>
    </w:p>
    <w:p w:rsidRPr="0007455A" w:rsidR="00766B6D" w:rsidP="001A2E60" w:rsidRDefault="00766B6D" w14:paraId="1E01EF85" w14:textId="77777777">
      <w:pPr>
        <w:pStyle w:val="BodyText"/>
        <w:spacing w:before="20"/>
        <w:ind w:left="100" w:firstLine="0"/>
        <w:rPr>
          <w:rFonts w:ascii="Larsseit" w:hAnsi="Larsseit"/>
          <w:color w:val="244061" w:themeColor="accent1" w:themeShade="80"/>
        </w:rPr>
      </w:pPr>
    </w:p>
    <w:p w:rsidRPr="00266CD9" w:rsidR="00266CD9" w:rsidP="00266CD9" w:rsidRDefault="00266CD9" w14:paraId="195D647B" w14:textId="77777777">
      <w:pPr>
        <w:pStyle w:val="NoSpacing"/>
        <w:spacing w:line="276" w:lineRule="auto"/>
        <w:rPr>
          <w:rFonts w:ascii="Larsseit" w:hAnsi="Larsseit" w:eastAsiaTheme="minorHAnsi" w:cstheme="minorBidi"/>
          <w:b/>
          <w:bCs/>
          <w:color w:val="244061" w:themeColor="accent1" w:themeShade="80"/>
          <w:sz w:val="20"/>
          <w:lang w:val="en-US"/>
        </w:rPr>
      </w:pPr>
      <w:r w:rsidRPr="00266CD9">
        <w:rPr>
          <w:rFonts w:ascii="Larsseit" w:hAnsi="Larsseit" w:eastAsiaTheme="minorHAnsi" w:cstheme="minorBidi"/>
          <w:b/>
          <w:bCs/>
          <w:color w:val="244061" w:themeColor="accent1" w:themeShade="80"/>
          <w:sz w:val="20"/>
          <w:lang w:val="en-US"/>
        </w:rPr>
        <w:t>Data Strategy &amp; Governance</w:t>
      </w:r>
    </w:p>
    <w:p w:rsidRPr="00266CD9" w:rsidR="00266CD9" w:rsidP="00266CD9" w:rsidRDefault="00B80306" w14:paraId="2EE49076" w14:textId="22AE8721">
      <w:pPr>
        <w:pStyle w:val="NoSpacing"/>
        <w:numPr>
          <w:ilvl w:val="0"/>
          <w:numId w:val="42"/>
        </w:numPr>
        <w:spacing w:line="276" w:lineRule="auto"/>
        <w:rPr>
          <w:rFonts w:ascii="Larsseit" w:hAnsi="Larsseit" w:eastAsiaTheme="minorHAnsi" w:cstheme="minorBidi"/>
          <w:color w:val="244061" w:themeColor="accent1" w:themeShade="80"/>
          <w:sz w:val="20"/>
          <w:lang w:val="en-US"/>
        </w:rPr>
      </w:pPr>
      <w:r>
        <w:rPr>
          <w:rFonts w:ascii="Larsseit" w:hAnsi="Larsseit" w:eastAsiaTheme="minorHAnsi" w:cstheme="minorBidi"/>
          <w:color w:val="244061" w:themeColor="accent1" w:themeShade="80"/>
          <w:sz w:val="20"/>
          <w:lang w:val="en-US"/>
        </w:rPr>
        <w:t>M</w:t>
      </w:r>
      <w:r w:rsidRPr="00266CD9" w:rsidR="00266CD9">
        <w:rPr>
          <w:rFonts w:ascii="Larsseit" w:hAnsi="Larsseit" w:eastAsiaTheme="minorHAnsi" w:cstheme="minorBidi"/>
          <w:color w:val="244061" w:themeColor="accent1" w:themeShade="80"/>
          <w:sz w:val="20"/>
          <w:lang w:val="en-US"/>
        </w:rPr>
        <w:t>aintain a formal data strategy, aligning with the company’s broader IT and business goals.</w:t>
      </w:r>
    </w:p>
    <w:p w:rsidRPr="00266CD9" w:rsidR="00266CD9" w:rsidP="00266CD9" w:rsidRDefault="00266CD9" w14:paraId="1186C72D" w14:textId="77777777">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Define data governance policies, including ownership models, quality standards, and compliance requirements (e.g., GDPR, industry regulations).</w:t>
      </w:r>
    </w:p>
    <w:p w:rsidRPr="00266CD9" w:rsidR="00266CD9" w:rsidP="00266CD9" w:rsidRDefault="00266CD9" w14:paraId="7A93C7AF" w14:textId="77777777">
      <w:pPr>
        <w:pStyle w:val="NoSpacing"/>
        <w:spacing w:line="276" w:lineRule="auto"/>
        <w:rPr>
          <w:rFonts w:ascii="Larsseit" w:hAnsi="Larsseit" w:eastAsiaTheme="minorHAnsi" w:cstheme="minorBidi"/>
          <w:b/>
          <w:bCs/>
          <w:color w:val="244061" w:themeColor="accent1" w:themeShade="80"/>
          <w:sz w:val="20"/>
          <w:lang w:val="en-US"/>
        </w:rPr>
      </w:pPr>
      <w:proofErr w:type="spellStart"/>
      <w:r w:rsidRPr="00266CD9">
        <w:rPr>
          <w:rFonts w:ascii="Larsseit" w:hAnsi="Larsseit" w:eastAsiaTheme="minorHAnsi" w:cstheme="minorBidi"/>
          <w:b/>
          <w:bCs/>
          <w:color w:val="244061" w:themeColor="accent1" w:themeShade="80"/>
          <w:sz w:val="20"/>
          <w:lang w:val="en-US"/>
        </w:rPr>
        <w:t>Organisational</w:t>
      </w:r>
      <w:proofErr w:type="spellEnd"/>
      <w:r w:rsidRPr="00266CD9">
        <w:rPr>
          <w:rFonts w:ascii="Larsseit" w:hAnsi="Larsseit" w:eastAsiaTheme="minorHAnsi" w:cstheme="minorBidi"/>
          <w:b/>
          <w:bCs/>
          <w:color w:val="244061" w:themeColor="accent1" w:themeShade="80"/>
          <w:sz w:val="20"/>
          <w:lang w:val="en-US"/>
        </w:rPr>
        <w:t xml:space="preserve"> Leadership &amp; Hub-Spoke Coordination</w:t>
      </w:r>
    </w:p>
    <w:p w:rsidRPr="00266CD9" w:rsidR="00266CD9" w:rsidP="00266CD9" w:rsidRDefault="00A205A1" w14:paraId="12608993" w14:textId="19F97796">
      <w:pPr>
        <w:pStyle w:val="NoSpacing"/>
        <w:numPr>
          <w:ilvl w:val="0"/>
          <w:numId w:val="42"/>
        </w:numPr>
        <w:spacing w:line="276" w:lineRule="auto"/>
        <w:rPr>
          <w:rFonts w:ascii="Larsseit" w:hAnsi="Larsseit" w:eastAsiaTheme="minorHAnsi" w:cstheme="minorBidi"/>
          <w:color w:val="244061" w:themeColor="accent1" w:themeShade="80"/>
          <w:sz w:val="20"/>
          <w:lang w:val="en-US"/>
        </w:rPr>
      </w:pPr>
      <w:r>
        <w:rPr>
          <w:rFonts w:ascii="Larsseit" w:hAnsi="Larsseit" w:eastAsiaTheme="minorHAnsi" w:cstheme="minorBidi"/>
          <w:color w:val="244061" w:themeColor="accent1" w:themeShade="80"/>
          <w:sz w:val="20"/>
          <w:lang w:val="en-US"/>
        </w:rPr>
        <w:t>Lead</w:t>
      </w:r>
      <w:r w:rsidRPr="00266CD9" w:rsidR="00266CD9">
        <w:rPr>
          <w:rFonts w:ascii="Larsseit" w:hAnsi="Larsseit" w:eastAsiaTheme="minorHAnsi" w:cstheme="minorBidi"/>
          <w:color w:val="244061" w:themeColor="accent1" w:themeShade="80"/>
          <w:sz w:val="20"/>
          <w:lang w:val="en-US"/>
        </w:rPr>
        <w:t xml:space="preserve"> </w:t>
      </w:r>
      <w:r w:rsidR="00A26A73">
        <w:rPr>
          <w:rFonts w:ascii="Larsseit" w:hAnsi="Larsseit" w:eastAsiaTheme="minorHAnsi" w:cstheme="minorBidi"/>
          <w:color w:val="244061" w:themeColor="accent1" w:themeShade="80"/>
          <w:sz w:val="20"/>
          <w:lang w:val="en-US"/>
        </w:rPr>
        <w:t xml:space="preserve">a data function, </w:t>
      </w:r>
      <w:r>
        <w:rPr>
          <w:rFonts w:ascii="Larsseit" w:hAnsi="Larsseit" w:eastAsiaTheme="minorHAnsi" w:cstheme="minorBidi"/>
          <w:color w:val="244061" w:themeColor="accent1" w:themeShade="80"/>
          <w:sz w:val="20"/>
          <w:lang w:val="en-US"/>
        </w:rPr>
        <w:t>supporting</w:t>
      </w:r>
      <w:r w:rsidRPr="00266CD9" w:rsidR="00266CD9">
        <w:rPr>
          <w:rFonts w:ascii="Larsseit" w:hAnsi="Larsseit" w:eastAsiaTheme="minorHAnsi" w:cstheme="minorBidi"/>
          <w:color w:val="244061" w:themeColor="accent1" w:themeShade="80"/>
          <w:sz w:val="20"/>
          <w:lang w:val="en-US"/>
        </w:rPr>
        <w:t xml:space="preserve"> data </w:t>
      </w:r>
      <w:r>
        <w:rPr>
          <w:rFonts w:ascii="Larsseit" w:hAnsi="Larsseit" w:eastAsiaTheme="minorHAnsi" w:cstheme="minorBidi"/>
          <w:color w:val="244061" w:themeColor="accent1" w:themeShade="80"/>
          <w:sz w:val="20"/>
          <w:lang w:val="en-US"/>
        </w:rPr>
        <w:t>SME’s sitting within multiple business functions whose role is around data science, analysis and development</w:t>
      </w:r>
    </w:p>
    <w:p w:rsidRPr="00266CD9" w:rsidR="00266CD9" w:rsidP="00266CD9" w:rsidRDefault="00266CD9" w14:paraId="1C8A8FC4" w14:textId="77777777">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Facilitate a Data Council or similar forum for cross-department alignment on data initiatives, use cases, and project priorities.</w:t>
      </w:r>
    </w:p>
    <w:p w:rsidRPr="00266CD9" w:rsidR="00266CD9" w:rsidP="00266CD9" w:rsidRDefault="00266CD9" w14:paraId="0ABA10FF" w14:textId="77777777">
      <w:pPr>
        <w:pStyle w:val="NoSpacing"/>
        <w:spacing w:line="276" w:lineRule="auto"/>
        <w:rPr>
          <w:rFonts w:ascii="Larsseit" w:hAnsi="Larsseit" w:eastAsiaTheme="minorHAnsi" w:cstheme="minorBidi"/>
          <w:b/>
          <w:bCs/>
          <w:color w:val="244061" w:themeColor="accent1" w:themeShade="80"/>
          <w:sz w:val="20"/>
          <w:lang w:val="en-US"/>
        </w:rPr>
      </w:pPr>
      <w:r w:rsidRPr="00266CD9">
        <w:rPr>
          <w:rFonts w:ascii="Larsseit" w:hAnsi="Larsseit" w:eastAsiaTheme="minorHAnsi" w:cstheme="minorBidi"/>
          <w:b/>
          <w:bCs/>
          <w:color w:val="244061" w:themeColor="accent1" w:themeShade="80"/>
          <w:sz w:val="20"/>
          <w:lang w:val="en-US"/>
        </w:rPr>
        <w:t>Data Architecture &amp; Tools</w:t>
      </w:r>
    </w:p>
    <w:p w:rsidRPr="00266CD9" w:rsidR="00266CD9" w:rsidP="00266CD9" w:rsidRDefault="00266CD9" w14:paraId="1F2AC25B" w14:textId="6F1C753D">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Collaborate with Solutions Architect and IT teams to establish a unified data infrastructure (e.g., data lake, warehouse, real-time pipelines).</w:t>
      </w:r>
    </w:p>
    <w:p w:rsidRPr="00266CD9" w:rsidR="00266CD9" w:rsidP="00266CD9" w:rsidRDefault="00266CD9" w14:paraId="466EEDFB" w14:textId="77777777">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Evaluate and recommend analytics platforms, BI tools, or other solutions for data integration, modeling, and reporting.</w:t>
      </w:r>
    </w:p>
    <w:p w:rsidRPr="00266CD9" w:rsidR="00266CD9" w:rsidP="00266CD9" w:rsidRDefault="00266CD9" w14:paraId="28AC969E" w14:textId="77777777">
      <w:pPr>
        <w:pStyle w:val="NoSpacing"/>
        <w:spacing w:line="276" w:lineRule="auto"/>
        <w:rPr>
          <w:rFonts w:ascii="Larsseit" w:hAnsi="Larsseit" w:eastAsiaTheme="minorHAnsi" w:cstheme="minorBidi"/>
          <w:b/>
          <w:bCs/>
          <w:color w:val="244061" w:themeColor="accent1" w:themeShade="80"/>
          <w:sz w:val="20"/>
          <w:lang w:val="en-US"/>
        </w:rPr>
      </w:pPr>
      <w:r w:rsidRPr="00266CD9">
        <w:rPr>
          <w:rFonts w:ascii="Larsseit" w:hAnsi="Larsseit" w:eastAsiaTheme="minorHAnsi" w:cstheme="minorBidi"/>
          <w:b/>
          <w:bCs/>
          <w:color w:val="244061" w:themeColor="accent1" w:themeShade="80"/>
          <w:sz w:val="20"/>
          <w:lang w:val="en-US"/>
        </w:rPr>
        <w:t>Data Quality &amp; Stewardship</w:t>
      </w:r>
    </w:p>
    <w:p w:rsidRPr="00266CD9" w:rsidR="00266CD9" w:rsidP="00266CD9" w:rsidRDefault="00266CD9" w14:paraId="001AFC7A" w14:textId="77777777">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Implement methods to assess and monitor data quality, including validation rules and automated checks.</w:t>
      </w:r>
    </w:p>
    <w:p w:rsidRPr="00266CD9" w:rsidR="00266CD9" w:rsidP="00266CD9" w:rsidRDefault="00266CD9" w14:paraId="265475F7" w14:textId="77777777">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Assign data owners for key datasets, overseeing compliance with naming conventions and version control.</w:t>
      </w:r>
    </w:p>
    <w:p w:rsidRPr="00266CD9" w:rsidR="00266CD9" w:rsidP="00266CD9" w:rsidRDefault="00266CD9" w14:paraId="113E4D91" w14:textId="77777777">
      <w:pPr>
        <w:pStyle w:val="NoSpacing"/>
        <w:spacing w:line="276" w:lineRule="auto"/>
        <w:rPr>
          <w:rFonts w:ascii="Larsseit" w:hAnsi="Larsseit" w:eastAsiaTheme="minorHAnsi" w:cstheme="minorBidi"/>
          <w:b/>
          <w:bCs/>
          <w:color w:val="244061" w:themeColor="accent1" w:themeShade="80"/>
          <w:sz w:val="20"/>
          <w:lang w:val="en-US"/>
        </w:rPr>
      </w:pPr>
      <w:r w:rsidRPr="00266CD9">
        <w:rPr>
          <w:rFonts w:ascii="Larsseit" w:hAnsi="Larsseit" w:eastAsiaTheme="minorHAnsi" w:cstheme="minorBidi"/>
          <w:b/>
          <w:bCs/>
          <w:color w:val="244061" w:themeColor="accent1" w:themeShade="80"/>
          <w:sz w:val="20"/>
          <w:lang w:val="en-US"/>
        </w:rPr>
        <w:t>Team &amp; Skill Development</w:t>
      </w:r>
    </w:p>
    <w:p w:rsidRPr="00266CD9" w:rsidR="00266CD9" w:rsidP="00266CD9" w:rsidRDefault="00266CD9" w14:paraId="1E326475" w14:textId="3D4917D2">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 xml:space="preserve">Hire, mentor, and manage data analysts/engineers, ensuring continuous skill development (SQL, Python, data </w:t>
      </w:r>
      <w:proofErr w:type="spellStart"/>
      <w:r w:rsidRPr="00266CD9">
        <w:rPr>
          <w:rFonts w:ascii="Larsseit" w:hAnsi="Larsseit" w:eastAsiaTheme="minorHAnsi" w:cstheme="minorBidi"/>
          <w:color w:val="244061" w:themeColor="accent1" w:themeShade="80"/>
          <w:sz w:val="20"/>
          <w:lang w:val="en-US"/>
        </w:rPr>
        <w:t>visualisation</w:t>
      </w:r>
      <w:proofErr w:type="spellEnd"/>
      <w:r w:rsidRPr="00266CD9">
        <w:rPr>
          <w:rFonts w:ascii="Larsseit" w:hAnsi="Larsseit" w:eastAsiaTheme="minorHAnsi" w:cstheme="minorBidi"/>
          <w:color w:val="244061" w:themeColor="accent1" w:themeShade="80"/>
          <w:sz w:val="20"/>
          <w:lang w:val="en-US"/>
        </w:rPr>
        <w:t>, cloud technologies).</w:t>
      </w:r>
    </w:p>
    <w:p w:rsidRPr="00266CD9" w:rsidR="00266CD9" w:rsidP="00266CD9" w:rsidRDefault="00266CD9" w14:paraId="0E449980" w14:textId="77777777">
      <w:pPr>
        <w:pStyle w:val="NoSpacing"/>
        <w:numPr>
          <w:ilvl w:val="0"/>
          <w:numId w:val="42"/>
        </w:numPr>
        <w:spacing w:line="276" w:lineRule="auto"/>
        <w:rPr>
          <w:rFonts w:ascii="Larsseit" w:hAnsi="Larsseit" w:eastAsiaTheme="minorHAnsi" w:cstheme="minorBidi"/>
          <w:color w:val="244061" w:themeColor="accent1" w:themeShade="80"/>
          <w:sz w:val="20"/>
          <w:lang w:val="en-US"/>
        </w:rPr>
      </w:pPr>
      <w:proofErr w:type="spellStart"/>
      <w:r w:rsidRPr="00266CD9">
        <w:rPr>
          <w:rFonts w:ascii="Larsseit" w:hAnsi="Larsseit" w:eastAsiaTheme="minorHAnsi" w:cstheme="minorBidi"/>
          <w:color w:val="244061" w:themeColor="accent1" w:themeShade="80"/>
          <w:sz w:val="20"/>
          <w:lang w:val="en-US"/>
        </w:rPr>
        <w:t>Organise</w:t>
      </w:r>
      <w:proofErr w:type="spellEnd"/>
      <w:r w:rsidRPr="00266CD9">
        <w:rPr>
          <w:rFonts w:ascii="Larsseit" w:hAnsi="Larsseit" w:eastAsiaTheme="minorHAnsi" w:cstheme="minorBidi"/>
          <w:color w:val="244061" w:themeColor="accent1" w:themeShade="80"/>
          <w:sz w:val="20"/>
          <w:lang w:val="en-US"/>
        </w:rPr>
        <w:t xml:space="preserve"> or sponsor training programs and foster a “data champion” network across departments to upskill staff and reduce reliance on ad hoc solutions.</w:t>
      </w:r>
    </w:p>
    <w:p w:rsidRPr="00266CD9" w:rsidR="00266CD9" w:rsidP="00266CD9" w:rsidRDefault="00266CD9" w14:paraId="78C1716E" w14:textId="77777777">
      <w:pPr>
        <w:pStyle w:val="NoSpacing"/>
        <w:spacing w:line="276" w:lineRule="auto"/>
        <w:rPr>
          <w:rFonts w:ascii="Larsseit" w:hAnsi="Larsseit" w:eastAsiaTheme="minorHAnsi" w:cstheme="minorBidi"/>
          <w:b/>
          <w:bCs/>
          <w:color w:val="244061" w:themeColor="accent1" w:themeShade="80"/>
          <w:sz w:val="20"/>
          <w:lang w:val="en-US"/>
        </w:rPr>
      </w:pPr>
      <w:r w:rsidRPr="00266CD9">
        <w:rPr>
          <w:rFonts w:ascii="Larsseit" w:hAnsi="Larsseit" w:eastAsiaTheme="minorHAnsi" w:cstheme="minorBidi"/>
          <w:b/>
          <w:bCs/>
          <w:color w:val="244061" w:themeColor="accent1" w:themeShade="80"/>
          <w:sz w:val="20"/>
          <w:lang w:val="en-US"/>
        </w:rPr>
        <w:t>Project &amp; Resource Management</w:t>
      </w:r>
    </w:p>
    <w:p w:rsidRPr="00266CD9" w:rsidR="00266CD9" w:rsidP="00266CD9" w:rsidRDefault="00266CD9" w14:paraId="30297010" w14:textId="0BE36DE5">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 xml:space="preserve">Coordinate with </w:t>
      </w:r>
      <w:r w:rsidR="004F13E8">
        <w:rPr>
          <w:rFonts w:ascii="Larsseit" w:hAnsi="Larsseit" w:eastAsiaTheme="minorHAnsi" w:cstheme="minorBidi"/>
          <w:color w:val="244061" w:themeColor="accent1" w:themeShade="80"/>
          <w:sz w:val="20"/>
          <w:lang w:val="en-US"/>
        </w:rPr>
        <w:t>IT Development Team members</w:t>
      </w:r>
      <w:r w:rsidR="00BA05ED">
        <w:rPr>
          <w:rFonts w:ascii="Larsseit" w:hAnsi="Larsseit" w:eastAsiaTheme="minorHAnsi" w:cstheme="minorBidi"/>
          <w:color w:val="244061" w:themeColor="accent1" w:themeShade="80"/>
          <w:sz w:val="20"/>
          <w:lang w:val="en-US"/>
        </w:rPr>
        <w:t xml:space="preserve"> (IT Manager, PMO)</w:t>
      </w:r>
      <w:r w:rsidRPr="00266CD9">
        <w:rPr>
          <w:rFonts w:ascii="Larsseit" w:hAnsi="Larsseit" w:eastAsiaTheme="minorHAnsi" w:cstheme="minorBidi"/>
          <w:color w:val="244061" w:themeColor="accent1" w:themeShade="80"/>
          <w:sz w:val="20"/>
          <w:lang w:val="en-US"/>
        </w:rPr>
        <w:t xml:space="preserve"> to </w:t>
      </w:r>
      <w:proofErr w:type="spellStart"/>
      <w:r w:rsidRPr="00266CD9">
        <w:rPr>
          <w:rFonts w:ascii="Larsseit" w:hAnsi="Larsseit" w:eastAsiaTheme="minorHAnsi" w:cstheme="minorBidi"/>
          <w:color w:val="244061" w:themeColor="accent1" w:themeShade="80"/>
          <w:sz w:val="20"/>
          <w:lang w:val="en-US"/>
        </w:rPr>
        <w:t>prioritise</w:t>
      </w:r>
      <w:proofErr w:type="spellEnd"/>
      <w:r w:rsidRPr="00266CD9">
        <w:rPr>
          <w:rFonts w:ascii="Larsseit" w:hAnsi="Larsseit" w:eastAsiaTheme="minorHAnsi" w:cstheme="minorBidi"/>
          <w:color w:val="244061" w:themeColor="accent1" w:themeShade="80"/>
          <w:sz w:val="20"/>
          <w:lang w:val="en-US"/>
        </w:rPr>
        <w:t xml:space="preserve"> data projects—ensuring each initiative has defined scope, timelines, and success metrics.</w:t>
      </w:r>
    </w:p>
    <w:p w:rsidRPr="00266CD9" w:rsidR="00266CD9" w:rsidP="00266CD9" w:rsidRDefault="00266CD9" w14:paraId="40BCED41" w14:textId="77777777">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 xml:space="preserve">Track </w:t>
      </w:r>
      <w:proofErr w:type="spellStart"/>
      <w:r w:rsidRPr="00266CD9">
        <w:rPr>
          <w:rFonts w:ascii="Larsseit" w:hAnsi="Larsseit" w:eastAsiaTheme="minorHAnsi" w:cstheme="minorBidi"/>
          <w:color w:val="244061" w:themeColor="accent1" w:themeShade="80"/>
          <w:sz w:val="20"/>
          <w:lang w:val="en-US"/>
        </w:rPr>
        <w:t>utilisation</w:t>
      </w:r>
      <w:proofErr w:type="spellEnd"/>
      <w:r w:rsidRPr="00266CD9">
        <w:rPr>
          <w:rFonts w:ascii="Larsseit" w:hAnsi="Larsseit" w:eastAsiaTheme="minorHAnsi" w:cstheme="minorBidi"/>
          <w:color w:val="244061" w:themeColor="accent1" w:themeShade="80"/>
          <w:sz w:val="20"/>
          <w:lang w:val="en-US"/>
        </w:rPr>
        <w:t xml:space="preserve"> of data resources, preventing bottlenecks and ensuring critical use cases get necessary support.</w:t>
      </w:r>
    </w:p>
    <w:p w:rsidRPr="00266CD9" w:rsidR="00266CD9" w:rsidP="00266CD9" w:rsidRDefault="00266CD9" w14:paraId="2AE6AF7B" w14:textId="77777777">
      <w:pPr>
        <w:pStyle w:val="NoSpacing"/>
        <w:spacing w:line="276" w:lineRule="auto"/>
        <w:rPr>
          <w:rFonts w:ascii="Larsseit" w:hAnsi="Larsseit" w:eastAsiaTheme="minorHAnsi" w:cstheme="minorBidi"/>
          <w:b/>
          <w:bCs/>
          <w:color w:val="244061" w:themeColor="accent1" w:themeShade="80"/>
          <w:sz w:val="20"/>
          <w:lang w:val="en-US"/>
        </w:rPr>
      </w:pPr>
      <w:r w:rsidRPr="00266CD9">
        <w:rPr>
          <w:rFonts w:ascii="Larsseit" w:hAnsi="Larsseit" w:eastAsiaTheme="minorHAnsi" w:cstheme="minorBidi"/>
          <w:b/>
          <w:bCs/>
          <w:color w:val="244061" w:themeColor="accent1" w:themeShade="80"/>
          <w:sz w:val="20"/>
          <w:lang w:val="en-US"/>
        </w:rPr>
        <w:t>Collaboration &amp; Relationship Building</w:t>
      </w:r>
    </w:p>
    <w:p w:rsidRPr="00266CD9" w:rsidR="00266CD9" w:rsidP="00266CD9" w:rsidRDefault="00266CD9" w14:paraId="6EE6C57E" w14:textId="5FAFD108">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Partner with business units to understand use cases and deliver relevant, high-impact data solutions.</w:t>
      </w:r>
    </w:p>
    <w:p w:rsidRPr="00266CD9" w:rsidR="00266CD9" w:rsidP="00266CD9" w:rsidRDefault="00266CD9" w14:paraId="26335B60" w14:textId="77777777">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Manage vendor relationships for data-related tooling or external data services, aligning them with internal governance frameworks.</w:t>
      </w:r>
    </w:p>
    <w:p w:rsidRPr="00266CD9" w:rsidR="00266CD9" w:rsidP="00266CD9" w:rsidRDefault="00266CD9" w14:paraId="1B453B3B" w14:textId="77777777">
      <w:pPr>
        <w:pStyle w:val="NoSpacing"/>
        <w:spacing w:line="276" w:lineRule="auto"/>
        <w:rPr>
          <w:rFonts w:ascii="Larsseit" w:hAnsi="Larsseit" w:eastAsiaTheme="minorHAnsi" w:cstheme="minorBidi"/>
          <w:b/>
          <w:bCs/>
          <w:color w:val="244061" w:themeColor="accent1" w:themeShade="80"/>
          <w:sz w:val="20"/>
          <w:lang w:val="en-US"/>
        </w:rPr>
      </w:pPr>
      <w:r w:rsidRPr="00266CD9">
        <w:rPr>
          <w:rFonts w:ascii="Larsseit" w:hAnsi="Larsseit" w:eastAsiaTheme="minorHAnsi" w:cstheme="minorBidi"/>
          <w:b/>
          <w:bCs/>
          <w:color w:val="244061" w:themeColor="accent1" w:themeShade="80"/>
          <w:sz w:val="20"/>
          <w:lang w:val="en-US"/>
        </w:rPr>
        <w:t>Innovation &amp; Continual Improvement</w:t>
      </w:r>
    </w:p>
    <w:p w:rsidRPr="00266CD9" w:rsidR="00266CD9" w:rsidP="00266CD9" w:rsidRDefault="00266CD9" w14:paraId="49FE199B" w14:textId="77777777">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 xml:space="preserve">Stay abreast of emerging data technologies (e.g., machine learning platforms, advanced analytics, data </w:t>
      </w:r>
      <w:proofErr w:type="spellStart"/>
      <w:r w:rsidRPr="00266CD9">
        <w:rPr>
          <w:rFonts w:ascii="Larsseit" w:hAnsi="Larsseit" w:eastAsiaTheme="minorHAnsi" w:cstheme="minorBidi"/>
          <w:color w:val="244061" w:themeColor="accent1" w:themeShade="80"/>
          <w:sz w:val="20"/>
          <w:lang w:val="en-US"/>
        </w:rPr>
        <w:t>virtualisation</w:t>
      </w:r>
      <w:proofErr w:type="spellEnd"/>
      <w:r w:rsidRPr="00266CD9">
        <w:rPr>
          <w:rFonts w:ascii="Larsseit" w:hAnsi="Larsseit" w:eastAsiaTheme="minorHAnsi" w:cstheme="minorBidi"/>
          <w:color w:val="244061" w:themeColor="accent1" w:themeShade="80"/>
          <w:sz w:val="20"/>
          <w:lang w:val="en-US"/>
        </w:rPr>
        <w:t>) and propose pilots or proof-of-concepts.</w:t>
      </w:r>
    </w:p>
    <w:p w:rsidR="008506F9" w:rsidP="00266CD9" w:rsidRDefault="00266CD9" w14:paraId="6C700340" w14:textId="34291A9D">
      <w:pPr>
        <w:pStyle w:val="NoSpacing"/>
        <w:numPr>
          <w:ilvl w:val="0"/>
          <w:numId w:val="42"/>
        </w:numPr>
        <w:spacing w:line="276" w:lineRule="auto"/>
        <w:rPr>
          <w:rFonts w:ascii="Larsseit" w:hAnsi="Larsseit" w:eastAsiaTheme="minorHAnsi" w:cstheme="minorBidi"/>
          <w:color w:val="244061" w:themeColor="accent1" w:themeShade="80"/>
          <w:sz w:val="20"/>
          <w:lang w:val="en-US"/>
        </w:rPr>
      </w:pPr>
      <w:r w:rsidRPr="00266CD9">
        <w:rPr>
          <w:rFonts w:ascii="Larsseit" w:hAnsi="Larsseit" w:eastAsiaTheme="minorHAnsi" w:cstheme="minorBidi"/>
          <w:color w:val="244061" w:themeColor="accent1" w:themeShade="80"/>
          <w:sz w:val="20"/>
          <w:lang w:val="en-US"/>
        </w:rPr>
        <w:t xml:space="preserve">Measure data usage and ROI on analytics initiatives, refining processes to </w:t>
      </w:r>
      <w:proofErr w:type="spellStart"/>
      <w:r w:rsidRPr="00266CD9">
        <w:rPr>
          <w:rFonts w:ascii="Larsseit" w:hAnsi="Larsseit" w:eastAsiaTheme="minorHAnsi" w:cstheme="minorBidi"/>
          <w:color w:val="244061" w:themeColor="accent1" w:themeShade="80"/>
          <w:sz w:val="20"/>
          <w:lang w:val="en-US"/>
        </w:rPr>
        <w:t>maximise</w:t>
      </w:r>
      <w:proofErr w:type="spellEnd"/>
      <w:r w:rsidRPr="00266CD9">
        <w:rPr>
          <w:rFonts w:ascii="Larsseit" w:hAnsi="Larsseit" w:eastAsiaTheme="minorHAnsi" w:cstheme="minorBidi"/>
          <w:color w:val="244061" w:themeColor="accent1" w:themeShade="80"/>
          <w:sz w:val="20"/>
          <w:lang w:val="en-US"/>
        </w:rPr>
        <w:t xml:space="preserve"> value over time.</w:t>
      </w:r>
    </w:p>
    <w:p w:rsidRPr="00266CD9" w:rsidR="00266CD9" w:rsidP="00266CD9" w:rsidRDefault="00266CD9" w14:paraId="665D3632" w14:textId="77777777">
      <w:pPr>
        <w:pStyle w:val="NoSpacing"/>
        <w:spacing w:line="276" w:lineRule="auto"/>
        <w:rPr>
          <w:rFonts w:ascii="Larsseit" w:hAnsi="Larsseit" w:cs="Arial"/>
          <w:color w:val="E34A21"/>
          <w:szCs w:val="22"/>
          <w:lang w:val="en-US"/>
        </w:rPr>
      </w:pPr>
    </w:p>
    <w:p w:rsidR="00727CF3" w:rsidP="00727CF3" w:rsidRDefault="00727CF3" w14:paraId="369197FC" w14:textId="77777777">
      <w:pPr>
        <w:pStyle w:val="NoSpacing"/>
        <w:spacing w:line="276" w:lineRule="auto"/>
        <w:rPr>
          <w:rFonts w:ascii="Larsseit" w:hAnsi="Larsseit" w:cs="Arial"/>
          <w:b/>
          <w:color w:val="E34A21"/>
          <w:szCs w:val="22"/>
        </w:rPr>
      </w:pPr>
      <w:r w:rsidRPr="007129A9">
        <w:rPr>
          <w:rFonts w:ascii="Larsseit" w:hAnsi="Larsseit" w:cs="Arial"/>
          <w:b/>
          <w:color w:val="E34A21"/>
          <w:szCs w:val="22"/>
        </w:rPr>
        <w:t>Skills &amp; Experience:</w:t>
      </w:r>
    </w:p>
    <w:p w:rsidRPr="00B40880" w:rsidR="00ED7E1C" w:rsidP="00B40880" w:rsidRDefault="00ED7E1C" w14:paraId="7AC682EC" w14:textId="77777777">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proofErr w:type="gramStart"/>
      <w:r w:rsidRPr="00B40880">
        <w:rPr>
          <w:rFonts w:ascii="Larsseit" w:hAnsi="Larsseit"/>
          <w:color w:val="244061" w:themeColor="accent1" w:themeShade="80"/>
          <w:sz w:val="20"/>
          <w:szCs w:val="20"/>
        </w:rPr>
        <w:t>Bachelor’s degree in Computer Science</w:t>
      </w:r>
      <w:proofErr w:type="gramEnd"/>
      <w:r w:rsidRPr="00B40880">
        <w:rPr>
          <w:rFonts w:ascii="Larsseit" w:hAnsi="Larsseit"/>
          <w:color w:val="244061" w:themeColor="accent1" w:themeShade="80"/>
          <w:sz w:val="20"/>
          <w:szCs w:val="20"/>
        </w:rPr>
        <w:t>, Information Systems, Data Science, or related field.</w:t>
      </w:r>
    </w:p>
    <w:p w:rsidRPr="00B40880" w:rsidR="00ED7E1C" w:rsidP="00B40880" w:rsidRDefault="002F74F8" w14:paraId="2C998A11" w14:textId="2F4CAC6C">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Pr>
          <w:rFonts w:ascii="Larsseit" w:hAnsi="Larsseit"/>
          <w:color w:val="244061" w:themeColor="accent1" w:themeShade="80"/>
          <w:sz w:val="20"/>
          <w:szCs w:val="20"/>
        </w:rPr>
        <w:t>6</w:t>
      </w:r>
      <w:r w:rsidRPr="00B40880" w:rsidR="00ED7E1C">
        <w:rPr>
          <w:rFonts w:ascii="Larsseit" w:hAnsi="Larsseit"/>
          <w:color w:val="244061" w:themeColor="accent1" w:themeShade="80"/>
          <w:sz w:val="20"/>
          <w:szCs w:val="20"/>
        </w:rPr>
        <w:t>+ years</w:t>
      </w:r>
      <w:r w:rsidR="009C0E44">
        <w:rPr>
          <w:rFonts w:ascii="Larsseit" w:hAnsi="Larsseit"/>
          <w:color w:val="244061" w:themeColor="accent1" w:themeShade="80"/>
          <w:sz w:val="20"/>
          <w:szCs w:val="20"/>
        </w:rPr>
        <w:t xml:space="preserve"> </w:t>
      </w:r>
      <w:r w:rsidRPr="00B40880" w:rsidR="00ED7E1C">
        <w:rPr>
          <w:rFonts w:ascii="Larsseit" w:hAnsi="Larsseit"/>
          <w:color w:val="244061" w:themeColor="accent1" w:themeShade="80"/>
          <w:sz w:val="20"/>
          <w:szCs w:val="20"/>
        </w:rPr>
        <w:t>in data-focused roles (e.g., Data Analyst, Data Engineer, BI Lead)</w:t>
      </w:r>
      <w:r w:rsidR="00AA4FD6">
        <w:rPr>
          <w:rFonts w:ascii="Larsseit" w:hAnsi="Larsseit"/>
          <w:color w:val="244061" w:themeColor="accent1" w:themeShade="80"/>
          <w:sz w:val="20"/>
          <w:szCs w:val="20"/>
        </w:rPr>
        <w:t xml:space="preserve"> with </w:t>
      </w:r>
      <w:r w:rsidRPr="00B40880" w:rsidR="00ED7E1C">
        <w:rPr>
          <w:rFonts w:ascii="Larsseit" w:hAnsi="Larsseit"/>
          <w:color w:val="244061" w:themeColor="accent1" w:themeShade="80"/>
          <w:sz w:val="20"/>
          <w:szCs w:val="20"/>
        </w:rPr>
        <w:t>2+ years in management or leadership capacity.</w:t>
      </w:r>
    </w:p>
    <w:p w:rsidRPr="00B40880" w:rsidR="00ED7E1C" w:rsidP="00B40880" w:rsidRDefault="00ED7E1C" w14:paraId="0D026118" w14:textId="77777777">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Strong grasp of data warehousing concepts, ETL/ELT pipelines, and relational/NoSQL databases.</w:t>
      </w:r>
    </w:p>
    <w:p w:rsidRPr="00B40880" w:rsidR="00ED7E1C" w:rsidP="00B40880" w:rsidRDefault="00ED7E1C" w14:paraId="2F539FD3" w14:textId="6574C6B6">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Familiarity with governance frameworks and analytics tools (e.g., Power BI, Tableau, or similar).</w:t>
      </w:r>
    </w:p>
    <w:p w:rsidRPr="00B40880" w:rsidR="00ED7E1C" w:rsidP="00B40880" w:rsidRDefault="00ED7E1C" w14:paraId="36272DC8" w14:textId="1D6A84FA">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Awareness of cloud data platforms (Asure, AWS, GCP)</w:t>
      </w:r>
      <w:r w:rsidR="009C0E44">
        <w:rPr>
          <w:rFonts w:ascii="Larsseit" w:hAnsi="Larsseit"/>
          <w:color w:val="244061" w:themeColor="accent1" w:themeShade="80"/>
          <w:sz w:val="20"/>
          <w:szCs w:val="20"/>
        </w:rPr>
        <w:t>.</w:t>
      </w:r>
    </w:p>
    <w:p w:rsidRPr="00B40880" w:rsidR="00ED7E1C" w:rsidP="00B40880" w:rsidRDefault="00ED7E1C" w14:paraId="563A96D0" w14:textId="77777777">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 xml:space="preserve">Demonstrated ability to create and enforce data policies, naming conventions, ownership models, and compliance </w:t>
      </w:r>
      <w:r w:rsidRPr="00B40880">
        <w:rPr>
          <w:rFonts w:ascii="Larsseit" w:hAnsi="Larsseit"/>
          <w:color w:val="244061" w:themeColor="accent1" w:themeShade="80"/>
          <w:sz w:val="20"/>
          <w:szCs w:val="20"/>
        </w:rPr>
        <w:t>checks.</w:t>
      </w:r>
    </w:p>
    <w:p w:rsidRPr="00B40880" w:rsidR="00ED7E1C" w:rsidP="00B40880" w:rsidRDefault="00ED7E1C" w14:paraId="20B87FF5" w14:textId="77777777">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Knowledge of data privacy regulations (GDPR, local industry mandates) and best practices for data security.</w:t>
      </w:r>
    </w:p>
    <w:p w:rsidRPr="00B40880" w:rsidR="00ED7E1C" w:rsidP="00B40880" w:rsidRDefault="00ED7E1C" w14:paraId="7BE8BCC5" w14:textId="77777777">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Proven track record of leading cross-functional teams or “data hub” groups, mentoring analysts/engineers.</w:t>
      </w:r>
    </w:p>
    <w:p w:rsidRPr="00B40880" w:rsidR="00ED7E1C" w:rsidP="00B40880" w:rsidRDefault="00ED7E1C" w14:paraId="2A9EDB49" w14:textId="2EBFFAE5">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Excellent stakeholder management</w:t>
      </w:r>
      <w:r w:rsidR="00AA4FD6">
        <w:rPr>
          <w:rFonts w:ascii="Larsseit" w:hAnsi="Larsseit"/>
          <w:color w:val="244061" w:themeColor="accent1" w:themeShade="80"/>
          <w:sz w:val="20"/>
          <w:szCs w:val="20"/>
        </w:rPr>
        <w:t xml:space="preserve"> conveying</w:t>
      </w:r>
      <w:r w:rsidRPr="00B40880">
        <w:rPr>
          <w:rFonts w:ascii="Larsseit" w:hAnsi="Larsseit"/>
          <w:color w:val="244061" w:themeColor="accent1" w:themeShade="80"/>
          <w:sz w:val="20"/>
          <w:szCs w:val="20"/>
        </w:rPr>
        <w:t xml:space="preserve"> data insights and technical concepts clearly to non-technical audiences.</w:t>
      </w:r>
    </w:p>
    <w:p w:rsidRPr="00B40880" w:rsidR="00ED7E1C" w:rsidP="00B40880" w:rsidRDefault="00ED7E1C" w14:paraId="1D54F968" w14:textId="77777777">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Skilled in troubleshooting data issues, designing solutions that balance quick wins with long-term maintainability.</w:t>
      </w:r>
    </w:p>
    <w:p w:rsidRPr="00B40880" w:rsidR="00ED7E1C" w:rsidP="00B40880" w:rsidRDefault="00ED7E1C" w14:paraId="5FF0D9FB" w14:textId="77777777">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 xml:space="preserve">Comfortable </w:t>
      </w:r>
      <w:proofErr w:type="spellStart"/>
      <w:r w:rsidRPr="00B40880">
        <w:rPr>
          <w:rFonts w:ascii="Larsseit" w:hAnsi="Larsseit"/>
          <w:color w:val="244061" w:themeColor="accent1" w:themeShade="80"/>
          <w:sz w:val="20"/>
          <w:szCs w:val="20"/>
        </w:rPr>
        <w:t>prioritising</w:t>
      </w:r>
      <w:proofErr w:type="spellEnd"/>
      <w:r w:rsidRPr="00B40880">
        <w:rPr>
          <w:rFonts w:ascii="Larsseit" w:hAnsi="Larsseit"/>
          <w:color w:val="244061" w:themeColor="accent1" w:themeShade="80"/>
          <w:sz w:val="20"/>
          <w:szCs w:val="20"/>
        </w:rPr>
        <w:t xml:space="preserve"> multiple initiatives under time constraints, ensuring maximum business impact.</w:t>
      </w:r>
    </w:p>
    <w:p w:rsidR="00ED7E1C" w:rsidP="00ED7E1C" w:rsidRDefault="00ED7E1C" w14:paraId="79D96DBE" w14:textId="77777777">
      <w:pPr>
        <w:widowControl w:val="0"/>
        <w:tabs>
          <w:tab w:val="left" w:pos="820"/>
        </w:tabs>
        <w:autoSpaceDE w:val="0"/>
        <w:autoSpaceDN w:val="0"/>
        <w:ind w:right="149"/>
        <w:rPr>
          <w:rFonts w:ascii="Larsseit" w:hAnsi="Larsseit"/>
          <w:b/>
          <w:bCs/>
          <w:color w:val="FF0000"/>
          <w:sz w:val="22"/>
          <w:szCs w:val="22"/>
        </w:rPr>
      </w:pPr>
    </w:p>
    <w:p w:rsidRPr="00512C7B" w:rsidR="001A2E60" w:rsidP="00512C7B" w:rsidRDefault="0085426C" w14:paraId="697BA9BC" w14:textId="4AF687FA">
      <w:pPr>
        <w:widowControl w:val="0"/>
        <w:tabs>
          <w:tab w:val="left" w:pos="820"/>
        </w:tabs>
        <w:autoSpaceDE w:val="0"/>
        <w:autoSpaceDN w:val="0"/>
        <w:ind w:right="149"/>
        <w:rPr>
          <w:rFonts w:ascii="Larsseit" w:hAnsi="Larsseit"/>
          <w:b/>
          <w:bCs/>
          <w:color w:val="FF0000"/>
          <w:sz w:val="22"/>
          <w:szCs w:val="22"/>
        </w:rPr>
      </w:pPr>
      <w:r w:rsidRPr="00512C7B">
        <w:rPr>
          <w:rFonts w:ascii="Larsseit" w:hAnsi="Larsseit"/>
          <w:b/>
          <w:bCs/>
          <w:color w:val="FF0000"/>
          <w:sz w:val="22"/>
          <w:szCs w:val="22"/>
        </w:rPr>
        <w:t>Desirable</w:t>
      </w:r>
    </w:p>
    <w:p w:rsidRPr="00B40880" w:rsidR="009C0E44" w:rsidP="009C0E44" w:rsidRDefault="009C0E44" w14:paraId="19392E56" w14:textId="23C3D389">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Previous experience in Energy / Utilities sector, dealing with billing, meter data, or regulatory reporting.</w:t>
      </w:r>
    </w:p>
    <w:p w:rsidRPr="00B40880" w:rsidR="009C0E44" w:rsidP="009C0E44" w:rsidRDefault="009C0E44" w14:paraId="41B36BAA" w14:textId="77777777">
      <w:pPr>
        <w:pStyle w:val="ListParagraph"/>
        <w:widowControl w:val="0"/>
        <w:numPr>
          <w:ilvl w:val="0"/>
          <w:numId w:val="43"/>
        </w:numPr>
        <w:tabs>
          <w:tab w:val="left" w:pos="820"/>
        </w:tabs>
        <w:autoSpaceDE w:val="0"/>
        <w:autoSpaceDN w:val="0"/>
        <w:ind w:right="149"/>
        <w:rPr>
          <w:rFonts w:ascii="Larsseit" w:hAnsi="Larsseit"/>
          <w:color w:val="244061" w:themeColor="accent1" w:themeShade="80"/>
          <w:sz w:val="20"/>
          <w:szCs w:val="20"/>
        </w:rPr>
      </w:pPr>
      <w:r w:rsidRPr="00B40880">
        <w:rPr>
          <w:rFonts w:ascii="Larsseit" w:hAnsi="Larsseit"/>
          <w:color w:val="244061" w:themeColor="accent1" w:themeShade="80"/>
          <w:sz w:val="20"/>
          <w:szCs w:val="20"/>
        </w:rPr>
        <w:t>Familiarity with ITIL or similar frameworks for incident/change management around data pipelines.</w:t>
      </w:r>
    </w:p>
    <w:p w:rsidRPr="000D4D6B" w:rsidR="00727CF3" w:rsidP="001D5EA5" w:rsidRDefault="00727CF3" w14:paraId="736A8231" w14:textId="77777777">
      <w:pPr>
        <w:spacing w:line="276" w:lineRule="auto"/>
        <w:rPr>
          <w:rFonts w:ascii="Larsseit" w:hAnsi="Larsseit" w:cs="Arial"/>
          <w:b/>
          <w:sz w:val="20"/>
          <w:szCs w:val="22"/>
          <w:lang w:val="en-US"/>
        </w:rPr>
      </w:pPr>
    </w:p>
    <w:p w:rsidRPr="007129A9" w:rsidR="00727CF3" w:rsidP="00727CF3" w:rsidRDefault="00727CF3" w14:paraId="581189AF" w14:textId="77777777">
      <w:pPr>
        <w:spacing w:line="276" w:lineRule="auto"/>
        <w:rPr>
          <w:rFonts w:ascii="Larsseit" w:hAnsi="Larsseit" w:cs="Arial"/>
          <w:b/>
          <w:color w:val="E34A21"/>
          <w:sz w:val="22"/>
          <w:szCs w:val="22"/>
        </w:rPr>
      </w:pPr>
      <w:r w:rsidRPr="007129A9">
        <w:rPr>
          <w:rFonts w:ascii="Larsseit" w:hAnsi="Larsseit" w:cs="Arial"/>
          <w:b/>
          <w:color w:val="E34A21"/>
          <w:sz w:val="22"/>
          <w:szCs w:val="22"/>
        </w:rPr>
        <w:t>Equal Opportunities:</w:t>
      </w:r>
    </w:p>
    <w:p w:rsidRPr="0007455A" w:rsidR="00727CF3" w:rsidP="007951E0" w:rsidRDefault="00727CF3" w14:paraId="33DBF064" w14:textId="77777777">
      <w:pPr>
        <w:pStyle w:val="ListParagraph"/>
        <w:numPr>
          <w:ilvl w:val="0"/>
          <w:numId w:val="5"/>
        </w:numPr>
        <w:spacing w:line="276" w:lineRule="auto"/>
        <w:rPr>
          <w:rFonts w:ascii="Larsseit" w:hAnsi="Larsseit" w:cs="Arial"/>
          <w:bCs/>
          <w:color w:val="00314A"/>
          <w:sz w:val="22"/>
          <w:szCs w:val="22"/>
        </w:rPr>
      </w:pPr>
      <w:r w:rsidRPr="0007455A">
        <w:rPr>
          <w:rFonts w:ascii="Larsseit" w:hAnsi="Larsseit" w:cs="Arial"/>
          <w:bCs/>
          <w:color w:val="00314A"/>
          <w:sz w:val="20"/>
          <w:szCs w:val="20"/>
        </w:rPr>
        <w:t>Able to demonstrate commitment to equal opportunities through their previous work experiences</w:t>
      </w:r>
    </w:p>
    <w:p w:rsidR="00C10F76" w:rsidRDefault="00C10F76" w14:paraId="17A202CC" w14:textId="77BD23F4">
      <w:pPr>
        <w:rPr>
          <w:rFonts w:ascii="Larsseit" w:hAnsi="Larsseit" w:eastAsia="Times New Roman" w:cs="Arial"/>
          <w:b/>
          <w:color w:val="E34A21"/>
          <w:sz w:val="22"/>
          <w:szCs w:val="22"/>
        </w:rPr>
      </w:pPr>
    </w:p>
    <w:p w:rsidRPr="007129A9" w:rsidR="001D5EA5" w:rsidP="001D5EA5" w:rsidRDefault="001D5EA5" w14:paraId="3D52171D" w14:textId="77777777">
      <w:pPr>
        <w:pStyle w:val="NoSpacing"/>
        <w:spacing w:line="276" w:lineRule="auto"/>
        <w:rPr>
          <w:rFonts w:ascii="Larsseit" w:hAnsi="Larsseit" w:cs="Arial"/>
          <w:b/>
          <w:color w:val="E34A21"/>
          <w:szCs w:val="22"/>
        </w:rPr>
      </w:pPr>
      <w:r w:rsidRPr="007129A9">
        <w:rPr>
          <w:rFonts w:ascii="Larsseit" w:hAnsi="Larsseit" w:cs="Arial"/>
          <w:b/>
          <w:color w:val="E34A21"/>
          <w:szCs w:val="22"/>
        </w:rPr>
        <w:t xml:space="preserve">What do you get in return? </w:t>
      </w:r>
    </w:p>
    <w:p w:rsidRPr="0007455A" w:rsidR="0011444B" w:rsidP="0011444B" w:rsidRDefault="0011444B" w14:paraId="114D868F"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rPr>
        <w:t>Competitive salary and benefits package</w:t>
      </w:r>
    </w:p>
    <w:p w:rsidRPr="0007455A" w:rsidR="0011444B" w:rsidP="0011444B" w:rsidRDefault="0011444B" w14:paraId="662FD950"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rPr>
        <w:t>Career progression opportunities</w:t>
      </w:r>
    </w:p>
    <w:p w:rsidRPr="0007455A" w:rsidR="0011444B" w:rsidP="0011444B" w:rsidRDefault="0011444B" w14:paraId="54B0C933"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rPr>
        <w:t xml:space="preserve">Profit share </w:t>
      </w:r>
    </w:p>
    <w:p w:rsidRPr="0007455A" w:rsidR="0011444B" w:rsidP="0011444B" w:rsidRDefault="0011444B" w14:paraId="1D237C07"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rPr>
        <w:t>Enhanced Pension Scheme</w:t>
      </w:r>
    </w:p>
    <w:p w:rsidRPr="0007455A" w:rsidR="0011444B" w:rsidP="0011444B" w:rsidRDefault="0011444B" w14:paraId="7559CB7E"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rPr>
        <w:t xml:space="preserve">Enhanced annual leave options </w:t>
      </w:r>
    </w:p>
    <w:p w:rsidRPr="0007455A" w:rsidR="0011444B" w:rsidP="0011444B" w:rsidRDefault="0011444B" w14:paraId="10E08E66"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rPr>
        <w:t>Private Medical Insurance</w:t>
      </w:r>
    </w:p>
    <w:p w:rsidRPr="0007455A" w:rsidR="0011444B" w:rsidP="0011444B" w:rsidRDefault="0011444B" w14:paraId="11C388A5"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rPr>
        <w:t>Life insurance and Income protection</w:t>
      </w:r>
    </w:p>
    <w:p w:rsidRPr="0007455A" w:rsidR="0011444B" w:rsidP="0011444B" w:rsidRDefault="0011444B" w14:paraId="155DCE27"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rPr>
        <w:t xml:space="preserve">Day off on your birthday </w:t>
      </w:r>
    </w:p>
    <w:p w:rsidRPr="0007455A" w:rsidR="0011444B" w:rsidP="0011444B" w:rsidRDefault="0011444B" w14:paraId="4ABA6816"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lang w:eastAsia="en-GB"/>
        </w:rPr>
        <w:t>Fresh fruit, snacks and breakfast every day</w:t>
      </w:r>
    </w:p>
    <w:p w:rsidRPr="0007455A" w:rsidR="0011444B" w:rsidP="0011444B" w:rsidRDefault="0011444B" w14:paraId="6C37FD7D"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lang w:eastAsia="en-GB"/>
        </w:rPr>
        <w:t>Amazing company parties</w:t>
      </w:r>
    </w:p>
    <w:p w:rsidRPr="0007455A" w:rsidR="0011444B" w:rsidP="0011444B" w:rsidRDefault="0011444B" w14:paraId="3B049B06"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lang w:eastAsia="en-GB"/>
        </w:rPr>
        <w:t>Stunning new office with true community feel</w:t>
      </w:r>
    </w:p>
    <w:p w:rsidRPr="0007455A" w:rsidR="0011444B" w:rsidP="0011444B" w:rsidRDefault="0011444B" w14:paraId="3ABBFD56"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lang w:eastAsia="en-GB"/>
        </w:rPr>
        <w:t>Online learning account</w:t>
      </w:r>
    </w:p>
    <w:p w:rsidRPr="0007455A" w:rsidR="005E7720" w:rsidP="0011444B" w:rsidRDefault="005E7720" w14:paraId="58F2A302" w14:textId="77777777">
      <w:pPr>
        <w:pStyle w:val="ListParagraph"/>
        <w:numPr>
          <w:ilvl w:val="0"/>
          <w:numId w:val="3"/>
        </w:numPr>
        <w:rPr>
          <w:rFonts w:ascii="Larsseit" w:hAnsi="Larsseit"/>
          <w:color w:val="00314A"/>
          <w:sz w:val="20"/>
          <w:szCs w:val="20"/>
        </w:rPr>
      </w:pPr>
      <w:r w:rsidRPr="0007455A">
        <w:rPr>
          <w:rFonts w:ascii="Larsseit" w:hAnsi="Larsseit"/>
          <w:color w:val="00314A"/>
          <w:sz w:val="20"/>
          <w:szCs w:val="20"/>
          <w:lang w:eastAsia="en-GB"/>
        </w:rPr>
        <w:t xml:space="preserve">Free parking </w:t>
      </w:r>
    </w:p>
    <w:p w:rsidRPr="007129A9" w:rsidR="00727CF3" w:rsidP="00727CF3" w:rsidRDefault="00727CF3" w14:paraId="6F646A9A" w14:textId="77777777">
      <w:pPr>
        <w:spacing w:line="276" w:lineRule="auto"/>
        <w:rPr>
          <w:rFonts w:ascii="Larsseit" w:hAnsi="Larsseit" w:cs="Arial"/>
          <w:b/>
          <w:sz w:val="20"/>
          <w:szCs w:val="20"/>
        </w:rPr>
      </w:pPr>
    </w:p>
    <w:p w:rsidRPr="007129A9" w:rsidR="00727CF3" w:rsidP="00727CF3" w:rsidRDefault="00727CF3" w14:paraId="7A5A7ED7" w14:textId="77777777">
      <w:pPr>
        <w:spacing w:line="276" w:lineRule="auto"/>
        <w:rPr>
          <w:rFonts w:ascii="Larsseit" w:hAnsi="Larsseit" w:cs="Arial"/>
          <w:b/>
          <w:color w:val="E34A21"/>
          <w:sz w:val="22"/>
          <w:szCs w:val="22"/>
        </w:rPr>
      </w:pPr>
      <w:r w:rsidRPr="007129A9">
        <w:rPr>
          <w:rFonts w:ascii="Larsseit" w:hAnsi="Larsseit" w:cs="Arial"/>
          <w:b/>
          <w:color w:val="E34A21"/>
          <w:sz w:val="22"/>
          <w:szCs w:val="22"/>
        </w:rPr>
        <w:t>Applicants Privacy:</w:t>
      </w:r>
    </w:p>
    <w:p w:rsidRPr="00C10F76" w:rsidR="00727CF3" w:rsidP="00296D92" w:rsidRDefault="00727CF3" w14:paraId="7CC109B2" w14:textId="77777777">
      <w:pPr>
        <w:pStyle w:val="ListParagraph"/>
        <w:numPr>
          <w:ilvl w:val="0"/>
          <w:numId w:val="4"/>
        </w:numPr>
        <w:spacing w:line="276" w:lineRule="auto"/>
        <w:rPr>
          <w:rFonts w:ascii="Larsseit" w:hAnsi="Larsseit" w:cs="Arial"/>
          <w:b/>
          <w:sz w:val="22"/>
          <w:szCs w:val="22"/>
        </w:rPr>
      </w:pPr>
      <w:r w:rsidRPr="00E876AB">
        <w:rPr>
          <w:rFonts w:ascii="Larsseit" w:hAnsi="Larsseit" w:cs="Arial"/>
          <w:b/>
          <w:color w:val="00314A"/>
          <w:sz w:val="20"/>
          <w:szCs w:val="20"/>
        </w:rPr>
        <w:t xml:space="preserve">Please read our </w:t>
      </w:r>
      <w:r w:rsidRPr="00E876AB">
        <w:rPr>
          <w:rFonts w:ascii="Larsseit" w:hAnsi="Larsseit" w:cs="Arial"/>
          <w:b/>
          <w:bCs/>
          <w:color w:val="00314A"/>
          <w:sz w:val="20"/>
          <w:szCs w:val="20"/>
        </w:rPr>
        <w:t>Recruitment Privacy Policy</w:t>
      </w:r>
      <w:r w:rsidRPr="00E876AB">
        <w:rPr>
          <w:rFonts w:ascii="Cambria" w:hAnsi="Cambria" w:cs="Cambria"/>
          <w:b/>
          <w:bCs/>
          <w:color w:val="00314A"/>
          <w:sz w:val="20"/>
          <w:szCs w:val="20"/>
        </w:rPr>
        <w:t> </w:t>
      </w:r>
      <w:r w:rsidRPr="00E876AB">
        <w:rPr>
          <w:rFonts w:ascii="Larsseit" w:hAnsi="Larsseit" w:cs="Arial"/>
          <w:b/>
          <w:color w:val="00314A"/>
          <w:sz w:val="20"/>
          <w:szCs w:val="20"/>
        </w:rPr>
        <w:t xml:space="preserve">on our careers page to find out more: </w:t>
      </w:r>
      <w:hyperlink w:history="1" r:id="rId11">
        <w:r w:rsidRPr="00EE5EC9" w:rsidR="00E876AB">
          <w:rPr>
            <w:rStyle w:val="Hyperlink"/>
            <w:rFonts w:ascii="Larsseit" w:hAnsi="Larsseit"/>
            <w:sz w:val="20"/>
            <w:szCs w:val="22"/>
          </w:rPr>
          <w:t>https://www.coronaenergy.co.uk/policies/recruitment-privacy/</w:t>
        </w:r>
      </w:hyperlink>
      <w:r w:rsidRPr="00EE5EC9" w:rsidR="00E876AB">
        <w:rPr>
          <w:sz w:val="22"/>
        </w:rPr>
        <w:t xml:space="preserve"> </w:t>
      </w:r>
    </w:p>
    <w:p w:rsidR="00C10F76" w:rsidP="2C3664C1" w:rsidRDefault="00C10F76" w14:paraId="44093459" w14:textId="6850A07A">
      <w:pPr>
        <w:spacing w:line="276" w:lineRule="auto"/>
        <w:rPr>
          <w:rFonts w:ascii="Larsseit" w:hAnsi="Larsseit" w:cs="Arial"/>
          <w:b w:val="1"/>
          <w:bCs w:val="1"/>
          <w:sz w:val="22"/>
          <w:szCs w:val="22"/>
        </w:rPr>
      </w:pPr>
      <w:r w:rsidRPr="2C3664C1" w:rsidR="479BE9CA">
        <w:rPr>
          <w:rFonts w:ascii="Larsseit" w:hAnsi="Larsseit" w:cs="Arial"/>
          <w:b w:val="1"/>
          <w:bCs w:val="1"/>
          <w:sz w:val="22"/>
          <w:szCs w:val="22"/>
        </w:rPr>
        <w:t>fx</w:t>
      </w:r>
    </w:p>
    <w:p w:rsidR="00C10F76" w:rsidP="00C10F76" w:rsidRDefault="00C10F76" w14:paraId="331B7BE1" w14:textId="77777777">
      <w:pPr>
        <w:spacing w:line="276" w:lineRule="auto"/>
        <w:rPr>
          <w:rFonts w:ascii="Larsseit" w:hAnsi="Larsseit" w:cs="Arial"/>
          <w:b/>
          <w:sz w:val="22"/>
          <w:szCs w:val="22"/>
        </w:rPr>
      </w:pPr>
    </w:p>
    <w:p w:rsidR="00C10F76" w:rsidP="00C10F76" w:rsidRDefault="00C10F76" w14:paraId="1097E63D" w14:textId="77777777">
      <w:pPr>
        <w:spacing w:line="276" w:lineRule="auto"/>
        <w:rPr>
          <w:rFonts w:ascii="Larsseit" w:hAnsi="Larsseit" w:cs="Arial"/>
          <w:b/>
          <w:sz w:val="22"/>
          <w:szCs w:val="22"/>
        </w:rPr>
      </w:pPr>
    </w:p>
    <w:p w:rsidR="00C10F76" w:rsidP="00C10F76" w:rsidRDefault="00C10F76" w14:paraId="774C21A8" w14:textId="77777777">
      <w:pPr>
        <w:spacing w:line="276" w:lineRule="auto"/>
        <w:rPr>
          <w:rFonts w:ascii="Larsseit" w:hAnsi="Larsseit" w:cs="Arial"/>
          <w:b/>
          <w:sz w:val="22"/>
          <w:szCs w:val="22"/>
        </w:rPr>
      </w:pPr>
    </w:p>
    <w:p w:rsidR="00C10F76" w:rsidP="00C10F76" w:rsidRDefault="00C10F76" w14:paraId="21C2062A" w14:textId="77777777">
      <w:pPr>
        <w:spacing w:line="276" w:lineRule="auto"/>
        <w:rPr>
          <w:rFonts w:ascii="Larsseit" w:hAnsi="Larsseit" w:cs="Arial"/>
          <w:b/>
          <w:sz w:val="22"/>
          <w:szCs w:val="22"/>
        </w:rPr>
      </w:pPr>
    </w:p>
    <w:p w:rsidR="00C10F76" w:rsidP="00C10F76" w:rsidRDefault="00C10F76" w14:paraId="00A6EA83" w14:textId="77777777">
      <w:pPr>
        <w:spacing w:line="276" w:lineRule="auto"/>
        <w:rPr>
          <w:rFonts w:ascii="Larsseit" w:hAnsi="Larsseit" w:cs="Arial"/>
          <w:b/>
          <w:sz w:val="22"/>
          <w:szCs w:val="22"/>
        </w:rPr>
      </w:pPr>
    </w:p>
    <w:p w:rsidR="008F670E" w:rsidP="00C10F76" w:rsidRDefault="008F670E" w14:paraId="475C9316" w14:textId="77777777">
      <w:pPr>
        <w:spacing w:line="276" w:lineRule="auto"/>
        <w:rPr>
          <w:rFonts w:ascii="Larsseit" w:hAnsi="Larsseit" w:cs="Arial"/>
          <w:b/>
          <w:sz w:val="22"/>
          <w:szCs w:val="22"/>
        </w:rPr>
      </w:pPr>
    </w:p>
    <w:p w:rsidR="008F670E" w:rsidP="00C10F76" w:rsidRDefault="008F670E" w14:paraId="60715390" w14:textId="77777777">
      <w:pPr>
        <w:spacing w:line="276" w:lineRule="auto"/>
        <w:rPr>
          <w:rFonts w:ascii="Larsseit" w:hAnsi="Larsseit" w:cs="Arial"/>
          <w:b/>
          <w:sz w:val="22"/>
          <w:szCs w:val="22"/>
        </w:rPr>
      </w:pPr>
    </w:p>
    <w:p w:rsidR="008F670E" w:rsidP="00C10F76" w:rsidRDefault="008F670E" w14:paraId="63382A31" w14:textId="77777777">
      <w:pPr>
        <w:spacing w:line="276" w:lineRule="auto"/>
        <w:rPr>
          <w:rFonts w:ascii="Larsseit" w:hAnsi="Larsseit" w:cs="Arial"/>
          <w:b/>
          <w:sz w:val="22"/>
          <w:szCs w:val="22"/>
        </w:rPr>
      </w:pPr>
    </w:p>
    <w:p w:rsidR="008F670E" w:rsidP="00C10F76" w:rsidRDefault="008F670E" w14:paraId="27770E40" w14:textId="77777777">
      <w:pPr>
        <w:spacing w:line="276" w:lineRule="auto"/>
        <w:rPr>
          <w:rFonts w:ascii="Larsseit" w:hAnsi="Larsseit" w:cs="Arial"/>
          <w:b/>
          <w:sz w:val="22"/>
          <w:szCs w:val="22"/>
        </w:rPr>
      </w:pPr>
    </w:p>
    <w:p w:rsidR="008F670E" w:rsidP="00C10F76" w:rsidRDefault="008F670E" w14:paraId="15750C97" w14:textId="77777777">
      <w:pPr>
        <w:spacing w:line="276" w:lineRule="auto"/>
        <w:rPr>
          <w:rFonts w:ascii="Larsseit" w:hAnsi="Larsseit" w:cs="Arial"/>
          <w:b/>
          <w:sz w:val="22"/>
          <w:szCs w:val="22"/>
        </w:rPr>
      </w:pPr>
    </w:p>
    <w:p w:rsidR="008F670E" w:rsidP="00C10F76" w:rsidRDefault="008F670E" w14:paraId="6CDBB688" w14:textId="77777777">
      <w:pPr>
        <w:spacing w:line="276" w:lineRule="auto"/>
        <w:rPr>
          <w:rFonts w:ascii="Larsseit" w:hAnsi="Larsseit" w:cs="Arial"/>
          <w:b/>
          <w:sz w:val="22"/>
          <w:szCs w:val="22"/>
        </w:rPr>
      </w:pPr>
    </w:p>
    <w:p w:rsidRPr="00C10F76" w:rsidR="008F670E" w:rsidP="00C10F76" w:rsidRDefault="008F670E" w14:paraId="62D375D9" w14:textId="77777777">
      <w:pPr>
        <w:spacing w:line="276" w:lineRule="auto"/>
        <w:rPr>
          <w:rFonts w:ascii="Larsseit" w:hAnsi="Larsseit" w:cs="Arial"/>
          <w:b/>
          <w:sz w:val="22"/>
          <w:szCs w:val="22"/>
        </w:rPr>
      </w:pPr>
    </w:p>
    <w:tbl>
      <w:tblPr>
        <w:tblStyle w:val="TableGrid"/>
        <w:tblpPr w:leftFromText="180" w:rightFromText="180" w:vertAnchor="text" w:horzAnchor="margin" w:tblpXSpec="center" w:tblpY="149"/>
        <w:tblW w:w="10315" w:type="dxa"/>
        <w:tblBorders>
          <w:top w:val="single" w:color="002D56" w:sz="12" w:space="0"/>
          <w:left w:val="single" w:color="002D56" w:sz="12" w:space="0"/>
          <w:bottom w:val="single" w:color="002D56" w:sz="12" w:space="0"/>
          <w:right w:val="single" w:color="002D56" w:sz="12" w:space="0"/>
          <w:insideH w:val="none" w:color="auto" w:sz="0" w:space="0"/>
          <w:insideV w:val="none" w:color="auto" w:sz="0" w:space="0"/>
        </w:tblBorders>
        <w:tblLook w:val="04A0" w:firstRow="1" w:lastRow="0" w:firstColumn="1" w:lastColumn="0" w:noHBand="0" w:noVBand="1"/>
      </w:tblPr>
      <w:tblGrid>
        <w:gridCol w:w="10315"/>
      </w:tblGrid>
      <w:tr w:rsidRPr="007129A9" w:rsidR="007129A9" w:rsidTr="00067187" w14:paraId="3F55D3BA" w14:textId="77777777">
        <w:tc>
          <w:tcPr>
            <w:tcW w:w="10315" w:type="dxa"/>
          </w:tcPr>
          <w:p w:rsidRPr="00282497" w:rsidR="00727CF3" w:rsidP="00067187" w:rsidRDefault="00727CF3" w14:paraId="149DDACB" w14:textId="77777777">
            <w:pPr>
              <w:spacing w:before="120" w:after="120" w:line="240" w:lineRule="exact"/>
              <w:rPr>
                <w:rFonts w:ascii="Larsseit" w:hAnsi="Larsseit" w:cs="Arial"/>
                <w:b/>
                <w:color w:val="00314A"/>
                <w:sz w:val="22"/>
                <w:szCs w:val="22"/>
                <w:lang w:val="en-GB"/>
              </w:rPr>
            </w:pPr>
            <w:r w:rsidRPr="00282497">
              <w:rPr>
                <w:rFonts w:ascii="Larsseit" w:hAnsi="Larsseit" w:cs="Arial"/>
                <w:b/>
                <w:color w:val="00314A"/>
                <w:sz w:val="22"/>
                <w:szCs w:val="22"/>
                <w:lang w:val="en-GB"/>
              </w:rPr>
              <w:t>Employee Name:</w:t>
            </w:r>
            <w:r w:rsidRPr="00282497">
              <w:rPr>
                <w:rFonts w:ascii="Larsseit" w:hAnsi="Larsseit" w:cs="Arial"/>
                <w:b/>
                <w:color w:val="00314A"/>
                <w:sz w:val="22"/>
                <w:szCs w:val="22"/>
                <w:lang w:val="en-GB"/>
              </w:rPr>
              <w:tab/>
            </w:r>
            <w:r w:rsidRPr="00282497">
              <w:rPr>
                <w:rFonts w:ascii="Larsseit" w:hAnsi="Larsseit" w:cs="Arial"/>
                <w:b/>
                <w:color w:val="00314A"/>
                <w:sz w:val="22"/>
                <w:szCs w:val="22"/>
                <w:lang w:val="en-GB"/>
              </w:rPr>
              <w:tab/>
            </w:r>
            <w:r w:rsidRPr="00282497">
              <w:rPr>
                <w:rFonts w:ascii="Larsseit" w:hAnsi="Larsseit" w:cs="Arial"/>
                <w:b/>
                <w:color w:val="00314A"/>
                <w:sz w:val="22"/>
                <w:szCs w:val="22"/>
                <w:lang w:val="en-GB"/>
              </w:rPr>
              <w:tab/>
            </w:r>
            <w:r w:rsidRPr="00282497">
              <w:rPr>
                <w:rFonts w:ascii="Larsseit" w:hAnsi="Larsseit" w:cs="Arial"/>
                <w:b/>
                <w:color w:val="00314A"/>
                <w:sz w:val="22"/>
                <w:szCs w:val="22"/>
                <w:lang w:val="en-GB"/>
              </w:rPr>
              <w:tab/>
            </w:r>
            <w:r w:rsidRPr="00282497">
              <w:rPr>
                <w:rFonts w:ascii="Larsseit" w:hAnsi="Larsseit" w:cs="Arial"/>
                <w:b/>
                <w:color w:val="00314A"/>
                <w:sz w:val="22"/>
                <w:szCs w:val="22"/>
                <w:lang w:val="en-GB"/>
              </w:rPr>
              <w:tab/>
            </w:r>
            <w:r w:rsidRPr="00282497">
              <w:rPr>
                <w:rFonts w:ascii="Larsseit" w:hAnsi="Larsseit" w:cs="Arial"/>
                <w:b/>
                <w:color w:val="00314A"/>
                <w:sz w:val="22"/>
                <w:szCs w:val="22"/>
                <w:lang w:val="en-GB"/>
              </w:rPr>
              <w:t>Date:</w:t>
            </w:r>
          </w:p>
          <w:p w:rsidRPr="007129A9" w:rsidR="00727CF3" w:rsidP="00067187" w:rsidRDefault="00727CF3" w14:paraId="06DF4B3B" w14:textId="77777777">
            <w:pPr>
              <w:spacing w:before="120" w:after="120" w:line="240" w:lineRule="exact"/>
              <w:rPr>
                <w:rFonts w:ascii="Larsseit" w:hAnsi="Larsseit" w:cs="Arial"/>
                <w:b/>
                <w:color w:val="00314A"/>
                <w:sz w:val="22"/>
                <w:szCs w:val="22"/>
                <w:lang w:val="en-GB"/>
              </w:rPr>
            </w:pPr>
            <w:r w:rsidRPr="00282497">
              <w:rPr>
                <w:rFonts w:ascii="Larsseit" w:hAnsi="Larsseit" w:cs="Arial"/>
                <w:b/>
                <w:color w:val="00314A"/>
                <w:sz w:val="22"/>
                <w:szCs w:val="22"/>
                <w:lang w:val="en-GB"/>
              </w:rPr>
              <w:t>Employee Signature:</w:t>
            </w:r>
          </w:p>
        </w:tc>
      </w:tr>
    </w:tbl>
    <w:p w:rsidRPr="007129A9" w:rsidR="00727CF3" w:rsidP="00BC59C6" w:rsidRDefault="00727CF3" w14:paraId="5AA85060" w14:textId="77777777">
      <w:pPr>
        <w:rPr>
          <w:rFonts w:ascii="Larsseit" w:hAnsi="Larsseit" w:cs="Arial"/>
          <w:b/>
          <w:sz w:val="12"/>
          <w:szCs w:val="6"/>
        </w:rPr>
      </w:pPr>
    </w:p>
    <w:sectPr w:rsidRPr="007129A9" w:rsidR="00727CF3" w:rsidSect="00FD1DD5">
      <w:headerReference w:type="even" r:id="rId12"/>
      <w:headerReference w:type="default" r:id="rId13"/>
      <w:headerReference w:type="first" r:id="rId14"/>
      <w:pgSz w:w="11900" w:h="16840" w:orient="portrait"/>
      <w:pgMar w:top="2127" w:right="701" w:bottom="1985" w:left="709"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3830" w:rsidP="00B27C26" w:rsidRDefault="00283830" w14:paraId="4C81A49E" w14:textId="77777777">
      <w:r>
        <w:separator/>
      </w:r>
    </w:p>
  </w:endnote>
  <w:endnote w:type="continuationSeparator" w:id="0">
    <w:p w:rsidR="00283830" w:rsidP="00B27C26" w:rsidRDefault="00283830" w14:paraId="097BEB3B" w14:textId="77777777">
      <w:r>
        <w:continuationSeparator/>
      </w:r>
    </w:p>
  </w:endnote>
  <w:endnote w:type="continuationNotice" w:id="1">
    <w:p w:rsidR="00283830" w:rsidRDefault="00283830" w14:paraId="66AB73F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rsseit">
    <w:altName w:val="Calibri"/>
    <w:panose1 w:val="020B0604020202020204"/>
    <w:charset w:val="00"/>
    <w:family w:val="auto"/>
    <w:pitch w:val="variable"/>
    <w:sig w:usb0="A00000AF" w:usb1="5000204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3830" w:rsidP="00B27C26" w:rsidRDefault="00283830" w14:paraId="3700AAD0" w14:textId="77777777">
      <w:r>
        <w:separator/>
      </w:r>
    </w:p>
  </w:footnote>
  <w:footnote w:type="continuationSeparator" w:id="0">
    <w:p w:rsidR="00283830" w:rsidP="00B27C26" w:rsidRDefault="00283830" w14:paraId="0DDFC838" w14:textId="77777777">
      <w:r>
        <w:continuationSeparator/>
      </w:r>
    </w:p>
  </w:footnote>
  <w:footnote w:type="continuationNotice" w:id="1">
    <w:p w:rsidR="00283830" w:rsidRDefault="00283830" w14:paraId="664570D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C26" w:rsidRDefault="00283830" w14:paraId="4619D235" w14:textId="77777777">
    <w:pPr>
      <w:pStyle w:val="Header"/>
    </w:pPr>
    <w:r>
      <w:rPr>
        <w:noProof/>
        <w:lang w:val="en-US"/>
      </w:rPr>
      <w:pict w14:anchorId="6A1FA10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 style="position:absolute;margin-left:0;margin-top:0;width:595.2pt;height:841.9pt;z-index:-251658239;mso-wrap-edited:f;mso-width-percent:0;mso-height-percent:0;mso-position-horizontal:center;mso-position-horizontal-relative:margin;mso-position-vertical:center;mso-position-vertical-relative:margin;mso-width-percent:0;mso-height-percent:0" alt="" wrapcoords="-27 0 -27 21561 21600 21561 21600 0 -27 0" o:spid="_x0000_s1027" type="#_x0000_t75">
          <v:imagedata o:title="3COR000001_CoronaEnergy_Job Description Template BG"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C26" w:rsidRDefault="00283830" w14:paraId="50BC83A1" w14:textId="77777777">
    <w:pPr>
      <w:pStyle w:val="Header"/>
    </w:pPr>
    <w:r>
      <w:rPr>
        <w:noProof/>
        <w:lang w:val="en-US"/>
      </w:rPr>
      <w:pict w14:anchorId="5A70978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style="position:absolute;margin-left:0;margin-top:0;width:595.2pt;height:841.9pt;z-index:-251658240;mso-wrap-edited:f;mso-width-percent:0;mso-height-percent:0;mso-position-horizontal:left;mso-position-horizontal-relative:page;mso-position-vertical:top;mso-position-vertical-relative:page;mso-width-percent:0;mso-height-percent:0" alt="" wrapcoords="-27 0 -27 21561 21600 21561 21600 0 -27 0" o:spid="_x0000_s1026" type="#_x0000_t75">
          <v:imagedata o:title="3COR000001_CoronaEnergy_Job Description Template BG" r:id="rId1"/>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C26" w:rsidRDefault="00283830" w14:paraId="457D313C" w14:textId="77777777">
    <w:pPr>
      <w:pStyle w:val="Header"/>
    </w:pPr>
    <w:r>
      <w:rPr>
        <w:noProof/>
        <w:lang w:val="en-US"/>
      </w:rPr>
      <w:pict w14:anchorId="2C70F82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 style="position:absolute;margin-left:0;margin-top:0;width:595.2pt;height:841.9pt;z-index:-251658238;mso-wrap-edited:f;mso-width-percent:0;mso-height-percent:0;mso-position-horizontal:center;mso-position-horizontal-relative:margin;mso-position-vertical:center;mso-position-vertical-relative:margin;mso-width-percent:0;mso-height-percent:0" alt="" wrapcoords="-27 0 -27 21561 21600 21561 21600 0 -27 0" o:spid="_x0000_s1025" type="#_x0000_t75">
          <v:imagedata o:title="3COR000001_CoronaEnergy_Job Description Template BG"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30D"/>
    <w:multiLevelType w:val="hybridMultilevel"/>
    <w:tmpl w:val="34CE0CC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67F667D"/>
    <w:multiLevelType w:val="hybridMultilevel"/>
    <w:tmpl w:val="42A2A8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93C7ED5"/>
    <w:multiLevelType w:val="hybridMultilevel"/>
    <w:tmpl w:val="BBC89C2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3" w15:restartNumberingAfterBreak="0">
    <w:nsid w:val="09467976"/>
    <w:multiLevelType w:val="hybridMultilevel"/>
    <w:tmpl w:val="C75CA3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9B45FEC"/>
    <w:multiLevelType w:val="hybridMultilevel"/>
    <w:tmpl w:val="73285D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C2E7643"/>
    <w:multiLevelType w:val="hybridMultilevel"/>
    <w:tmpl w:val="7930BD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D1F043C"/>
    <w:multiLevelType w:val="hybridMultilevel"/>
    <w:tmpl w:val="44CE29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0E691759"/>
    <w:multiLevelType w:val="hybridMultilevel"/>
    <w:tmpl w:val="E8A8194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8" w15:restartNumberingAfterBreak="0">
    <w:nsid w:val="10BF1F92"/>
    <w:multiLevelType w:val="hybridMultilevel"/>
    <w:tmpl w:val="BF443D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5DD70A5"/>
    <w:multiLevelType w:val="hybridMultilevel"/>
    <w:tmpl w:val="8766EA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17C9217D"/>
    <w:multiLevelType w:val="hybridMultilevel"/>
    <w:tmpl w:val="EC38AB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18581EF5"/>
    <w:multiLevelType w:val="hybridMultilevel"/>
    <w:tmpl w:val="8A94CEA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1A9A2D7E"/>
    <w:multiLevelType w:val="hybridMultilevel"/>
    <w:tmpl w:val="59EC26F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3" w15:restartNumberingAfterBreak="0">
    <w:nsid w:val="1AB67147"/>
    <w:multiLevelType w:val="hybridMultilevel"/>
    <w:tmpl w:val="0E8EA454"/>
    <w:lvl w:ilvl="0" w:tplc="08090001">
      <w:start w:val="1"/>
      <w:numFmt w:val="bullet"/>
      <w:lvlText w:val=""/>
      <w:lvlJc w:val="left"/>
      <w:pPr>
        <w:ind w:left="436" w:hanging="360"/>
      </w:pPr>
      <w:rPr>
        <w:rFonts w:hint="default" w:ascii="Symbol" w:hAnsi="Symbol"/>
      </w:rPr>
    </w:lvl>
    <w:lvl w:ilvl="1" w:tplc="08090003">
      <w:start w:val="1"/>
      <w:numFmt w:val="bullet"/>
      <w:lvlText w:val="o"/>
      <w:lvlJc w:val="left"/>
      <w:pPr>
        <w:ind w:left="1156" w:hanging="360"/>
      </w:pPr>
      <w:rPr>
        <w:rFonts w:hint="default" w:ascii="Courier New" w:hAnsi="Courier New" w:cs="Courier New"/>
      </w:rPr>
    </w:lvl>
    <w:lvl w:ilvl="2" w:tplc="08090005" w:tentative="1">
      <w:start w:val="1"/>
      <w:numFmt w:val="bullet"/>
      <w:lvlText w:val=""/>
      <w:lvlJc w:val="left"/>
      <w:pPr>
        <w:ind w:left="1876" w:hanging="360"/>
      </w:pPr>
      <w:rPr>
        <w:rFonts w:hint="default" w:ascii="Wingdings" w:hAnsi="Wingdings"/>
      </w:rPr>
    </w:lvl>
    <w:lvl w:ilvl="3" w:tplc="08090001" w:tentative="1">
      <w:start w:val="1"/>
      <w:numFmt w:val="bullet"/>
      <w:lvlText w:val=""/>
      <w:lvlJc w:val="left"/>
      <w:pPr>
        <w:ind w:left="2596" w:hanging="360"/>
      </w:pPr>
      <w:rPr>
        <w:rFonts w:hint="default" w:ascii="Symbol" w:hAnsi="Symbol"/>
      </w:rPr>
    </w:lvl>
    <w:lvl w:ilvl="4" w:tplc="08090003" w:tentative="1">
      <w:start w:val="1"/>
      <w:numFmt w:val="bullet"/>
      <w:lvlText w:val="o"/>
      <w:lvlJc w:val="left"/>
      <w:pPr>
        <w:ind w:left="3316" w:hanging="360"/>
      </w:pPr>
      <w:rPr>
        <w:rFonts w:hint="default" w:ascii="Courier New" w:hAnsi="Courier New" w:cs="Courier New"/>
      </w:rPr>
    </w:lvl>
    <w:lvl w:ilvl="5" w:tplc="08090005" w:tentative="1">
      <w:start w:val="1"/>
      <w:numFmt w:val="bullet"/>
      <w:lvlText w:val=""/>
      <w:lvlJc w:val="left"/>
      <w:pPr>
        <w:ind w:left="4036" w:hanging="360"/>
      </w:pPr>
      <w:rPr>
        <w:rFonts w:hint="default" w:ascii="Wingdings" w:hAnsi="Wingdings"/>
      </w:rPr>
    </w:lvl>
    <w:lvl w:ilvl="6" w:tplc="08090001" w:tentative="1">
      <w:start w:val="1"/>
      <w:numFmt w:val="bullet"/>
      <w:lvlText w:val=""/>
      <w:lvlJc w:val="left"/>
      <w:pPr>
        <w:ind w:left="4756" w:hanging="360"/>
      </w:pPr>
      <w:rPr>
        <w:rFonts w:hint="default" w:ascii="Symbol" w:hAnsi="Symbol"/>
      </w:rPr>
    </w:lvl>
    <w:lvl w:ilvl="7" w:tplc="08090003" w:tentative="1">
      <w:start w:val="1"/>
      <w:numFmt w:val="bullet"/>
      <w:lvlText w:val="o"/>
      <w:lvlJc w:val="left"/>
      <w:pPr>
        <w:ind w:left="5476" w:hanging="360"/>
      </w:pPr>
      <w:rPr>
        <w:rFonts w:hint="default" w:ascii="Courier New" w:hAnsi="Courier New" w:cs="Courier New"/>
      </w:rPr>
    </w:lvl>
    <w:lvl w:ilvl="8" w:tplc="08090005" w:tentative="1">
      <w:start w:val="1"/>
      <w:numFmt w:val="bullet"/>
      <w:lvlText w:val=""/>
      <w:lvlJc w:val="left"/>
      <w:pPr>
        <w:ind w:left="6196" w:hanging="360"/>
      </w:pPr>
      <w:rPr>
        <w:rFonts w:hint="default" w:ascii="Wingdings" w:hAnsi="Wingdings"/>
      </w:rPr>
    </w:lvl>
  </w:abstractNum>
  <w:abstractNum w:abstractNumId="14" w15:restartNumberingAfterBreak="0">
    <w:nsid w:val="1C412530"/>
    <w:multiLevelType w:val="hybridMultilevel"/>
    <w:tmpl w:val="C9E624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1D0929B3"/>
    <w:multiLevelType w:val="hybridMultilevel"/>
    <w:tmpl w:val="D59A025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6" w15:restartNumberingAfterBreak="0">
    <w:nsid w:val="1DE75237"/>
    <w:multiLevelType w:val="hybridMultilevel"/>
    <w:tmpl w:val="B59EEC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20257502"/>
    <w:multiLevelType w:val="hybridMultilevel"/>
    <w:tmpl w:val="374005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237858A2"/>
    <w:multiLevelType w:val="hybridMultilevel"/>
    <w:tmpl w:val="22D45FE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23F11985"/>
    <w:multiLevelType w:val="hybridMultilevel"/>
    <w:tmpl w:val="5CA0D4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24FC144E"/>
    <w:multiLevelType w:val="hybridMultilevel"/>
    <w:tmpl w:val="5B846D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383B6533"/>
    <w:multiLevelType w:val="hybridMultilevel"/>
    <w:tmpl w:val="56F4651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3B2F348B"/>
    <w:multiLevelType w:val="hybridMultilevel"/>
    <w:tmpl w:val="F41C63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3B9A388D"/>
    <w:multiLevelType w:val="hybridMultilevel"/>
    <w:tmpl w:val="CBCCDFA0"/>
    <w:lvl w:ilvl="0" w:tplc="C37A9002">
      <w:numFmt w:val="bullet"/>
      <w:lvlText w:val=""/>
      <w:lvlJc w:val="left"/>
      <w:pPr>
        <w:ind w:left="820" w:hanging="360"/>
      </w:pPr>
      <w:rPr>
        <w:rFonts w:hint="default" w:ascii="Symbol" w:hAnsi="Symbol" w:eastAsia="Symbol" w:cs="Symbol"/>
        <w:spacing w:val="0"/>
        <w:w w:val="100"/>
        <w:lang w:val="en-US" w:eastAsia="en-US" w:bidi="ar-SA"/>
      </w:rPr>
    </w:lvl>
    <w:lvl w:ilvl="1" w:tplc="1DA49146">
      <w:numFmt w:val="bullet"/>
      <w:lvlText w:val="o"/>
      <w:lvlJc w:val="left"/>
      <w:pPr>
        <w:ind w:left="1540" w:hanging="360"/>
      </w:pPr>
      <w:rPr>
        <w:rFonts w:hint="default" w:ascii="Courier New" w:hAnsi="Courier New" w:eastAsia="Courier New" w:cs="Courier New"/>
        <w:b w:val="0"/>
        <w:bCs w:val="0"/>
        <w:i w:val="0"/>
        <w:iCs w:val="0"/>
        <w:color w:val="212121"/>
        <w:spacing w:val="0"/>
        <w:w w:val="100"/>
        <w:sz w:val="22"/>
        <w:szCs w:val="22"/>
        <w:lang w:val="en-US" w:eastAsia="en-US" w:bidi="ar-SA"/>
      </w:rPr>
    </w:lvl>
    <w:lvl w:ilvl="2" w:tplc="C610FF3A">
      <w:numFmt w:val="bullet"/>
      <w:lvlText w:val="•"/>
      <w:lvlJc w:val="left"/>
      <w:pPr>
        <w:ind w:left="2431" w:hanging="360"/>
      </w:pPr>
      <w:rPr>
        <w:rFonts w:hint="default"/>
        <w:lang w:val="en-US" w:eastAsia="en-US" w:bidi="ar-SA"/>
      </w:rPr>
    </w:lvl>
    <w:lvl w:ilvl="3" w:tplc="1EE6AE3C">
      <w:numFmt w:val="bullet"/>
      <w:lvlText w:val="•"/>
      <w:lvlJc w:val="left"/>
      <w:pPr>
        <w:ind w:left="3322" w:hanging="360"/>
      </w:pPr>
      <w:rPr>
        <w:rFonts w:hint="default"/>
        <w:lang w:val="en-US" w:eastAsia="en-US" w:bidi="ar-SA"/>
      </w:rPr>
    </w:lvl>
    <w:lvl w:ilvl="4" w:tplc="B6069F1A">
      <w:numFmt w:val="bullet"/>
      <w:lvlText w:val="•"/>
      <w:lvlJc w:val="left"/>
      <w:pPr>
        <w:ind w:left="4213" w:hanging="360"/>
      </w:pPr>
      <w:rPr>
        <w:rFonts w:hint="default"/>
        <w:lang w:val="en-US" w:eastAsia="en-US" w:bidi="ar-SA"/>
      </w:rPr>
    </w:lvl>
    <w:lvl w:ilvl="5" w:tplc="34947E2C">
      <w:numFmt w:val="bullet"/>
      <w:lvlText w:val="•"/>
      <w:lvlJc w:val="left"/>
      <w:pPr>
        <w:ind w:left="5104" w:hanging="360"/>
      </w:pPr>
      <w:rPr>
        <w:rFonts w:hint="default"/>
        <w:lang w:val="en-US" w:eastAsia="en-US" w:bidi="ar-SA"/>
      </w:rPr>
    </w:lvl>
    <w:lvl w:ilvl="6" w:tplc="FC168B20">
      <w:numFmt w:val="bullet"/>
      <w:lvlText w:val="•"/>
      <w:lvlJc w:val="left"/>
      <w:pPr>
        <w:ind w:left="5995" w:hanging="360"/>
      </w:pPr>
      <w:rPr>
        <w:rFonts w:hint="default"/>
        <w:lang w:val="en-US" w:eastAsia="en-US" w:bidi="ar-SA"/>
      </w:rPr>
    </w:lvl>
    <w:lvl w:ilvl="7" w:tplc="B8620CE0">
      <w:numFmt w:val="bullet"/>
      <w:lvlText w:val="•"/>
      <w:lvlJc w:val="left"/>
      <w:pPr>
        <w:ind w:left="6886" w:hanging="360"/>
      </w:pPr>
      <w:rPr>
        <w:rFonts w:hint="default"/>
        <w:lang w:val="en-US" w:eastAsia="en-US" w:bidi="ar-SA"/>
      </w:rPr>
    </w:lvl>
    <w:lvl w:ilvl="8" w:tplc="640200FE">
      <w:numFmt w:val="bullet"/>
      <w:lvlText w:val="•"/>
      <w:lvlJc w:val="left"/>
      <w:pPr>
        <w:ind w:left="7777" w:hanging="360"/>
      </w:pPr>
      <w:rPr>
        <w:rFonts w:hint="default"/>
        <w:lang w:val="en-US" w:eastAsia="en-US" w:bidi="ar-SA"/>
      </w:rPr>
    </w:lvl>
  </w:abstractNum>
  <w:abstractNum w:abstractNumId="24" w15:restartNumberingAfterBreak="0">
    <w:nsid w:val="3D342D8E"/>
    <w:multiLevelType w:val="hybridMultilevel"/>
    <w:tmpl w:val="946219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4646395C"/>
    <w:multiLevelType w:val="hybridMultilevel"/>
    <w:tmpl w:val="98A69A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4CFE01E9"/>
    <w:multiLevelType w:val="hybridMultilevel"/>
    <w:tmpl w:val="F31E64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4E2646BF"/>
    <w:multiLevelType w:val="hybridMultilevel"/>
    <w:tmpl w:val="B41E7D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4F85625B"/>
    <w:multiLevelType w:val="hybridMultilevel"/>
    <w:tmpl w:val="00DE83E4"/>
    <w:lvl w:ilvl="0" w:tplc="08090001">
      <w:start w:val="1"/>
      <w:numFmt w:val="bullet"/>
      <w:lvlText w:val=""/>
      <w:lvlJc w:val="left"/>
      <w:pPr>
        <w:ind w:left="436" w:hanging="360"/>
      </w:pPr>
      <w:rPr>
        <w:rFonts w:hint="default" w:ascii="Symbol" w:hAnsi="Symbol"/>
      </w:rPr>
    </w:lvl>
    <w:lvl w:ilvl="1" w:tplc="08090003" w:tentative="1">
      <w:start w:val="1"/>
      <w:numFmt w:val="bullet"/>
      <w:lvlText w:val="o"/>
      <w:lvlJc w:val="left"/>
      <w:pPr>
        <w:ind w:left="1156" w:hanging="360"/>
      </w:pPr>
      <w:rPr>
        <w:rFonts w:hint="default" w:ascii="Courier New" w:hAnsi="Courier New" w:cs="Courier New"/>
      </w:rPr>
    </w:lvl>
    <w:lvl w:ilvl="2" w:tplc="08090005" w:tentative="1">
      <w:start w:val="1"/>
      <w:numFmt w:val="bullet"/>
      <w:lvlText w:val=""/>
      <w:lvlJc w:val="left"/>
      <w:pPr>
        <w:ind w:left="1876" w:hanging="360"/>
      </w:pPr>
      <w:rPr>
        <w:rFonts w:hint="default" w:ascii="Wingdings" w:hAnsi="Wingdings"/>
      </w:rPr>
    </w:lvl>
    <w:lvl w:ilvl="3" w:tplc="08090001" w:tentative="1">
      <w:start w:val="1"/>
      <w:numFmt w:val="bullet"/>
      <w:lvlText w:val=""/>
      <w:lvlJc w:val="left"/>
      <w:pPr>
        <w:ind w:left="2596" w:hanging="360"/>
      </w:pPr>
      <w:rPr>
        <w:rFonts w:hint="default" w:ascii="Symbol" w:hAnsi="Symbol"/>
      </w:rPr>
    </w:lvl>
    <w:lvl w:ilvl="4" w:tplc="08090003" w:tentative="1">
      <w:start w:val="1"/>
      <w:numFmt w:val="bullet"/>
      <w:lvlText w:val="o"/>
      <w:lvlJc w:val="left"/>
      <w:pPr>
        <w:ind w:left="3316" w:hanging="360"/>
      </w:pPr>
      <w:rPr>
        <w:rFonts w:hint="default" w:ascii="Courier New" w:hAnsi="Courier New" w:cs="Courier New"/>
      </w:rPr>
    </w:lvl>
    <w:lvl w:ilvl="5" w:tplc="08090005" w:tentative="1">
      <w:start w:val="1"/>
      <w:numFmt w:val="bullet"/>
      <w:lvlText w:val=""/>
      <w:lvlJc w:val="left"/>
      <w:pPr>
        <w:ind w:left="4036" w:hanging="360"/>
      </w:pPr>
      <w:rPr>
        <w:rFonts w:hint="default" w:ascii="Wingdings" w:hAnsi="Wingdings"/>
      </w:rPr>
    </w:lvl>
    <w:lvl w:ilvl="6" w:tplc="08090001" w:tentative="1">
      <w:start w:val="1"/>
      <w:numFmt w:val="bullet"/>
      <w:lvlText w:val=""/>
      <w:lvlJc w:val="left"/>
      <w:pPr>
        <w:ind w:left="4756" w:hanging="360"/>
      </w:pPr>
      <w:rPr>
        <w:rFonts w:hint="default" w:ascii="Symbol" w:hAnsi="Symbol"/>
      </w:rPr>
    </w:lvl>
    <w:lvl w:ilvl="7" w:tplc="08090003" w:tentative="1">
      <w:start w:val="1"/>
      <w:numFmt w:val="bullet"/>
      <w:lvlText w:val="o"/>
      <w:lvlJc w:val="left"/>
      <w:pPr>
        <w:ind w:left="5476" w:hanging="360"/>
      </w:pPr>
      <w:rPr>
        <w:rFonts w:hint="default" w:ascii="Courier New" w:hAnsi="Courier New" w:cs="Courier New"/>
      </w:rPr>
    </w:lvl>
    <w:lvl w:ilvl="8" w:tplc="08090005" w:tentative="1">
      <w:start w:val="1"/>
      <w:numFmt w:val="bullet"/>
      <w:lvlText w:val=""/>
      <w:lvlJc w:val="left"/>
      <w:pPr>
        <w:ind w:left="6196" w:hanging="360"/>
      </w:pPr>
      <w:rPr>
        <w:rFonts w:hint="default" w:ascii="Wingdings" w:hAnsi="Wingdings"/>
      </w:rPr>
    </w:lvl>
  </w:abstractNum>
  <w:abstractNum w:abstractNumId="29" w15:restartNumberingAfterBreak="0">
    <w:nsid w:val="503E10F4"/>
    <w:multiLevelType w:val="hybridMultilevel"/>
    <w:tmpl w:val="43D219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580927FF"/>
    <w:multiLevelType w:val="hybridMultilevel"/>
    <w:tmpl w:val="52F4CF70"/>
    <w:lvl w:ilvl="0" w:tplc="C37A9002">
      <w:numFmt w:val="bullet"/>
      <w:lvlText w:val=""/>
      <w:lvlJc w:val="left"/>
      <w:pPr>
        <w:ind w:left="720" w:hanging="360"/>
      </w:pPr>
      <w:rPr>
        <w:rFonts w:hint="default" w:ascii="Symbol" w:hAnsi="Symbol" w:eastAsia="Symbol" w:cs="Symbol"/>
        <w:spacing w:val="0"/>
        <w:w w:val="100"/>
        <w:lang w:val="en-US" w:eastAsia="en-US" w:bidi="ar-SA"/>
      </w:rPr>
    </w:lvl>
    <w:lvl w:ilvl="1" w:tplc="08090003" w:tentative="1">
      <w:start w:val="1"/>
      <w:numFmt w:val="bullet"/>
      <w:lvlText w:val="o"/>
      <w:lvlJc w:val="left"/>
      <w:pPr>
        <w:ind w:left="1340" w:hanging="360"/>
      </w:pPr>
      <w:rPr>
        <w:rFonts w:hint="default" w:ascii="Courier New" w:hAnsi="Courier New" w:cs="Courier New"/>
      </w:rPr>
    </w:lvl>
    <w:lvl w:ilvl="2" w:tplc="08090005" w:tentative="1">
      <w:start w:val="1"/>
      <w:numFmt w:val="bullet"/>
      <w:lvlText w:val=""/>
      <w:lvlJc w:val="left"/>
      <w:pPr>
        <w:ind w:left="2060" w:hanging="360"/>
      </w:pPr>
      <w:rPr>
        <w:rFonts w:hint="default" w:ascii="Wingdings" w:hAnsi="Wingdings"/>
      </w:rPr>
    </w:lvl>
    <w:lvl w:ilvl="3" w:tplc="08090001" w:tentative="1">
      <w:start w:val="1"/>
      <w:numFmt w:val="bullet"/>
      <w:lvlText w:val=""/>
      <w:lvlJc w:val="left"/>
      <w:pPr>
        <w:ind w:left="2780" w:hanging="360"/>
      </w:pPr>
      <w:rPr>
        <w:rFonts w:hint="default" w:ascii="Symbol" w:hAnsi="Symbol"/>
      </w:rPr>
    </w:lvl>
    <w:lvl w:ilvl="4" w:tplc="08090003" w:tentative="1">
      <w:start w:val="1"/>
      <w:numFmt w:val="bullet"/>
      <w:lvlText w:val="o"/>
      <w:lvlJc w:val="left"/>
      <w:pPr>
        <w:ind w:left="3500" w:hanging="360"/>
      </w:pPr>
      <w:rPr>
        <w:rFonts w:hint="default" w:ascii="Courier New" w:hAnsi="Courier New" w:cs="Courier New"/>
      </w:rPr>
    </w:lvl>
    <w:lvl w:ilvl="5" w:tplc="08090005" w:tentative="1">
      <w:start w:val="1"/>
      <w:numFmt w:val="bullet"/>
      <w:lvlText w:val=""/>
      <w:lvlJc w:val="left"/>
      <w:pPr>
        <w:ind w:left="4220" w:hanging="360"/>
      </w:pPr>
      <w:rPr>
        <w:rFonts w:hint="default" w:ascii="Wingdings" w:hAnsi="Wingdings"/>
      </w:rPr>
    </w:lvl>
    <w:lvl w:ilvl="6" w:tplc="08090001" w:tentative="1">
      <w:start w:val="1"/>
      <w:numFmt w:val="bullet"/>
      <w:lvlText w:val=""/>
      <w:lvlJc w:val="left"/>
      <w:pPr>
        <w:ind w:left="4940" w:hanging="360"/>
      </w:pPr>
      <w:rPr>
        <w:rFonts w:hint="default" w:ascii="Symbol" w:hAnsi="Symbol"/>
      </w:rPr>
    </w:lvl>
    <w:lvl w:ilvl="7" w:tplc="08090003" w:tentative="1">
      <w:start w:val="1"/>
      <w:numFmt w:val="bullet"/>
      <w:lvlText w:val="o"/>
      <w:lvlJc w:val="left"/>
      <w:pPr>
        <w:ind w:left="5660" w:hanging="360"/>
      </w:pPr>
      <w:rPr>
        <w:rFonts w:hint="default" w:ascii="Courier New" w:hAnsi="Courier New" w:cs="Courier New"/>
      </w:rPr>
    </w:lvl>
    <w:lvl w:ilvl="8" w:tplc="08090005" w:tentative="1">
      <w:start w:val="1"/>
      <w:numFmt w:val="bullet"/>
      <w:lvlText w:val=""/>
      <w:lvlJc w:val="left"/>
      <w:pPr>
        <w:ind w:left="6380" w:hanging="360"/>
      </w:pPr>
      <w:rPr>
        <w:rFonts w:hint="default" w:ascii="Wingdings" w:hAnsi="Wingdings"/>
      </w:rPr>
    </w:lvl>
  </w:abstractNum>
  <w:abstractNum w:abstractNumId="31" w15:restartNumberingAfterBreak="0">
    <w:nsid w:val="59D17262"/>
    <w:multiLevelType w:val="hybridMultilevel"/>
    <w:tmpl w:val="B2D2CF4C"/>
    <w:lvl w:ilvl="0" w:tplc="FFFFFFFF">
      <w:start w:val="1"/>
      <w:numFmt w:val="bullet"/>
      <w:lvlText w:val=""/>
      <w:lvlJc w:val="left"/>
      <w:pPr>
        <w:tabs>
          <w:tab w:val="num" w:pos="360"/>
        </w:tabs>
        <w:ind w:left="360" w:hanging="360"/>
      </w:pPr>
      <w:rPr>
        <w:rFonts w:hint="default" w:ascii="Symbol" w:hAnsi="Symbol"/>
      </w:rPr>
    </w:lvl>
    <w:lvl w:ilvl="1" w:tplc="FFFFFFFF">
      <w:start w:val="1"/>
      <w:numFmt w:val="bullet"/>
      <w:lvlText w:val=""/>
      <w:lvlJc w:val="left"/>
      <w:pPr>
        <w:tabs>
          <w:tab w:val="num" w:pos="1080"/>
        </w:tabs>
        <w:ind w:left="1080" w:hanging="360"/>
      </w:pPr>
      <w:rPr>
        <w:rFonts w:hint="default" w:ascii="Symbol" w:hAnsi="Symbol"/>
      </w:rPr>
    </w:lvl>
    <w:lvl w:ilvl="2" w:tplc="FFFFFFFF" w:tentative="1">
      <w:start w:val="1"/>
      <w:numFmt w:val="bullet"/>
      <w:lvlText w:val=""/>
      <w:lvlJc w:val="left"/>
      <w:pPr>
        <w:tabs>
          <w:tab w:val="num" w:pos="1800"/>
        </w:tabs>
        <w:ind w:left="1800" w:hanging="360"/>
      </w:pPr>
      <w:rPr>
        <w:rFonts w:hint="default" w:ascii="Wingdings" w:hAnsi="Wingdings"/>
      </w:rPr>
    </w:lvl>
    <w:lvl w:ilvl="3" w:tplc="FFFFFFFF" w:tentative="1">
      <w:start w:val="1"/>
      <w:numFmt w:val="bullet"/>
      <w:lvlText w:val=""/>
      <w:lvlJc w:val="left"/>
      <w:pPr>
        <w:tabs>
          <w:tab w:val="num" w:pos="2520"/>
        </w:tabs>
        <w:ind w:left="2520" w:hanging="360"/>
      </w:pPr>
      <w:rPr>
        <w:rFonts w:hint="default" w:ascii="Symbol" w:hAnsi="Symbol"/>
      </w:rPr>
    </w:lvl>
    <w:lvl w:ilvl="4" w:tplc="FFFFFFFF" w:tentative="1">
      <w:start w:val="1"/>
      <w:numFmt w:val="bullet"/>
      <w:lvlText w:val="o"/>
      <w:lvlJc w:val="left"/>
      <w:pPr>
        <w:tabs>
          <w:tab w:val="num" w:pos="3240"/>
        </w:tabs>
        <w:ind w:left="3240" w:hanging="360"/>
      </w:pPr>
      <w:rPr>
        <w:rFonts w:hint="default" w:ascii="Courier New" w:hAnsi="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32" w15:restartNumberingAfterBreak="0">
    <w:nsid w:val="67976414"/>
    <w:multiLevelType w:val="hybridMultilevel"/>
    <w:tmpl w:val="2592D5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6B631679"/>
    <w:multiLevelType w:val="hybridMultilevel"/>
    <w:tmpl w:val="B94AFA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6D065BC9"/>
    <w:multiLevelType w:val="hybridMultilevel"/>
    <w:tmpl w:val="E14257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5" w15:restartNumberingAfterBreak="0">
    <w:nsid w:val="6DE07AD7"/>
    <w:multiLevelType w:val="hybridMultilevel"/>
    <w:tmpl w:val="EBE079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6" w15:restartNumberingAfterBreak="0">
    <w:nsid w:val="6FBC4C27"/>
    <w:multiLevelType w:val="hybridMultilevel"/>
    <w:tmpl w:val="76C854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76AC7ADA"/>
    <w:multiLevelType w:val="hybridMultilevel"/>
    <w:tmpl w:val="91DE6F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8" w15:restartNumberingAfterBreak="0">
    <w:nsid w:val="7950401D"/>
    <w:multiLevelType w:val="hybridMultilevel"/>
    <w:tmpl w:val="9FA8691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7E6821D8"/>
    <w:multiLevelType w:val="hybridMultilevel"/>
    <w:tmpl w:val="28DE1C4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0" w15:restartNumberingAfterBreak="0">
    <w:nsid w:val="7F2E6313"/>
    <w:multiLevelType w:val="hybridMultilevel"/>
    <w:tmpl w:val="39AAB7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570387766">
    <w:abstractNumId w:val="2"/>
  </w:num>
  <w:num w:numId="2" w16cid:durableId="1948780217">
    <w:abstractNumId w:val="7"/>
  </w:num>
  <w:num w:numId="3" w16cid:durableId="1453550640">
    <w:abstractNumId w:val="38"/>
  </w:num>
  <w:num w:numId="4" w16cid:durableId="1724524436">
    <w:abstractNumId w:val="25"/>
  </w:num>
  <w:num w:numId="5" w16cid:durableId="990257281">
    <w:abstractNumId w:val="14"/>
  </w:num>
  <w:num w:numId="6" w16cid:durableId="156726770">
    <w:abstractNumId w:val="38"/>
  </w:num>
  <w:num w:numId="7" w16cid:durableId="1316303733">
    <w:abstractNumId w:val="31"/>
  </w:num>
  <w:num w:numId="8" w16cid:durableId="210315103">
    <w:abstractNumId w:val="22"/>
  </w:num>
  <w:num w:numId="9" w16cid:durableId="744299432">
    <w:abstractNumId w:val="8"/>
  </w:num>
  <w:num w:numId="10" w16cid:durableId="528835445">
    <w:abstractNumId w:val="11"/>
  </w:num>
  <w:num w:numId="11" w16cid:durableId="1292899289">
    <w:abstractNumId w:val="5"/>
  </w:num>
  <w:num w:numId="12" w16cid:durableId="715130918">
    <w:abstractNumId w:val="1"/>
  </w:num>
  <w:num w:numId="13" w16cid:durableId="191579064">
    <w:abstractNumId w:val="39"/>
  </w:num>
  <w:num w:numId="14" w16cid:durableId="57286903">
    <w:abstractNumId w:val="13"/>
  </w:num>
  <w:num w:numId="15" w16cid:durableId="1572231035">
    <w:abstractNumId w:val="28"/>
  </w:num>
  <w:num w:numId="16" w16cid:durableId="664868712">
    <w:abstractNumId w:val="40"/>
  </w:num>
  <w:num w:numId="17" w16cid:durableId="1454401048">
    <w:abstractNumId w:val="6"/>
  </w:num>
  <w:num w:numId="18" w16cid:durableId="912011382">
    <w:abstractNumId w:val="0"/>
  </w:num>
  <w:num w:numId="19" w16cid:durableId="966857136">
    <w:abstractNumId w:val="35"/>
  </w:num>
  <w:num w:numId="20" w16cid:durableId="2053311019">
    <w:abstractNumId w:val="19"/>
  </w:num>
  <w:num w:numId="21" w16cid:durableId="337658949">
    <w:abstractNumId w:val="17"/>
  </w:num>
  <w:num w:numId="22" w16cid:durableId="523903849">
    <w:abstractNumId w:val="12"/>
  </w:num>
  <w:num w:numId="23" w16cid:durableId="352608636">
    <w:abstractNumId w:val="34"/>
  </w:num>
  <w:num w:numId="24" w16cid:durableId="1065838213">
    <w:abstractNumId w:val="23"/>
  </w:num>
  <w:num w:numId="25" w16cid:durableId="607548166">
    <w:abstractNumId w:val="23"/>
  </w:num>
  <w:num w:numId="26" w16cid:durableId="1313832149">
    <w:abstractNumId w:val="30"/>
  </w:num>
  <w:num w:numId="27" w16cid:durableId="92169743">
    <w:abstractNumId w:val="4"/>
  </w:num>
  <w:num w:numId="28" w16cid:durableId="287585585">
    <w:abstractNumId w:val="26"/>
  </w:num>
  <w:num w:numId="29" w16cid:durableId="866478990">
    <w:abstractNumId w:val="36"/>
  </w:num>
  <w:num w:numId="30" w16cid:durableId="491605445">
    <w:abstractNumId w:val="21"/>
  </w:num>
  <w:num w:numId="31" w16cid:durableId="954485094">
    <w:abstractNumId w:val="16"/>
  </w:num>
  <w:num w:numId="32" w16cid:durableId="1588346257">
    <w:abstractNumId w:val="15"/>
  </w:num>
  <w:num w:numId="33" w16cid:durableId="1208147">
    <w:abstractNumId w:val="3"/>
  </w:num>
  <w:num w:numId="34" w16cid:durableId="451171185">
    <w:abstractNumId w:val="29"/>
  </w:num>
  <w:num w:numId="35" w16cid:durableId="623192822">
    <w:abstractNumId w:val="32"/>
  </w:num>
  <w:num w:numId="36" w16cid:durableId="302925014">
    <w:abstractNumId w:val="37"/>
  </w:num>
  <w:num w:numId="37" w16cid:durableId="1958101680">
    <w:abstractNumId w:val="20"/>
  </w:num>
  <w:num w:numId="38" w16cid:durableId="1588686992">
    <w:abstractNumId w:val="10"/>
  </w:num>
  <w:num w:numId="39" w16cid:durableId="1107387913">
    <w:abstractNumId w:val="18"/>
  </w:num>
  <w:num w:numId="40" w16cid:durableId="599526379">
    <w:abstractNumId w:val="33"/>
  </w:num>
  <w:num w:numId="41" w16cid:durableId="1830245145">
    <w:abstractNumId w:val="24"/>
  </w:num>
  <w:num w:numId="42" w16cid:durableId="1954094792">
    <w:abstractNumId w:val="9"/>
  </w:num>
  <w:num w:numId="43" w16cid:durableId="660735311">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5"/>
  <w:trackRevisions w:val="fals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26"/>
    <w:rsid w:val="0005107C"/>
    <w:rsid w:val="000617FC"/>
    <w:rsid w:val="0007455A"/>
    <w:rsid w:val="00080559"/>
    <w:rsid w:val="00097F85"/>
    <w:rsid w:val="000C3FCF"/>
    <w:rsid w:val="000C61DE"/>
    <w:rsid w:val="000D4D6B"/>
    <w:rsid w:val="000F078B"/>
    <w:rsid w:val="000F07E4"/>
    <w:rsid w:val="0011444B"/>
    <w:rsid w:val="00140502"/>
    <w:rsid w:val="00141C69"/>
    <w:rsid w:val="001473A7"/>
    <w:rsid w:val="001540E6"/>
    <w:rsid w:val="00154221"/>
    <w:rsid w:val="001560DE"/>
    <w:rsid w:val="001A095C"/>
    <w:rsid w:val="001A2E60"/>
    <w:rsid w:val="001D5EA5"/>
    <w:rsid w:val="001F3666"/>
    <w:rsid w:val="00212BE5"/>
    <w:rsid w:val="00221FE5"/>
    <w:rsid w:val="00246177"/>
    <w:rsid w:val="002479CB"/>
    <w:rsid w:val="00253A56"/>
    <w:rsid w:val="00266CD9"/>
    <w:rsid w:val="00282497"/>
    <w:rsid w:val="00283830"/>
    <w:rsid w:val="00290D23"/>
    <w:rsid w:val="00296727"/>
    <w:rsid w:val="002B196A"/>
    <w:rsid w:val="002B7132"/>
    <w:rsid w:val="002D48CB"/>
    <w:rsid w:val="002D5402"/>
    <w:rsid w:val="002E6FFB"/>
    <w:rsid w:val="002F2D98"/>
    <w:rsid w:val="002F453B"/>
    <w:rsid w:val="002F74F8"/>
    <w:rsid w:val="00321837"/>
    <w:rsid w:val="003420A8"/>
    <w:rsid w:val="00364711"/>
    <w:rsid w:val="0036587F"/>
    <w:rsid w:val="0037320A"/>
    <w:rsid w:val="00375EB1"/>
    <w:rsid w:val="003A0001"/>
    <w:rsid w:val="003D3C4D"/>
    <w:rsid w:val="003F29F3"/>
    <w:rsid w:val="00411E1B"/>
    <w:rsid w:val="00450CFF"/>
    <w:rsid w:val="00491685"/>
    <w:rsid w:val="004B0A51"/>
    <w:rsid w:val="004C0299"/>
    <w:rsid w:val="004C5A58"/>
    <w:rsid w:val="004F13E8"/>
    <w:rsid w:val="004F7463"/>
    <w:rsid w:val="0050469E"/>
    <w:rsid w:val="00512C7B"/>
    <w:rsid w:val="00514179"/>
    <w:rsid w:val="005166B4"/>
    <w:rsid w:val="00522376"/>
    <w:rsid w:val="00532171"/>
    <w:rsid w:val="005A1858"/>
    <w:rsid w:val="005E7720"/>
    <w:rsid w:val="005F610C"/>
    <w:rsid w:val="005F67E5"/>
    <w:rsid w:val="005F721E"/>
    <w:rsid w:val="00614BE1"/>
    <w:rsid w:val="00625A71"/>
    <w:rsid w:val="00635A6E"/>
    <w:rsid w:val="006408F3"/>
    <w:rsid w:val="0064366E"/>
    <w:rsid w:val="00662E99"/>
    <w:rsid w:val="006E030C"/>
    <w:rsid w:val="006E21CD"/>
    <w:rsid w:val="006E7401"/>
    <w:rsid w:val="007129A9"/>
    <w:rsid w:val="00721571"/>
    <w:rsid w:val="00727CF3"/>
    <w:rsid w:val="0073559C"/>
    <w:rsid w:val="00766B6D"/>
    <w:rsid w:val="00781FC4"/>
    <w:rsid w:val="00784462"/>
    <w:rsid w:val="007951E0"/>
    <w:rsid w:val="007A7445"/>
    <w:rsid w:val="007A7A3E"/>
    <w:rsid w:val="007B36C2"/>
    <w:rsid w:val="007C6CFE"/>
    <w:rsid w:val="007D3319"/>
    <w:rsid w:val="0083306A"/>
    <w:rsid w:val="008345F2"/>
    <w:rsid w:val="008506F9"/>
    <w:rsid w:val="0085426C"/>
    <w:rsid w:val="00856386"/>
    <w:rsid w:val="008A160C"/>
    <w:rsid w:val="008F670E"/>
    <w:rsid w:val="0092069D"/>
    <w:rsid w:val="0092126F"/>
    <w:rsid w:val="00936EF6"/>
    <w:rsid w:val="00943F15"/>
    <w:rsid w:val="00944528"/>
    <w:rsid w:val="00950899"/>
    <w:rsid w:val="00950D16"/>
    <w:rsid w:val="0096691F"/>
    <w:rsid w:val="00970EE0"/>
    <w:rsid w:val="00996228"/>
    <w:rsid w:val="009B79D1"/>
    <w:rsid w:val="009C0E44"/>
    <w:rsid w:val="009D74AA"/>
    <w:rsid w:val="00A205A1"/>
    <w:rsid w:val="00A26A73"/>
    <w:rsid w:val="00A3438E"/>
    <w:rsid w:val="00A87303"/>
    <w:rsid w:val="00AA4FD6"/>
    <w:rsid w:val="00AB6AB6"/>
    <w:rsid w:val="00AE763E"/>
    <w:rsid w:val="00AF1D42"/>
    <w:rsid w:val="00B008F9"/>
    <w:rsid w:val="00B23FD3"/>
    <w:rsid w:val="00B27C26"/>
    <w:rsid w:val="00B40880"/>
    <w:rsid w:val="00B469FB"/>
    <w:rsid w:val="00B80306"/>
    <w:rsid w:val="00BA05ED"/>
    <w:rsid w:val="00BB6282"/>
    <w:rsid w:val="00BC59C6"/>
    <w:rsid w:val="00BF71DE"/>
    <w:rsid w:val="00C10F76"/>
    <w:rsid w:val="00C33623"/>
    <w:rsid w:val="00C45C16"/>
    <w:rsid w:val="00C52673"/>
    <w:rsid w:val="00CA56F0"/>
    <w:rsid w:val="00CC2A68"/>
    <w:rsid w:val="00CD1D72"/>
    <w:rsid w:val="00CE7216"/>
    <w:rsid w:val="00CF108A"/>
    <w:rsid w:val="00CF2C5A"/>
    <w:rsid w:val="00D527D6"/>
    <w:rsid w:val="00D72E3D"/>
    <w:rsid w:val="00D807BA"/>
    <w:rsid w:val="00DB0F0B"/>
    <w:rsid w:val="00DB5629"/>
    <w:rsid w:val="00E12A58"/>
    <w:rsid w:val="00E36A86"/>
    <w:rsid w:val="00E46E53"/>
    <w:rsid w:val="00E876AB"/>
    <w:rsid w:val="00E87927"/>
    <w:rsid w:val="00E91435"/>
    <w:rsid w:val="00E970ED"/>
    <w:rsid w:val="00EA1D99"/>
    <w:rsid w:val="00EB6D1E"/>
    <w:rsid w:val="00EB79A3"/>
    <w:rsid w:val="00ED3409"/>
    <w:rsid w:val="00ED7E1C"/>
    <w:rsid w:val="00EE5EC9"/>
    <w:rsid w:val="00EF674D"/>
    <w:rsid w:val="00F10605"/>
    <w:rsid w:val="00F20FC1"/>
    <w:rsid w:val="00F45D49"/>
    <w:rsid w:val="00F85BF1"/>
    <w:rsid w:val="00F879D1"/>
    <w:rsid w:val="00FA0227"/>
    <w:rsid w:val="00FD1DD5"/>
    <w:rsid w:val="19263DA7"/>
    <w:rsid w:val="2C3664C1"/>
    <w:rsid w:val="479BE9CA"/>
    <w:rsid w:val="79EAD71A"/>
    <w:rsid w:val="7BCE42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AE44CA"/>
  <w14:defaultImageDpi w14:val="300"/>
  <w15:docId w15:val="{96D0B12B-A627-4F19-94D2-1AC58A561E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1"/>
    <w:qFormat/>
    <w:rsid w:val="0085426C"/>
    <w:pPr>
      <w:widowControl w:val="0"/>
      <w:autoSpaceDE w:val="0"/>
      <w:autoSpaceDN w:val="0"/>
      <w:ind w:left="100"/>
      <w:outlineLvl w:val="0"/>
    </w:pPr>
    <w:rPr>
      <w:rFonts w:ascii="Arial" w:hAnsi="Arial" w:eastAsia="Arial" w:cs="Arial"/>
      <w:b/>
      <w:bCs/>
      <w:sz w:val="22"/>
      <w:szCs w:val="2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27C26"/>
    <w:pPr>
      <w:tabs>
        <w:tab w:val="center" w:pos="4320"/>
        <w:tab w:val="right" w:pos="8640"/>
      </w:tabs>
    </w:pPr>
  </w:style>
  <w:style w:type="character" w:styleId="HeaderChar" w:customStyle="1">
    <w:name w:val="Header Char"/>
    <w:basedOn w:val="DefaultParagraphFont"/>
    <w:link w:val="Header"/>
    <w:uiPriority w:val="99"/>
    <w:rsid w:val="00B27C26"/>
  </w:style>
  <w:style w:type="paragraph" w:styleId="Footer">
    <w:name w:val="footer"/>
    <w:basedOn w:val="Normal"/>
    <w:link w:val="FooterChar"/>
    <w:uiPriority w:val="99"/>
    <w:unhideWhenUsed/>
    <w:rsid w:val="00B27C26"/>
    <w:pPr>
      <w:tabs>
        <w:tab w:val="center" w:pos="4320"/>
        <w:tab w:val="right" w:pos="8640"/>
      </w:tabs>
    </w:pPr>
  </w:style>
  <w:style w:type="character" w:styleId="FooterChar" w:customStyle="1">
    <w:name w:val="Footer Char"/>
    <w:basedOn w:val="DefaultParagraphFont"/>
    <w:link w:val="Footer"/>
    <w:uiPriority w:val="99"/>
    <w:rsid w:val="00B27C26"/>
  </w:style>
  <w:style w:type="table" w:styleId="TableGrid">
    <w:name w:val="Table Grid"/>
    <w:basedOn w:val="TableNormal"/>
    <w:uiPriority w:val="59"/>
    <w:rsid w:val="002F2D98"/>
    <w:rPr>
      <w:rFonts w:eastAsiaTheme="minorHAnsi"/>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1"/>
    <w:qFormat/>
    <w:rsid w:val="00727CF3"/>
    <w:pPr>
      <w:ind w:left="720"/>
      <w:contextualSpacing/>
    </w:pPr>
    <w:rPr>
      <w:rFonts w:eastAsiaTheme="minorHAnsi"/>
      <w:lang w:val="en-US"/>
    </w:rPr>
  </w:style>
  <w:style w:type="paragraph" w:styleId="NoSpacing">
    <w:name w:val="No Spacing"/>
    <w:uiPriority w:val="1"/>
    <w:qFormat/>
    <w:rsid w:val="00727CF3"/>
    <w:rPr>
      <w:rFonts w:ascii="Franklin Gothic Book" w:hAnsi="Franklin Gothic Book" w:eastAsia="Times New Roman" w:cs="Times New Roman"/>
      <w:sz w:val="22"/>
      <w:szCs w:val="20"/>
    </w:rPr>
  </w:style>
  <w:style w:type="paragraph" w:styleId="Default" w:customStyle="1">
    <w:name w:val="Default"/>
    <w:rsid w:val="00727CF3"/>
    <w:pPr>
      <w:autoSpaceDE w:val="0"/>
      <w:autoSpaceDN w:val="0"/>
      <w:adjustRightInd w:val="0"/>
    </w:pPr>
    <w:rPr>
      <w:rFonts w:ascii="Arial" w:hAnsi="Arial" w:eastAsia="Times New Roman" w:cs="Arial"/>
      <w:color w:val="000000"/>
      <w:lang w:eastAsia="en-GB"/>
    </w:rPr>
  </w:style>
  <w:style w:type="character" w:styleId="Hyperlink">
    <w:name w:val="Hyperlink"/>
    <w:basedOn w:val="DefaultParagraphFont"/>
    <w:uiPriority w:val="99"/>
    <w:unhideWhenUsed/>
    <w:rsid w:val="00727CF3"/>
    <w:rPr>
      <w:color w:val="0000FF" w:themeColor="hyperlink"/>
      <w:u w:val="single"/>
    </w:rPr>
  </w:style>
  <w:style w:type="paragraph" w:styleId="BodyText">
    <w:name w:val="Body Text"/>
    <w:basedOn w:val="Normal"/>
    <w:link w:val="BodyTextChar"/>
    <w:uiPriority w:val="1"/>
    <w:qFormat/>
    <w:rsid w:val="00F20FC1"/>
    <w:pPr>
      <w:widowControl w:val="0"/>
      <w:ind w:left="1277" w:hanging="360"/>
    </w:pPr>
    <w:rPr>
      <w:rFonts w:ascii="Arial" w:hAnsi="Arial" w:eastAsia="Arial"/>
      <w:sz w:val="22"/>
      <w:szCs w:val="22"/>
      <w:lang w:val="en-US"/>
    </w:rPr>
  </w:style>
  <w:style w:type="character" w:styleId="BodyTextChar" w:customStyle="1">
    <w:name w:val="Body Text Char"/>
    <w:basedOn w:val="DefaultParagraphFont"/>
    <w:link w:val="BodyText"/>
    <w:uiPriority w:val="1"/>
    <w:rsid w:val="00F20FC1"/>
    <w:rPr>
      <w:rFonts w:ascii="Arial" w:hAnsi="Arial" w:eastAsia="Arial"/>
      <w:sz w:val="22"/>
      <w:szCs w:val="22"/>
      <w:lang w:val="en-US"/>
    </w:rPr>
  </w:style>
  <w:style w:type="character" w:styleId="Heading1Char" w:customStyle="1">
    <w:name w:val="Heading 1 Char"/>
    <w:basedOn w:val="DefaultParagraphFont"/>
    <w:link w:val="Heading1"/>
    <w:uiPriority w:val="1"/>
    <w:rsid w:val="0085426C"/>
    <w:rPr>
      <w:rFonts w:ascii="Arial" w:hAnsi="Arial" w:eastAsia="Arial" w:cs="Arial"/>
      <w:b/>
      <w:bC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276420">
      <w:bodyDiv w:val="1"/>
      <w:marLeft w:val="0"/>
      <w:marRight w:val="0"/>
      <w:marTop w:val="0"/>
      <w:marBottom w:val="0"/>
      <w:divBdr>
        <w:top w:val="none" w:sz="0" w:space="0" w:color="auto"/>
        <w:left w:val="none" w:sz="0" w:space="0" w:color="auto"/>
        <w:bottom w:val="none" w:sz="0" w:space="0" w:color="auto"/>
        <w:right w:val="none" w:sz="0" w:space="0" w:color="auto"/>
      </w:divBdr>
    </w:div>
    <w:div w:id="700864737">
      <w:bodyDiv w:val="1"/>
      <w:marLeft w:val="0"/>
      <w:marRight w:val="0"/>
      <w:marTop w:val="0"/>
      <w:marBottom w:val="0"/>
      <w:divBdr>
        <w:top w:val="none" w:sz="0" w:space="0" w:color="auto"/>
        <w:left w:val="none" w:sz="0" w:space="0" w:color="auto"/>
        <w:bottom w:val="none" w:sz="0" w:space="0" w:color="auto"/>
        <w:right w:val="none" w:sz="0" w:space="0" w:color="auto"/>
      </w:divBdr>
    </w:div>
    <w:div w:id="1079255646">
      <w:bodyDiv w:val="1"/>
      <w:marLeft w:val="0"/>
      <w:marRight w:val="0"/>
      <w:marTop w:val="0"/>
      <w:marBottom w:val="0"/>
      <w:divBdr>
        <w:top w:val="none" w:sz="0" w:space="0" w:color="auto"/>
        <w:left w:val="none" w:sz="0" w:space="0" w:color="auto"/>
        <w:bottom w:val="none" w:sz="0" w:space="0" w:color="auto"/>
        <w:right w:val="none" w:sz="0" w:space="0" w:color="auto"/>
      </w:divBdr>
    </w:div>
    <w:div w:id="1310747001">
      <w:bodyDiv w:val="1"/>
      <w:marLeft w:val="0"/>
      <w:marRight w:val="0"/>
      <w:marTop w:val="0"/>
      <w:marBottom w:val="0"/>
      <w:divBdr>
        <w:top w:val="none" w:sz="0" w:space="0" w:color="auto"/>
        <w:left w:val="none" w:sz="0" w:space="0" w:color="auto"/>
        <w:bottom w:val="none" w:sz="0" w:space="0" w:color="auto"/>
        <w:right w:val="none" w:sz="0" w:space="0" w:color="auto"/>
      </w:divBdr>
    </w:div>
    <w:div w:id="1324116809">
      <w:bodyDiv w:val="1"/>
      <w:marLeft w:val="0"/>
      <w:marRight w:val="0"/>
      <w:marTop w:val="0"/>
      <w:marBottom w:val="0"/>
      <w:divBdr>
        <w:top w:val="none" w:sz="0" w:space="0" w:color="auto"/>
        <w:left w:val="none" w:sz="0" w:space="0" w:color="auto"/>
        <w:bottom w:val="none" w:sz="0" w:space="0" w:color="auto"/>
        <w:right w:val="none" w:sz="0" w:space="0" w:color="auto"/>
      </w:divBdr>
    </w:div>
    <w:div w:id="2063140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coronaenergy.co.uk/policies/recruitment-privacy/"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f45bcd-6806-4ac7-ae9f-6d574f5916c8" xsi:nil="true"/>
    <lcf76f155ced4ddcb4097134ff3c332f xmlns="5732d9bc-bf95-4e07-8432-d9f9bfc1078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035315ABA476643AB0EB48D5D0C8652" ma:contentTypeVersion="16" ma:contentTypeDescription="Create a new document." ma:contentTypeScope="" ma:versionID="47fcfa9f2d47bc8464b1afd74b96767c">
  <xsd:schema xmlns:xsd="http://www.w3.org/2001/XMLSchema" xmlns:xs="http://www.w3.org/2001/XMLSchema" xmlns:p="http://schemas.microsoft.com/office/2006/metadata/properties" xmlns:ns2="0df45bcd-6806-4ac7-ae9f-6d574f5916c8" xmlns:ns3="5732d9bc-bf95-4e07-8432-d9f9bfc10784" targetNamespace="http://schemas.microsoft.com/office/2006/metadata/properties" ma:root="true" ma:fieldsID="e88f6e8ef24bff1ace4b26b30383b651" ns2:_="" ns3:_="">
    <xsd:import namespace="0df45bcd-6806-4ac7-ae9f-6d574f5916c8"/>
    <xsd:import namespace="5732d9bc-bf95-4e07-8432-d9f9bfc107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5bcd-6806-4ac7-ae9f-6d574f5916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f2b344e-13f8-4aec-8c7c-60e0273f9268}" ma:internalName="TaxCatchAll" ma:showField="CatchAllData" ma:web="0df45bcd-6806-4ac7-ae9f-6d574f5916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32d9bc-bf95-4e07-8432-d9f9bfc107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53f5485-7d1f-4157-aadb-7720c5d9288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658D56-AA66-477D-9C79-88FD075869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64402D-6796-4434-B4A0-31352FF1F705}">
  <ds:schemaRefs>
    <ds:schemaRef ds:uri="http://schemas.openxmlformats.org/officeDocument/2006/bibliography"/>
  </ds:schemaRefs>
</ds:datastoreItem>
</file>

<file path=customXml/itemProps3.xml><?xml version="1.0" encoding="utf-8"?>
<ds:datastoreItem xmlns:ds="http://schemas.openxmlformats.org/officeDocument/2006/customXml" ds:itemID="{7E28BD0F-3754-4CE0-8795-C67B5AEB644F}">
  <ds:schemaRefs>
    <ds:schemaRef ds:uri="http://schemas.microsoft.com/sharepoint/v3/contenttype/forms"/>
  </ds:schemaRefs>
</ds:datastoreItem>
</file>

<file path=customXml/itemProps4.xml><?xml version="1.0" encoding="utf-8"?>
<ds:datastoreItem xmlns:ds="http://schemas.openxmlformats.org/officeDocument/2006/customXml" ds:itemID="{7FDD0D0B-ADBC-4134-BA23-2AD2E8057A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Ponderosa Group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 Mac</dc:creator>
  <cp:keywords/>
  <dc:description/>
  <cp:lastModifiedBy>Steven Stills</cp:lastModifiedBy>
  <cp:revision>5</cp:revision>
  <cp:lastPrinted>2020-02-13T09:05:00Z</cp:lastPrinted>
  <dcterms:created xsi:type="dcterms:W3CDTF">2025-04-29T13:25:00Z</dcterms:created>
  <dcterms:modified xsi:type="dcterms:W3CDTF">2025-07-03T07:46:59Z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0x0101001035315ABA476643AB0EB48D5D0C8652</vt:lpwstr>
  </property>
  <property fmtid="{D5CDD505-2E9C-101B-9397-08002B2CF9AE}" pid="3" name="MediaServiceImageTags">
    <vt:lpwstr/>
  </property>
</Properties>
</file>