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241" w:rsidRPr="001759A2" w:rsidRDefault="001759A2">
      <w:pPr>
        <w:rPr>
          <w:lang w:val="en-US"/>
        </w:rPr>
      </w:pPr>
      <w:r w:rsidRPr="001759A2">
        <w:rPr>
          <w:lang w:val="en-US"/>
        </w:rPr>
        <w:t>Open the program; choose Balanced A</w:t>
      </w:r>
      <w:r>
        <w:rPr>
          <w:lang w:val="en-US"/>
        </w:rPr>
        <w:t>NOVA</w:t>
      </w:r>
    </w:p>
    <w:p w:rsidR="001759A2" w:rsidRPr="001759A2" w:rsidRDefault="001759A2">
      <w:pPr>
        <w:rPr>
          <w:lang w:val="en-US"/>
        </w:rPr>
      </w:pPr>
    </w:p>
    <w:p w:rsidR="001759A2" w:rsidRDefault="001759A2">
      <w:r w:rsidRPr="001759A2">
        <w:drawing>
          <wp:inline distT="0" distB="0" distL="0" distR="0" wp14:anchorId="470E8EA3" wp14:editId="1482CEE5">
            <wp:extent cx="2171700" cy="2009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4" cy="20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Default="001759A2"/>
    <w:p w:rsidR="001759A2" w:rsidRDefault="001759A2">
      <w:pPr>
        <w:rPr>
          <w:lang w:val="en-US"/>
        </w:rPr>
      </w:pPr>
      <w:r>
        <w:rPr>
          <w:lang w:val="en-US"/>
        </w:rPr>
        <w:t>Choose “Differences/Contrasts”</w:t>
      </w:r>
    </w:p>
    <w:p w:rsidR="001759A2" w:rsidRDefault="001759A2">
      <w:pPr>
        <w:rPr>
          <w:lang w:val="en-US"/>
        </w:rPr>
      </w:pPr>
      <w:r w:rsidRPr="001759A2">
        <w:rPr>
          <w:lang w:val="en-US"/>
        </w:rPr>
        <w:drawing>
          <wp:inline distT="0" distB="0" distL="0" distR="0" wp14:anchorId="76392E31" wp14:editId="0AADF98D">
            <wp:extent cx="5001323" cy="2991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Default="001759A2">
      <w:pPr>
        <w:rPr>
          <w:lang w:val="en-US"/>
        </w:rPr>
      </w:pPr>
    </w:p>
    <w:p w:rsidR="001759A2" w:rsidRDefault="001759A2">
      <w:pPr>
        <w:rPr>
          <w:lang w:val="en-US"/>
        </w:rPr>
      </w:pPr>
    </w:p>
    <w:p w:rsidR="001759A2" w:rsidRDefault="001759A2">
      <w:pPr>
        <w:rPr>
          <w:lang w:val="en-US"/>
        </w:rPr>
      </w:pPr>
      <w:r>
        <w:rPr>
          <w:lang w:val="en-US"/>
        </w:rPr>
        <w:br w:type="page"/>
      </w:r>
    </w:p>
    <w:p w:rsidR="001759A2" w:rsidRPr="001759A2" w:rsidRDefault="001759A2">
      <w:pPr>
        <w:rPr>
          <w:lang w:val="en-US"/>
        </w:rPr>
      </w:pPr>
      <w:r w:rsidRPr="001759A2">
        <w:rPr>
          <w:lang w:val="en-US"/>
        </w:rPr>
        <w:lastRenderedPageBreak/>
        <w:t xml:space="preserve">Fill in the SD </w:t>
      </w:r>
      <w:r>
        <w:rPr>
          <w:lang w:val="en-US"/>
        </w:rPr>
        <w:t xml:space="preserve">(here 35) </w:t>
      </w:r>
      <w:r w:rsidRPr="001759A2">
        <w:rPr>
          <w:lang w:val="en-US"/>
        </w:rPr>
        <w:t xml:space="preserve">and the number of treatments </w:t>
      </w:r>
      <w:r>
        <w:rPr>
          <w:lang w:val="en-US"/>
        </w:rPr>
        <w:t>(including the control group: here 3 i.e. one control group and two experimental groups) and the sample size in each group (here 10)</w:t>
      </w:r>
    </w:p>
    <w:p w:rsidR="001759A2" w:rsidRPr="001759A2" w:rsidRDefault="001759A2">
      <w:pPr>
        <w:rPr>
          <w:lang w:val="en-US"/>
        </w:rPr>
      </w:pPr>
    </w:p>
    <w:p w:rsidR="001759A2" w:rsidRPr="001759A2" w:rsidRDefault="001759A2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807721</wp:posOffset>
                </wp:positionV>
                <wp:extent cx="704850" cy="2847974"/>
                <wp:effectExtent l="190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84797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1.65pt;margin-top:63.6pt;width:55.5pt;height:22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Pr="001759A2">
        <w:rPr>
          <w:lang w:val="en-US"/>
        </w:rPr>
        <w:drawing>
          <wp:inline distT="0" distB="0" distL="0" distR="0" wp14:anchorId="047BBACB" wp14:editId="76DFAA85">
            <wp:extent cx="5760720" cy="336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Pr="001759A2" w:rsidRDefault="001759A2">
      <w:pPr>
        <w:rPr>
          <w:lang w:val="en-US"/>
        </w:rPr>
      </w:pPr>
    </w:p>
    <w:p w:rsidR="001759A2" w:rsidRPr="001759A2" w:rsidRDefault="001759A2">
      <w:pPr>
        <w:rPr>
          <w:lang w:val="en-US"/>
        </w:rPr>
      </w:pPr>
      <w:r w:rsidRPr="001759A2">
        <w:rPr>
          <w:lang w:val="en-US"/>
        </w:rPr>
        <w:t>Not that one can click open to fill in any number</w:t>
      </w:r>
    </w:p>
    <w:p w:rsidR="001759A2" w:rsidRDefault="001759A2">
      <w:r>
        <w:t>Like this:</w:t>
      </w:r>
    </w:p>
    <w:p w:rsidR="001759A2" w:rsidRDefault="001759A2">
      <w:r w:rsidRPr="001759A2">
        <w:drawing>
          <wp:inline distT="0" distB="0" distL="0" distR="0" wp14:anchorId="01988268" wp14:editId="52CF7EFC">
            <wp:extent cx="5760720" cy="3324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2" w:rsidRDefault="001759A2"/>
    <w:p w:rsidR="001759A2" w:rsidRDefault="001759A2">
      <w:pPr>
        <w:rPr>
          <w:lang w:val="en-US"/>
        </w:rPr>
      </w:pPr>
      <w:r>
        <w:rPr>
          <w:lang w:val="en-US"/>
        </w:rPr>
        <w:br w:type="page"/>
      </w:r>
    </w:p>
    <w:p w:rsidR="001759A2" w:rsidRDefault="001759A2">
      <w:pPr>
        <w:rPr>
          <w:lang w:val="en-US"/>
        </w:rPr>
      </w:pPr>
      <w:proofErr w:type="gramStart"/>
      <w:r w:rsidRPr="001759A2">
        <w:rPr>
          <w:lang w:val="en-US"/>
        </w:rPr>
        <w:lastRenderedPageBreak/>
        <w:t>and</w:t>
      </w:r>
      <w:proofErr w:type="gramEnd"/>
      <w:r w:rsidRPr="001759A2">
        <w:rPr>
          <w:lang w:val="en-US"/>
        </w:rPr>
        <w:t xml:space="preserve"> choose Tukey or </w:t>
      </w:r>
      <w:proofErr w:type="spellStart"/>
      <w:r w:rsidRPr="001759A2">
        <w:rPr>
          <w:lang w:val="en-US"/>
        </w:rPr>
        <w:t>Dunnett</w:t>
      </w:r>
      <w:proofErr w:type="spellEnd"/>
      <w:r w:rsidRPr="001759A2">
        <w:rPr>
          <w:lang w:val="en-US"/>
        </w:rPr>
        <w:t xml:space="preserve"> </w:t>
      </w:r>
      <w:r w:rsidR="00F76922">
        <w:rPr>
          <w:lang w:val="en-US"/>
        </w:rPr>
        <w:t xml:space="preserve">(whichever you want) </w:t>
      </w:r>
      <w:r w:rsidRPr="001759A2">
        <w:rPr>
          <w:lang w:val="en-US"/>
        </w:rPr>
        <w:t xml:space="preserve">from the </w:t>
      </w:r>
      <w:r>
        <w:rPr>
          <w:lang w:val="en-US"/>
        </w:rPr>
        <w:t>“methods” option list</w:t>
      </w:r>
    </w:p>
    <w:p w:rsidR="001759A2" w:rsidRDefault="001759A2">
      <w:pPr>
        <w:rPr>
          <w:lang w:val="en-US"/>
        </w:rPr>
      </w:pPr>
    </w:p>
    <w:p w:rsidR="001759A2" w:rsidRDefault="001759A2">
      <w:pPr>
        <w:rPr>
          <w:lang w:val="en-US"/>
        </w:rPr>
      </w:pPr>
      <w:r w:rsidRPr="001759A2">
        <w:rPr>
          <w:lang w:val="en-US"/>
        </w:rPr>
        <w:drawing>
          <wp:inline distT="0" distB="0" distL="0" distR="0" wp14:anchorId="60FF314C" wp14:editId="3913201A">
            <wp:extent cx="5760720" cy="336970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22" w:rsidRDefault="00F76922">
      <w:pPr>
        <w:rPr>
          <w:lang w:val="en-US"/>
        </w:rPr>
      </w:pPr>
    </w:p>
    <w:p w:rsidR="00F76922" w:rsidRDefault="00F76922">
      <w:pPr>
        <w:rPr>
          <w:lang w:val="en-US"/>
        </w:rPr>
      </w:pPr>
    </w:p>
    <w:p w:rsidR="00F76922" w:rsidRPr="001759A2" w:rsidRDefault="00F76922">
      <w:pPr>
        <w:rPr>
          <w:lang w:val="en-US"/>
        </w:rPr>
      </w:pPr>
      <w:r>
        <w:rPr>
          <w:lang w:val="en-US"/>
        </w:rPr>
        <w:t xml:space="preserve">For example, for a difference of 100,000 vs 30,000, so </w:t>
      </w:r>
      <w:proofErr w:type="gramStart"/>
      <w:r>
        <w:rPr>
          <w:lang w:val="en-US"/>
        </w:rPr>
        <w:t>70,000  and</w:t>
      </w:r>
      <w:proofErr w:type="gramEnd"/>
      <w:r>
        <w:rPr>
          <w:lang w:val="en-US"/>
        </w:rPr>
        <w:t xml:space="preserve"> SD=35,000, we can fill in (as multiples of 1,000): </w:t>
      </w:r>
      <w:bookmarkStart w:id="0" w:name="_GoBack"/>
      <w:r w:rsidRPr="00F76922">
        <w:rPr>
          <w:lang w:val="en-US"/>
        </w:rPr>
        <w:drawing>
          <wp:inline distT="0" distB="0" distL="0" distR="0" wp14:anchorId="162A3F1E" wp14:editId="6DC41A64">
            <wp:extent cx="5760720" cy="41622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922" w:rsidRPr="001759A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E50" w:rsidRDefault="00B96E50" w:rsidP="001759A2">
      <w:r>
        <w:separator/>
      </w:r>
    </w:p>
  </w:endnote>
  <w:endnote w:type="continuationSeparator" w:id="0">
    <w:p w:rsidR="00B96E50" w:rsidRDefault="00B96E50" w:rsidP="0017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E50" w:rsidRDefault="00B96E50" w:rsidP="001759A2">
      <w:r>
        <w:separator/>
      </w:r>
    </w:p>
  </w:footnote>
  <w:footnote w:type="continuationSeparator" w:id="0">
    <w:p w:rsidR="00B96E50" w:rsidRDefault="00B96E50" w:rsidP="00175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9A2" w:rsidRPr="001759A2" w:rsidRDefault="001759A2">
    <w:pPr>
      <w:pStyle w:val="Header"/>
      <w:rPr>
        <w:lang w:val="en-US"/>
      </w:rPr>
    </w:pPr>
    <w:proofErr w:type="spellStart"/>
    <w:r w:rsidRPr="001759A2">
      <w:rPr>
        <w:lang w:val="en-US"/>
      </w:rPr>
      <w:t>Dunnett’s</w:t>
    </w:r>
    <w:proofErr w:type="spellEnd"/>
    <w:r w:rsidRPr="001759A2">
      <w:rPr>
        <w:lang w:val="en-US"/>
      </w:rPr>
      <w:t xml:space="preserve"> test in Russ </w:t>
    </w:r>
    <w:proofErr w:type="spellStart"/>
    <w:proofErr w:type="gramStart"/>
    <w:r w:rsidRPr="001759A2">
      <w:rPr>
        <w:lang w:val="en-US"/>
      </w:rPr>
      <w:t>Lenth’s</w:t>
    </w:r>
    <w:proofErr w:type="spellEnd"/>
    <w:r w:rsidRPr="001759A2">
      <w:rPr>
        <w:lang w:val="en-US"/>
      </w:rPr>
      <w:t xml:space="preserve">  sample</w:t>
    </w:r>
    <w:proofErr w:type="gramEnd"/>
    <w:r w:rsidRPr="001759A2">
      <w:rPr>
        <w:lang w:val="en-US"/>
      </w:rPr>
      <w:t xml:space="preserve"> size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77"/>
    <w:rsid w:val="001759A2"/>
    <w:rsid w:val="00192277"/>
    <w:rsid w:val="008D3490"/>
    <w:rsid w:val="00926241"/>
    <w:rsid w:val="00B96E50"/>
    <w:rsid w:val="00F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A2"/>
  </w:style>
  <w:style w:type="paragraph" w:styleId="Footer">
    <w:name w:val="footer"/>
    <w:basedOn w:val="Normal"/>
    <w:link w:val="Foot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A2"/>
  </w:style>
  <w:style w:type="paragraph" w:styleId="Footer">
    <w:name w:val="footer"/>
    <w:basedOn w:val="Normal"/>
    <w:link w:val="FooterChar"/>
    <w:uiPriority w:val="99"/>
    <w:unhideWhenUsed/>
    <w:rsid w:val="001759A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2021-12-31T10:37:00Z</dcterms:created>
  <dcterms:modified xsi:type="dcterms:W3CDTF">2021-12-31T10:37:00Z</dcterms:modified>
</cp:coreProperties>
</file>