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75E" w:rsidRPr="005F775E" w:rsidRDefault="005F775E" w:rsidP="005F775E">
      <w:pPr>
        <w:jc w:val="center"/>
        <w:rPr>
          <w:b/>
          <w:sz w:val="48"/>
          <w:szCs w:val="48"/>
        </w:rPr>
      </w:pPr>
      <w:r w:rsidRPr="005F775E">
        <w:rPr>
          <w:b/>
          <w:sz w:val="48"/>
          <w:szCs w:val="48"/>
        </w:rPr>
        <w:t>Change Order Request</w:t>
      </w:r>
    </w:p>
    <w:p w:rsidR="00156E8F" w:rsidRDefault="00156E8F" w:rsidP="00BC247F"/>
    <w:p w:rsidR="00BA1A30" w:rsidRDefault="00B63C3C" w:rsidP="00BC247F">
      <w:r>
        <w:t>December 30, 2015</w:t>
      </w:r>
    </w:p>
    <w:p w:rsidR="00BC247F" w:rsidRDefault="00BC247F" w:rsidP="00BC247F"/>
    <w:p w:rsidR="00BC247F" w:rsidRDefault="0010130A" w:rsidP="00BC247F">
      <w:r>
        <w:t>Chinn Construction, LLC</w:t>
      </w:r>
    </w:p>
    <w:p w:rsidR="00BC247F" w:rsidRDefault="0010130A" w:rsidP="00BC247F">
      <w:r>
        <w:t>14715 NE 95</w:t>
      </w:r>
      <w:r w:rsidRPr="0010130A">
        <w:rPr>
          <w:vertAlign w:val="superscript"/>
        </w:rPr>
        <w:t>th</w:t>
      </w:r>
      <w:r>
        <w:t xml:space="preserve"> Street, Suite 101</w:t>
      </w:r>
    </w:p>
    <w:p w:rsidR="0010130A" w:rsidRDefault="0010130A" w:rsidP="00BC247F">
      <w:r>
        <w:t>Redmond, WA 98052</w:t>
      </w:r>
    </w:p>
    <w:p w:rsidR="00BC247F" w:rsidRPr="00B60B9E" w:rsidRDefault="00BC247F" w:rsidP="00BC247F">
      <w:r>
        <w:t xml:space="preserve">Attn: </w:t>
      </w:r>
      <w:r>
        <w:tab/>
      </w:r>
      <w:r w:rsidR="00B60B9E" w:rsidRPr="00B60B9E">
        <w:t>Charlie Poggemann</w:t>
      </w:r>
    </w:p>
    <w:p w:rsidR="00BC247F" w:rsidRDefault="00BC247F" w:rsidP="00BC247F"/>
    <w:p w:rsidR="00BC247F" w:rsidRDefault="00BC247F" w:rsidP="00BC247F">
      <w:r>
        <w:t>Re:</w:t>
      </w:r>
      <w:r>
        <w:tab/>
      </w:r>
      <w:r w:rsidR="00D36DFE">
        <w:t>Hadley</w:t>
      </w:r>
      <w:r w:rsidR="0010130A">
        <w:t xml:space="preserve"> Apartment Project – Change Order </w:t>
      </w:r>
      <w:r w:rsidR="00BA1A30">
        <w:t>Request</w:t>
      </w:r>
    </w:p>
    <w:p w:rsidR="00BC247F" w:rsidRDefault="00BC247F" w:rsidP="00BC247F"/>
    <w:p w:rsidR="00B82C1D" w:rsidRDefault="00B60B9E" w:rsidP="00324B95">
      <w:r>
        <w:t>Charlie</w:t>
      </w:r>
      <w:r w:rsidR="005F775E">
        <w:t>,</w:t>
      </w:r>
    </w:p>
    <w:p w:rsidR="00B82C1D" w:rsidRDefault="00B82C1D" w:rsidP="00324B95"/>
    <w:p w:rsidR="00CD502C" w:rsidRDefault="00B63C3C" w:rsidP="0065642A">
      <w:r>
        <w:t>RFI-125 revised the washer closet sizes/configurations/layout</w:t>
      </w:r>
      <w:r w:rsidR="0043131C">
        <w:t xml:space="preserve"> for several units</w:t>
      </w:r>
      <w:r w:rsidR="009805AB">
        <w:t>, which created added work for OWP (see below).  Total cost for RFI-125 is $</w:t>
      </w:r>
      <w:r w:rsidR="00634985">
        <w:t xml:space="preserve">11,108 + 10% OH&amp;P = </w:t>
      </w:r>
      <w:r w:rsidR="00634985" w:rsidRPr="008F0E5B">
        <w:t>$12,219</w:t>
      </w:r>
      <w:r w:rsidR="00A94E27">
        <w:t xml:space="preserve">.  </w:t>
      </w:r>
    </w:p>
    <w:p w:rsidR="002457C2" w:rsidRDefault="002457C2" w:rsidP="0065642A"/>
    <w:p w:rsidR="009805AB" w:rsidRDefault="009805AB" w:rsidP="0065642A">
      <w:r>
        <w:t>Impacts and added work for OWP:</w:t>
      </w:r>
    </w:p>
    <w:p w:rsidR="009805AB" w:rsidRDefault="009805AB" w:rsidP="009805AB">
      <w:pPr>
        <w:pStyle w:val="ListParagraph"/>
        <w:numPr>
          <w:ilvl w:val="0"/>
          <w:numId w:val="9"/>
        </w:numPr>
      </w:pPr>
      <w:r>
        <w:t>Remove plumbing already installed on Le</w:t>
      </w:r>
      <w:r w:rsidR="00056F12">
        <w:t>vel 2.  Re-layout, re-drill/</w:t>
      </w:r>
      <w:r w:rsidR="00634985">
        <w:t>anchor, and reinstall plumbing using new pipe and fittings.</w:t>
      </w:r>
    </w:p>
    <w:p w:rsidR="009805AB" w:rsidRDefault="009805AB" w:rsidP="009805AB">
      <w:pPr>
        <w:pStyle w:val="ListParagraph"/>
        <w:numPr>
          <w:ilvl w:val="0"/>
          <w:numId w:val="9"/>
        </w:numPr>
      </w:pPr>
      <w:r>
        <w:t>Field coordinate change with SRM and framer.</w:t>
      </w:r>
    </w:p>
    <w:p w:rsidR="009805AB" w:rsidRDefault="009805AB" w:rsidP="009805AB">
      <w:pPr>
        <w:pStyle w:val="ListParagraph"/>
        <w:numPr>
          <w:ilvl w:val="0"/>
          <w:numId w:val="9"/>
        </w:numPr>
      </w:pPr>
      <w:r>
        <w:t>After the re-framing was complete, cut out sill plates and move studs to layout for core driller.</w:t>
      </w:r>
    </w:p>
    <w:p w:rsidR="009805AB" w:rsidRDefault="009805AB" w:rsidP="009805AB">
      <w:pPr>
        <w:pStyle w:val="ListParagraph"/>
        <w:numPr>
          <w:ilvl w:val="0"/>
          <w:numId w:val="9"/>
        </w:numPr>
      </w:pPr>
      <w:r>
        <w:t>Imaging &amp; core-drilling</w:t>
      </w:r>
      <w:r w:rsidR="00056F12">
        <w:t>.</w:t>
      </w:r>
    </w:p>
    <w:p w:rsidR="00056F12" w:rsidRDefault="009805AB" w:rsidP="00056F12">
      <w:pPr>
        <w:pStyle w:val="ListParagraph"/>
        <w:numPr>
          <w:ilvl w:val="0"/>
          <w:numId w:val="9"/>
        </w:numPr>
      </w:pPr>
      <w:r>
        <w:t xml:space="preserve">There were five unit stacks (20 total units) where the washer boxes were relocated from an interior unit wall to the corridor wall, which required that the boxes were changed from non-rated washer boxes to </w:t>
      </w:r>
      <w:r w:rsidR="00634985">
        <w:t>more expensive fire-</w:t>
      </w:r>
      <w:r>
        <w:t>rated washer boxes.</w:t>
      </w:r>
    </w:p>
    <w:p w:rsidR="009805AB" w:rsidRDefault="009805AB" w:rsidP="009805AB">
      <w:pPr>
        <w:pStyle w:val="ListParagraph"/>
        <w:numPr>
          <w:ilvl w:val="0"/>
          <w:numId w:val="9"/>
        </w:numPr>
      </w:pPr>
      <w:r>
        <w:t>Field engineering costs to redesign plumbing.</w:t>
      </w:r>
    </w:p>
    <w:p w:rsidR="00056F12" w:rsidRDefault="00056F12" w:rsidP="00056F12">
      <w:pPr>
        <w:pStyle w:val="ListParagraph"/>
        <w:numPr>
          <w:ilvl w:val="0"/>
          <w:numId w:val="9"/>
        </w:numPr>
      </w:pPr>
      <w:r>
        <w:t>Field supervision to ensure plumbing revisions were installed correctly.</w:t>
      </w:r>
    </w:p>
    <w:p w:rsidR="009805AB" w:rsidRDefault="009805AB" w:rsidP="009805AB">
      <w:pPr>
        <w:pStyle w:val="ListParagraph"/>
        <w:numPr>
          <w:ilvl w:val="0"/>
          <w:numId w:val="9"/>
        </w:numPr>
      </w:pPr>
      <w:r>
        <w:t>As-builting.</w:t>
      </w:r>
    </w:p>
    <w:p w:rsidR="002457C2" w:rsidRDefault="00056F12" w:rsidP="0065642A">
      <w:pPr>
        <w:pStyle w:val="ListParagraph"/>
        <w:numPr>
          <w:ilvl w:val="0"/>
          <w:numId w:val="9"/>
        </w:numPr>
      </w:pPr>
      <w:r>
        <w:t>Impacts to productivity and efficiency.  Workers could not plumb the wa</w:t>
      </w:r>
      <w:bookmarkStart w:id="0" w:name="_GoBack"/>
      <w:bookmarkEnd w:id="0"/>
      <w:r>
        <w:t>sher stacks as they were plumbing the kitchens/bathrooms, requiring them to go back after the unit was done to install the revised plumbing.</w:t>
      </w:r>
    </w:p>
    <w:p w:rsidR="0065642A" w:rsidRPr="00584B24" w:rsidRDefault="0065642A" w:rsidP="0065642A">
      <w:r>
        <w:t>Please let me know if you have any questions or comments.  Thank you.</w:t>
      </w:r>
    </w:p>
    <w:p w:rsidR="0020757A" w:rsidRDefault="0020757A" w:rsidP="00BC247F"/>
    <w:p w:rsidR="00BC247F" w:rsidRDefault="00BC247F" w:rsidP="00BC247F">
      <w:r>
        <w:t>Sincerely,</w:t>
      </w:r>
    </w:p>
    <w:p w:rsidR="00BC247F" w:rsidRDefault="002C7AE8" w:rsidP="00BC247F">
      <w:r w:rsidRPr="00DC0057">
        <w:rPr>
          <w:noProof/>
        </w:rPr>
        <w:drawing>
          <wp:inline distT="0" distB="0" distL="0" distR="0">
            <wp:extent cx="2083435" cy="341630"/>
            <wp:effectExtent l="0" t="0" r="0" b="127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3435" cy="341630"/>
                    </a:xfrm>
                    <a:prstGeom prst="rect">
                      <a:avLst/>
                    </a:prstGeom>
                    <a:noFill/>
                    <a:ln>
                      <a:noFill/>
                    </a:ln>
                  </pic:spPr>
                </pic:pic>
              </a:graphicData>
            </a:graphic>
          </wp:inline>
        </w:drawing>
      </w:r>
    </w:p>
    <w:p w:rsidR="00BC247F" w:rsidRPr="00947AF0" w:rsidRDefault="00BC247F" w:rsidP="00BC247F">
      <w:pPr>
        <w:rPr>
          <w:rFonts w:ascii="Goudy" w:hAnsi="Goudy"/>
          <w:b/>
          <w:bCs/>
          <w:i/>
          <w:iCs/>
          <w:noProof/>
        </w:rPr>
      </w:pPr>
      <w:r w:rsidRPr="00947AF0">
        <w:rPr>
          <w:rFonts w:ascii="Goudy" w:hAnsi="Goudy"/>
          <w:b/>
          <w:bCs/>
          <w:i/>
          <w:iCs/>
          <w:noProof/>
        </w:rPr>
        <w:t>Richard Donelson</w:t>
      </w:r>
    </w:p>
    <w:p w:rsidR="00BC247F" w:rsidRPr="00947AF0" w:rsidRDefault="00BC247F" w:rsidP="00BC247F">
      <w:r w:rsidRPr="00947AF0">
        <w:t>Project Manager / Estimator</w:t>
      </w:r>
    </w:p>
    <w:p w:rsidR="00BC247F" w:rsidRPr="00947AF0" w:rsidRDefault="00BC247F" w:rsidP="00BC247F">
      <w:r w:rsidRPr="00947AF0">
        <w:rPr>
          <w:i/>
        </w:rPr>
        <w:t>LEED</w:t>
      </w:r>
      <w:r w:rsidRPr="00947AF0">
        <w:rPr>
          <w:vertAlign w:val="superscript"/>
        </w:rPr>
        <w:t>®</w:t>
      </w:r>
      <w:r w:rsidRPr="00947AF0">
        <w:t xml:space="preserve"> Green Associate</w:t>
      </w:r>
    </w:p>
    <w:p w:rsidR="00BC247F" w:rsidRPr="00947AF0" w:rsidRDefault="00BC247F" w:rsidP="00BC247F">
      <w:r w:rsidRPr="00947AF0">
        <w:t>richd@owpllc.net</w:t>
      </w:r>
    </w:p>
    <w:p w:rsidR="00BC247F" w:rsidRDefault="00BC247F">
      <w:r w:rsidRPr="00947AF0">
        <w:t>425-591-4296 cell</w:t>
      </w:r>
    </w:p>
    <w:sectPr w:rsidR="00BC247F">
      <w:headerReference w:type="default" r:id="rId9"/>
      <w:footerReference w:type="default" r:id="rId10"/>
      <w:pgSz w:w="12240" w:h="15840"/>
      <w:pgMar w:top="1872" w:right="1008" w:bottom="1008" w:left="1008"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3B0E" w:rsidRDefault="00BF3B0E">
      <w:r>
        <w:separator/>
      </w:r>
    </w:p>
  </w:endnote>
  <w:endnote w:type="continuationSeparator" w:id="0">
    <w:p w:rsidR="00BF3B0E" w:rsidRDefault="00BF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oudy">
    <w:altName w:val="Goudy Old Style"/>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rPr>
        <w:sz w:val="18"/>
      </w:rPr>
    </w:pPr>
    <w:r>
      <w:rPr>
        <w:noProof/>
        <w:sz w:val="20"/>
      </w:rPr>
      <w:drawing>
        <wp:anchor distT="0" distB="0" distL="114300" distR="114300" simplePos="0" relativeHeight="251658752" behindDoc="0" locked="0" layoutInCell="1" allowOverlap="1">
          <wp:simplePos x="0" y="0"/>
          <wp:positionH relativeFrom="column">
            <wp:posOffset>0</wp:posOffset>
          </wp:positionH>
          <wp:positionV relativeFrom="paragraph">
            <wp:posOffset>5715</wp:posOffset>
          </wp:positionV>
          <wp:extent cx="6400800" cy="53340"/>
          <wp:effectExtent l="0" t="0" r="0" b="3810"/>
          <wp:wrapNone/>
          <wp:docPr id="3" name="Picture 3"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2967" w:rsidRDefault="00172967">
    <w:pPr>
      <w:rPr>
        <w:sz w:val="18"/>
      </w:rPr>
    </w:pPr>
    <w:r>
      <w:rPr>
        <w:sz w:val="18"/>
      </w:rPr>
      <w:t>127-10</w:t>
    </w:r>
    <w:r>
      <w:rPr>
        <w:sz w:val="18"/>
        <w:vertAlign w:val="superscript"/>
      </w:rPr>
      <w:t>th</w:t>
    </w:r>
    <w:r>
      <w:rPr>
        <w:sz w:val="18"/>
      </w:rPr>
      <w:t xml:space="preserve"> Street South, Suite 200, Kirkland, WA  98033                                                                                                    (425) 968-8314 Phone</w:t>
    </w:r>
  </w:p>
  <w:p w:rsidR="00172967" w:rsidRDefault="00172967">
    <w:pPr>
      <w:pStyle w:val="Footer"/>
    </w:pPr>
    <w:r>
      <w:rPr>
        <w:sz w:val="18"/>
      </w:rPr>
      <w:t xml:space="preserve">Contractor Registration # ONEWAWP895BU                                                                                                       </w:t>
    </w:r>
    <w:hyperlink r:id="rId2" w:history="1">
      <w:r>
        <w:rPr>
          <w:rStyle w:val="Hyperlink"/>
          <w:sz w:val="18"/>
        </w:rPr>
        <w:t>www.OneWayPlumbing.com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3B0E" w:rsidRDefault="00BF3B0E">
      <w:r>
        <w:separator/>
      </w:r>
    </w:p>
  </w:footnote>
  <w:footnote w:type="continuationSeparator" w:id="0">
    <w:p w:rsidR="00BF3B0E" w:rsidRDefault="00BF3B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pStyle w:val="Header"/>
      <w:tabs>
        <w:tab w:val="clear" w:pos="4320"/>
        <w:tab w:val="clear" w:pos="8640"/>
        <w:tab w:val="left" w:pos="528"/>
        <w:tab w:val="left" w:pos="1164"/>
      </w:tabs>
    </w:pPr>
    <w:r>
      <w:rPr>
        <w:noProof/>
        <w:sz w:val="20"/>
      </w:rPr>
      <w:drawing>
        <wp:anchor distT="0" distB="0" distL="114300" distR="114300" simplePos="0" relativeHeight="251657728" behindDoc="0" locked="0" layoutInCell="1" allowOverlap="1">
          <wp:simplePos x="0" y="0"/>
          <wp:positionH relativeFrom="column">
            <wp:posOffset>0</wp:posOffset>
          </wp:positionH>
          <wp:positionV relativeFrom="paragraph">
            <wp:posOffset>411480</wp:posOffset>
          </wp:positionV>
          <wp:extent cx="6400800" cy="53340"/>
          <wp:effectExtent l="0" t="0" r="0" b="3810"/>
          <wp:wrapNone/>
          <wp:docPr id="2" name="Picture 2"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6704" behindDoc="0" locked="0" layoutInCell="1" allowOverlap="1">
          <wp:simplePos x="0" y="0"/>
          <wp:positionH relativeFrom="column">
            <wp:posOffset>1028700</wp:posOffset>
          </wp:positionH>
          <wp:positionV relativeFrom="paragraph">
            <wp:posOffset>-502920</wp:posOffset>
          </wp:positionV>
          <wp:extent cx="4114800" cy="1036320"/>
          <wp:effectExtent l="0" t="0" r="0" b="0"/>
          <wp:wrapNone/>
          <wp:docPr id="1" name="Picture 1" descr="One-Way-Plumbing,-LLC-_-Logo-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Way-Plumbing,-LLC-_-Logo-F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14800" cy="1036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E335D6"/>
    <w:multiLevelType w:val="hybridMultilevel"/>
    <w:tmpl w:val="4198C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C39B6"/>
    <w:multiLevelType w:val="hybridMultilevel"/>
    <w:tmpl w:val="8A6A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4F2ACF"/>
    <w:multiLevelType w:val="hybridMultilevel"/>
    <w:tmpl w:val="72361FC6"/>
    <w:lvl w:ilvl="0" w:tplc="64CC443C">
      <w:start w:val="1"/>
      <w:numFmt w:val="decimal"/>
      <w:lvlText w:val="%1."/>
      <w:lvlJc w:val="left"/>
      <w:pPr>
        <w:ind w:left="720" w:hanging="360"/>
      </w:pPr>
      <w:rPr>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402EDF"/>
    <w:multiLevelType w:val="hybridMultilevel"/>
    <w:tmpl w:val="A33A5A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436725E"/>
    <w:multiLevelType w:val="hybridMultilevel"/>
    <w:tmpl w:val="920C7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AB6B86"/>
    <w:multiLevelType w:val="hybridMultilevel"/>
    <w:tmpl w:val="2B167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F34A05"/>
    <w:multiLevelType w:val="hybridMultilevel"/>
    <w:tmpl w:val="D4405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443A2B"/>
    <w:multiLevelType w:val="hybridMultilevel"/>
    <w:tmpl w:val="736C9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35668B"/>
    <w:multiLevelType w:val="hybridMultilevel"/>
    <w:tmpl w:val="6AE2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8"/>
  </w:num>
  <w:num w:numId="4">
    <w:abstractNumId w:val="4"/>
  </w:num>
  <w:num w:numId="5">
    <w:abstractNumId w:val="6"/>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hdrShapeDefaults>
    <o:shapedefaults v:ext="edit" spidmax="296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34B"/>
    <w:rsid w:val="000063D3"/>
    <w:rsid w:val="00040463"/>
    <w:rsid w:val="00047A12"/>
    <w:rsid w:val="00056F12"/>
    <w:rsid w:val="000E3445"/>
    <w:rsid w:val="0010130A"/>
    <w:rsid w:val="00107EA8"/>
    <w:rsid w:val="0015328F"/>
    <w:rsid w:val="0015686C"/>
    <w:rsid w:val="00156E8F"/>
    <w:rsid w:val="00164F4B"/>
    <w:rsid w:val="00172967"/>
    <w:rsid w:val="00181B28"/>
    <w:rsid w:val="001A4734"/>
    <w:rsid w:val="001D6142"/>
    <w:rsid w:val="001E2416"/>
    <w:rsid w:val="001F2D9C"/>
    <w:rsid w:val="0020757A"/>
    <w:rsid w:val="002457C2"/>
    <w:rsid w:val="00285E7B"/>
    <w:rsid w:val="002C7AE8"/>
    <w:rsid w:val="002E4F58"/>
    <w:rsid w:val="00316C0E"/>
    <w:rsid w:val="003179F0"/>
    <w:rsid w:val="00324B95"/>
    <w:rsid w:val="00331BCE"/>
    <w:rsid w:val="00357E35"/>
    <w:rsid w:val="00395175"/>
    <w:rsid w:val="003A38C2"/>
    <w:rsid w:val="003C5590"/>
    <w:rsid w:val="00404795"/>
    <w:rsid w:val="0043131C"/>
    <w:rsid w:val="00445147"/>
    <w:rsid w:val="00465049"/>
    <w:rsid w:val="00477E50"/>
    <w:rsid w:val="00490886"/>
    <w:rsid w:val="00491BE0"/>
    <w:rsid w:val="004E3A03"/>
    <w:rsid w:val="005056E4"/>
    <w:rsid w:val="00510A6E"/>
    <w:rsid w:val="00564096"/>
    <w:rsid w:val="00584B24"/>
    <w:rsid w:val="005875AD"/>
    <w:rsid w:val="005C6FA8"/>
    <w:rsid w:val="005F2CE5"/>
    <w:rsid w:val="005F775E"/>
    <w:rsid w:val="006213AD"/>
    <w:rsid w:val="00634985"/>
    <w:rsid w:val="0063575B"/>
    <w:rsid w:val="006374BD"/>
    <w:rsid w:val="0064618E"/>
    <w:rsid w:val="0065642A"/>
    <w:rsid w:val="006D6DB8"/>
    <w:rsid w:val="006F52E8"/>
    <w:rsid w:val="007104FA"/>
    <w:rsid w:val="00720D5C"/>
    <w:rsid w:val="0074580C"/>
    <w:rsid w:val="007B5FD5"/>
    <w:rsid w:val="00825607"/>
    <w:rsid w:val="00862598"/>
    <w:rsid w:val="008771BA"/>
    <w:rsid w:val="008B0D9A"/>
    <w:rsid w:val="008C145B"/>
    <w:rsid w:val="008D128A"/>
    <w:rsid w:val="008D381E"/>
    <w:rsid w:val="008F0E5B"/>
    <w:rsid w:val="008F5429"/>
    <w:rsid w:val="00962163"/>
    <w:rsid w:val="009805AB"/>
    <w:rsid w:val="009A1DDD"/>
    <w:rsid w:val="009B73C9"/>
    <w:rsid w:val="009C4C78"/>
    <w:rsid w:val="009E3872"/>
    <w:rsid w:val="00A12273"/>
    <w:rsid w:val="00A201EF"/>
    <w:rsid w:val="00A94E27"/>
    <w:rsid w:val="00AA034D"/>
    <w:rsid w:val="00AB0A52"/>
    <w:rsid w:val="00AD3947"/>
    <w:rsid w:val="00AD61A1"/>
    <w:rsid w:val="00AF2631"/>
    <w:rsid w:val="00B20B41"/>
    <w:rsid w:val="00B20E46"/>
    <w:rsid w:val="00B41375"/>
    <w:rsid w:val="00B51620"/>
    <w:rsid w:val="00B60B9E"/>
    <w:rsid w:val="00B63C3C"/>
    <w:rsid w:val="00B66A98"/>
    <w:rsid w:val="00B82C1D"/>
    <w:rsid w:val="00BA1A30"/>
    <w:rsid w:val="00BC247F"/>
    <w:rsid w:val="00BF3B0E"/>
    <w:rsid w:val="00BF623A"/>
    <w:rsid w:val="00C0434B"/>
    <w:rsid w:val="00C06375"/>
    <w:rsid w:val="00C1149A"/>
    <w:rsid w:val="00C21FE1"/>
    <w:rsid w:val="00C231C9"/>
    <w:rsid w:val="00C26B94"/>
    <w:rsid w:val="00C4771C"/>
    <w:rsid w:val="00CD502C"/>
    <w:rsid w:val="00CE6B2C"/>
    <w:rsid w:val="00CF063F"/>
    <w:rsid w:val="00D10836"/>
    <w:rsid w:val="00D33216"/>
    <w:rsid w:val="00D36DFE"/>
    <w:rsid w:val="00D408C4"/>
    <w:rsid w:val="00DD51EF"/>
    <w:rsid w:val="00DD672E"/>
    <w:rsid w:val="00E23B12"/>
    <w:rsid w:val="00E27A5C"/>
    <w:rsid w:val="00E31A96"/>
    <w:rsid w:val="00E41D23"/>
    <w:rsid w:val="00E52388"/>
    <w:rsid w:val="00E96495"/>
    <w:rsid w:val="00EA1228"/>
    <w:rsid w:val="00F02FDA"/>
    <w:rsid w:val="00F157CE"/>
    <w:rsid w:val="00F22090"/>
    <w:rsid w:val="00F4519C"/>
    <w:rsid w:val="00FA21AF"/>
    <w:rsid w:val="00FC6780"/>
    <w:rsid w:val="00FE5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7"/>
    <o:shapelayout v:ext="edit">
      <o:idmap v:ext="edit" data="1"/>
    </o:shapelayout>
  </w:shapeDefaults>
  <w:decimalSymbol w:val="."/>
  <w:listSeparator w:val=","/>
  <w15:chartTrackingRefBased/>
  <w15:docId w15:val="{50813C25-AA73-4EA5-84B4-421B03FB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ListParagraph">
    <w:name w:val="List Paragraph"/>
    <w:basedOn w:val="Normal"/>
    <w:uiPriority w:val="34"/>
    <w:qFormat/>
    <w:rsid w:val="00BC247F"/>
    <w:pPr>
      <w:spacing w:after="160" w:line="259"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9A1DDD"/>
    <w:rPr>
      <w:rFonts w:ascii="Segoe UI" w:hAnsi="Segoe UI" w:cs="Segoe UI"/>
      <w:sz w:val="18"/>
      <w:szCs w:val="18"/>
    </w:rPr>
  </w:style>
  <w:style w:type="character" w:customStyle="1" w:styleId="BalloonTextChar">
    <w:name w:val="Balloon Text Char"/>
    <w:link w:val="BalloonText"/>
    <w:uiPriority w:val="99"/>
    <w:semiHidden/>
    <w:rsid w:val="009A1DDD"/>
    <w:rPr>
      <w:rFonts w:ascii="Segoe UI" w:hAnsi="Segoe UI" w:cs="Segoe UI"/>
      <w:sz w:val="18"/>
      <w:szCs w:val="18"/>
    </w:rPr>
  </w:style>
  <w:style w:type="table" w:styleId="TableGrid">
    <w:name w:val="Table Grid"/>
    <w:basedOn w:val="TableNormal"/>
    <w:uiPriority w:val="39"/>
    <w:rsid w:val="00635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5397">
      <w:bodyDiv w:val="1"/>
      <w:marLeft w:val="0"/>
      <w:marRight w:val="0"/>
      <w:marTop w:val="0"/>
      <w:marBottom w:val="0"/>
      <w:divBdr>
        <w:top w:val="none" w:sz="0" w:space="0" w:color="auto"/>
        <w:left w:val="none" w:sz="0" w:space="0" w:color="auto"/>
        <w:bottom w:val="none" w:sz="0" w:space="0" w:color="auto"/>
        <w:right w:val="none" w:sz="0" w:space="0" w:color="auto"/>
      </w:divBdr>
    </w:div>
    <w:div w:id="71663390">
      <w:bodyDiv w:val="1"/>
      <w:marLeft w:val="0"/>
      <w:marRight w:val="0"/>
      <w:marTop w:val="0"/>
      <w:marBottom w:val="0"/>
      <w:divBdr>
        <w:top w:val="none" w:sz="0" w:space="0" w:color="auto"/>
        <w:left w:val="none" w:sz="0" w:space="0" w:color="auto"/>
        <w:bottom w:val="none" w:sz="0" w:space="0" w:color="auto"/>
        <w:right w:val="none" w:sz="0" w:space="0" w:color="auto"/>
      </w:divBdr>
    </w:div>
    <w:div w:id="135878012">
      <w:bodyDiv w:val="1"/>
      <w:marLeft w:val="0"/>
      <w:marRight w:val="0"/>
      <w:marTop w:val="0"/>
      <w:marBottom w:val="0"/>
      <w:divBdr>
        <w:top w:val="none" w:sz="0" w:space="0" w:color="auto"/>
        <w:left w:val="none" w:sz="0" w:space="0" w:color="auto"/>
        <w:bottom w:val="none" w:sz="0" w:space="0" w:color="auto"/>
        <w:right w:val="none" w:sz="0" w:space="0" w:color="auto"/>
      </w:divBdr>
    </w:div>
    <w:div w:id="231745528">
      <w:bodyDiv w:val="1"/>
      <w:marLeft w:val="0"/>
      <w:marRight w:val="0"/>
      <w:marTop w:val="0"/>
      <w:marBottom w:val="0"/>
      <w:divBdr>
        <w:top w:val="none" w:sz="0" w:space="0" w:color="auto"/>
        <w:left w:val="none" w:sz="0" w:space="0" w:color="auto"/>
        <w:bottom w:val="none" w:sz="0" w:space="0" w:color="auto"/>
        <w:right w:val="none" w:sz="0" w:space="0" w:color="auto"/>
      </w:divBdr>
    </w:div>
    <w:div w:id="383868220">
      <w:bodyDiv w:val="1"/>
      <w:marLeft w:val="0"/>
      <w:marRight w:val="0"/>
      <w:marTop w:val="0"/>
      <w:marBottom w:val="0"/>
      <w:divBdr>
        <w:top w:val="none" w:sz="0" w:space="0" w:color="auto"/>
        <w:left w:val="none" w:sz="0" w:space="0" w:color="auto"/>
        <w:bottom w:val="none" w:sz="0" w:space="0" w:color="auto"/>
        <w:right w:val="none" w:sz="0" w:space="0" w:color="auto"/>
      </w:divBdr>
    </w:div>
    <w:div w:id="385030629">
      <w:bodyDiv w:val="1"/>
      <w:marLeft w:val="0"/>
      <w:marRight w:val="0"/>
      <w:marTop w:val="0"/>
      <w:marBottom w:val="0"/>
      <w:divBdr>
        <w:top w:val="none" w:sz="0" w:space="0" w:color="auto"/>
        <w:left w:val="none" w:sz="0" w:space="0" w:color="auto"/>
        <w:bottom w:val="none" w:sz="0" w:space="0" w:color="auto"/>
        <w:right w:val="none" w:sz="0" w:space="0" w:color="auto"/>
      </w:divBdr>
    </w:div>
    <w:div w:id="647636438">
      <w:bodyDiv w:val="1"/>
      <w:marLeft w:val="0"/>
      <w:marRight w:val="0"/>
      <w:marTop w:val="0"/>
      <w:marBottom w:val="0"/>
      <w:divBdr>
        <w:top w:val="none" w:sz="0" w:space="0" w:color="auto"/>
        <w:left w:val="none" w:sz="0" w:space="0" w:color="auto"/>
        <w:bottom w:val="none" w:sz="0" w:space="0" w:color="auto"/>
        <w:right w:val="none" w:sz="0" w:space="0" w:color="auto"/>
      </w:divBdr>
    </w:div>
    <w:div w:id="832719522">
      <w:bodyDiv w:val="1"/>
      <w:marLeft w:val="0"/>
      <w:marRight w:val="0"/>
      <w:marTop w:val="0"/>
      <w:marBottom w:val="0"/>
      <w:divBdr>
        <w:top w:val="none" w:sz="0" w:space="0" w:color="auto"/>
        <w:left w:val="none" w:sz="0" w:space="0" w:color="auto"/>
        <w:bottom w:val="none" w:sz="0" w:space="0" w:color="auto"/>
        <w:right w:val="none" w:sz="0" w:space="0" w:color="auto"/>
      </w:divBdr>
    </w:div>
    <w:div w:id="860627965">
      <w:bodyDiv w:val="1"/>
      <w:marLeft w:val="0"/>
      <w:marRight w:val="0"/>
      <w:marTop w:val="0"/>
      <w:marBottom w:val="0"/>
      <w:divBdr>
        <w:top w:val="none" w:sz="0" w:space="0" w:color="auto"/>
        <w:left w:val="none" w:sz="0" w:space="0" w:color="auto"/>
        <w:bottom w:val="none" w:sz="0" w:space="0" w:color="auto"/>
        <w:right w:val="none" w:sz="0" w:space="0" w:color="auto"/>
      </w:divBdr>
    </w:div>
    <w:div w:id="910120852">
      <w:bodyDiv w:val="1"/>
      <w:marLeft w:val="0"/>
      <w:marRight w:val="0"/>
      <w:marTop w:val="0"/>
      <w:marBottom w:val="0"/>
      <w:divBdr>
        <w:top w:val="none" w:sz="0" w:space="0" w:color="auto"/>
        <w:left w:val="none" w:sz="0" w:space="0" w:color="auto"/>
        <w:bottom w:val="none" w:sz="0" w:space="0" w:color="auto"/>
        <w:right w:val="none" w:sz="0" w:space="0" w:color="auto"/>
      </w:divBdr>
    </w:div>
    <w:div w:id="1181160961">
      <w:bodyDiv w:val="1"/>
      <w:marLeft w:val="0"/>
      <w:marRight w:val="0"/>
      <w:marTop w:val="0"/>
      <w:marBottom w:val="0"/>
      <w:divBdr>
        <w:top w:val="none" w:sz="0" w:space="0" w:color="auto"/>
        <w:left w:val="none" w:sz="0" w:space="0" w:color="auto"/>
        <w:bottom w:val="none" w:sz="0" w:space="0" w:color="auto"/>
        <w:right w:val="none" w:sz="0" w:space="0" w:color="auto"/>
      </w:divBdr>
    </w:div>
    <w:div w:id="1231422933">
      <w:bodyDiv w:val="1"/>
      <w:marLeft w:val="0"/>
      <w:marRight w:val="0"/>
      <w:marTop w:val="0"/>
      <w:marBottom w:val="0"/>
      <w:divBdr>
        <w:top w:val="none" w:sz="0" w:space="0" w:color="auto"/>
        <w:left w:val="none" w:sz="0" w:space="0" w:color="auto"/>
        <w:bottom w:val="none" w:sz="0" w:space="0" w:color="auto"/>
        <w:right w:val="none" w:sz="0" w:space="0" w:color="auto"/>
      </w:divBdr>
    </w:div>
    <w:div w:id="1476264340">
      <w:bodyDiv w:val="1"/>
      <w:marLeft w:val="0"/>
      <w:marRight w:val="0"/>
      <w:marTop w:val="0"/>
      <w:marBottom w:val="0"/>
      <w:divBdr>
        <w:top w:val="none" w:sz="0" w:space="0" w:color="auto"/>
        <w:left w:val="none" w:sz="0" w:space="0" w:color="auto"/>
        <w:bottom w:val="none" w:sz="0" w:space="0" w:color="auto"/>
        <w:right w:val="none" w:sz="0" w:space="0" w:color="auto"/>
      </w:divBdr>
    </w:div>
    <w:div w:id="1905481872">
      <w:bodyDiv w:val="1"/>
      <w:marLeft w:val="0"/>
      <w:marRight w:val="0"/>
      <w:marTop w:val="0"/>
      <w:marBottom w:val="0"/>
      <w:divBdr>
        <w:top w:val="none" w:sz="0" w:space="0" w:color="auto"/>
        <w:left w:val="none" w:sz="0" w:space="0" w:color="auto"/>
        <w:bottom w:val="none" w:sz="0" w:space="0" w:color="auto"/>
        <w:right w:val="none" w:sz="0" w:space="0" w:color="auto"/>
      </w:divBdr>
    </w:div>
    <w:div w:id="2022506968">
      <w:bodyDiv w:val="1"/>
      <w:marLeft w:val="0"/>
      <w:marRight w:val="0"/>
      <w:marTop w:val="0"/>
      <w:marBottom w:val="0"/>
      <w:divBdr>
        <w:top w:val="none" w:sz="0" w:space="0" w:color="auto"/>
        <w:left w:val="none" w:sz="0" w:space="0" w:color="auto"/>
        <w:bottom w:val="none" w:sz="0" w:space="0" w:color="auto"/>
        <w:right w:val="none" w:sz="0" w:space="0" w:color="auto"/>
      </w:divBdr>
    </w:div>
    <w:div w:id="208086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OneWayPlumbing.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F2EA1-5ED0-421F-91C0-E2AD05C3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lpstr>
    </vt:vector>
  </TitlesOfParts>
  <Company>Microsoft</Company>
  <LinksUpToDate>false</LinksUpToDate>
  <CharactersWithSpaces>1492</CharactersWithSpaces>
  <SharedDoc>false</SharedDoc>
  <HLinks>
    <vt:vector size="6" baseType="variant">
      <vt:variant>
        <vt:i4>2555953</vt:i4>
      </vt:variant>
      <vt:variant>
        <vt:i4>0</vt:i4>
      </vt:variant>
      <vt:variant>
        <vt:i4>0</vt:i4>
      </vt:variant>
      <vt:variant>
        <vt:i4>5</vt:i4>
      </vt:variant>
      <vt:variant>
        <vt:lpwstr>http://www.onewayplumbing.com/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Melanie</dc:creator>
  <cp:keywords/>
  <cp:lastModifiedBy>One Way Plumbing LLC</cp:lastModifiedBy>
  <cp:revision>4</cp:revision>
  <cp:lastPrinted>2015-06-23T14:58:00Z</cp:lastPrinted>
  <dcterms:created xsi:type="dcterms:W3CDTF">2015-12-30T18:44:00Z</dcterms:created>
  <dcterms:modified xsi:type="dcterms:W3CDTF">2015-12-30T20:28:00Z</dcterms:modified>
</cp:coreProperties>
</file>