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6585" w14:textId="77777777" w:rsidR="00746126" w:rsidRDefault="00746126">
      <w:pPr>
        <w:rPr>
          <w:lang w:val="fr-FR"/>
        </w:rPr>
      </w:pPr>
      <w:r>
        <w:rPr>
          <w:lang w:val="fr-FR"/>
        </w:rPr>
        <w:t>Leçon17</w:t>
      </w:r>
    </w:p>
    <w:p w14:paraId="1EE379E9" w14:textId="1F843BD9" w:rsidR="00A26A31" w:rsidRDefault="00A8036C">
      <w:pPr>
        <w:rPr>
          <w:rFonts w:hint="eastAsia"/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réviser</w:t>
      </w:r>
      <w:bookmarkStart w:id="0" w:name="_GoBack"/>
      <w:bookmarkEnd w:id="0"/>
      <w:r>
        <w:rPr>
          <w:lang w:val="fr-FR"/>
        </w:rPr>
        <w:t xml:space="preserve"> le texte)</w:t>
      </w:r>
    </w:p>
    <w:p w14:paraId="17C89AEA" w14:textId="77777777" w:rsidR="00A26A31" w:rsidRDefault="00A26A31">
      <w:pPr>
        <w:rPr>
          <w:rFonts w:hint="eastAsia"/>
          <w:lang w:val="fr-FR"/>
        </w:rPr>
      </w:pPr>
      <w:r>
        <w:rPr>
          <w:lang w:val="fr-FR"/>
        </w:rPr>
        <w:t xml:space="preserve">Canette </w:t>
      </w:r>
      <w:r>
        <w:rPr>
          <w:rFonts w:hint="eastAsia"/>
          <w:lang w:val="fr-FR"/>
        </w:rPr>
        <w:t xml:space="preserve">罐 </w:t>
      </w:r>
      <w:r>
        <w:rPr>
          <w:lang w:val="fr-FR"/>
        </w:rPr>
        <w:t>verre</w:t>
      </w:r>
      <w:r>
        <w:rPr>
          <w:rFonts w:hint="eastAsia"/>
          <w:lang w:val="fr-FR"/>
        </w:rPr>
        <w:t>杯</w:t>
      </w:r>
      <w:r>
        <w:rPr>
          <w:lang w:val="fr-FR"/>
        </w:rPr>
        <w:t xml:space="preserve"> bouteille</w:t>
      </w:r>
      <w:r>
        <w:rPr>
          <w:rFonts w:hint="eastAsia"/>
          <w:lang w:val="fr-FR"/>
        </w:rPr>
        <w:t>瓶</w:t>
      </w:r>
    </w:p>
    <w:p w14:paraId="05EBD07D" w14:textId="77777777" w:rsidR="00A26A31" w:rsidRDefault="00A26A31">
      <w:pPr>
        <w:rPr>
          <w:lang w:val="fr-FR"/>
        </w:rPr>
      </w:pPr>
    </w:p>
    <w:p w14:paraId="42A9F7D8" w14:textId="77777777" w:rsidR="00A26A31" w:rsidRDefault="00A26A31">
      <w:pPr>
        <w:rPr>
          <w:rFonts w:hint="eastAsia"/>
          <w:lang w:val="fr-FR"/>
        </w:rPr>
      </w:pPr>
      <w:r>
        <w:rPr>
          <w:lang w:val="fr-FR"/>
        </w:rPr>
        <w:t>Morceau</w:t>
      </w:r>
      <w:r>
        <w:rPr>
          <w:rFonts w:hint="eastAsia"/>
          <w:lang w:val="fr-FR"/>
        </w:rPr>
        <w:t>一片</w:t>
      </w:r>
      <w:r>
        <w:rPr>
          <w:lang w:val="fr-FR"/>
        </w:rPr>
        <w:t xml:space="preserve"> peu </w:t>
      </w:r>
      <w:r>
        <w:rPr>
          <w:rFonts w:hint="eastAsia"/>
          <w:lang w:val="fr-FR"/>
        </w:rPr>
        <w:t>一点点</w:t>
      </w:r>
    </w:p>
    <w:p w14:paraId="0D95E84C" w14:textId="77777777" w:rsidR="00A26A31" w:rsidRDefault="00A26A31">
      <w:pPr>
        <w:rPr>
          <w:rFonts w:hint="eastAsia"/>
          <w:lang w:val="fr-FR"/>
        </w:rPr>
      </w:pPr>
    </w:p>
    <w:p w14:paraId="75B41AF9" w14:textId="5A1D7D8A" w:rsidR="00746126" w:rsidRDefault="00746126" w:rsidP="00D86183">
      <w:pPr>
        <w:rPr>
          <w:rFonts w:hint="eastAsia"/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’article partitif </w:t>
      </w:r>
      <w:r>
        <w:rPr>
          <w:rFonts w:hint="eastAsia"/>
          <w:lang w:val="fr-FR"/>
        </w:rPr>
        <w:t>:</w:t>
      </w:r>
    </w:p>
    <w:p w14:paraId="3F7F65F0" w14:textId="4D197252" w:rsidR="00D86183" w:rsidRDefault="00D86183" w:rsidP="00746126">
      <w:pPr>
        <w:rPr>
          <w:lang w:val="fr-FR"/>
        </w:rPr>
      </w:pPr>
      <w:r>
        <w:rPr>
          <w:lang w:val="fr-FR"/>
        </w:rPr>
        <w:t>Du = de le</w:t>
      </w:r>
    </w:p>
    <w:p w14:paraId="64438FB9" w14:textId="09C39437" w:rsidR="00D37C3C" w:rsidRDefault="00D37C3C" w:rsidP="00746126">
      <w:pPr>
        <w:rPr>
          <w:lang w:val="fr-FR"/>
        </w:rPr>
      </w:pPr>
      <w:r>
        <w:rPr>
          <w:lang w:val="fr-FR"/>
        </w:rPr>
        <w:t>De la</w:t>
      </w:r>
    </w:p>
    <w:p w14:paraId="2F19C904" w14:textId="7FD1D552" w:rsidR="00D37C3C" w:rsidRDefault="00D37C3C" w:rsidP="00746126">
      <w:pPr>
        <w:rPr>
          <w:lang w:val="fr-FR"/>
        </w:rPr>
      </w:pPr>
      <w:r>
        <w:rPr>
          <w:lang w:val="fr-FR"/>
        </w:rPr>
        <w:t>De l’ = de le voyelle / de la voyelle</w:t>
      </w:r>
    </w:p>
    <w:p w14:paraId="5DCAC201" w14:textId="6DCA6A21" w:rsidR="00D37C3C" w:rsidRDefault="00D37C3C" w:rsidP="00746126">
      <w:pPr>
        <w:rPr>
          <w:rFonts w:hint="eastAsia"/>
          <w:lang w:val="fr-FR"/>
        </w:rPr>
      </w:pPr>
      <w:r>
        <w:rPr>
          <w:lang w:val="fr-FR"/>
        </w:rPr>
        <w:t>Des = de les</w:t>
      </w:r>
    </w:p>
    <w:p w14:paraId="41E5D0A7" w14:textId="2D03DFF2" w:rsidR="00D37C3C" w:rsidRDefault="00D37C3C" w:rsidP="00D37C3C">
      <w:pPr>
        <w:rPr>
          <w:rFonts w:hint="eastAsia"/>
          <w:lang w:val="fr-FR"/>
        </w:rPr>
      </w:pPr>
    </w:p>
    <w:p w14:paraId="54F66AA6" w14:textId="21C4B622" w:rsidR="00D37C3C" w:rsidRDefault="001F2D2F" w:rsidP="00746126">
      <w:pPr>
        <w:rPr>
          <w:rFonts w:hint="eastAsia"/>
          <w:lang w:val="fr-FR"/>
        </w:rPr>
      </w:pPr>
      <w:r>
        <w:rPr>
          <w:lang w:val="fr-FR"/>
        </w:rPr>
        <w:t>Il faut employé l</w:t>
      </w:r>
      <w:r w:rsidR="00D37C3C">
        <w:rPr>
          <w:lang w:val="fr-FR"/>
        </w:rPr>
        <w:t xml:space="preserve">e loi de le </w:t>
      </w:r>
      <w:r>
        <w:rPr>
          <w:lang w:val="fr-FR"/>
        </w:rPr>
        <w:t>négation</w:t>
      </w:r>
      <w:r w:rsidR="00D37C3C">
        <w:rPr>
          <w:lang w:val="fr-FR"/>
        </w:rPr>
        <w:t xml:space="preserve"> absolu </w:t>
      </w:r>
    </w:p>
    <w:p w14:paraId="5ADF9F14" w14:textId="705F1AA2" w:rsidR="00D37C3C" w:rsidRPr="001F2D2F" w:rsidRDefault="002B7AED" w:rsidP="00746126">
      <w:pPr>
        <w:rPr>
          <w:lang w:val="fr-FR"/>
        </w:rPr>
      </w:pPr>
      <w:r>
        <w:rPr>
          <w:lang w:val="fr-FR"/>
        </w:rPr>
        <w:t xml:space="preserve">Mais des nom </w:t>
      </w:r>
    </w:p>
    <w:p w14:paraId="197BA657" w14:textId="77777777" w:rsidR="00746126" w:rsidRDefault="00746126" w:rsidP="00746126">
      <w:pPr>
        <w:rPr>
          <w:lang w:val="fr-FR"/>
        </w:rPr>
      </w:pPr>
      <w:r>
        <w:rPr>
          <w:lang w:val="fr-FR"/>
        </w:rPr>
        <w:t>L’passé composé :</w:t>
      </w:r>
    </w:p>
    <w:p w14:paraId="37A91007" w14:textId="21EE49B7" w:rsidR="00746126" w:rsidRDefault="00A8036C" w:rsidP="00746126">
      <w:pPr>
        <w:rPr>
          <w:lang w:val="fr-FR"/>
        </w:rPr>
      </w:pPr>
      <w:r>
        <w:rPr>
          <w:lang w:val="fr-FR"/>
        </w:rPr>
        <w:t>Le verbe est le verbe auxiliaire + le participe passé. C’est le ‘composé’.</w:t>
      </w:r>
    </w:p>
    <w:p w14:paraId="4D8EA82D" w14:textId="2CB9F641" w:rsidR="00A8036C" w:rsidRDefault="00A8036C" w:rsidP="00746126">
      <w:pPr>
        <w:rPr>
          <w:lang w:val="fr-FR"/>
        </w:rPr>
      </w:pPr>
      <w:r>
        <w:rPr>
          <w:lang w:val="fr-FR"/>
        </w:rPr>
        <w:t>La négation du passé composé employé a le verbe auxiliaire.</w:t>
      </w:r>
    </w:p>
    <w:p w14:paraId="79E51C01" w14:textId="77777777" w:rsidR="00A8036C" w:rsidRPr="00A8036C" w:rsidRDefault="00A8036C" w:rsidP="00746126">
      <w:pPr>
        <w:rPr>
          <w:rFonts w:hint="eastAsia"/>
          <w:lang w:val="fr-FR"/>
        </w:rPr>
      </w:pPr>
    </w:p>
    <w:p w14:paraId="6BD8ADC3" w14:textId="77777777" w:rsidR="00E110A4" w:rsidRPr="00E110A4" w:rsidRDefault="00E110A4" w:rsidP="00E110A4">
      <w:pPr>
        <w:rPr>
          <w:rFonts w:hint="eastAsia"/>
          <w:lang w:val="fr-FR"/>
        </w:rPr>
      </w:pPr>
    </w:p>
    <w:p w14:paraId="728F0E25" w14:textId="77777777" w:rsidR="00E110A4" w:rsidRDefault="00E110A4" w:rsidP="00E110A4">
      <w:pPr>
        <w:rPr>
          <w:rFonts w:hint="eastAsia"/>
          <w:lang w:val="fr-FR"/>
        </w:rPr>
      </w:pPr>
    </w:p>
    <w:p w14:paraId="751E8877" w14:textId="77777777" w:rsidR="00E110A4" w:rsidRPr="00E110A4" w:rsidRDefault="00E110A4" w:rsidP="00E110A4">
      <w:pPr>
        <w:tabs>
          <w:tab w:val="left" w:pos="4305"/>
        </w:tabs>
        <w:rPr>
          <w:rFonts w:hint="eastAsia"/>
          <w:lang w:val="fr-FR"/>
        </w:rPr>
      </w:pPr>
      <w:r>
        <w:rPr>
          <w:lang w:val="fr-FR"/>
        </w:rPr>
        <w:tab/>
      </w:r>
    </w:p>
    <w:sectPr w:rsidR="00E110A4" w:rsidRPr="00E1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26"/>
    <w:rsid w:val="001F2D2F"/>
    <w:rsid w:val="002B0995"/>
    <w:rsid w:val="002B7AED"/>
    <w:rsid w:val="002D0B35"/>
    <w:rsid w:val="00746126"/>
    <w:rsid w:val="008B3E35"/>
    <w:rsid w:val="009157C7"/>
    <w:rsid w:val="00A26A31"/>
    <w:rsid w:val="00A8036C"/>
    <w:rsid w:val="00B3025A"/>
    <w:rsid w:val="00D37C3C"/>
    <w:rsid w:val="00D86183"/>
    <w:rsid w:val="00E110A4"/>
    <w:rsid w:val="00E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CBF"/>
  <w15:chartTrackingRefBased/>
  <w15:docId w15:val="{5C5DC127-EDFE-4643-9B64-74B2E975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1</cp:revision>
  <dcterms:created xsi:type="dcterms:W3CDTF">2019-07-29T06:47:00Z</dcterms:created>
  <dcterms:modified xsi:type="dcterms:W3CDTF">2019-07-29T12:26:00Z</dcterms:modified>
</cp:coreProperties>
</file>