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5FFD4" w14:textId="77777777" w:rsidR="003C440C" w:rsidRDefault="003C440C">
      <w:pPr>
        <w:rPr>
          <w:lang w:val="fr-FR"/>
        </w:rPr>
      </w:pPr>
      <w:r>
        <w:rPr>
          <w:lang w:val="fr-FR"/>
        </w:rPr>
        <w:t>Leçon22</w:t>
      </w:r>
    </w:p>
    <w:p w14:paraId="1C141400" w14:textId="77777777" w:rsidR="0060574A" w:rsidRDefault="0060574A">
      <w:pPr>
        <w:rPr>
          <w:lang w:val="fr-FR"/>
        </w:rPr>
      </w:pPr>
      <w:r>
        <w:rPr>
          <w:rFonts w:hint="eastAsia"/>
          <w:lang w:val="fr-FR"/>
        </w:rPr>
        <w:t>(</w:t>
      </w:r>
      <w:r>
        <w:rPr>
          <w:lang w:val="fr-FR"/>
        </w:rPr>
        <w:t>Logique de négation : ne …pas, ne…plus)</w:t>
      </w:r>
    </w:p>
    <w:p w14:paraId="49500F61" w14:textId="77777777" w:rsidR="00D209D6" w:rsidRDefault="00D209D6">
      <w:pPr>
        <w:rPr>
          <w:lang w:val="fr-FR"/>
        </w:rPr>
      </w:pPr>
    </w:p>
    <w:p w14:paraId="1F6ACBBD" w14:textId="4DBD07E8" w:rsidR="0060574A" w:rsidRDefault="00CF70AC">
      <w:pPr>
        <w:rPr>
          <w:lang w:val="fr-FR"/>
        </w:rPr>
      </w:pPr>
      <w:r>
        <w:rPr>
          <w:lang w:val="fr-FR"/>
        </w:rPr>
        <w:t>Le pronom en :</w:t>
      </w:r>
    </w:p>
    <w:p w14:paraId="6923DA12" w14:textId="16ECFEE1" w:rsidR="00CA1551" w:rsidRDefault="00CF70AC" w:rsidP="00CA1551">
      <w:pPr>
        <w:rPr>
          <w:rFonts w:hint="eastAsia"/>
          <w:lang w:val="fr-FR"/>
        </w:rPr>
      </w:pPr>
      <w:r>
        <w:rPr>
          <w:lang w:val="fr-FR"/>
        </w:rPr>
        <w:t xml:space="preserve">Le pronom </w:t>
      </w:r>
      <w:r w:rsidR="008C1C69">
        <w:rPr>
          <w:lang w:val="fr-FR"/>
        </w:rPr>
        <w:t>‘</w:t>
      </w:r>
      <w:r>
        <w:rPr>
          <w:lang w:val="fr-FR"/>
        </w:rPr>
        <w:t>en</w:t>
      </w:r>
      <w:r w:rsidR="008C1C69">
        <w:rPr>
          <w:lang w:val="fr-FR"/>
        </w:rPr>
        <w:t>’</w:t>
      </w:r>
      <w:r>
        <w:rPr>
          <w:lang w:val="fr-FR"/>
        </w:rPr>
        <w:t xml:space="preserve"> </w:t>
      </w:r>
      <w:r w:rsidR="008C1C69">
        <w:rPr>
          <w:lang w:val="fr-FR"/>
        </w:rPr>
        <w:t>peut</w:t>
      </w:r>
      <w:r>
        <w:rPr>
          <w:lang w:val="fr-FR"/>
        </w:rPr>
        <w:t xml:space="preserve"> </w:t>
      </w:r>
      <w:r w:rsidR="008C1C69">
        <w:rPr>
          <w:lang w:val="fr-FR"/>
        </w:rPr>
        <w:t>replacement</w:t>
      </w:r>
      <w:r>
        <w:rPr>
          <w:lang w:val="fr-FR"/>
        </w:rPr>
        <w:t xml:space="preserve"> COI ou COD dans la sentence.</w:t>
      </w:r>
      <w:r w:rsidR="00CA1551">
        <w:rPr>
          <w:lang w:val="fr-FR"/>
        </w:rPr>
        <w:t xml:space="preserve"> Et</w:t>
      </w:r>
      <w:r>
        <w:rPr>
          <w:lang w:val="fr-FR"/>
        </w:rPr>
        <w:t xml:space="preserve"> le pronom </w:t>
      </w:r>
      <w:r w:rsidR="008C1C69">
        <w:rPr>
          <w:lang w:val="fr-FR"/>
        </w:rPr>
        <w:t>‘</w:t>
      </w:r>
      <w:r>
        <w:rPr>
          <w:lang w:val="fr-FR"/>
        </w:rPr>
        <w:t>y</w:t>
      </w:r>
      <w:r w:rsidR="008C1C69">
        <w:rPr>
          <w:lang w:val="fr-FR"/>
        </w:rPr>
        <w:t>’</w:t>
      </w:r>
      <w:r>
        <w:rPr>
          <w:lang w:val="fr-FR"/>
        </w:rPr>
        <w:t xml:space="preserve"> </w:t>
      </w:r>
      <w:r w:rsidR="008C1C69">
        <w:rPr>
          <w:lang w:val="fr-FR"/>
        </w:rPr>
        <w:t xml:space="preserve">peut </w:t>
      </w:r>
      <w:r w:rsidR="00CA1551">
        <w:rPr>
          <w:lang w:val="fr-FR"/>
        </w:rPr>
        <w:t>replacement complément de lieu.</w:t>
      </w:r>
      <w:r w:rsidR="00CA1551">
        <w:rPr>
          <w:rFonts w:hint="eastAsia"/>
          <w:lang w:val="fr-FR"/>
        </w:rPr>
        <w:t xml:space="preserve"> </w:t>
      </w:r>
      <w:r w:rsidR="00CA1551">
        <w:rPr>
          <w:lang w:val="fr-FR"/>
        </w:rPr>
        <w:t xml:space="preserve">Et les pronominaux replacement le personne </w:t>
      </w:r>
      <w:proofErr w:type="gramStart"/>
      <w:r w:rsidR="00CA1551">
        <w:rPr>
          <w:lang w:val="fr-FR"/>
        </w:rPr>
        <w:t>ou</w:t>
      </w:r>
      <w:proofErr w:type="gramEnd"/>
      <w:r w:rsidR="00CA1551">
        <w:rPr>
          <w:lang w:val="fr-FR"/>
        </w:rPr>
        <w:t xml:space="preserve"> </w:t>
      </w:r>
    </w:p>
    <w:p w14:paraId="6C75D752" w14:textId="77777777" w:rsidR="00CA1551" w:rsidRDefault="00CA1551">
      <w:pPr>
        <w:rPr>
          <w:rFonts w:hint="eastAsia"/>
          <w:lang w:val="fr-FR"/>
        </w:rPr>
      </w:pPr>
    </w:p>
    <w:p w14:paraId="11042D3A" w14:textId="77777777" w:rsidR="00CF70AC" w:rsidRPr="00CA1551" w:rsidRDefault="00CF70AC">
      <w:pPr>
        <w:rPr>
          <w:rFonts w:hint="eastAsia"/>
          <w:lang w:val="fr-FR"/>
        </w:rPr>
      </w:pPr>
      <w:bookmarkStart w:id="0" w:name="_GoBack"/>
      <w:bookmarkEnd w:id="0"/>
    </w:p>
    <w:sectPr w:rsidR="00CF70AC" w:rsidRPr="00CA1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0C"/>
    <w:rsid w:val="003C440C"/>
    <w:rsid w:val="0060574A"/>
    <w:rsid w:val="008C1C69"/>
    <w:rsid w:val="00C01CAB"/>
    <w:rsid w:val="00CA1551"/>
    <w:rsid w:val="00CF70AC"/>
    <w:rsid w:val="00D2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51AB"/>
  <w15:chartTrackingRefBased/>
  <w15:docId w15:val="{5F5CD0E6-5EA1-4536-8F9E-617CAF0A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浩文 严</dc:creator>
  <cp:keywords/>
  <dc:description/>
  <cp:lastModifiedBy>浩文 严</cp:lastModifiedBy>
  <cp:revision>3</cp:revision>
  <dcterms:created xsi:type="dcterms:W3CDTF">2019-08-01T23:20:00Z</dcterms:created>
  <dcterms:modified xsi:type="dcterms:W3CDTF">2019-08-03T04:07:00Z</dcterms:modified>
</cp:coreProperties>
</file>