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921D9" w14:textId="1B7C1C20" w:rsidR="007B1C5F" w:rsidRDefault="003579B5" w:rsidP="001734CB">
      <w:pPr>
        <w:tabs>
          <w:tab w:val="left" w:pos="1065"/>
        </w:tabs>
        <w:ind w:firstLineChars="100" w:firstLine="210"/>
        <w:rPr>
          <w:lang w:val="fr-FR"/>
        </w:rPr>
      </w:pPr>
      <w:r>
        <w:rPr>
          <w:lang w:val="fr-FR"/>
        </w:rPr>
        <w:t>Les propositions</w:t>
      </w:r>
    </w:p>
    <w:p w14:paraId="2E3D7F03" w14:textId="05670E8D" w:rsidR="003579B5" w:rsidRDefault="003579B5" w:rsidP="0074306F">
      <w:pPr>
        <w:tabs>
          <w:tab w:val="left" w:pos="1065"/>
        </w:tabs>
        <w:rPr>
          <w:lang w:val="fr-FR"/>
        </w:rPr>
      </w:pPr>
      <w:r>
        <w:rPr>
          <w:lang w:val="fr-FR"/>
        </w:rPr>
        <w:t xml:space="preserve">Il y a un </w:t>
      </w:r>
    </w:p>
    <w:p w14:paraId="57647119" w14:textId="5EC16BEC" w:rsidR="00446070" w:rsidRDefault="003579B5" w:rsidP="0074306F">
      <w:pPr>
        <w:tabs>
          <w:tab w:val="left" w:pos="1065"/>
        </w:tabs>
        <w:rPr>
          <w:lang w:val="fr-FR"/>
        </w:rPr>
      </w:pPr>
      <w:r>
        <w:rPr>
          <w:lang w:val="fr-FR"/>
        </w:rPr>
        <w:t>Le prono, tonique :</w:t>
      </w:r>
    </w:p>
    <w:p w14:paraId="3D563059" w14:textId="2EEF3EC6" w:rsidR="003579B5" w:rsidRDefault="003579B5" w:rsidP="00EB7CD4">
      <w:pPr>
        <w:tabs>
          <w:tab w:val="left" w:pos="1065"/>
        </w:tabs>
        <w:ind w:firstLineChars="100" w:firstLine="210"/>
        <w:rPr>
          <w:lang w:val="fr-FR"/>
        </w:rPr>
      </w:pPr>
      <w:r>
        <w:rPr>
          <w:lang w:val="fr-FR"/>
        </w:rPr>
        <w:t>Je – moi</w:t>
      </w:r>
    </w:p>
    <w:p w14:paraId="0B599C07" w14:textId="77777777" w:rsidR="00EB7CD4" w:rsidRDefault="003579B5" w:rsidP="00EB7CD4">
      <w:pPr>
        <w:tabs>
          <w:tab w:val="left" w:pos="1065"/>
        </w:tabs>
        <w:ind w:firstLineChars="100" w:firstLine="210"/>
        <w:rPr>
          <w:lang w:val="fr-FR"/>
        </w:rPr>
      </w:pPr>
      <w:r>
        <w:rPr>
          <w:lang w:val="fr-FR"/>
        </w:rPr>
        <w:t>Tu – t</w:t>
      </w:r>
      <w:r w:rsidR="00EB7CD4">
        <w:rPr>
          <w:lang w:val="fr-FR"/>
        </w:rPr>
        <w:t>oi</w:t>
      </w:r>
    </w:p>
    <w:p w14:paraId="0424D04B" w14:textId="1594DFC7" w:rsidR="003579B5" w:rsidRDefault="003579B5" w:rsidP="00EB7CD4">
      <w:pPr>
        <w:tabs>
          <w:tab w:val="left" w:pos="1065"/>
        </w:tabs>
        <w:ind w:firstLineChars="100" w:firstLine="210"/>
        <w:rPr>
          <w:lang w:val="fr-FR"/>
        </w:rPr>
      </w:pPr>
      <w:r>
        <w:rPr>
          <w:lang w:val="fr-FR"/>
        </w:rPr>
        <w:t>Il – lui</w:t>
      </w:r>
    </w:p>
    <w:p w14:paraId="4CA81B89" w14:textId="4F4643EB" w:rsidR="003579B5" w:rsidRDefault="003579B5" w:rsidP="00EB7CD4">
      <w:pPr>
        <w:tabs>
          <w:tab w:val="left" w:pos="1065"/>
        </w:tabs>
        <w:ind w:firstLineChars="100" w:firstLine="210"/>
        <w:rPr>
          <w:lang w:val="fr-FR"/>
        </w:rPr>
      </w:pPr>
      <w:r>
        <w:rPr>
          <w:lang w:val="fr-FR"/>
        </w:rPr>
        <w:t>Elle -elle</w:t>
      </w:r>
    </w:p>
    <w:p w14:paraId="55A86583" w14:textId="384B35F2" w:rsidR="003579B5" w:rsidRDefault="003579B5" w:rsidP="0074306F">
      <w:pPr>
        <w:tabs>
          <w:tab w:val="left" w:pos="1065"/>
        </w:tabs>
        <w:rPr>
          <w:lang w:val="fr-FR"/>
        </w:rPr>
      </w:pPr>
    </w:p>
    <w:p w14:paraId="38615936" w14:textId="3892DFD2" w:rsidR="003579B5" w:rsidRDefault="003579B5" w:rsidP="00EB7CD4">
      <w:pPr>
        <w:tabs>
          <w:tab w:val="left" w:pos="1065"/>
        </w:tabs>
        <w:ind w:firstLineChars="100" w:firstLine="210"/>
        <w:rPr>
          <w:lang w:val="fr-FR"/>
        </w:rPr>
      </w:pPr>
      <w:r>
        <w:rPr>
          <w:lang w:val="fr-FR"/>
        </w:rPr>
        <w:t xml:space="preserve">Tu vas avec </w:t>
      </w:r>
      <w:r w:rsidR="00751D98">
        <w:rPr>
          <w:lang w:val="fr-FR"/>
        </w:rPr>
        <w:t>moi ?</w:t>
      </w:r>
    </w:p>
    <w:p w14:paraId="698E627C" w14:textId="35FBDB04" w:rsidR="00751D98" w:rsidRDefault="00751D98" w:rsidP="00EB7CD4">
      <w:pPr>
        <w:tabs>
          <w:tab w:val="left" w:pos="1065"/>
        </w:tabs>
        <w:ind w:firstLineChars="100" w:firstLine="210"/>
        <w:rPr>
          <w:lang w:val="fr-FR"/>
        </w:rPr>
      </w:pPr>
      <w:r>
        <w:rPr>
          <w:lang w:val="fr-FR"/>
        </w:rPr>
        <w:t>Lui, il s’appelle Paul.</w:t>
      </w:r>
    </w:p>
    <w:p w14:paraId="1A0DFEEC" w14:textId="11D49245" w:rsidR="00751D98" w:rsidRDefault="00751D98" w:rsidP="00EB7CD4">
      <w:pPr>
        <w:tabs>
          <w:tab w:val="left" w:pos="1065"/>
        </w:tabs>
        <w:ind w:firstLineChars="100" w:firstLine="210"/>
        <w:rPr>
          <w:lang w:val="fr-FR"/>
        </w:rPr>
      </w:pPr>
      <w:r>
        <w:rPr>
          <w:lang w:val="fr-FR"/>
        </w:rPr>
        <w:t>C’est moi.</w:t>
      </w:r>
    </w:p>
    <w:p w14:paraId="22FC2507" w14:textId="5FD64381" w:rsidR="00751D98" w:rsidRDefault="00751D98" w:rsidP="00EB7CD4">
      <w:pPr>
        <w:tabs>
          <w:tab w:val="left" w:pos="1065"/>
        </w:tabs>
        <w:ind w:firstLineChars="100" w:firstLine="210"/>
        <w:rPr>
          <w:lang w:val="fr-FR"/>
        </w:rPr>
      </w:pPr>
      <w:r>
        <w:rPr>
          <w:lang w:val="fr-FR"/>
        </w:rPr>
        <w:t>-je suis étudiant, et vous ?</w:t>
      </w:r>
    </w:p>
    <w:p w14:paraId="6D1A1BAE" w14:textId="5F7FDAC8" w:rsidR="00751D98" w:rsidRPr="00751D98" w:rsidRDefault="00751D98" w:rsidP="00EB7CD4">
      <w:pPr>
        <w:tabs>
          <w:tab w:val="left" w:pos="1065"/>
        </w:tabs>
        <w:ind w:firstLineChars="100" w:firstLine="210"/>
        <w:rPr>
          <w:lang w:val="fr-FR"/>
        </w:rPr>
      </w:pPr>
      <w:r>
        <w:rPr>
          <w:lang w:val="fr-FR"/>
        </w:rPr>
        <w:t>-moi aussi.</w:t>
      </w:r>
    </w:p>
    <w:p w14:paraId="0D60A617" w14:textId="0AF8C014" w:rsidR="00385AE2" w:rsidRDefault="00385AE2" w:rsidP="0074306F">
      <w:pPr>
        <w:tabs>
          <w:tab w:val="left" w:pos="1065"/>
        </w:tabs>
        <w:rPr>
          <w:lang w:val="fr-FR"/>
        </w:rPr>
      </w:pPr>
    </w:p>
    <w:p w14:paraId="03ED69E7" w14:textId="5FDB2F0A" w:rsidR="00385AE2" w:rsidRDefault="00385AE2" w:rsidP="0074306F">
      <w:pPr>
        <w:tabs>
          <w:tab w:val="left" w:pos="1065"/>
        </w:tabs>
        <w:rPr>
          <w:lang w:val="fr-FR"/>
        </w:rPr>
      </w:pPr>
      <w:r>
        <w:rPr>
          <w:lang w:val="fr-FR"/>
        </w:rPr>
        <w:t>Verb</w:t>
      </w:r>
      <w:r w:rsidR="003764CD">
        <w:rPr>
          <w:lang w:val="fr-FR"/>
        </w:rPr>
        <w:t>e</w:t>
      </w:r>
    </w:p>
    <w:p w14:paraId="27ED6CF6" w14:textId="6A8E8DDB" w:rsidR="00385AE2" w:rsidRDefault="00385AE2" w:rsidP="00385AE2">
      <w:pPr>
        <w:tabs>
          <w:tab w:val="left" w:pos="1065"/>
        </w:tabs>
        <w:ind w:firstLineChars="100" w:firstLine="210"/>
        <w:rPr>
          <w:rFonts w:hint="eastAsia"/>
          <w:lang w:val="fr-FR"/>
        </w:rPr>
      </w:pPr>
      <w:r>
        <w:rPr>
          <w:lang w:val="fr-FR"/>
        </w:rPr>
        <w:t>Verb</w:t>
      </w:r>
      <w:r w:rsidR="003764CD">
        <w:rPr>
          <w:lang w:val="fr-FR"/>
        </w:rPr>
        <w:t>e</w:t>
      </w:r>
      <w:r>
        <w:rPr>
          <w:lang w:val="fr-FR"/>
        </w:rPr>
        <w:t xml:space="preserve"> intransitif : Je parle.</w:t>
      </w:r>
    </w:p>
    <w:p w14:paraId="6DC57107" w14:textId="330BE64B" w:rsidR="00385AE2" w:rsidRDefault="00385AE2" w:rsidP="00385AE2">
      <w:pPr>
        <w:tabs>
          <w:tab w:val="left" w:pos="1065"/>
        </w:tabs>
        <w:ind w:firstLineChars="100" w:firstLine="210"/>
        <w:rPr>
          <w:lang w:val="fr-FR"/>
        </w:rPr>
      </w:pPr>
      <w:r>
        <w:rPr>
          <w:lang w:val="fr-FR"/>
        </w:rPr>
        <w:t>Verb</w:t>
      </w:r>
      <w:r w:rsidR="003764CD">
        <w:rPr>
          <w:lang w:val="fr-FR"/>
        </w:rPr>
        <w:t>e</w:t>
      </w:r>
      <w:r>
        <w:rPr>
          <w:lang w:val="fr-FR"/>
        </w:rPr>
        <w:t xml:space="preserve"> transitif</w:t>
      </w:r>
    </w:p>
    <w:p w14:paraId="4972B0C1" w14:textId="16DCE362" w:rsidR="00385AE2" w:rsidRDefault="00385AE2" w:rsidP="00385AE2">
      <w:pPr>
        <w:tabs>
          <w:tab w:val="left" w:pos="1065"/>
        </w:tabs>
        <w:ind w:firstLineChars="200" w:firstLine="420"/>
        <w:rPr>
          <w:rFonts w:hint="eastAsia"/>
          <w:lang w:val="fr-FR"/>
        </w:rPr>
      </w:pPr>
      <w:r>
        <w:rPr>
          <w:lang w:val="fr-FR"/>
        </w:rPr>
        <w:t>Verb</w:t>
      </w:r>
      <w:r w:rsidR="003764CD">
        <w:rPr>
          <w:lang w:val="fr-FR"/>
        </w:rPr>
        <w:t>e</w:t>
      </w:r>
      <w:r>
        <w:rPr>
          <w:lang w:val="fr-FR"/>
        </w:rPr>
        <w:t xml:space="preserve"> transitif direct : Je parle français.</w:t>
      </w:r>
    </w:p>
    <w:p w14:paraId="16417386" w14:textId="132F40FD" w:rsidR="00796484" w:rsidRDefault="00385AE2" w:rsidP="00796484">
      <w:pPr>
        <w:tabs>
          <w:tab w:val="left" w:pos="1065"/>
        </w:tabs>
        <w:ind w:firstLineChars="200" w:firstLine="420"/>
        <w:rPr>
          <w:lang w:val="fr-FR"/>
        </w:rPr>
      </w:pPr>
      <w:r>
        <w:rPr>
          <w:lang w:val="fr-FR"/>
        </w:rPr>
        <w:t>Verb</w:t>
      </w:r>
      <w:r w:rsidR="003764CD">
        <w:rPr>
          <w:lang w:val="fr-FR"/>
        </w:rPr>
        <w:t>e</w:t>
      </w:r>
      <w:r>
        <w:rPr>
          <w:lang w:val="fr-FR"/>
        </w:rPr>
        <w:t xml:space="preserve"> transitif indirect : Je parle à Paul.</w:t>
      </w:r>
    </w:p>
    <w:p w14:paraId="3C94E52C" w14:textId="67A3891B" w:rsidR="00796484" w:rsidRDefault="00796484" w:rsidP="00796484">
      <w:pPr>
        <w:tabs>
          <w:tab w:val="left" w:pos="1065"/>
        </w:tabs>
        <w:rPr>
          <w:lang w:val="fr-FR"/>
        </w:rPr>
      </w:pPr>
      <w:r>
        <w:rPr>
          <w:lang w:val="fr-FR"/>
        </w:rPr>
        <w:t xml:space="preserve">S.t. la négation absolue est négation </w:t>
      </w:r>
      <w:r w:rsidR="003764CD">
        <w:rPr>
          <w:lang w:val="fr-FR"/>
        </w:rPr>
        <w:t>du</w:t>
      </w:r>
      <w:r>
        <w:rPr>
          <w:lang w:val="fr-FR"/>
        </w:rPr>
        <w:t xml:space="preserve"> complément direct</w:t>
      </w:r>
      <w:r w:rsidR="003764CD">
        <w:rPr>
          <w:lang w:val="fr-FR"/>
        </w:rPr>
        <w:t xml:space="preserve"> (un complément derrière verbe transitif direct est un complément direct) </w:t>
      </w:r>
      <w:r>
        <w:rPr>
          <w:lang w:val="fr-FR"/>
        </w:rPr>
        <w:t>avec l’article indéfini au l’article partitif.</w:t>
      </w:r>
    </w:p>
    <w:p w14:paraId="30EFAF0B" w14:textId="201035A0" w:rsidR="003764CD" w:rsidRDefault="003764CD" w:rsidP="00796484">
      <w:pPr>
        <w:tabs>
          <w:tab w:val="left" w:pos="1065"/>
        </w:tabs>
        <w:rPr>
          <w:rFonts w:hint="eastAsia"/>
          <w:lang w:val="fr-FR"/>
        </w:rPr>
      </w:pP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 J’ai les livres. – Je n’ai pas de livre.</w:t>
      </w:r>
    </w:p>
    <w:p w14:paraId="0EC784B8" w14:textId="094BF51E" w:rsidR="00796484" w:rsidRDefault="00796484" w:rsidP="00796484">
      <w:pPr>
        <w:tabs>
          <w:tab w:val="left" w:pos="1065"/>
        </w:tabs>
        <w:rPr>
          <w:rFonts w:hint="eastAsia"/>
          <w:lang w:val="fr-FR"/>
        </w:rPr>
      </w:pP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 C’est une voiture</w:t>
      </w:r>
      <w:r w:rsidR="003764CD">
        <w:rPr>
          <w:lang w:val="fr-FR"/>
        </w:rPr>
        <w:t>. – Ce n’est pas une voiture.</w:t>
      </w:r>
    </w:p>
    <w:p w14:paraId="50F5F6AA" w14:textId="07CFAD93" w:rsidR="00796484" w:rsidRDefault="00796484" w:rsidP="00796484">
      <w:pPr>
        <w:tabs>
          <w:tab w:val="left" w:pos="1065"/>
        </w:tabs>
        <w:rPr>
          <w:lang w:val="fr-FR"/>
        </w:rPr>
      </w:pP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 Je fais le ménage</w:t>
      </w:r>
      <w:r w:rsidR="003764CD">
        <w:rPr>
          <w:lang w:val="fr-FR"/>
        </w:rPr>
        <w:t>. – Je ne fais pas le ménage.</w:t>
      </w:r>
    </w:p>
    <w:p w14:paraId="45428EEF" w14:textId="2A969C90" w:rsidR="003764CD" w:rsidRDefault="003764CD" w:rsidP="00796484">
      <w:pPr>
        <w:tabs>
          <w:tab w:val="left" w:pos="1065"/>
        </w:tabs>
        <w:rPr>
          <w:rFonts w:hint="eastAsia"/>
          <w:lang w:val="fr-FR"/>
        </w:rPr>
      </w:pPr>
      <w:r>
        <w:rPr>
          <w:lang w:val="fr-FR"/>
        </w:rPr>
        <w:t>Autre</w:t>
      </w:r>
    </w:p>
    <w:p w14:paraId="29FF78C0" w14:textId="71D2B3E8" w:rsidR="003764CD" w:rsidRDefault="003764CD" w:rsidP="00EB7CD4">
      <w:pPr>
        <w:tabs>
          <w:tab w:val="left" w:pos="1065"/>
        </w:tabs>
        <w:ind w:firstLineChars="100" w:firstLine="210"/>
        <w:rPr>
          <w:lang w:val="fr-FR"/>
        </w:rPr>
      </w:pPr>
      <w:r>
        <w:rPr>
          <w:rFonts w:hint="eastAsia"/>
          <w:lang w:val="fr-FR"/>
        </w:rPr>
        <w:t>U</w:t>
      </w:r>
      <w:r>
        <w:rPr>
          <w:lang w:val="fr-FR"/>
        </w:rPr>
        <w:t>ne autre personne</w:t>
      </w:r>
    </w:p>
    <w:p w14:paraId="3B4CB42E" w14:textId="1CDA4EC6" w:rsidR="003764CD" w:rsidRDefault="003764CD" w:rsidP="00EB7CD4">
      <w:pPr>
        <w:tabs>
          <w:tab w:val="left" w:pos="1065"/>
        </w:tabs>
        <w:ind w:firstLineChars="100" w:firstLine="210"/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>’un … l’autre :</w:t>
      </w:r>
    </w:p>
    <w:p w14:paraId="7E0CC8A9" w14:textId="07C37E01" w:rsidR="003764CD" w:rsidRPr="007B1C5F" w:rsidRDefault="003764CD" w:rsidP="00EB7CD4">
      <w:pPr>
        <w:tabs>
          <w:tab w:val="left" w:pos="1065"/>
        </w:tabs>
        <w:ind w:firstLineChars="100" w:firstLine="210"/>
        <w:rPr>
          <w:rFonts w:hint="eastAsia"/>
          <w:lang w:val="fr-FR"/>
        </w:rPr>
      </w:pPr>
      <w:r>
        <w:rPr>
          <w:lang w:val="fr-FR"/>
        </w:rPr>
        <w:t>Les autre</w:t>
      </w:r>
      <w:r w:rsidR="00EB7CD4">
        <w:rPr>
          <w:lang w:val="fr-FR"/>
        </w:rPr>
        <w:t>s</w:t>
      </w:r>
      <w:bookmarkStart w:id="0" w:name="_GoBack"/>
      <w:bookmarkEnd w:id="0"/>
    </w:p>
    <w:sectPr w:rsidR="003764CD" w:rsidRPr="007B1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5F"/>
    <w:rsid w:val="001734CB"/>
    <w:rsid w:val="00256DD9"/>
    <w:rsid w:val="003579B5"/>
    <w:rsid w:val="003764CD"/>
    <w:rsid w:val="00385AE2"/>
    <w:rsid w:val="00446070"/>
    <w:rsid w:val="0074306F"/>
    <w:rsid w:val="00751D98"/>
    <w:rsid w:val="00796484"/>
    <w:rsid w:val="007B1C5F"/>
    <w:rsid w:val="00A7410C"/>
    <w:rsid w:val="00EB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69D8"/>
  <w15:chartTrackingRefBased/>
  <w15:docId w15:val="{DEC0399A-1812-4044-9DB9-81202292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严</dc:creator>
  <cp:keywords/>
  <dc:description/>
  <cp:lastModifiedBy>浩文 严</cp:lastModifiedBy>
  <cp:revision>5</cp:revision>
  <dcterms:created xsi:type="dcterms:W3CDTF">2019-07-20T07:06:00Z</dcterms:created>
  <dcterms:modified xsi:type="dcterms:W3CDTF">2019-07-20T10:55:00Z</dcterms:modified>
</cp:coreProperties>
</file>