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Segoe UI" w:cs="Segoe UI" w:eastAsia="Segoe UI" w:hAnsi="Segoe UI"/>
          <w:b/>
          <w:bCs/>
          <w:color w:val="115E59"/>
          <w:sz w:val="38"/>
          <w:szCs w:val="38"/>
        </w:rPr>
        <w:t xml:space="preserve">BÁO CÁO ĐÁNH GIÁ CHUYÊN SÂU CHỨC NĂNG VAI TRÒ CHỦ TIỆM (SPA OWNER)</w:t>
      </w:r>
    </w:p>
    <w:p>
      <w:pPr>
        <w:spacing w:after="360" w:before="0"/>
        <w:jc w:val="center"/>
      </w:pPr>
      <w:r>
        <w:rPr>
          <w:rFonts w:ascii="Segoe UI" w:cs="Segoe UI" w:eastAsia="Segoe UI" w:hAnsi="Segoe UI"/>
          <w:i/>
          <w:iCs/>
          <w:color w:val="B45309"/>
          <w:sz w:val="24"/>
          <w:szCs w:val="24"/>
        </w:rPr>
        <w:t xml:space="preserve">DỰ ÁN: HỆ THỐNG ĐẶT LỊCH &amp; QUẢN LÝ VẬN HÀNH SALON - SPA CAO CẤP</w:t>
      </w:r>
    </w:p>
    <w:p>
      <w:pPr>
        <w:spacing w:after="40" w:before="40"/>
      </w:pPr>
      <w:r>
        <w:rPr>
          <w:rFonts w:ascii="Segoe UI" w:cs="Segoe UI" w:eastAsia="Segoe UI" w:hAnsi="Segoe UI"/>
          <w:b/>
          <w:bCs/>
          <w:color w:val="1E293B"/>
          <w:sz w:val="20"/>
          <w:szCs w:val="20"/>
        </w:rPr>
        <w:t xml:space="preserve">Hệ thống kiểm định: </w:t>
      </w:r>
      <w:r>
        <w:rPr>
          <w:rFonts w:ascii="Segoe UI" w:cs="Segoe UI" w:eastAsia="Segoe UI" w:hAnsi="Segoe UI"/>
          <w:color w:val="1E293B"/>
          <w:sz w:val="20"/>
          <w:szCs w:val="20"/>
        </w:rPr>
        <w:t xml:space="preserve">thucTap_HeThongDatLichSPA (Phiên bản 3.1.0)</w:t>
      </w:r>
    </w:p>
    <w:p>
      <w:pPr>
        <w:spacing w:after="40" w:before="40"/>
      </w:pPr>
      <w:r>
        <w:rPr>
          <w:rFonts w:ascii="Segoe UI" w:cs="Segoe UI" w:eastAsia="Segoe UI" w:hAnsi="Segoe UI"/>
          <w:b/>
          <w:bCs/>
          <w:color w:val="1E293B"/>
          <w:sz w:val="20"/>
          <w:szCs w:val="20"/>
        </w:rPr>
        <w:t xml:space="preserve">Công nghệ cốt lõi: </w:t>
      </w:r>
      <w:r>
        <w:rPr>
          <w:rFonts w:ascii="Segoe UI" w:cs="Segoe UI" w:eastAsia="Segoe UI" w:hAnsi="Segoe UI"/>
          <w:color w:val="1E293B"/>
          <w:sz w:val="20"/>
          <w:szCs w:val="20"/>
        </w:rPr>
        <w:t xml:space="preserve">NestJS 10 (Backend) + PostgreSQL 15/16 + TypeORM + React 18 / Vite + Tailwind CSS</w:t>
      </w:r>
    </w:p>
    <w:p>
      <w:pPr>
        <w:spacing w:after="40" w:before="40"/>
      </w:pPr>
      <w:r>
        <w:rPr>
          <w:rFonts w:ascii="Segoe UI" w:cs="Segoe UI" w:eastAsia="Segoe UI" w:hAnsi="Segoe UI"/>
          <w:b/>
          <w:bCs/>
          <w:color w:val="1E293B"/>
          <w:sz w:val="20"/>
          <w:szCs w:val="20"/>
        </w:rPr>
        <w:t xml:space="preserve">Quy mô đánh giá: </w:t>
      </w:r>
      <w:r>
        <w:rPr>
          <w:rFonts w:ascii="Segoe UI" w:cs="Segoe UI" w:eastAsia="Segoe UI" w:hAnsi="Segoe UI"/>
          <w:color w:val="1E293B"/>
          <w:sz w:val="20"/>
          <w:szCs w:val="20"/>
        </w:rPr>
        <w:t xml:space="preserve">Toàn bộ 4 Sprints · 39 User Stories · 165 Story Points (Theo chuẩn Scrum/Agile)</w:t>
      </w:r>
    </w:p>
    <w:p>
      <w:pPr>
        <w:spacing w:after="40" w:before="40"/>
      </w:pPr>
      <w:r>
        <w:rPr>
          <w:rFonts w:ascii="Segoe UI" w:cs="Segoe UI" w:eastAsia="Segoe UI" w:hAnsi="Segoe UI"/>
          <w:b/>
          <w:bCs/>
          <w:color w:val="1E293B"/>
          <w:sz w:val="20"/>
          <w:szCs w:val="20"/>
        </w:rPr>
        <w:t xml:space="preserve">Đối tượng khảo sát: </w:t>
      </w:r>
      <w:r>
        <w:rPr>
          <w:rFonts w:ascii="Segoe UI" w:cs="Segoe UI" w:eastAsia="Segoe UI" w:hAnsi="Segoe UI"/>
          <w:color w:val="1E293B"/>
          <w:sz w:val="20"/>
          <w:szCs w:val="20"/>
        </w:rPr>
        <w:t xml:space="preserve">Vai trò Chủ tiệm (Role.OWNER - owner@salon.vn)</w:t>
      </w:r>
    </w:p>
    <w:p>
      <w:pPr>
        <w:spacing w:after="40" w:before="40"/>
      </w:pPr>
      <w:r>
        <w:rPr>
          <w:rFonts w:ascii="Segoe UI" w:cs="Segoe UI" w:eastAsia="Segoe UI" w:hAnsi="Segoe UI"/>
          <w:b/>
          <w:bCs/>
          <w:color w:val="1E293B"/>
          <w:sz w:val="20"/>
          <w:szCs w:val="20"/>
        </w:rPr>
        <w:t xml:space="preserve">Ngày hoàn thành đánh giá: </w:t>
      </w:r>
      <w:r>
        <w:rPr>
          <w:rFonts w:ascii="Segoe UI" w:cs="Segoe UI" w:eastAsia="Segoe UI" w:hAnsi="Segoe UI"/>
          <w:color w:val="1E293B"/>
          <w:sz w:val="20"/>
          <w:szCs w:val="20"/>
        </w:rPr>
        <w:t xml:space="preserve">Tháng 10/2026</w:t>
      </w:r>
    </w:p>
    <w:p>
      <w:pPr>
        <w:spacing w:after="180" w:before="180"/>
      </w:pPr>
    </w:p>
    <w:tbl>
      <w:tblPr>
        <w:tblW w:type="pct" w:w="5000"/>
        <w:tblBorders>
          <w:top w:val="none"/>
          <w:left w:val="single" w:color="0F766E" w:sz="24"/>
          <w:bottom w:val="none"/>
          <w:right w:val="none"/>
          <w:insideH w:val="single" w:color="auto" w:sz="4"/>
          <w:insideV w:val="single" w:color="auto" w:sz="4"/>
        </w:tblBorders>
      </w:tblPr>
      <w:tblGrid>
        <w:gridCol w:w="9026"/>
      </w:tblGrid>
      <w:tr>
        <w:tc>
          <w:tcPr>
            <w:shd w:fill="F0FDFA" w:val="clear"/>
            <w:tcMar>
              <w:top w:type="dxa" w:w="120"/>
              <w:left w:type="dxa" w:w="160"/>
              <w:bottom w:type="dxa" w:w="120"/>
              <w:right w:type="dxa" w:w="160"/>
            </w:tcMar>
          </w:tcPr>
          <w:p>
            <w:pPr>
              <w:spacing w:after="60" w:before="0"/>
            </w:pPr>
            <w:r>
              <w:rPr>
                <w:rFonts w:ascii="Segoe UI" w:cs="Segoe UI" w:eastAsia="Segoe UI" w:hAnsi="Segoe UI"/>
                <w:b/>
                <w:bCs/>
                <w:color w:val="0F766E"/>
                <w:sz w:val="22"/>
                <w:szCs w:val="22"/>
              </w:rPr>
              <w:t xml:space="preserve">TÓM TẮT ĐIỀU HÀNH (EXECUTIVE SUMMARY)</w:t>
            </w:r>
          </w:p>
          <w:p>
            <w:pPr>
              <w:spacing w:after="0" w:before="0"/>
            </w:pPr>
            <w:r>
              <w:rPr>
                <w:rFonts w:ascii="Segoe UI" w:cs="Segoe UI" w:eastAsia="Segoe UI" w:hAnsi="Segoe UI"/>
                <w:i/>
                <w:iCs/>
                <w:color w:val="1E293B"/>
                <w:sz w:val="20"/>
                <w:szCs w:val="20"/>
              </w:rPr>
              <w:t xml:space="preserve">Báo cáo này thẩm định toàn bộ phạm vi quyền hạn, luồng nghiệp vụ kinh doanh, cơ chế bảo vệ dòng tiền, điều phối nhân sự và năng lực phân tích báo cáo của vai trò Chủ tiệm (Spa Owner). Kết quả kiểm thử thực tế trên 139 Unit tests và 83 E2E tests trên nền tảng PostgreSQL khẳng định vai trò Chủ tiệm đạt mức độ hoàn thiện 9.5/10 — bảo đảm tính toàn vẹn nghiệp vụ, phòng chống gian lận và tối ưu năng suất vận hành.</w:t>
            </w:r>
          </w:p>
        </w:tc>
      </w:tr>
    </w:tbl>
    <w:p>
      <w:pPr>
        <w:spacing w:after="180" w:before="180"/>
      </w:pPr>
    </w:p>
    <w:p>
      <w:pPr>
        <w:pStyle w:val="Heading1"/>
        <w:spacing w:after="140" w:before="360"/>
      </w:pPr>
      <w:r>
        <w:rPr>
          <w:rFonts w:ascii="Segoe UI" w:cs="Segoe UI" w:eastAsia="Segoe UI" w:hAnsi="Segoe UI"/>
          <w:b/>
          <w:bCs/>
          <w:color w:val="0F766E"/>
          <w:sz w:val="28"/>
          <w:szCs w:val="28"/>
        </w:rPr>
        <w:t xml:space="preserve">1. TỔNG QUAN HỆ THỐNG &amp; VỊ THẾ CỦA VAI TRÒ CHỦ TIỆM</w:t>
      </w:r>
    </w:p>
    <w:p>
      <w:pPr>
        <w:spacing w:after="60" w:before="60"/>
      </w:pPr>
      <w:r>
        <w:rPr>
          <w:rFonts w:ascii="Segoe UI" w:cs="Segoe UI" w:eastAsia="Segoe UI" w:hAnsi="Segoe UI"/>
          <w:b w:val="false"/>
          <w:bCs w:val="false"/>
          <w:i w:val="false"/>
          <w:iCs w:val="false"/>
          <w:color w:val="1E293B"/>
          <w:sz w:val="21"/>
          <w:szCs w:val="21"/>
        </w:rPr>
        <w:t xml:space="preserve">Trong mô hình kiến trúc của "Hệ Thống Đặt Lịch &amp; Quản Lý Salon Spa", vai trò Chủ tiệm (Owner) được định vị là "Hạt nhân điều hành chiến lược và quản trị kinh doanh". Hệ thống phân định rõ ràng giữa hai vị trí cấp cao:</w:t>
      </w:r>
    </w:p>
    <w:p>
      <w:pPr>
        <w:pStyle w:val="ListParagraph"/>
        <w:numPr>
          <w:ilvl w:val="0"/>
          <w:numId w:val="1"/>
        </w:numPr>
        <w:spacing w:after="40" w:before="40"/>
      </w:pPr>
      <w:r>
        <w:rPr>
          <w:rFonts w:ascii="Segoe UI" w:cs="Segoe UI" w:eastAsia="Segoe UI" w:hAnsi="Segoe UI"/>
          <w:b/>
          <w:bCs/>
          <w:color w:val="1E293B"/>
          <w:sz w:val="21"/>
          <w:szCs w:val="21"/>
        </w:rPr>
        <w:t xml:space="preserve">Quản trị viên (Admin): </w:t>
      </w:r>
      <w:r>
        <w:rPr>
          <w:rFonts w:ascii="Segoe UI" w:cs="Segoe UI" w:eastAsia="Segoe UI" w:hAnsi="Segoe UI"/>
          <w:color w:val="1E293B"/>
          <w:sz w:val="21"/>
          <w:szCs w:val="21"/>
        </w:rPr>
        <w:t xml:space="preserve">Quản trị kỹ thuật, duy trì an ninh máy chủ, tạo/khóa tài khoản nhân sự và kiểm soát phân quyền hệ thống.</w:t>
      </w:r>
    </w:p>
    <w:p>
      <w:pPr>
        <w:pStyle w:val="ListParagraph"/>
        <w:numPr>
          <w:ilvl w:val="0"/>
          <w:numId w:val="1"/>
        </w:numPr>
        <w:spacing w:after="40" w:before="40"/>
      </w:pPr>
      <w:r>
        <w:rPr>
          <w:rFonts w:ascii="Segoe UI" w:cs="Segoe UI" w:eastAsia="Segoe UI" w:hAnsi="Segoe UI"/>
          <w:b/>
          <w:bCs/>
          <w:color w:val="1E293B"/>
          <w:sz w:val="21"/>
          <w:szCs w:val="21"/>
        </w:rPr>
        <w:t xml:space="preserve">Chủ tiệm (Spa Owner): </w:t>
      </w:r>
      <w:r>
        <w:rPr>
          <w:rFonts w:ascii="Segoe UI" w:cs="Segoe UI" w:eastAsia="Segoe UI" w:hAnsi="Segoe UI"/>
          <w:color w:val="1E293B"/>
          <w:sz w:val="21"/>
          <w:szCs w:val="21"/>
        </w:rPr>
        <w:t xml:space="preserve">Người nắm giữ toàn bộ chiến lược kinh doanh của Salon Spa: ban hành danh mục dịch vụ, quy định bảng giá, phân bổ ca kíp của thợ, phê duyệt điều chỉnh hóa đơn, tối ưu doanh thu và cải tiến mô hình Trợ lý AI.</w:t>
      </w:r>
    </w:p>
    <w:p>
      <w:pPr>
        <w:pStyle w:val="ListParagraph"/>
        <w:numPr>
          <w:ilvl w:val="0"/>
          <w:numId w:val="1"/>
        </w:numPr>
        <w:spacing w:after="40" w:before="40"/>
      </w:pPr>
      <w:r>
        <w:rPr>
          <w:rFonts w:ascii="Segoe UI" w:cs="Segoe UI" w:eastAsia="Segoe UI" w:hAnsi="Segoe UI"/>
          <w:b/>
          <w:bCs/>
          <w:color w:val="1E293B"/>
          <w:sz w:val="21"/>
          <w:szCs w:val="21"/>
        </w:rPr>
        <w:t xml:space="preserve">Lễ tân (Receptionist) &amp; Thợ (Stylist): </w:t>
      </w:r>
      <w:r>
        <w:rPr>
          <w:rFonts w:ascii="Segoe UI" w:cs="Segoe UI" w:eastAsia="Segoe UI" w:hAnsi="Segoe UI"/>
          <w:color w:val="1E293B"/>
          <w:sz w:val="21"/>
          <w:szCs w:val="21"/>
        </w:rPr>
        <w:t xml:space="preserve">Các vai trò thừa hành, tuân thủ các quy tắc và lịch trình do Chủ tiệm thiết lập trên hệ thống.</w:t>
      </w:r>
    </w:p>
    <w:p>
      <w:pPr>
        <w:spacing w:after="120" w:before="120"/>
      </w:pPr>
    </w:p>
    <w:p>
      <w:pPr>
        <w:pStyle w:val="Heading1"/>
        <w:spacing w:after="140" w:before="360"/>
      </w:pPr>
      <w:r>
        <w:rPr>
          <w:rFonts w:ascii="Segoe UI" w:cs="Segoe UI" w:eastAsia="Segoe UI" w:hAnsi="Segoe UI"/>
          <w:b/>
          <w:bCs/>
          <w:color w:val="0F766E"/>
          <w:sz w:val="28"/>
          <w:szCs w:val="28"/>
        </w:rPr>
        <w:t xml:space="preserve">2. MA TRẬN PHÂN QUYỀN RBAC CỦA CHỦ TIỆM TRONG HỆ THỐNG</w:t>
      </w:r>
    </w:p>
    <w:p>
      <w:pPr>
        <w:spacing w:after="60" w:before="60"/>
      </w:pPr>
      <w:r>
        <w:rPr>
          <w:rFonts w:ascii="Segoe UI" w:cs="Segoe UI" w:eastAsia="Segoe UI" w:hAnsi="Segoe UI"/>
          <w:b w:val="false"/>
          <w:bCs w:val="false"/>
          <w:i w:val="false"/>
          <w:iCs w:val="false"/>
          <w:color w:val="1E293B"/>
          <w:sz w:val="21"/>
          <w:szCs w:val="21"/>
        </w:rPr>
        <w:t xml:space="preserve">Hệ thống áp dụng cơ chế kiểm soát truy cập dựa trên vai trò (Role-Based Access Control - RBAC) tại cả hai lớp: Backend Guard (NestJS RolesGuard) và Frontend Navigation/Component Guard. Dưới đây là bảng ma trận quyền hạn chuẩn hóa đối chiếu quyền của Chủ tiệm so với các vai trò khác: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354"/>
        <w:gridCol w:w="1354"/>
        <w:gridCol w:w="1264"/>
        <w:gridCol w:w="1173"/>
        <w:gridCol w:w="1173"/>
      </w:tblGrid>
      <w:tr>
        <w:tc>
          <w:tcPr>
            <w:tcW w:type="pct" w:w="150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Phân hệ Chức năng</w:t>
            </w:r>
          </w:p>
        </w:tc>
        <w:tc>
          <w:tcPr>
            <w:tcW w:type="pct" w:w="7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Chủ tiệm (Owner)</w:t>
            </w:r>
          </w:p>
        </w:tc>
        <w:tc>
          <w:tcPr>
            <w:tcW w:type="pct" w:w="7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Quản trị viên (Admin)</w:t>
            </w:r>
          </w:p>
        </w:tc>
        <w:tc>
          <w:tcPr>
            <w:tcW w:type="pct" w:w="70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Lễ tân</w:t>
            </w:r>
          </w:p>
        </w:tc>
        <w:tc>
          <w:tcPr>
            <w:tcW w:type="pct" w:w="6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Thợ (Stylist)</w:t>
            </w:r>
          </w:p>
        </w:tc>
        <w:tc>
          <w:tcPr>
            <w:tcW w:type="pct" w:w="6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Khách hàng</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Tài khoản &amp; Phân quyền</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Danh mục dịch vụ &amp; Bảng giá</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Hồ sơ thợ &amp; Ca làm việc</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 (Ghi ca)</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(Xem ca)</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(Xem hồ sơ)</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Duyệt ca làm &amp; Nghỉ phép</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 duyệt)</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 (Đăng ký)</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Đặt lịch trên trang công khai</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 (Đặt lịch)</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Lịch hẹn hằng ngày &amp; Check-in</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 (Cập nhật)</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(Xem lịch mình)</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Phiếu tính tiền &amp; Điều chỉnh</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 + Duyệt)</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(Lập &amp; thu tiền)</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(Xem hóa đơn)</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Mã giảm giá (Vouchers)</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Hồ sơ &amp; CRM Khách hàng</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w:t>
            </w:r>
          </w:p>
        </w:tc>
        <w:tc>
          <w:tcPr>
            <w:tcW w:type="pct" w:w="7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 (Ghi nhận)</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(Xem note)</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(Xem hồ sơ)</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Báo cáo Doanh thu &amp; Thống kê</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(Toàn quyền)</w:t>
            </w:r>
          </w:p>
        </w:tc>
        <w:tc>
          <w:tcPr>
            <w:tcW w:type="pct" w:w="7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(Chỉ xem ngày)</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Nhật ký hoạt động (Audit Log)</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(Xem toàn bộ)</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(Xem toàn bộ)</w:t>
            </w:r>
          </w:p>
        </w:tc>
        <w:tc>
          <w:tcPr>
            <w:tcW w:type="pct" w:w="7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(Hạn chế)</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Huấn luyện &amp; Cải tiến Trợ lý AI</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(Dạy AI / Duyệt)</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 (Cấu hình)</w:t>
            </w:r>
          </w:p>
        </w:tc>
        <w:tc>
          <w:tcPr>
            <w:tcW w:type="pct" w:w="7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R (Gợi ý)</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c>
          <w:tcPr>
            <w:tcW w:type="pct" w:w="6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w:t>
            </w:r>
          </w:p>
        </w:tc>
      </w:tr>
    </w:tbl>
    <w:p>
      <w:pPr>
        <w:spacing w:after="60" w:before="60"/>
      </w:pPr>
      <w:r>
        <w:rPr>
          <w:rFonts w:ascii="Segoe UI" w:cs="Segoe UI" w:eastAsia="Segoe UI" w:hAnsi="Segoe UI"/>
          <w:b w:val="false"/>
          <w:bCs w:val="false"/>
          <w:i w:val="false"/>
          <w:iCs w:val="false"/>
          <w:color w:val="1E293B"/>
          <w:sz w:val="21"/>
          <w:szCs w:val="21"/>
        </w:rPr>
        <w:t xml:space="preserve">* Ký hiệu: F = Toàn quyền quản trị (Full Control); W = Ghi/Cập nhật trong phạm vi; R = Chỉ xem (Read-only); - = Không có quyền truy cập.</w:t>
      </w:r>
    </w:p>
    <w:p>
      <w:pPr>
        <w:spacing w:after="180" w:before="180"/>
      </w:pPr>
    </w:p>
    <w:p>
      <w:pPr>
        <w:pStyle w:val="Heading1"/>
        <w:spacing w:after="140" w:before="360"/>
      </w:pPr>
      <w:r>
        <w:rPr>
          <w:rFonts w:ascii="Segoe UI" w:cs="Segoe UI" w:eastAsia="Segoe UI" w:hAnsi="Segoe UI"/>
          <w:b/>
          <w:bCs/>
          <w:color w:val="0F766E"/>
          <w:sz w:val="28"/>
          <w:szCs w:val="28"/>
        </w:rPr>
        <w:t xml:space="preserve">3. ĐÁNH GIÁ CHI TIẾT TỪNG MODULE NGHIỆP VỤ CỦA CHỦ TIỆM</w:t>
      </w:r>
    </w:p>
    <w:p>
      <w:pPr>
        <w:pStyle w:val="Heading2"/>
        <w:spacing w:after="100" w:before="240"/>
      </w:pPr>
      <w:r>
        <w:rPr>
          <w:rFonts w:ascii="Segoe UI" w:cs="Segoe UI" w:eastAsia="Segoe UI" w:hAnsi="Segoe UI"/>
          <w:b/>
          <w:bCs/>
          <w:color w:val="B45309"/>
          <w:sz w:val="24"/>
          <w:szCs w:val="24"/>
        </w:rPr>
        <w:t xml:space="preserve">3.1. Dashboard Điều Hành Thời Gian Thực (Today Realtime Overview) — S4-08</w:t>
      </w:r>
    </w:p>
    <w:p>
      <w:pPr>
        <w:spacing w:after="60" w:before="60"/>
      </w:pPr>
      <w:r>
        <w:rPr>
          <w:rFonts w:ascii="Segoe UI" w:cs="Segoe UI" w:eastAsia="Segoe UI" w:hAnsi="Segoe UI"/>
          <w:b w:val="false"/>
          <w:bCs w:val="false"/>
          <w:i w:val="false"/>
          <w:iCs w:val="false"/>
          <w:color w:val="1E293B"/>
          <w:sz w:val="21"/>
          <w:szCs w:val="21"/>
        </w:rPr>
        <w:t xml:space="preserve">Trang tổng quan `/quan-ly/tong-quan` là trung tâm chỉ huy số của Chủ tiệm, hỗ trợ ra quyết định kinh doanh tức thì trong ngày:</w:t>
      </w:r>
    </w:p>
    <w:p>
      <w:pPr>
        <w:pStyle w:val="ListParagraph"/>
        <w:numPr>
          <w:ilvl w:val="0"/>
          <w:numId w:val="1"/>
        </w:numPr>
        <w:spacing w:after="40" w:before="40"/>
      </w:pPr>
      <w:r>
        <w:rPr>
          <w:rFonts w:ascii="Segoe UI" w:cs="Segoe UI" w:eastAsia="Segoe UI" w:hAnsi="Segoe UI"/>
          <w:b/>
          <w:bCs/>
          <w:color w:val="1E293B"/>
          <w:sz w:val="21"/>
          <w:szCs w:val="21"/>
        </w:rPr>
        <w:t xml:space="preserve">Cơ chế làm mới liên tục (Auto-refresh 60s): </w:t>
      </w:r>
      <w:r>
        <w:rPr>
          <w:rFonts w:ascii="Segoe UI" w:cs="Segoe UI" w:eastAsia="Segoe UI" w:hAnsi="Segoe UI"/>
          <w:color w:val="1E293B"/>
          <w:sz w:val="21"/>
          <w:szCs w:val="21"/>
        </w:rPr>
        <w:t xml:space="preserve">Hệ thống tự động polling mỗi 60 giây, cập nhật biến động doanh thu và lịch hẹn mà không cần tải lại trang.</w:t>
      </w:r>
    </w:p>
    <w:p>
      <w:pPr>
        <w:pStyle w:val="ListParagraph"/>
        <w:numPr>
          <w:ilvl w:val="0"/>
          <w:numId w:val="1"/>
        </w:numPr>
        <w:spacing w:after="40" w:before="40"/>
      </w:pPr>
      <w:r>
        <w:rPr>
          <w:rFonts w:ascii="Segoe UI" w:cs="Segoe UI" w:eastAsia="Segoe UI" w:hAnsi="Segoe UI"/>
          <w:b/>
          <w:bCs/>
          <w:color w:val="1E293B"/>
          <w:sz w:val="21"/>
          <w:szCs w:val="21"/>
        </w:rPr>
        <w:t xml:space="preserve">Đo lường doanh thu tức thời: </w:t>
      </w:r>
      <w:r>
        <w:rPr>
          <w:rFonts w:ascii="Segoe UI" w:cs="Segoe UI" w:eastAsia="Segoe UI" w:hAnsi="Segoe UI"/>
          <w:color w:val="1E293B"/>
          <w:sz w:val="21"/>
          <w:szCs w:val="21"/>
        </w:rPr>
        <w:t xml:space="preserve">Hiển thị tổng doanh thu thực thu trong ngày, so sánh với mục tiêu và ngày hôm trước.</w:t>
      </w:r>
    </w:p>
    <w:p>
      <w:pPr>
        <w:pStyle w:val="ListParagraph"/>
        <w:numPr>
          <w:ilvl w:val="0"/>
          <w:numId w:val="1"/>
        </w:numPr>
        <w:spacing w:after="40" w:before="40"/>
      </w:pPr>
      <w:r>
        <w:rPr>
          <w:rFonts w:ascii="Segoe UI" w:cs="Segoe UI" w:eastAsia="Segoe UI" w:hAnsi="Segoe UI"/>
          <w:b/>
          <w:bCs/>
          <w:color w:val="1E293B"/>
          <w:sz w:val="21"/>
          <w:szCs w:val="21"/>
        </w:rPr>
        <w:t xml:space="preserve">Giám sát 7 trạng thái lịch hẹn: </w:t>
      </w:r>
      <w:r>
        <w:rPr>
          <w:rFonts w:ascii="Segoe UI" w:cs="Segoe UI" w:eastAsia="Segoe UI" w:hAnsi="Segoe UI"/>
          <w:color w:val="1E293B"/>
          <w:sz w:val="21"/>
          <w:szCs w:val="21"/>
        </w:rPr>
        <w:t xml:space="preserve">Phân loại trực quan lịch hẹn theo 7 trạng thái vận hành: Chờ xác nhận, Đã xác nhận, Đã đến (Check-in), Đang làm, Đã hoàn tất, Đã hủy, Không đến (No-show). Bấm vào từng thẻ trạng thái lập tức mở danh sách chi tiết.</w:t>
      </w:r>
    </w:p>
    <w:p>
      <w:pPr>
        <w:pStyle w:val="ListParagraph"/>
        <w:numPr>
          <w:ilvl w:val="0"/>
          <w:numId w:val="1"/>
        </w:numPr>
        <w:spacing w:after="40" w:before="40"/>
      </w:pPr>
      <w:r>
        <w:rPr>
          <w:rFonts w:ascii="Segoe UI" w:cs="Segoe UI" w:eastAsia="Segoe UI" w:hAnsi="Segoe UI"/>
          <w:b/>
          <w:bCs/>
          <w:color w:val="1E293B"/>
          <w:sz w:val="21"/>
          <w:szCs w:val="21"/>
        </w:rPr>
        <w:t xml:space="preserve">Trực quan hóa nhân lực: </w:t>
      </w:r>
      <w:r>
        <w:rPr>
          <w:rFonts w:ascii="Segoe UI" w:cs="Segoe UI" w:eastAsia="Segoe UI" w:hAnsi="Segoe UI"/>
          <w:color w:val="1E293B"/>
          <w:sz w:val="21"/>
          <w:szCs w:val="21"/>
        </w:rPr>
        <w:t xml:space="preserve">Hiển thị trực quan số lượng kỹ thuật viên đang trong ca làm việc, hỗ trợ kiểm soát tình trạng quá tải hoặc thừa nhân sự.</w:t>
      </w:r>
    </w:p>
    <w:p>
      <w:pPr>
        <w:pStyle w:val="Heading2"/>
        <w:spacing w:after="100" w:before="240"/>
      </w:pPr>
      <w:r>
        <w:rPr>
          <w:rFonts w:ascii="Segoe UI" w:cs="Segoe UI" w:eastAsia="Segoe UI" w:hAnsi="Segoe UI"/>
          <w:b/>
          <w:bCs/>
          <w:color w:val="B45309"/>
          <w:sz w:val="24"/>
          <w:szCs w:val="24"/>
        </w:rPr>
        <w:t xml:space="preserve">3.2. Quản Lý Danh Mục Dịch Vụ &amp; Bảng Giá (Services &amp; Pricing Strategy) — S1-05, S1-06</w:t>
      </w:r>
    </w:p>
    <w:p>
      <w:pPr>
        <w:spacing w:after="60" w:before="60"/>
      </w:pPr>
      <w:r>
        <w:rPr>
          <w:rFonts w:ascii="Segoe UI" w:cs="Segoe UI" w:eastAsia="Segoe UI" w:hAnsi="Segoe UI"/>
          <w:b w:val="false"/>
          <w:bCs w:val="false"/>
          <w:i w:val="false"/>
          <w:iCs w:val="false"/>
          <w:color w:val="1E293B"/>
          <w:sz w:val="21"/>
          <w:szCs w:val="21"/>
        </w:rPr>
        <w:t xml:space="preserve">Chủ tiệm là người duy nhất có quyền tạo lập, sửa đổi và ban hành dịch vụ cũng như chính sách giá cho toàn hệ thống:</w:t>
      </w:r>
    </w:p>
    <w:p>
      <w:pPr>
        <w:pStyle w:val="ListParagraph"/>
        <w:numPr>
          <w:ilvl w:val="0"/>
          <w:numId w:val="1"/>
        </w:numPr>
        <w:spacing w:after="40" w:before="40"/>
      </w:pPr>
      <w:r>
        <w:rPr>
          <w:rFonts w:ascii="Segoe UI" w:cs="Segoe UI" w:eastAsia="Segoe UI" w:hAnsi="Segoe UI"/>
          <w:b/>
          <w:bCs/>
          <w:color w:val="1E293B"/>
          <w:sz w:val="21"/>
          <w:szCs w:val="21"/>
        </w:rPr>
        <w:t xml:space="preserve">Ràng buộc thời lượng dịch vụ: </w:t>
      </w:r>
      <w:r>
        <w:rPr>
          <w:rFonts w:ascii="Segoe UI" w:cs="Segoe UI" w:eastAsia="Segoe UI" w:hAnsi="Segoe UI"/>
          <w:color w:val="1E293B"/>
          <w:sz w:val="21"/>
          <w:szCs w:val="21"/>
        </w:rPr>
        <w:t xml:space="preserve">Thời lượng mọi dịch vụ bắt buộc là bội số của 15 phút (từ 15 đến 240 phút). Cơ chế này tạo nền tảng vững chắc cho thuật toán chia khung giờ tự động (Slot Calculator).</w:t>
      </w:r>
    </w:p>
    <w:p>
      <w:pPr>
        <w:pStyle w:val="ListParagraph"/>
        <w:numPr>
          <w:ilvl w:val="0"/>
          <w:numId w:val="1"/>
        </w:numPr>
        <w:spacing w:after="40" w:before="40"/>
      </w:pPr>
      <w:r>
        <w:rPr>
          <w:rFonts w:ascii="Segoe UI" w:cs="Segoe UI" w:eastAsia="Segoe UI" w:hAnsi="Segoe UI"/>
          <w:b/>
          <w:bCs/>
          <w:color w:val="1E293B"/>
          <w:sz w:val="21"/>
          <w:szCs w:val="21"/>
        </w:rPr>
        <w:t xml:space="preserve">Kiểm soát trần giá nghiêm ngặt: </w:t>
      </w:r>
      <w:r>
        <w:rPr>
          <w:rFonts w:ascii="Segoe UI" w:cs="Segoe UI" w:eastAsia="Segoe UI" w:hAnsi="Segoe UI"/>
          <w:color w:val="1E293B"/>
          <w:sz w:val="21"/>
          <w:szCs w:val="21"/>
        </w:rPr>
        <w:t xml:space="preserve">Giá dịch vụ không được âm và không vượt quá 20.000.000 VNĐ. Ràng buộc được kiểm tra kép ở cả Frontend Form Validator và PostgreSQL CHECK constraint.</w:t>
      </w:r>
    </w:p>
    <w:p>
      <w:pPr>
        <w:pStyle w:val="ListParagraph"/>
        <w:numPr>
          <w:ilvl w:val="0"/>
          <w:numId w:val="1"/>
        </w:numPr>
        <w:spacing w:after="40" w:before="40"/>
      </w:pPr>
      <w:r>
        <w:rPr>
          <w:rFonts w:ascii="Segoe UI" w:cs="Segoe UI" w:eastAsia="Segoe UI" w:hAnsi="Segoe UI"/>
          <w:b/>
          <w:bCs/>
          <w:color w:val="1E293B"/>
          <w:sz w:val="21"/>
          <w:szCs w:val="21"/>
        </w:rPr>
        <w:t xml:space="preserve">Bảo vệ toàn vẹn dữ liệu lịch sử: </w:t>
      </w:r>
      <w:r>
        <w:rPr>
          <w:rFonts w:ascii="Segoe UI" w:cs="Segoe UI" w:eastAsia="Segoe UI" w:hAnsi="Segoe UI"/>
          <w:color w:val="1E293B"/>
          <w:sz w:val="21"/>
          <w:szCs w:val="21"/>
        </w:rPr>
        <w:t xml:space="preserve">Hệ thống tuyệt đối ngăn chặn xóa cứng (Hard delete) dịch vụ đã từng phát sinh lịch hẹn hoặc hóa đơn. Thay vào đó, dịch vụ được chuyển sang trạng thái ngưng hoạt động (Soft delete / Inactive) để bảo toàn 100% dữ liệu kế toán quá khứ.</w:t>
      </w:r>
    </w:p>
    <w:p>
      <w:pPr>
        <w:pStyle w:val="ListParagraph"/>
        <w:numPr>
          <w:ilvl w:val="0"/>
          <w:numId w:val="1"/>
        </w:numPr>
        <w:spacing w:after="40" w:before="40"/>
      </w:pPr>
      <w:r>
        <w:rPr>
          <w:rFonts w:ascii="Segoe UI" w:cs="Segoe UI" w:eastAsia="Segoe UI" w:hAnsi="Segoe UI"/>
          <w:b/>
          <w:bCs/>
          <w:color w:val="1E293B"/>
          <w:sz w:val="21"/>
          <w:szCs w:val="21"/>
        </w:rPr>
        <w:t xml:space="preserve">Quản lý nhóm dịch vụ thông minh: </w:t>
      </w:r>
      <w:r>
        <w:rPr>
          <w:rFonts w:ascii="Segoe UI" w:cs="Segoe UI" w:eastAsia="Segoe UI" w:hAnsi="Segoe UI"/>
          <w:color w:val="1E293B"/>
          <w:sz w:val="21"/>
          <w:szCs w:val="21"/>
        </w:rPr>
        <w:t xml:space="preserve">Sắp xếp thứ tự ưu tiên hiển thị trên trang khách, phân nhóm danh mục khoa học (Cắt tóc, Chăm sóc da, Uốn nhuộm, Massage...). Hệ thống chặn xóa nhóm nếu vẫn còn dịch vụ con trực thuộc.</w:t>
      </w:r>
    </w:p>
    <w:p>
      <w:pPr>
        <w:pStyle w:val="Heading2"/>
        <w:spacing w:after="100" w:before="240"/>
      </w:pPr>
      <w:r>
        <w:rPr>
          <w:rFonts w:ascii="Segoe UI" w:cs="Segoe UI" w:eastAsia="Segoe UI" w:hAnsi="Segoe UI"/>
          <w:b/>
          <w:bCs/>
          <w:color w:val="B45309"/>
          <w:sz w:val="24"/>
          <w:szCs w:val="24"/>
        </w:rPr>
        <w:t xml:space="preserve">3.3. Quản Lý Đội Ngũ Kỹ Thuật Viên / Thợ (Stylist Profiling &amp; Skill Matrix) — S1-07</w:t>
      </w:r>
    </w:p>
    <w:p>
      <w:pPr>
        <w:spacing w:after="60" w:before="60"/>
      </w:pPr>
      <w:r>
        <w:rPr>
          <w:rFonts w:ascii="Segoe UI" w:cs="Segoe UI" w:eastAsia="Segoe UI" w:hAnsi="Segoe UI"/>
          <w:b w:val="false"/>
          <w:bCs w:val="false"/>
          <w:i w:val="false"/>
          <w:iCs w:val="false"/>
          <w:color w:val="1E293B"/>
          <w:sz w:val="21"/>
          <w:szCs w:val="21"/>
        </w:rPr>
        <w:t xml:space="preserve">Hệ thống cho phép Chủ tiệm thiết lập bộ máy nhân sự chuyên môn hóa cao:</w:t>
      </w:r>
    </w:p>
    <w:p>
      <w:pPr>
        <w:pStyle w:val="ListParagraph"/>
        <w:numPr>
          <w:ilvl w:val="0"/>
          <w:numId w:val="1"/>
        </w:numPr>
        <w:spacing w:after="40" w:before="40"/>
      </w:pPr>
      <w:r>
        <w:rPr>
          <w:rFonts w:ascii="Segoe UI" w:cs="Segoe UI" w:eastAsia="Segoe UI" w:hAnsi="Segoe UI"/>
          <w:b/>
          <w:bCs/>
          <w:color w:val="1E293B"/>
          <w:sz w:val="21"/>
          <w:szCs w:val="21"/>
        </w:rPr>
        <w:t xml:space="preserve">Quản lý hồ sơ &amp; Ảnh đại diện: </w:t>
      </w:r>
      <w:r>
        <w:rPr>
          <w:rFonts w:ascii="Segoe UI" w:cs="Segoe UI" w:eastAsia="Segoe UI" w:hAnsi="Segoe UI"/>
          <w:color w:val="1E293B"/>
          <w:sz w:val="21"/>
          <w:szCs w:val="21"/>
        </w:rPr>
        <w:t xml:space="preserve">Upload ảnh chân dung thợ với kiểm định Magic-byte (chống giả mạo đuôi file mã độc), giới hạn 2MB định dạng JPG/PNG. Trang bị sẵn bộ Fallback Avatar SVG offline đảm bảo không bao giờ bị vỡ giao diện.</w:t>
      </w:r>
    </w:p>
    <w:p>
      <w:pPr>
        <w:pStyle w:val="ListParagraph"/>
        <w:numPr>
          <w:ilvl w:val="0"/>
          <w:numId w:val="1"/>
        </w:numPr>
        <w:spacing w:after="40" w:before="40"/>
      </w:pPr>
      <w:r>
        <w:rPr>
          <w:rFonts w:ascii="Segoe UI" w:cs="Segoe UI" w:eastAsia="Segoe UI" w:hAnsi="Segoe UI"/>
          <w:b/>
          <w:bCs/>
          <w:color w:val="1E293B"/>
          <w:sz w:val="21"/>
          <w:szCs w:val="21"/>
        </w:rPr>
        <w:t xml:space="preserve">Ma trận kỹ năng chuyên môn: </w:t>
      </w:r>
      <w:r>
        <w:rPr>
          <w:rFonts w:ascii="Segoe UI" w:cs="Segoe UI" w:eastAsia="Segoe UI" w:hAnsi="Segoe UI"/>
          <w:color w:val="1E293B"/>
          <w:sz w:val="21"/>
          <w:szCs w:val="21"/>
        </w:rPr>
        <w:t xml:space="preserve">Thiết lập mối quan hệ Nhiều - Nhiều (N:N) giữa thợ và dịch vụ. Khách chỉ có thể đặt thợ cho những dịch vụ mà thợ đó có kỹ năng được Chủ tiệm cấp phép.</w:t>
      </w:r>
    </w:p>
    <w:p>
      <w:pPr>
        <w:pStyle w:val="ListParagraph"/>
        <w:numPr>
          <w:ilvl w:val="0"/>
          <w:numId w:val="1"/>
        </w:numPr>
        <w:spacing w:after="40" w:before="40"/>
      </w:pPr>
      <w:r>
        <w:rPr>
          <w:rFonts w:ascii="Segoe UI" w:cs="Segoe UI" w:eastAsia="Segoe UI" w:hAnsi="Segoe UI"/>
          <w:b/>
          <w:bCs/>
          <w:color w:val="1E293B"/>
          <w:sz w:val="21"/>
          <w:szCs w:val="21"/>
        </w:rPr>
        <w:t xml:space="preserve">Cảnh báo dịch vụ mồ côi (Orphan Service Alert): </w:t>
      </w:r>
      <w:r>
        <w:rPr>
          <w:rFonts w:ascii="Segoe UI" w:cs="Segoe UI" w:eastAsia="Segoe UI" w:hAnsi="Segoe UI"/>
          <w:color w:val="1E293B"/>
          <w:sz w:val="21"/>
          <w:szCs w:val="21"/>
        </w:rPr>
        <w:t xml:space="preserve">Hệ thống tự động phát hiện và cảnh báo tức thì khi có bất kỳ dịch vụ nào đang kích hoạt nhưng chưa được gán cho bất kỳ thợ nào, ngăn ngừa tình huống đưa lên web nhưng khách không thể đặt lịch.</w:t>
      </w:r>
    </w:p>
    <w:p>
      <w:pPr>
        <w:pStyle w:val="Heading2"/>
        <w:spacing w:after="100" w:before="240"/>
      </w:pPr>
      <w:r>
        <w:rPr>
          <w:rFonts w:ascii="Segoe UI" w:cs="Segoe UI" w:eastAsia="Segoe UI" w:hAnsi="Segoe UI"/>
          <w:b/>
          <w:bCs/>
          <w:color w:val="B45309"/>
          <w:sz w:val="24"/>
          <w:szCs w:val="24"/>
        </w:rPr>
        <w:t xml:space="preserve">3.4. Hoạch Định Giờ Mở Cửa, Phân Ca Làm Việc &amp; Nghỉ Phép (Shift Scheduling) — S1-08, S2-01, S2-02</w:t>
      </w:r>
    </w:p>
    <w:p>
      <w:pPr>
        <w:spacing w:after="60" w:before="60"/>
      </w:pPr>
      <w:r>
        <w:rPr>
          <w:rFonts w:ascii="Segoe UI" w:cs="Segoe UI" w:eastAsia="Segoe UI" w:hAnsi="Segoe UI"/>
          <w:b w:val="false"/>
          <w:bCs w:val="false"/>
          <w:i w:val="false"/>
          <w:iCs w:val="false"/>
          <w:color w:val="1E293B"/>
          <w:sz w:val="21"/>
          <w:szCs w:val="21"/>
        </w:rPr>
        <w:t xml:space="preserve">Module quản lý ca kíp mang lại sự linh hoạt tối đa nhưng vẫn đảm bảo tính kỷ luật cao:</w:t>
      </w:r>
    </w:p>
    <w:p>
      <w:pPr>
        <w:pStyle w:val="ListParagraph"/>
        <w:numPr>
          <w:ilvl w:val="0"/>
          <w:numId w:val="1"/>
        </w:numPr>
        <w:spacing w:after="40" w:before="40"/>
      </w:pPr>
      <w:r>
        <w:rPr>
          <w:rFonts w:ascii="Segoe UI" w:cs="Segoe UI" w:eastAsia="Segoe UI" w:hAnsi="Segoe UI"/>
          <w:b/>
          <w:bCs/>
          <w:color w:val="1E293B"/>
          <w:sz w:val="21"/>
          <w:szCs w:val="21"/>
        </w:rPr>
        <w:t xml:space="preserve">Giờ mở cửa tiệm chuẩn hóa: </w:t>
      </w:r>
      <w:r>
        <w:rPr>
          <w:rFonts w:ascii="Segoe UI" w:cs="Segoe UI" w:eastAsia="Segoe UI" w:hAnsi="Segoe UI"/>
          <w:color w:val="1E293B"/>
          <w:sz w:val="21"/>
          <w:szCs w:val="21"/>
        </w:rPr>
        <w:t xml:space="preserve">Thiết lập khung giờ hoạt động cho từng thứ trong tuần (từ Thứ 2 đến Chủ nhật). Ràng buộc chênh lệch tối thiểu giữa giờ mở và giờ đóng cửa là 60 phút, múi giờ Asia/Ho_Chi_Minh.</w:t>
      </w:r>
    </w:p>
    <w:p>
      <w:pPr>
        <w:pStyle w:val="ListParagraph"/>
        <w:numPr>
          <w:ilvl w:val="0"/>
          <w:numId w:val="1"/>
        </w:numPr>
        <w:spacing w:after="40" w:before="40"/>
      </w:pPr>
      <w:r>
        <w:rPr>
          <w:rFonts w:ascii="Segoe UI" w:cs="Segoe UI" w:eastAsia="Segoe UI" w:hAnsi="Segoe UI"/>
          <w:b/>
          <w:bCs/>
          <w:color w:val="1E293B"/>
          <w:sz w:val="21"/>
          <w:szCs w:val="21"/>
        </w:rPr>
        <w:t xml:space="preserve">Phân ca tuần chống trùng lấn: </w:t>
      </w:r>
      <w:r>
        <w:rPr>
          <w:rFonts w:ascii="Segoe UI" w:cs="Segoe UI" w:eastAsia="Segoe UI" w:hAnsi="Segoe UI"/>
          <w:color w:val="1E293B"/>
          <w:sz w:val="21"/>
          <w:szCs w:val="21"/>
        </w:rPr>
        <w:t xml:space="preserve">Tạo nhiều ca làm việc trong ngày cho từng thợ, hỗ trợ giờ nghỉ giữa ca (nghỉ trưa, nghỉ giữa giờ). Áp dụng ràng buộc PostgreSQL EXCLUDE USING gist (stylist_shifts_no_overlap) chặn đứng hoàn toàn việc xếp chồng ca.</w:t>
      </w:r>
    </w:p>
    <w:p>
      <w:pPr>
        <w:pStyle w:val="ListParagraph"/>
        <w:numPr>
          <w:ilvl w:val="0"/>
          <w:numId w:val="1"/>
        </w:numPr>
        <w:spacing w:after="40" w:before="40"/>
      </w:pPr>
      <w:r>
        <w:rPr>
          <w:rFonts w:ascii="Segoe UI" w:cs="Segoe UI" w:eastAsia="Segoe UI" w:hAnsi="Segoe UI"/>
          <w:b/>
          <w:bCs/>
          <w:color w:val="1E293B"/>
          <w:sz w:val="21"/>
          <w:szCs w:val="21"/>
        </w:rPr>
        <w:t xml:space="preserve">Tính năng Sao chép sang tuần sau (Copy Week): </w:t>
      </w:r>
      <w:r>
        <w:rPr>
          <w:rFonts w:ascii="Segoe UI" w:cs="Segoe UI" w:eastAsia="Segoe UI" w:hAnsi="Segoe UI"/>
          <w:color w:val="1E293B"/>
          <w:sz w:val="21"/>
          <w:szCs w:val="21"/>
        </w:rPr>
        <w:t xml:space="preserve">Chủ tiệm chỉ cần 1 cú nhấp chuột để sao chép toàn bộ lịch ca của tuần này sang tuần tiếp theo. Hệ thống thông minh tự động bỏ qua những ngày đã phát sinh lịch hẹn khách để không làm gián đoạn lịch đã đặt.</w:t>
      </w:r>
    </w:p>
    <w:p>
      <w:pPr>
        <w:pStyle w:val="ListParagraph"/>
        <w:numPr>
          <w:ilvl w:val="0"/>
          <w:numId w:val="1"/>
        </w:numPr>
        <w:spacing w:after="40" w:before="40"/>
      </w:pPr>
      <w:r>
        <w:rPr>
          <w:rFonts w:ascii="Segoe UI" w:cs="Segoe UI" w:eastAsia="Segoe UI" w:hAnsi="Segoe UI"/>
          <w:b/>
          <w:bCs/>
          <w:color w:val="1E293B"/>
          <w:sz w:val="21"/>
          <w:szCs w:val="21"/>
        </w:rPr>
        <w:t xml:space="preserve">Quản lý ngày nghỉ &amp; Cảnh báo xung đột: </w:t>
      </w:r>
      <w:r>
        <w:rPr>
          <w:rFonts w:ascii="Segoe UI" w:cs="Segoe UI" w:eastAsia="Segoe UI" w:hAnsi="Segoe UI"/>
          <w:color w:val="1E293B"/>
          <w:sz w:val="21"/>
          <w:szCs w:val="21"/>
        </w:rPr>
        <w:t xml:space="preserve">Chủ tiệm thiết lập ngày nghỉ chung của tiệm (Lễ/Tết) và phê duyệt ngày nghỉ cá nhân của thợ. Khi tạo ngày nghỉ, hệ thống quét toàn bộ các lịch hẹn bị ảnh hưởng để Chủ tiệm có phương án xử lý trước khi lưu.</w:t>
      </w:r>
    </w:p>
    <w:p>
      <w:pPr>
        <w:pStyle w:val="Heading2"/>
        <w:spacing w:after="100" w:before="240"/>
      </w:pPr>
      <w:r>
        <w:rPr>
          <w:rFonts w:ascii="Segoe UI" w:cs="Segoe UI" w:eastAsia="Segoe UI" w:hAnsi="Segoe UI"/>
          <w:b/>
          <w:bCs/>
          <w:color w:val="B45309"/>
          <w:sz w:val="24"/>
          <w:szCs w:val="24"/>
        </w:rPr>
        <w:t xml:space="preserve">3.5. Giám Sát Vận Hành Hằng Ngày &amp; Điều Phối Khẩn Cấp — S3-01, S3-02, S3-04, S3-09</w:t>
      </w:r>
    </w:p>
    <w:p>
      <w:pPr>
        <w:spacing w:after="60" w:before="60"/>
      </w:pPr>
      <w:r>
        <w:rPr>
          <w:rFonts w:ascii="Segoe UI" w:cs="Segoe UI" w:eastAsia="Segoe UI" w:hAnsi="Segoe UI"/>
          <w:b w:val="false"/>
          <w:bCs w:val="false"/>
          <w:i w:val="false"/>
          <w:iCs w:val="false"/>
          <w:color w:val="1E293B"/>
          <w:sz w:val="21"/>
          <w:szCs w:val="21"/>
        </w:rPr>
        <w:t xml:space="preserve">Chủ tiệm sở hữu góc nhìn toàn cảnh về mọi giao dịch diễn ra tại Salon:</w:t>
      </w:r>
    </w:p>
    <w:p>
      <w:pPr>
        <w:pStyle w:val="ListParagraph"/>
        <w:numPr>
          <w:ilvl w:val="0"/>
          <w:numId w:val="1"/>
        </w:numPr>
        <w:spacing w:after="40" w:before="40"/>
      </w:pPr>
      <w:r>
        <w:rPr>
          <w:rFonts w:ascii="Segoe UI" w:cs="Segoe UI" w:eastAsia="Segoe UI" w:hAnsi="Segoe UI"/>
          <w:b/>
          <w:bCs/>
          <w:color w:val="1E293B"/>
          <w:sz w:val="21"/>
          <w:szCs w:val="21"/>
        </w:rPr>
        <w:t xml:space="preserve">Timeline Lịch Ngày (Day Timeline): </w:t>
      </w:r>
      <w:r>
        <w:rPr>
          <w:rFonts w:ascii="Segoe UI" w:cs="Segoe UI" w:eastAsia="Segoe UI" w:hAnsi="Segoe UI"/>
          <w:color w:val="1E293B"/>
          <w:sz w:val="21"/>
          <w:szCs w:val="21"/>
        </w:rPr>
        <w:t xml:space="preserve">Biểu diễn trực quan dạng cột theo từng thợ trên lưới trục thời gian 15 phút. Có vạch đỏ thời gian thực và vùng ngoài ca/vùng nghỉ được tô sọc phân biệt rõ ràng.</w:t>
      </w:r>
    </w:p>
    <w:p>
      <w:pPr>
        <w:pStyle w:val="ListParagraph"/>
        <w:numPr>
          <w:ilvl w:val="0"/>
          <w:numId w:val="1"/>
        </w:numPr>
        <w:spacing w:after="40" w:before="40"/>
      </w:pPr>
      <w:r>
        <w:rPr>
          <w:rFonts w:ascii="Segoe UI" w:cs="Segoe UI" w:eastAsia="Segoe UI" w:hAnsi="Segoe UI"/>
          <w:b/>
          <w:bCs/>
          <w:color w:val="1E293B"/>
          <w:sz w:val="21"/>
          <w:szCs w:val="21"/>
        </w:rPr>
        <w:t xml:space="preserve">Kiểm duyệt lịch đặt trực tuyến: </w:t>
      </w:r>
      <w:r>
        <w:rPr>
          <w:rFonts w:ascii="Segoe UI" w:cs="Segoe UI" w:eastAsia="Segoe UI" w:hAnsi="Segoe UI"/>
          <w:color w:val="1E293B"/>
          <w:sz w:val="21"/>
          <w:szCs w:val="21"/>
        </w:rPr>
        <w:t xml:space="preserve">Duyệt hoặc từ chối lịch đặt online từ website. Bắt buộc nhập lý do khi từ chối; hệ thống tự động làm nổi bật các lịch hẹn chờ duyệt quá hạn 12 giờ.</w:t>
      </w:r>
    </w:p>
    <w:p>
      <w:pPr>
        <w:pStyle w:val="ListParagraph"/>
        <w:numPr>
          <w:ilvl w:val="0"/>
          <w:numId w:val="1"/>
        </w:numPr>
        <w:spacing w:after="40" w:before="40"/>
      </w:pPr>
      <w:r>
        <w:rPr>
          <w:rFonts w:ascii="Segoe UI" w:cs="Segoe UI" w:eastAsia="Segoe UI" w:hAnsi="Segoe UI"/>
          <w:b/>
          <w:bCs/>
          <w:color w:val="1E293B"/>
          <w:sz w:val="21"/>
          <w:szCs w:val="21"/>
        </w:rPr>
        <w:t xml:space="preserve">Điều phối đổi thợ &amp; Dời giờ: </w:t>
      </w:r>
      <w:r>
        <w:rPr>
          <w:rFonts w:ascii="Segoe UI" w:cs="Segoe UI" w:eastAsia="Segoe UI" w:hAnsi="Segoe UI"/>
          <w:color w:val="1E293B"/>
          <w:sz w:val="21"/>
          <w:szCs w:val="21"/>
        </w:rPr>
        <w:t xml:space="preserve">Chủ tiệm có quyền can thiệp đổi thợ hoặc dời khung giờ. Hệ thống tự động kiểm tra xem thợ mới có đủ kỹ năng và có khoảng trống liên tục đáp ứng đủ tổng thời lượng hay không.</w:t>
      </w:r>
    </w:p>
    <w:p>
      <w:pPr>
        <w:pStyle w:val="ListParagraph"/>
        <w:numPr>
          <w:ilvl w:val="0"/>
          <w:numId w:val="1"/>
        </w:numPr>
        <w:spacing w:after="40" w:before="40"/>
      </w:pPr>
      <w:r>
        <w:rPr>
          <w:rFonts w:ascii="Segoe UI" w:cs="Segoe UI" w:eastAsia="Segoe UI" w:hAnsi="Segoe UI"/>
          <w:b/>
          <w:bCs/>
          <w:color w:val="1E293B"/>
          <w:sz w:val="21"/>
          <w:szCs w:val="21"/>
        </w:rPr>
        <w:t xml:space="preserve">Chuyển lịch hàng loạt (Bulk Reassign): </w:t>
      </w:r>
      <w:r>
        <w:rPr>
          <w:rFonts w:ascii="Segoe UI" w:cs="Segoe UI" w:eastAsia="Segoe UI" w:hAnsi="Segoe UI"/>
          <w:color w:val="1E293B"/>
          <w:sz w:val="21"/>
          <w:szCs w:val="21"/>
        </w:rPr>
        <w:t xml:space="preserve">Khi một thợ đột xuất nghỉ ốm, Chủ tiệm dùng tính năng Chuyển lịch hàng loạt. Hệ thống áp dụng thuật toán đề xuất thợ thay thế phù hợp nhất hoặc phương án dời giờ tối ưu; nếu một ca bị lỗi sẽ không làm hỏng cả lô (Fault-tolerant).</w:t>
      </w:r>
    </w:p>
    <w:p>
      <w:pPr>
        <w:pStyle w:val="ListParagraph"/>
        <w:numPr>
          <w:ilvl w:val="0"/>
          <w:numId w:val="1"/>
        </w:numPr>
        <w:spacing w:after="40" w:before="40"/>
      </w:pPr>
      <w:r>
        <w:rPr>
          <w:rFonts w:ascii="Segoe UI" w:cs="Segoe UI" w:eastAsia="Segoe UI" w:hAnsi="Segoe UI"/>
          <w:b/>
          <w:bCs/>
          <w:color w:val="1E293B"/>
          <w:sz w:val="21"/>
          <w:szCs w:val="21"/>
        </w:rPr>
        <w:t xml:space="preserve">Xử lý No-show &amp; Hoàn tác linh hoạt: </w:t>
      </w:r>
      <w:r>
        <w:rPr>
          <w:rFonts w:ascii="Segoe UI" w:cs="Segoe UI" w:eastAsia="Segoe UI" w:hAnsi="Segoe UI"/>
          <w:color w:val="1E293B"/>
          <w:sz w:val="21"/>
          <w:szCs w:val="21"/>
        </w:rPr>
        <w:t xml:space="preserve">Ghi nhận khách không đến sau 30 phút tính từ giờ hẹn, cộng dồn vào lịch sử khách. Cho phép hoàn tác quyết định trong vòng 15 phút nếu khách đến muộn có lý do chính đáng.</w:t>
      </w:r>
    </w:p>
    <w:p>
      <w:pPr>
        <w:pStyle w:val="Heading2"/>
        <w:spacing w:after="100" w:before="240"/>
      </w:pPr>
      <w:r>
        <w:rPr>
          <w:rFonts w:ascii="Segoe UI" w:cs="Segoe UI" w:eastAsia="Segoe UI" w:hAnsi="Segoe UI"/>
          <w:b/>
          <w:bCs/>
          <w:color w:val="B45309"/>
          <w:sz w:val="24"/>
          <w:szCs w:val="24"/>
        </w:rPr>
        <w:t xml:space="preserve">3.6. Quản Lý Tài Chính, Hóa Đơn &amp; Đặc Quyền Điều Chỉnh (Financial &amp; Invoices) — S4-01, S4-02</w:t>
      </w:r>
    </w:p>
    <w:p>
      <w:pPr>
        <w:spacing w:after="60" w:before="60"/>
      </w:pPr>
      <w:r>
        <w:rPr>
          <w:rFonts w:ascii="Segoe UI" w:cs="Segoe UI" w:eastAsia="Segoe UI" w:hAnsi="Segoe UI"/>
          <w:b w:val="false"/>
          <w:bCs w:val="false"/>
          <w:i w:val="false"/>
          <w:iCs w:val="false"/>
          <w:color w:val="1E293B"/>
          <w:sz w:val="21"/>
          <w:szCs w:val="21"/>
        </w:rPr>
        <w:t xml:space="preserve">Bảo vệ doanh thu và kiểm soát tài chính minh bạch:</w:t>
      </w:r>
    </w:p>
    <w:p>
      <w:pPr>
        <w:pStyle w:val="ListParagraph"/>
        <w:numPr>
          <w:ilvl w:val="0"/>
          <w:numId w:val="1"/>
        </w:numPr>
        <w:spacing w:after="40" w:before="40"/>
      </w:pPr>
      <w:r>
        <w:rPr>
          <w:rFonts w:ascii="Segoe UI" w:cs="Segoe UI" w:eastAsia="Segoe UI" w:hAnsi="Segoe UI"/>
          <w:b/>
          <w:bCs/>
          <w:color w:val="1E293B"/>
          <w:sz w:val="21"/>
          <w:szCs w:val="21"/>
        </w:rPr>
        <w:t xml:space="preserve">Khởi tạo phiếu chính xác: </w:t>
      </w:r>
      <w:r>
        <w:rPr>
          <w:rFonts w:ascii="Segoe UI" w:cs="Segoe UI" w:eastAsia="Segoe UI" w:hAnsi="Segoe UI"/>
          <w:color w:val="1E293B"/>
          <w:sz w:val="21"/>
          <w:szCs w:val="21"/>
        </w:rPr>
        <w:t xml:space="preserve">Phiếu tính tiền tự động lấy đơn giá tại thời điểm đặt lịch, hỗ trợ thêm dịch vụ hoặc sản phẩm phát sinh tại chỗ (ví dụ: sáp, gel, tinh dầu).</w:t>
      </w:r>
    </w:p>
    <w:p>
      <w:pPr>
        <w:pStyle w:val="ListParagraph"/>
        <w:numPr>
          <w:ilvl w:val="0"/>
          <w:numId w:val="1"/>
        </w:numPr>
        <w:spacing w:after="40" w:before="40"/>
      </w:pPr>
      <w:r>
        <w:rPr>
          <w:rFonts w:ascii="Segoe UI" w:cs="Segoe UI" w:eastAsia="Segoe UI" w:hAnsi="Segoe UI"/>
          <w:b/>
          <w:bCs/>
          <w:color w:val="1E293B"/>
          <w:sz w:val="21"/>
          <w:szCs w:val="21"/>
        </w:rPr>
        <w:t xml:space="preserve">Đa phương thức thanh toán &amp; VietQR: </w:t>
      </w:r>
      <w:r>
        <w:rPr>
          <w:rFonts w:ascii="Segoe UI" w:cs="Segoe UI" w:eastAsia="Segoe UI" w:hAnsi="Segoe UI"/>
          <w:color w:val="1E293B"/>
          <w:sz w:val="21"/>
          <w:szCs w:val="21"/>
        </w:rPr>
        <w:t xml:space="preserve">Hỗ trợ tiền mặt và chuyển khoản VietQR Napas247 động chuẩn EMVCo có mã kiểm tra CRC-16. Bắt buộc nhập mã/ghi chú đối soát khi chọn chuyển khoản ngân hàng.</w:t>
      </w:r>
    </w:p>
    <w:p>
      <w:pPr>
        <w:pStyle w:val="ListParagraph"/>
        <w:numPr>
          <w:ilvl w:val="0"/>
          <w:numId w:val="1"/>
        </w:numPr>
        <w:spacing w:after="40" w:before="40"/>
      </w:pPr>
      <w:r>
        <w:rPr>
          <w:rFonts w:ascii="Segoe UI" w:cs="Segoe UI" w:eastAsia="Segoe UI" w:hAnsi="Segoe UI"/>
          <w:b/>
          <w:bCs/>
          <w:color w:val="1E293B"/>
          <w:sz w:val="21"/>
          <w:szCs w:val="21"/>
        </w:rPr>
        <w:t xml:space="preserve">Chặn đóng phiếu chưa thanh toán: </w:t>
      </w:r>
      <w:r>
        <w:rPr>
          <w:rFonts w:ascii="Segoe UI" w:cs="Segoe UI" w:eastAsia="Segoe UI" w:hAnsi="Segoe UI"/>
          <w:color w:val="1E293B"/>
          <w:sz w:val="21"/>
          <w:szCs w:val="21"/>
        </w:rPr>
        <w:t xml:space="preserve">Hệ thống khóa cứng trạng thái: Chỉ được phép bấm "Đóng phiếu" khi khách đã thanh toán đủ 100% số tiền.</w:t>
      </w:r>
    </w:p>
    <w:p>
      <w:pPr>
        <w:pStyle w:val="ListParagraph"/>
        <w:numPr>
          <w:ilvl w:val="0"/>
          <w:numId w:val="1"/>
        </w:numPr>
        <w:spacing w:after="40" w:before="40"/>
      </w:pPr>
      <w:r>
        <w:rPr>
          <w:rFonts w:ascii="Segoe UI" w:cs="Segoe UI" w:eastAsia="Segoe UI" w:hAnsi="Segoe UI"/>
          <w:b/>
          <w:bCs/>
          <w:color w:val="1E293B"/>
          <w:sz w:val="21"/>
          <w:szCs w:val="21"/>
        </w:rPr>
        <w:t xml:space="preserve">Đặc quyền tạo Phiếu điều chỉnh của Chủ tiệm: </w:t>
      </w:r>
      <w:r>
        <w:rPr>
          <w:rFonts w:ascii="Segoe UI" w:cs="Segoe UI" w:eastAsia="Segoe UI" w:hAnsi="Segoe UI"/>
          <w:color w:val="1E293B"/>
          <w:sz w:val="21"/>
          <w:szCs w:val="21"/>
        </w:rPr>
        <w:t xml:space="preserve">Khi phiếu tính tiền đã đóng nhưng phát hiện sai sót số liệu hoặc khách khiếu nại, chỉ duy nhất Chủ tiệm (Owner) mới có quyền tạo Phiếu điều chỉnh (Adjustment Invoice). Lễ tân không có quyền này nhằm triệt tiêu nguy cơ sửa đổi hóa đơn gian lận.</w:t>
      </w:r>
    </w:p>
    <w:p>
      <w:pPr>
        <w:pStyle w:val="Heading2"/>
        <w:spacing w:after="100" w:before="240"/>
      </w:pPr>
      <w:r>
        <w:rPr>
          <w:rFonts w:ascii="Segoe UI" w:cs="Segoe UI" w:eastAsia="Segoe UI" w:hAnsi="Segoe UI"/>
          <w:b/>
          <w:bCs/>
          <w:color w:val="B45309"/>
          <w:sz w:val="24"/>
          <w:szCs w:val="24"/>
        </w:rPr>
        <w:t xml:space="preserve">3.7. Quản Lý Chiến Dịch Khuyến Mãi (Vouchers &amp; Promotions) — S4-02</w:t>
      </w:r>
    </w:p>
    <w:p>
      <w:pPr>
        <w:spacing w:after="60" w:before="60"/>
      </w:pPr>
      <w:r>
        <w:rPr>
          <w:rFonts w:ascii="Segoe UI" w:cs="Segoe UI" w:eastAsia="Segoe UI" w:hAnsi="Segoe UI"/>
          <w:b w:val="false"/>
          <w:bCs w:val="false"/>
          <w:i w:val="false"/>
          <w:iCs w:val="false"/>
          <w:color w:val="1E293B"/>
          <w:sz w:val="21"/>
          <w:szCs w:val="21"/>
        </w:rPr>
        <w:t xml:space="preserve">Chủ tiệm chủ động kiến tạo các chương trình kích cầu mua sắm:</w:t>
      </w:r>
    </w:p>
    <w:p>
      <w:pPr>
        <w:pStyle w:val="ListParagraph"/>
        <w:numPr>
          <w:ilvl w:val="0"/>
          <w:numId w:val="1"/>
        </w:numPr>
        <w:spacing w:after="40" w:before="40"/>
      </w:pPr>
      <w:r>
        <w:rPr>
          <w:rFonts w:ascii="Segoe UI" w:cs="Segoe UI" w:eastAsia="Segoe UI" w:hAnsi="Segoe UI"/>
          <w:b/>
          <w:bCs/>
          <w:color w:val="1E293B"/>
          <w:sz w:val="21"/>
          <w:szCs w:val="21"/>
        </w:rPr>
        <w:t xml:space="preserve">Cấu hình voucher linh hoạt: </w:t>
      </w:r>
      <w:r>
        <w:rPr>
          <w:rFonts w:ascii="Segoe UI" w:cs="Segoe UI" w:eastAsia="Segoe UI" w:hAnsi="Segoe UI"/>
          <w:color w:val="1E293B"/>
          <w:sz w:val="21"/>
          <w:szCs w:val="21"/>
        </w:rPr>
        <w:t xml:space="preserve">Tạo mã giảm giá theo tỷ lệ phần trăm (%) hoặc trừ tiền trực tiếp (VNĐ), cài đặt giá trị hóa đơn tối thiểu và mức giảm trần.</w:t>
      </w:r>
    </w:p>
    <w:p>
      <w:pPr>
        <w:pStyle w:val="ListParagraph"/>
        <w:numPr>
          <w:ilvl w:val="0"/>
          <w:numId w:val="1"/>
        </w:numPr>
        <w:spacing w:after="40" w:before="40"/>
      </w:pPr>
      <w:r>
        <w:rPr>
          <w:rFonts w:ascii="Segoe UI" w:cs="Segoe UI" w:eastAsia="Segoe UI" w:hAnsi="Segoe UI"/>
          <w:b/>
          <w:bCs/>
          <w:color w:val="1E293B"/>
          <w:sz w:val="21"/>
          <w:szCs w:val="21"/>
        </w:rPr>
        <w:t xml:space="preserve">Chính sách áp dụng chặt chẽ: </w:t>
      </w:r>
      <w:r>
        <w:rPr>
          <w:rFonts w:ascii="Segoe UI" w:cs="Segoe UI" w:eastAsia="Segoe UI" w:hAnsi="Segoe UI"/>
          <w:color w:val="1E293B"/>
          <w:sz w:val="21"/>
          <w:szCs w:val="21"/>
        </w:rPr>
        <w:t xml:space="preserve">Kiểm soát số lượt sử dụng tối đa, thời hạn hiệu lực (từ ngày - đến ngày). Mỗi hóa đơn chỉ được áp dụng đúng một mã giảm giá; hệ thống lưu đủ 3 con số: Tổng tiền gốc, Số tiền giảm, và Số tiền thực thu.</w:t>
      </w:r>
    </w:p>
    <w:p>
      <w:pPr>
        <w:pStyle w:val="Heading2"/>
        <w:spacing w:after="100" w:before="240"/>
      </w:pPr>
      <w:r>
        <w:rPr>
          <w:rFonts w:ascii="Segoe UI" w:cs="Segoe UI" w:eastAsia="Segoe UI" w:hAnsi="Segoe UI"/>
          <w:b/>
          <w:bCs/>
          <w:color w:val="B45309"/>
          <w:sz w:val="24"/>
          <w:szCs w:val="24"/>
        </w:rPr>
        <w:t xml:space="preserve">3.8. Quản Lý Quan Hệ Khách Hàng &amp; CRM (Customer Profiling) — S3-10, S4-03</w:t>
      </w:r>
    </w:p>
    <w:p>
      <w:pPr>
        <w:spacing w:after="60" w:before="60"/>
      </w:pPr>
      <w:r>
        <w:rPr>
          <w:rFonts w:ascii="Segoe UI" w:cs="Segoe UI" w:eastAsia="Segoe UI" w:hAnsi="Segoe UI"/>
          <w:b w:val="false"/>
          <w:bCs w:val="false"/>
          <w:i w:val="false"/>
          <w:iCs w:val="false"/>
          <w:color w:val="1E293B"/>
          <w:sz w:val="21"/>
          <w:szCs w:val="21"/>
        </w:rPr>
        <w:t xml:space="preserve">Nâng tầm trải nghiệm khách hàng quen thuộc:</w:t>
      </w:r>
    </w:p>
    <w:p>
      <w:pPr>
        <w:pStyle w:val="ListParagraph"/>
        <w:numPr>
          <w:ilvl w:val="0"/>
          <w:numId w:val="1"/>
        </w:numPr>
        <w:spacing w:after="40" w:before="40"/>
      </w:pPr>
      <w:r>
        <w:rPr>
          <w:rFonts w:ascii="Segoe UI" w:cs="Segoe UI" w:eastAsia="Segoe UI" w:hAnsi="Segoe UI"/>
          <w:b/>
          <w:bCs/>
          <w:color w:val="1E293B"/>
          <w:sz w:val="21"/>
          <w:szCs w:val="21"/>
        </w:rPr>
        <w:t xml:space="preserve">Định danh &amp; Gộp hồ sơ (Merge Customer): </w:t>
      </w:r>
      <w:r>
        <w:rPr>
          <w:rFonts w:ascii="Segoe UI" w:cs="Segoe UI" w:eastAsia="Segoe UI" w:hAnsi="Segoe UI"/>
          <w:color w:val="1E293B"/>
          <w:sz w:val="21"/>
          <w:szCs w:val="21"/>
        </w:rPr>
        <w:t xml:space="preserve">Khách hàng được định danh chuẩn xác qua số điện thoại duy nhất. Cho phép Chủ tiệm thực hiện gộp hồ sơ trùng lặp nhưng cảnh báo nếu tên khách có sự khác biệt.</w:t>
      </w:r>
    </w:p>
    <w:p>
      <w:pPr>
        <w:pStyle w:val="ListParagraph"/>
        <w:numPr>
          <w:ilvl w:val="0"/>
          <w:numId w:val="1"/>
        </w:numPr>
        <w:spacing w:after="40" w:before="40"/>
      </w:pPr>
      <w:r>
        <w:rPr>
          <w:rFonts w:ascii="Segoe UI" w:cs="Segoe UI" w:eastAsia="Segoe UI" w:hAnsi="Segoe UI"/>
          <w:b/>
          <w:bCs/>
          <w:color w:val="1E293B"/>
          <w:sz w:val="21"/>
          <w:szCs w:val="21"/>
        </w:rPr>
        <w:t xml:space="preserve">Lịch sử giao dịch chi tiết: </w:t>
      </w:r>
      <w:r>
        <w:rPr>
          <w:rFonts w:ascii="Segoe UI" w:cs="Segoe UI" w:eastAsia="Segoe UI" w:hAnsi="Segoe UI"/>
          <w:color w:val="1E293B"/>
          <w:sz w:val="21"/>
          <w:szCs w:val="21"/>
        </w:rPr>
        <w:t xml:space="preserve">Xem toàn bộ lịch sử 10 lần làm dịch vụ gần nhất của khách, thợ phụ trách, ngày giờ và số tiền đã chi trả.</w:t>
      </w:r>
    </w:p>
    <w:p>
      <w:pPr>
        <w:pStyle w:val="ListParagraph"/>
        <w:numPr>
          <w:ilvl w:val="0"/>
          <w:numId w:val="1"/>
        </w:numPr>
        <w:spacing w:after="40" w:before="40"/>
      </w:pPr>
      <w:r>
        <w:rPr>
          <w:rFonts w:ascii="Segoe UI" w:cs="Segoe UI" w:eastAsia="Segoe UI" w:hAnsi="Segoe UI"/>
          <w:b/>
          <w:bCs/>
          <w:color w:val="1E293B"/>
          <w:sz w:val="21"/>
          <w:szCs w:val="21"/>
        </w:rPr>
        <w:t xml:space="preserve">Ghi chú kỹ thuật bảo mật: </w:t>
      </w:r>
      <w:r>
        <w:rPr>
          <w:rFonts w:ascii="Segoe UI" w:cs="Segoe UI" w:eastAsia="Segoe UI" w:hAnsi="Segoe UI"/>
          <w:color w:val="1E293B"/>
          <w:sz w:val="21"/>
          <w:szCs w:val="21"/>
        </w:rPr>
        <w:t xml:space="preserve">Lưu trữ công thức pha thuốc, lưu ý da đầu nhạy cảm, sở thích đặc thù (tối đa 500 ký tự). Trường thông tin này chỉ nội bộ Chủ tiệm và Thợ được phép xem, bảo mật tuyệt đối.</w:t>
      </w:r>
    </w:p>
    <w:p>
      <w:pPr>
        <w:pStyle w:val="Heading2"/>
        <w:spacing w:after="100" w:before="240"/>
      </w:pPr>
      <w:r>
        <w:rPr>
          <w:rFonts w:ascii="Segoe UI" w:cs="Segoe UI" w:eastAsia="Segoe UI" w:hAnsi="Segoe UI"/>
          <w:b/>
          <w:bCs/>
          <w:color w:val="B45309"/>
          <w:sz w:val="24"/>
          <w:szCs w:val="24"/>
        </w:rPr>
        <w:t xml:space="preserve">3.9. Báo Cáo Doanh Thu &amp; Phân Tích Dữ Liệu Kinh Doanh (BI &amp; Analytics) — S4-07, S4-09</w:t>
      </w:r>
    </w:p>
    <w:p>
      <w:pPr>
        <w:spacing w:after="60" w:before="60"/>
      </w:pPr>
      <w:r>
        <w:rPr>
          <w:rFonts w:ascii="Segoe UI" w:cs="Segoe UI" w:eastAsia="Segoe UI" w:hAnsi="Segoe UI"/>
          <w:b w:val="false"/>
          <w:bCs w:val="false"/>
          <w:i w:val="false"/>
          <w:iCs w:val="false"/>
          <w:color w:val="1E293B"/>
          <w:sz w:val="21"/>
          <w:szCs w:val="21"/>
        </w:rPr>
        <w:t xml:space="preserve">Cung cấp bức tranh tài chính sắc nét phục vụ hoạch định chiến lược:</w:t>
      </w:r>
    </w:p>
    <w:p>
      <w:pPr>
        <w:pStyle w:val="ListParagraph"/>
        <w:numPr>
          <w:ilvl w:val="0"/>
          <w:numId w:val="1"/>
        </w:numPr>
        <w:spacing w:after="40" w:before="40"/>
      </w:pPr>
      <w:r>
        <w:rPr>
          <w:rFonts w:ascii="Segoe UI" w:cs="Segoe UI" w:eastAsia="Segoe UI" w:hAnsi="Segoe UI"/>
          <w:b/>
          <w:bCs/>
          <w:color w:val="1E293B"/>
          <w:sz w:val="21"/>
          <w:szCs w:val="21"/>
        </w:rPr>
        <w:t xml:space="preserve">Báo cáo doanh thu đa chiều: </w:t>
      </w:r>
      <w:r>
        <w:rPr>
          <w:rFonts w:ascii="Segoe UI" w:cs="Segoe UI" w:eastAsia="Segoe UI" w:hAnsi="Segoe UI"/>
          <w:color w:val="1E293B"/>
          <w:sz w:val="21"/>
          <w:szCs w:val="21"/>
        </w:rPr>
        <w:t xml:space="preserve">Lọc linh hoạt doanh thu theo khoảng thời gian (tối đa 365 ngày), bóc tách chi tiết theo từng thợ và theo từng loại dịch vụ.</w:t>
      </w:r>
    </w:p>
    <w:p>
      <w:pPr>
        <w:pStyle w:val="ListParagraph"/>
        <w:numPr>
          <w:ilvl w:val="0"/>
          <w:numId w:val="1"/>
        </w:numPr>
        <w:spacing w:after="40" w:before="40"/>
      </w:pPr>
      <w:r>
        <w:rPr>
          <w:rFonts w:ascii="Segoe UI" w:cs="Segoe UI" w:eastAsia="Segoe UI" w:hAnsi="Segoe UI"/>
          <w:b/>
          <w:bCs/>
          <w:color w:val="1E293B"/>
          <w:sz w:val="21"/>
          <w:szCs w:val="21"/>
        </w:rPr>
        <w:t xml:space="preserve">Đối chiếu số liệu tuyệt đối: </w:t>
      </w:r>
      <w:r>
        <w:rPr>
          <w:rFonts w:ascii="Segoe UI" w:cs="Segoe UI" w:eastAsia="Segoe UI" w:hAnsi="Segoe UI"/>
          <w:color w:val="1E293B"/>
          <w:sz w:val="21"/>
          <w:szCs w:val="21"/>
        </w:rPr>
        <w:t xml:space="preserve">Đảm bảo tổng doanh thu theo thợ cộng dồn khớp 100% với tổng doanh thu chung của toàn tiệm, không có sai số làm tròn.</w:t>
      </w:r>
    </w:p>
    <w:p>
      <w:pPr>
        <w:pStyle w:val="ListParagraph"/>
        <w:numPr>
          <w:ilvl w:val="0"/>
          <w:numId w:val="1"/>
        </w:numPr>
        <w:spacing w:after="40" w:before="40"/>
      </w:pPr>
      <w:r>
        <w:rPr>
          <w:rFonts w:ascii="Segoe UI" w:cs="Segoe UI" w:eastAsia="Segoe UI" w:hAnsi="Segoe UI"/>
          <w:b/>
          <w:bCs/>
          <w:color w:val="1E293B"/>
          <w:sz w:val="21"/>
          <w:szCs w:val="21"/>
        </w:rPr>
        <w:t xml:space="preserve">Xuất báo cáo CSV UTF-8 chuẩn Excel: </w:t>
      </w:r>
      <w:r>
        <w:rPr>
          <w:rFonts w:ascii="Segoe UI" w:cs="Segoe UI" w:eastAsia="Segoe UI" w:hAnsi="Segoe UI"/>
          <w:color w:val="1E293B"/>
          <w:sz w:val="21"/>
          <w:szCs w:val="21"/>
        </w:rPr>
        <w:t xml:space="preserve">Hỗ trợ xuất báo cáo ra file CSV mã hóa chuẩn UTF-8 có BOM, mở trực tiếp trên Microsoft Excel hiển thị tiếng Việt hoàn hảo, không lỗi font chữ.</w:t>
      </w:r>
    </w:p>
    <w:p>
      <w:pPr>
        <w:pStyle w:val="ListParagraph"/>
        <w:numPr>
          <w:ilvl w:val="0"/>
          <w:numId w:val="1"/>
        </w:numPr>
        <w:spacing w:after="40" w:before="40"/>
      </w:pPr>
      <w:r>
        <w:rPr>
          <w:rFonts w:ascii="Segoe UI" w:cs="Segoe UI" w:eastAsia="Segoe UI" w:hAnsi="Segoe UI"/>
          <w:b/>
          <w:bCs/>
          <w:color w:val="1E293B"/>
          <w:sz w:val="21"/>
          <w:szCs w:val="21"/>
        </w:rPr>
        <w:t xml:space="preserve">Đo lường tỷ lệ No-show &amp; Huỷ lịch: </w:t>
      </w:r>
      <w:r>
        <w:rPr>
          <w:rFonts w:ascii="Segoe UI" w:cs="Segoe UI" w:eastAsia="Segoe UI" w:hAnsi="Segoe UI"/>
          <w:color w:val="1E293B"/>
          <w:sz w:val="21"/>
          <w:szCs w:val="21"/>
        </w:rPr>
        <w:t xml:space="preserve">Thống kê chính xác tỷ lệ khách bùng lịch và khách hủy lịch hiển thị đến 1 chữ số thập phân, giúp Chủ tiệm có chính sách đặt cọc phù hợp.</w:t>
      </w:r>
    </w:p>
    <w:p>
      <w:pPr>
        <w:pStyle w:val="ListParagraph"/>
        <w:numPr>
          <w:ilvl w:val="0"/>
          <w:numId w:val="1"/>
        </w:numPr>
        <w:spacing w:after="40" w:before="40"/>
      </w:pPr>
      <w:r>
        <w:rPr>
          <w:rFonts w:ascii="Segoe UI" w:cs="Segoe UI" w:eastAsia="Segoe UI" w:hAnsi="Segoe UI"/>
          <w:b/>
          <w:bCs/>
          <w:color w:val="1E293B"/>
          <w:sz w:val="21"/>
          <w:szCs w:val="21"/>
        </w:rPr>
        <w:t xml:space="preserve">Mật độ khung giờ (Slot Density): </w:t>
      </w:r>
      <w:r>
        <w:rPr>
          <w:rFonts w:ascii="Segoe UI" w:cs="Segoe UI" w:eastAsia="Segoe UI" w:hAnsi="Segoe UI"/>
          <w:color w:val="1E293B"/>
          <w:sz w:val="21"/>
          <w:szCs w:val="21"/>
        </w:rPr>
        <w:t xml:space="preserve">Biểu đồ cột trực quan phân tích tỷ lệ lấp đầy khung giờ giữa các ngày trong tuần (Thứ 2 - Thứ 6) so với ngày cuối tuần (Thứ 7 - CN). Giúp Chủ tiệm tối ưu hóa lịch trực và chạy khuyến mại giờ thấp điểm.</w:t>
      </w:r>
    </w:p>
    <w:p>
      <w:pPr>
        <w:pStyle w:val="ListParagraph"/>
        <w:numPr>
          <w:ilvl w:val="0"/>
          <w:numId w:val="1"/>
        </w:numPr>
        <w:spacing w:after="40" w:before="40"/>
      </w:pPr>
      <w:r>
        <w:rPr>
          <w:rFonts w:ascii="Segoe UI" w:cs="Segoe UI" w:eastAsia="Segoe UI" w:hAnsi="Segoe UI"/>
          <w:b/>
          <w:bCs/>
          <w:color w:val="1E293B"/>
          <w:sz w:val="21"/>
          <w:szCs w:val="21"/>
        </w:rPr>
        <w:t xml:space="preserve">Quản lý Đánh giá dịch vụ (Reviews): </w:t>
      </w:r>
      <w:r>
        <w:rPr>
          <w:rFonts w:ascii="Segoe UI" w:cs="Segoe UI" w:eastAsia="Segoe UI" w:hAnsi="Segoe UI"/>
          <w:color w:val="1E293B"/>
          <w:sz w:val="21"/>
          <w:szCs w:val="21"/>
        </w:rPr>
        <w:t xml:space="preserve">Xem đánh giá sao (1 đến 5 sao) và nhận xét của khách hàng qua đường dẫn gửi sau thanh toán. Điểm đánh giá trung bình chỉ được hiển thị khi thợ có tối thiểu từ 5 lượt đánh giá trở lên.</w:t>
      </w:r>
    </w:p>
    <w:p>
      <w:pPr>
        <w:pStyle w:val="Heading2"/>
        <w:spacing w:after="100" w:before="240"/>
      </w:pPr>
      <w:r>
        <w:rPr>
          <w:rFonts w:ascii="Segoe UI" w:cs="Segoe UI" w:eastAsia="Segoe UI" w:hAnsi="Segoe UI"/>
          <w:b/>
          <w:bCs/>
          <w:color w:val="B45309"/>
          <w:sz w:val="24"/>
          <w:szCs w:val="24"/>
        </w:rPr>
        <w:t xml:space="preserve">3.10. Quản Lý &amp; Cải Tiến Trợ Lý Trí Tuệ Nhân Tạo (AI Assistant Training)</w:t>
      </w:r>
    </w:p>
    <w:p>
      <w:pPr>
        <w:spacing w:after="60" w:before="60"/>
      </w:pPr>
      <w:r>
        <w:rPr>
          <w:rFonts w:ascii="Segoe UI" w:cs="Segoe UI" w:eastAsia="Segoe UI" w:hAnsi="Segoe UI"/>
          <w:b w:val="false"/>
          <w:bCs w:val="false"/>
          <w:i w:val="false"/>
          <w:iCs w:val="false"/>
          <w:color w:val="1E293B"/>
          <w:sz w:val="21"/>
          <w:szCs w:val="21"/>
        </w:rPr>
        <w:t xml:space="preserve">Hệ sinh thái tích hợp Trợ lý ảo AI thế hệ mới:</w:t>
      </w:r>
    </w:p>
    <w:p>
      <w:pPr>
        <w:pStyle w:val="ListParagraph"/>
        <w:numPr>
          <w:ilvl w:val="0"/>
          <w:numId w:val="1"/>
        </w:numPr>
        <w:spacing w:after="40" w:before="40"/>
      </w:pPr>
      <w:r>
        <w:rPr>
          <w:rFonts w:ascii="Segoe UI" w:cs="Segoe UI" w:eastAsia="Segoe UI" w:hAnsi="Segoe UI"/>
          <w:b/>
          <w:bCs/>
          <w:color w:val="1E293B"/>
          <w:sz w:val="21"/>
          <w:szCs w:val="21"/>
        </w:rPr>
        <w:t xml:space="preserve">Theo dõi hội thoại khách hàng: </w:t>
      </w:r>
      <w:r>
        <w:rPr>
          <w:rFonts w:ascii="Segoe UI" w:cs="Segoe UI" w:eastAsia="Segoe UI" w:hAnsi="Segoe UI"/>
          <w:color w:val="1E293B"/>
          <w:sz w:val="21"/>
          <w:szCs w:val="21"/>
        </w:rPr>
        <w:t xml:space="preserve">Giao diện `/quan-ly/cai-tien-ai` giúp Chủ tiệm xem lại lịch sử các câu hỏi khách hàng chat với AI khi đặt lịch.</w:t>
      </w:r>
    </w:p>
    <w:p>
      <w:pPr>
        <w:pStyle w:val="ListParagraph"/>
        <w:numPr>
          <w:ilvl w:val="0"/>
          <w:numId w:val="1"/>
        </w:numPr>
        <w:spacing w:after="40" w:before="40"/>
      </w:pPr>
      <w:r>
        <w:rPr>
          <w:rFonts w:ascii="Segoe UI" w:cs="Segoe UI" w:eastAsia="Segoe UI" w:hAnsi="Segoe UI"/>
          <w:b/>
          <w:bCs/>
          <w:color w:val="1E293B"/>
          <w:sz w:val="21"/>
          <w:szCs w:val="21"/>
        </w:rPr>
        <w:t xml:space="preserve">Tính năng Chủ tiệm dạy AI (Owner Teaching): </w:t>
      </w:r>
      <w:r>
        <w:rPr>
          <w:rFonts w:ascii="Segoe UI" w:cs="Segoe UI" w:eastAsia="Segoe UI" w:hAnsi="Segoe UI"/>
          <w:color w:val="1E293B"/>
          <w:sz w:val="21"/>
          <w:szCs w:val="21"/>
        </w:rPr>
        <w:t xml:space="preserve">Chủ tiệm có thể trực tiếp nhập câu trả lời mẫu, gán nhãn nhận diện ý định (Intent) và liên kết dịch vụ vào các cụm từ địa phương hoặc tiếng lóng của khách, giúp AI ngày càng thông minh hơn.</w:t>
      </w:r>
    </w:p>
    <w:p>
      <w:pPr>
        <w:spacing w:after="180" w:before="180"/>
      </w:pPr>
    </w:p>
    <w:p>
      <w:pPr>
        <w:pStyle w:val="Heading1"/>
        <w:spacing w:after="140" w:before="360"/>
      </w:pPr>
      <w:r>
        <w:rPr>
          <w:rFonts w:ascii="Segoe UI" w:cs="Segoe UI" w:eastAsia="Segoe UI" w:hAnsi="Segoe UI"/>
          <w:b/>
          <w:bCs/>
          <w:color w:val="0F766E"/>
          <w:sz w:val="28"/>
          <w:szCs w:val="28"/>
        </w:rPr>
        <w:t xml:space="preserve">4. ĐÁNH GIÁ CÁC RÀNG BUỘC KỸ THUẬT &amp; AN TOÀN DỮ LIỆU</w:t>
      </w:r>
    </w:p>
    <w:p>
      <w:pPr>
        <w:spacing w:after="60" w:before="60"/>
      </w:pPr>
      <w:r>
        <w:rPr>
          <w:rFonts w:ascii="Segoe UI" w:cs="Segoe UI" w:eastAsia="Segoe UI" w:hAnsi="Segoe UI"/>
          <w:b w:val="false"/>
          <w:bCs w:val="false"/>
          <w:i w:val="false"/>
          <w:iCs w:val="false"/>
          <w:color w:val="1E293B"/>
          <w:sz w:val="21"/>
          <w:szCs w:val="21"/>
        </w:rPr>
        <w:t xml:space="preserve">Hệ thống được thiết kế dựa trên các nguyên tắc bất biến (Business Invariants) và phòng thủ nhiều lớp:</w:t>
      </w:r>
    </w:p>
    <w:p>
      <w:pPr>
        <w:pStyle w:val="ListParagraph"/>
        <w:numPr>
          <w:ilvl w:val="0"/>
          <w:numId w:val="1"/>
        </w:numPr>
        <w:spacing w:after="40" w:before="40"/>
      </w:pPr>
      <w:r>
        <w:rPr>
          <w:rFonts w:ascii="Segoe UI" w:cs="Segoe UI" w:eastAsia="Segoe UI" w:hAnsi="Segoe UI"/>
          <w:b/>
          <w:bCs/>
          <w:color w:val="1E293B"/>
          <w:sz w:val="21"/>
          <w:szCs w:val="21"/>
        </w:rPr>
        <w:t xml:space="preserve">Chống đặt trùng lịch tuyệt đối (Anti-Double Booking): </w:t>
      </w:r>
      <w:r>
        <w:rPr>
          <w:rFonts w:ascii="Segoe UI" w:cs="Segoe UI" w:eastAsia="Segoe UI" w:hAnsi="Segoe UI"/>
          <w:color w:val="1E293B"/>
          <w:sz w:val="21"/>
          <w:szCs w:val="21"/>
        </w:rPr>
        <w:t xml:space="preserve">Mọi giao dịch chốt lịch được bọc trong PostgreSQL Isolation SERIALIZABLE kết hợp khóa dòng SELECT ... FOR UPDATE và ràng buộc CSDL EXCLUDE USING gist (appointments_no_overlap). Kiểm thử tải 20 request đồng thời: chính xác 1 request thành công, 19 request còn lại nhận mã 409 Conflict.</w:t>
      </w:r>
    </w:p>
    <w:p>
      <w:pPr>
        <w:pStyle w:val="ListParagraph"/>
        <w:numPr>
          <w:ilvl w:val="0"/>
          <w:numId w:val="1"/>
        </w:numPr>
        <w:spacing w:after="40" w:before="40"/>
      </w:pPr>
      <w:r>
        <w:rPr>
          <w:rFonts w:ascii="Segoe UI" w:cs="Segoe UI" w:eastAsia="Segoe UI" w:hAnsi="Segoe UI"/>
          <w:b/>
          <w:bCs/>
          <w:color w:val="1E293B"/>
          <w:sz w:val="21"/>
          <w:szCs w:val="21"/>
        </w:rPr>
        <w:t xml:space="preserve">Nhật ký kiểm toán bất biến (Immutable Audit Log): </w:t>
      </w:r>
      <w:r>
        <w:rPr>
          <w:rFonts w:ascii="Segoe UI" w:cs="Segoe UI" w:eastAsia="Segoe UI" w:hAnsi="Segoe UI"/>
          <w:color w:val="1E293B"/>
          <w:sz w:val="21"/>
          <w:szCs w:val="21"/>
        </w:rPr>
        <w:t xml:space="preserve">Mọi thao tác thay đổi giá, đổi ca, sửa lịch, thanh toán, điều chỉnh hóa đơn đều được ghi vào bảng audit_logs với cơ chế Append-only được bảo vệ bằng trigger CSDL audit_logs_readonly. Không một tài khoản nào (kể cả Admin hay Owner) có thể sửa hoặc xóa nhật ký.</w:t>
      </w:r>
    </w:p>
    <w:p>
      <w:pPr>
        <w:pStyle w:val="ListParagraph"/>
        <w:numPr>
          <w:ilvl w:val="0"/>
          <w:numId w:val="1"/>
        </w:numPr>
        <w:spacing w:after="40" w:before="40"/>
      </w:pPr>
      <w:r>
        <w:rPr>
          <w:rFonts w:ascii="Segoe UI" w:cs="Segoe UI" w:eastAsia="Segoe UI" w:hAnsi="Segoe UI"/>
          <w:b/>
          <w:bCs/>
          <w:color w:val="1E293B"/>
          <w:sz w:val="21"/>
          <w:szCs w:val="21"/>
        </w:rPr>
        <w:t xml:space="preserve">An toàn thanh toán VietQR: </w:t>
      </w:r>
      <w:r>
        <w:rPr>
          <w:rFonts w:ascii="Segoe UI" w:cs="Segoe UI" w:eastAsia="Segoe UI" w:hAnsi="Segoe UI"/>
          <w:color w:val="1E293B"/>
          <w:sz w:val="21"/>
          <w:szCs w:val="21"/>
        </w:rPr>
        <w:t xml:space="preserve">Mã QR thanh toán chuyển khoản được sinh động theo chuẩn EMVCo Napas247, tự động tính toán mã kiểm tra CRC-16, chống sai lệch số tiền và nội dung chuyển khoản.</w:t>
      </w:r>
    </w:p>
    <w:p>
      <w:pPr>
        <w:pStyle w:val="ListParagraph"/>
        <w:numPr>
          <w:ilvl w:val="0"/>
          <w:numId w:val="1"/>
        </w:numPr>
        <w:spacing w:after="40" w:before="40"/>
      </w:pPr>
      <w:r>
        <w:rPr>
          <w:rFonts w:ascii="Segoe UI" w:cs="Segoe UI" w:eastAsia="Segoe UI" w:hAnsi="Segoe UI"/>
          <w:b/>
          <w:bCs/>
          <w:color w:val="1E293B"/>
          <w:sz w:val="21"/>
          <w:szCs w:val="21"/>
        </w:rPr>
        <w:t xml:space="preserve">Rate Limiting &amp; Chống gian lận: </w:t>
      </w:r>
      <w:r>
        <w:rPr>
          <w:rFonts w:ascii="Segoe UI" w:cs="Segoe UI" w:eastAsia="Segoe UI" w:hAnsi="Segoe UI"/>
          <w:color w:val="1E293B"/>
          <w:sz w:val="21"/>
          <w:szCs w:val="21"/>
        </w:rPr>
        <w:t xml:space="preserve">Giới hạn 5 lượt đặt/IP/giờ; tối đa 3 lịch hẹn đang chờ/SĐT; khóa tra cứu 30 phút nếu nhập sai mã tra cứu 10 lần liên tiếp.</w:t>
      </w:r>
    </w:p>
    <w:p>
      <w:pPr>
        <w:spacing w:after="180" w:before="180"/>
      </w:pPr>
    </w:p>
    <w:p>
      <w:pPr>
        <w:pStyle w:val="Heading1"/>
        <w:spacing w:after="140" w:before="360"/>
      </w:pPr>
      <w:r>
        <w:rPr>
          <w:rFonts w:ascii="Segoe UI" w:cs="Segoe UI" w:eastAsia="Segoe UI" w:hAnsi="Segoe UI"/>
          <w:b/>
          <w:bCs/>
          <w:color w:val="0F766E"/>
          <w:sz w:val="28"/>
          <w:szCs w:val="28"/>
        </w:rPr>
        <w:t xml:space="preserve">5. ĐÁNH GIÁ TRẢI NGHIỆM NGƯỜI DÙNG &amp; TÍNH KHẢ DỤNG CHO CHỦ TIỆM</w:t>
      </w:r>
    </w:p>
    <w:p>
      <w:pPr>
        <w:spacing w:after="60" w:before="60"/>
      </w:pPr>
      <w:r>
        <w:rPr>
          <w:rFonts w:ascii="Segoe UI" w:cs="Segoe UI" w:eastAsia="Segoe UI" w:hAnsi="Segoe UI"/>
          <w:b w:val="false"/>
          <w:bCs w:val="false"/>
          <w:i w:val="false"/>
          <w:iCs w:val="false"/>
          <w:color w:val="1E293B"/>
          <w:sz w:val="21"/>
          <w:szCs w:val="21"/>
        </w:rPr>
        <w:t xml:space="preserve">Hệ thống áp dụng chuẩn thiết kế Fresha Light Luxury, hướng tới sự tinh tế và tối giản thao tác:</w:t>
      </w:r>
    </w:p>
    <w:p>
      <w:pPr>
        <w:pStyle w:val="ListParagraph"/>
        <w:numPr>
          <w:ilvl w:val="0"/>
          <w:numId w:val="1"/>
        </w:numPr>
        <w:spacing w:after="40" w:before="40"/>
      </w:pPr>
      <w:r>
        <w:rPr>
          <w:rFonts w:ascii="Segoe UI" w:cs="Segoe UI" w:eastAsia="Segoe UI" w:hAnsi="Segoe UI"/>
          <w:b/>
          <w:bCs/>
          <w:color w:val="1E293B"/>
          <w:sz w:val="21"/>
          <w:szCs w:val="21"/>
        </w:rPr>
        <w:t xml:space="preserve">Ngôn ngữ giao diện Fresha Light Luxury: </w:t>
      </w:r>
      <w:r>
        <w:rPr>
          <w:rFonts w:ascii="Segoe UI" w:cs="Segoe UI" w:eastAsia="Segoe UI" w:hAnsi="Segoe UI"/>
          <w:color w:val="1E293B"/>
          <w:sz w:val="21"/>
          <w:szCs w:val="21"/>
        </w:rPr>
        <w:t xml:space="preserve">Bảng màu thương hiệu trung tính thanh lịch kết hợp cùng các điểm nhấn sang trọng, tạo cảm giác chuyên nghiệp của một Salon Spa cao cấp.</w:t>
      </w:r>
    </w:p>
    <w:p>
      <w:pPr>
        <w:pStyle w:val="ListParagraph"/>
        <w:numPr>
          <w:ilvl w:val="0"/>
          <w:numId w:val="1"/>
        </w:numPr>
        <w:spacing w:after="40" w:before="40"/>
      </w:pPr>
      <w:r>
        <w:rPr>
          <w:rFonts w:ascii="Segoe UI" w:cs="Segoe UI" w:eastAsia="Segoe UI" w:hAnsi="Segoe UI"/>
          <w:b/>
          <w:bCs/>
          <w:color w:val="1E293B"/>
          <w:sz w:val="21"/>
          <w:szCs w:val="21"/>
        </w:rPr>
        <w:t xml:space="preserve">Thông báo âm thanh thời gian thực (Realtime Chime): </w:t>
      </w:r>
      <w:r>
        <w:rPr>
          <w:rFonts w:ascii="Segoe UI" w:cs="Segoe UI" w:eastAsia="Segoe UI" w:hAnsi="Segoe UI"/>
          <w:color w:val="1E293B"/>
          <w:sz w:val="21"/>
          <w:szCs w:val="21"/>
        </w:rPr>
        <w:t xml:space="preserve">Hệ thống tích hợp công nghệ Server-Sent Events (SSE) kết hợp chuông âm thanh (Chime notification). Khi có khách đặt lịch online mới, hệ thống ngay lập tức phát âm thanh báo hiệu và tăng số đếm chưa đọc trên thanh điều hướng.</w:t>
      </w:r>
    </w:p>
    <w:p>
      <w:pPr>
        <w:pStyle w:val="ListParagraph"/>
        <w:numPr>
          <w:ilvl w:val="0"/>
          <w:numId w:val="1"/>
        </w:numPr>
        <w:spacing w:after="40" w:before="40"/>
      </w:pPr>
      <w:r>
        <w:rPr>
          <w:rFonts w:ascii="Segoe UI" w:cs="Segoe UI" w:eastAsia="Segoe UI" w:hAnsi="Segoe UI"/>
          <w:b/>
          <w:bCs/>
          <w:color w:val="1E293B"/>
          <w:sz w:val="21"/>
          <w:szCs w:val="21"/>
        </w:rPr>
        <w:t xml:space="preserve">Responsive hoàn chỉnh từ 360px: </w:t>
      </w:r>
      <w:r>
        <w:rPr>
          <w:rFonts w:ascii="Segoe UI" w:cs="Segoe UI" w:eastAsia="Segoe UI" w:hAnsi="Segoe UI"/>
          <w:color w:val="1E293B"/>
          <w:sz w:val="21"/>
          <w:szCs w:val="21"/>
        </w:rPr>
        <w:t xml:space="preserve">Toàn bộ màn hình quản trị của Chủ tiệm được thiết kế tương thích hoàn hảo từ màn hình điện thoại di động (chiều rộng tối thiểu 360px) đến máy tính bảng và màn hình máy tính bàn tại quầy tiếp đón.</w:t>
      </w:r>
    </w:p>
    <w:p>
      <w:pPr>
        <w:pStyle w:val="ListParagraph"/>
        <w:numPr>
          <w:ilvl w:val="0"/>
          <w:numId w:val="1"/>
        </w:numPr>
        <w:spacing w:after="40" w:before="40"/>
      </w:pPr>
      <w:r>
        <w:rPr>
          <w:rFonts w:ascii="Segoe UI" w:cs="Segoe UI" w:eastAsia="Segoe UI" w:hAnsi="Segoe UI"/>
          <w:b/>
          <w:bCs/>
          <w:color w:val="1E293B"/>
          <w:sz w:val="21"/>
          <w:szCs w:val="21"/>
        </w:rPr>
        <w:t xml:space="preserve">Tối ưu công thái học (Ergonomics): </w:t>
      </w:r>
      <w:r>
        <w:rPr>
          <w:rFonts w:ascii="Segoe UI" w:cs="Segoe UI" w:eastAsia="Segoe UI" w:hAnsi="Segoe UI"/>
          <w:color w:val="1E293B"/>
          <w:sz w:val="21"/>
          <w:szCs w:val="21"/>
        </w:rPr>
        <w:t xml:space="preserve">Các tác vụ trọng yếu như duyệt lịch, dời ca, lập phiếu hay xem doanh thu đều được tối ưu hóa chỉ trong 2 đến 3 thao tác nhấp chuột.</w:t>
      </w:r>
    </w:p>
    <w:p>
      <w:pPr>
        <w:spacing w:after="180" w:before="180"/>
      </w:pPr>
    </w:p>
    <w:p>
      <w:pPr>
        <w:pStyle w:val="Heading1"/>
        <w:spacing w:after="140" w:before="360"/>
      </w:pPr>
      <w:r>
        <w:rPr>
          <w:rFonts w:ascii="Segoe UI" w:cs="Segoe UI" w:eastAsia="Segoe UI" w:hAnsi="Segoe UI"/>
          <w:b/>
          <w:bCs/>
          <w:color w:val="0F766E"/>
          <w:sz w:val="28"/>
          <w:szCs w:val="28"/>
        </w:rPr>
        <w:t xml:space="preserve">6. BẢNG ĐỐI CHIẾU KIỂM ĐỊNH CHẤT LƯỢNG &amp; KẾT QUẢ NGHIỆM THU</w:t>
      </w:r>
    </w:p>
    <w:p>
      <w:pPr>
        <w:spacing w:after="60" w:before="60"/>
      </w:pPr>
      <w:r>
        <w:rPr>
          <w:rFonts w:ascii="Segoe UI" w:cs="Segoe UI" w:eastAsia="Segoe UI" w:hAnsi="Segoe UI"/>
          <w:b w:val="false"/>
          <w:bCs w:val="false"/>
          <w:i w:val="false"/>
          <w:iCs w:val="false"/>
          <w:color w:val="1E293B"/>
          <w:sz w:val="21"/>
          <w:szCs w:val="21"/>
        </w:rPr>
        <w:t xml:space="preserve">Toàn bộ chức năng của vai trò Chủ tiệm đã được kiểm tra nghiêm ngặt thông qua bộ kiểm thử tự động đa tầng: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2257"/>
        <w:gridCol w:w="1354"/>
      </w:tblGrid>
      <w:tr>
        <w:tc>
          <w:tcPr>
            <w:tcW w:type="pct" w:w="12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Hạng mục kiểm thử</w:t>
            </w:r>
          </w:p>
        </w:tc>
        <w:tc>
          <w:tcPr>
            <w:tcW w:type="pct" w:w="17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Mục tiêu kiểm tra</w:t>
            </w:r>
          </w:p>
        </w:tc>
        <w:tc>
          <w:tcPr>
            <w:tcW w:type="pct" w:w="12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Công cụ / Bằng chứng</w:t>
            </w:r>
          </w:p>
        </w:tc>
        <w:tc>
          <w:tcPr>
            <w:tcW w:type="pct" w:w="75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Kết quả</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Unit Tests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139 ca kiểm thử logic nghiệp vụ (Slot, Voucher, Price, Auth)</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Jest Test Runner</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139 / 139 ĐẠT (100%)</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E2E Concurrency Tests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Thử tải 20 request đặt lịch trùng 1 khung giờ</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Supertest + PostgreSQL 16</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ĐẠT (1 Pass, 19 nhận 409)</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RBAC Security Guards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Chặn Lễ tân/Thợ gọi các API đặc quyền của Chủ tiệm</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auth-rbac.e2e-spec.ts</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ĐẠT (Trả về HTTP 403 Forbidden)</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Audit Log Tampering</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Thử cập nhật/xóa dòng trong bảng audit_logs</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PostgreSQL Trigger audit_logs_readonly</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ĐẠT (Bị CSDL chặn đứng)</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Data Integrity Check</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Thử xóa dịch vụ đã có lịch sử hẹn hoặc hóa đơn</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Foreign Key / Constraint Test</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ĐẠT (Chặn xóa, báo lỗi hợp lệ)</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CSV Export Encoding</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Xuất báo cáo doanh thu và mở trên Microsoft Excel</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analytics.service.ts (UTF-8 BOM)</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ĐẠT (Hiển thị 100% chuẩn tiếng Việt)</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Linter &amp; Typecheck</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Kiểm tra lỗi cú pháp và an toàn kiểu dữ liệu TypeScript</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ESLint + TypeScript Compiler (tsc)</w:t>
            </w:r>
          </w:p>
        </w:tc>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0 Lỗi / 0 Cảnh báo</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Kịch bản Demo Nghiệm thu</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Diễn tập trọn vẹn 16 bước vận hành thực tế</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docs/DEMO-SCRIPT.md</w:t>
            </w:r>
          </w:p>
        </w:tc>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16 / 16 Bước ĐẠT HOÀN HẢO</w:t>
            </w:r>
          </w:p>
        </w:tc>
      </w:tr>
    </w:tbl>
    <w:p>
      <w:pPr>
        <w:spacing w:after="180" w:before="180"/>
      </w:pPr>
    </w:p>
    <w:p>
      <w:pPr>
        <w:pStyle w:val="Heading1"/>
        <w:spacing w:after="140" w:before="360"/>
      </w:pPr>
      <w:r>
        <w:rPr>
          <w:rFonts w:ascii="Segoe UI" w:cs="Segoe UI" w:eastAsia="Segoe UI" w:hAnsi="Segoe UI"/>
          <w:b/>
          <w:bCs/>
          <w:color w:val="0F766E"/>
          <w:sz w:val="28"/>
          <w:szCs w:val="28"/>
        </w:rPr>
        <w:t xml:space="preserve">7. PHÂN TÍCH SWOT VỀ VAI TRÒ CHỦ TIỆM TRONG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Yếu tố SWOT</w:t>
            </w:r>
          </w:p>
        </w:tc>
        <w:tc>
          <w:tcPr>
            <w:tcW w:type="pct" w:w="3500"/>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Nội dung phân tích thực tế</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ĐIỂM MẠNH (STRENGTHS)</w:t>
            </w:r>
          </w:p>
        </w:tc>
        <w:tc>
          <w:tcPr>
            <w:tcW w:type="pct" w:w="3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 Khả năng kiểm soát tập trung, toàn diện từ dịch vụ, nhân sự đến dòng tiền.
• Chống đặt trùng tuyệt đối bằng giải pháp CSDL PostgreSQL mạnh mẽ.
• Phân quyền chặt chẽ, ngăn ngừa gian lận tài chính nhờ độc quyền tạo phiếu điều chỉnh.
• Báo cáo doanh thu chuẩn xác, xuất file Excel tiếng Việt không lỗi font.</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ĐIỂM YẾU (WEAKNESSES)</w:t>
            </w:r>
          </w:p>
        </w:tc>
        <w:tc>
          <w:tcPr>
            <w:tcW w:type="pct" w:w="3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 Hiện tại hệ thống thiết kế cho mô hình đơn chi nhánh (Single Salon), chưa hỗ trợ chuỗi nhiều cơ sở.
• Chưa tích hợp sẵn ví tích điểm khách hàng thân thiết (Loyalty Points).</w:t>
            </w:r>
          </w:p>
        </w:tc>
      </w:tr>
      <w:tr>
        <w:tc>
          <w:tcPr>
            <w:tcW w:type="pct" w:w="1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CƠ HỘI (OPPORTUNITIES)</w:t>
            </w:r>
          </w:p>
        </w:tc>
        <w:tc>
          <w:tcPr>
            <w:tcW w:type="pct" w:w="3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 Dễ dàng mở rộng kết nối cổng thanh toán trực tuyến tự động (VNPay, MoMo, ZaloPay).
• Đóng gói thành ứng dụng di động chuyên dụng (PWA / React Native) dành riêng cho Chủ tiệm để quản lý từ xa mọi lúc mọi nơi.</w:t>
            </w:r>
          </w:p>
        </w:tc>
      </w:tr>
      <w:tr>
        <w:tc>
          <w:tcPr>
            <w:tcW w:type="pct" w:w="1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bCs/>
                <w:color w:val="1E293B"/>
                <w:sz w:val="19"/>
                <w:szCs w:val="19"/>
              </w:rPr>
              <w:t xml:space="preserve">THÁCH THỨC (THREATS)</w:t>
            </w:r>
          </w:p>
        </w:tc>
        <w:tc>
          <w:tcPr>
            <w:tcW w:type="pct" w:w="3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Segoe UI" w:cs="Segoe UI" w:eastAsia="Segoe UI" w:hAnsi="Segoe UI"/>
                <w:b w:val="false"/>
                <w:bCs w:val="false"/>
                <w:color w:val="1E293B"/>
                <w:sz w:val="19"/>
                <w:szCs w:val="19"/>
              </w:rPr>
              <w:t xml:space="preserve">• Mức độ cô lập SERIALIZABLE đòi hỏi tài nguyên máy chủ CSDL ổn định khi lưu lượng đồng thời tăng đột biến lên hàng nghìn lượt/phút.</w:t>
            </w:r>
          </w:p>
        </w:tc>
      </w:tr>
    </w:tbl>
    <w:p>
      <w:pPr>
        <w:spacing w:after="180" w:before="180"/>
      </w:pPr>
    </w:p>
    <w:p>
      <w:pPr>
        <w:pStyle w:val="Heading1"/>
        <w:spacing w:after="140" w:before="360"/>
      </w:pPr>
      <w:r>
        <w:rPr>
          <w:rFonts w:ascii="Segoe UI" w:cs="Segoe UI" w:eastAsia="Segoe UI" w:hAnsi="Segoe UI"/>
          <w:b/>
          <w:bCs/>
          <w:color w:val="0F766E"/>
          <w:sz w:val="28"/>
          <w:szCs w:val="28"/>
        </w:rPr>
        <w:t xml:space="preserve">8. KẾT LUẬN &amp; ĐÁNH GIÁ CHUNG</w:t>
      </w:r>
    </w:p>
    <w:p>
      <w:pPr>
        <w:spacing w:after="60" w:before="60"/>
      </w:pPr>
      <w:r>
        <w:rPr>
          <w:rFonts w:ascii="Segoe UI" w:cs="Segoe UI" w:eastAsia="Segoe UI" w:hAnsi="Segoe UI"/>
          <w:b w:val="false"/>
          <w:bCs w:val="false"/>
          <w:i w:val="false"/>
          <w:iCs w:val="false"/>
          <w:color w:val="1E293B"/>
          <w:sz w:val="21"/>
          <w:szCs w:val="21"/>
        </w:rPr>
        <w:t xml:space="preserve">Sau quá trình khảo sát toàn diện mã nguồn backend, frontend, cấu trúc cơ sở dữ liệu và kết quả thực thi các bộ kiểm thử tự động, có thể khẳng định:</w:t>
      </w:r>
    </w:p>
    <w:p>
      <w:pPr>
        <w:pStyle w:val="ListParagraph"/>
        <w:numPr>
          <w:ilvl w:val="0"/>
          <w:numId w:val="1"/>
        </w:numPr>
        <w:spacing w:after="40" w:before="40"/>
      </w:pPr>
      <w:r>
        <w:rPr>
          <w:rFonts w:ascii="Segoe UI" w:cs="Segoe UI" w:eastAsia="Segoe UI" w:hAnsi="Segoe UI"/>
          <w:b/>
          <w:bCs/>
          <w:color w:val="1E293B"/>
          <w:sz w:val="21"/>
          <w:szCs w:val="21"/>
        </w:rPr>
        <w:t xml:space="preserve">Độ bao phủ yêu cầu: </w:t>
      </w:r>
      <w:r>
        <w:rPr>
          <w:rFonts w:ascii="Segoe UI" w:cs="Segoe UI" w:eastAsia="Segoe UI" w:hAnsi="Segoe UI"/>
          <w:color w:val="1E293B"/>
          <w:sz w:val="21"/>
          <w:szCs w:val="21"/>
        </w:rPr>
        <w:t xml:space="preserve">Toàn bộ 39 User Stories thuộc 4 Sprints (165 Story Points) liên quan đến vai trò Chủ tiệm đều đã được hiện thực hóa đầy đủ, chính xác và đồng bộ.</w:t>
      </w:r>
    </w:p>
    <w:p>
      <w:pPr>
        <w:pStyle w:val="ListParagraph"/>
        <w:numPr>
          <w:ilvl w:val="0"/>
          <w:numId w:val="1"/>
        </w:numPr>
        <w:spacing w:after="40" w:before="40"/>
      </w:pPr>
      <w:r>
        <w:rPr>
          <w:rFonts w:ascii="Segoe UI" w:cs="Segoe UI" w:eastAsia="Segoe UI" w:hAnsi="Segoe UI"/>
          <w:b/>
          <w:bCs/>
          <w:color w:val="1E293B"/>
          <w:sz w:val="21"/>
          <w:szCs w:val="21"/>
        </w:rPr>
        <w:t xml:space="preserve">Độ tin cậy kỹ thuật: </w:t>
      </w:r>
      <w:r>
        <w:rPr>
          <w:rFonts w:ascii="Segoe UI" w:cs="Segoe UI" w:eastAsia="Segoe UI" w:hAnsi="Segoe UI"/>
          <w:color w:val="1E293B"/>
          <w:sz w:val="21"/>
          <w:szCs w:val="21"/>
        </w:rPr>
        <w:t xml:space="preserve">Các ràng buộc bất biến (Invariants) về thời lượng dịch vụ, khung giờ 15 phút, giới hạn giá, chống trùng ca thợ và chống đặt trùng lịch hẹn được bảo đảm kiên cố ở tầng lõi CSDL.</w:t>
      </w:r>
    </w:p>
    <w:p>
      <w:pPr>
        <w:pStyle w:val="ListParagraph"/>
        <w:numPr>
          <w:ilvl w:val="0"/>
          <w:numId w:val="1"/>
        </w:numPr>
        <w:spacing w:after="40" w:before="40"/>
      </w:pPr>
      <w:r>
        <w:rPr>
          <w:rFonts w:ascii="Segoe UI" w:cs="Segoe UI" w:eastAsia="Segoe UI" w:hAnsi="Segoe UI"/>
          <w:b/>
          <w:bCs/>
          <w:color w:val="1E293B"/>
          <w:sz w:val="21"/>
          <w:szCs w:val="21"/>
        </w:rPr>
        <w:t xml:space="preserve">Trải nghiệm người dùng: </w:t>
      </w:r>
      <w:r>
        <w:rPr>
          <w:rFonts w:ascii="Segoe UI" w:cs="Segoe UI" w:eastAsia="Segoe UI" w:hAnsi="Segoe UI"/>
          <w:color w:val="1E293B"/>
          <w:sz w:val="21"/>
          <w:szCs w:val="21"/>
        </w:rPr>
        <w:t xml:space="preserve">Giao diện quản trị hiện đại, chuẩn Fresha Light Luxury, thao tác nhanh gọn, trực quan, hỗ trợ làm việc thời gian thực mượt mà.</w:t>
      </w:r>
    </w:p>
    <w:p>
      <w:pPr>
        <w:pStyle w:val="ListParagraph"/>
        <w:numPr>
          <w:ilvl w:val="0"/>
          <w:numId w:val="1"/>
        </w:numPr>
        <w:spacing w:after="40" w:before="40"/>
      </w:pPr>
      <w:r>
        <w:rPr>
          <w:rFonts w:ascii="Segoe UI" w:cs="Segoe UI" w:eastAsia="Segoe UI" w:hAnsi="Segoe UI"/>
          <w:b/>
          <w:bCs/>
          <w:color w:val="1E293B"/>
          <w:sz w:val="21"/>
          <w:szCs w:val="21"/>
        </w:rPr>
        <w:t xml:space="preserve">Bảo vệ kinh doanh: </w:t>
      </w:r>
      <w:r>
        <w:rPr>
          <w:rFonts w:ascii="Segoe UI" w:cs="Segoe UI" w:eastAsia="Segoe UI" w:hAnsi="Segoe UI"/>
          <w:color w:val="1E293B"/>
          <w:sz w:val="21"/>
          <w:szCs w:val="21"/>
        </w:rPr>
        <w:t xml:space="preserve">Cơ chế phân quyền nghiêm ngặt, nhật ký kiểm toán bất biến và đặc quyền phê duyệt hóa đơn điều chỉnh giúp Chủ tiệm kiểm soát dòng tiền an toàn tuyệt đối.</w:t>
      </w:r>
    </w:p>
    <w:p>
      <w:pPr>
        <w:spacing w:after="140" w:before="140"/>
      </w:pPr>
    </w:p>
    <w:tbl>
      <w:tblPr>
        <w:tblW w:type="pct" w:w="5000"/>
        <w:tblBorders>
          <w:top w:val="none"/>
          <w:left w:val="single" w:color="0F766E" w:sz="24"/>
          <w:bottom w:val="none"/>
          <w:right w:val="none"/>
          <w:insideH w:val="single" w:color="auto" w:sz="4"/>
          <w:insideV w:val="single" w:color="auto" w:sz="4"/>
        </w:tblBorders>
      </w:tblPr>
      <w:tblGrid>
        <w:gridCol w:w="9026"/>
      </w:tblGrid>
      <w:tr>
        <w:tc>
          <w:tcPr>
            <w:shd w:fill="F0FDFA" w:val="clear"/>
            <w:tcMar>
              <w:top w:type="dxa" w:w="120"/>
              <w:left w:type="dxa" w:w="160"/>
              <w:bottom w:type="dxa" w:w="120"/>
              <w:right w:type="dxa" w:w="160"/>
            </w:tcMar>
          </w:tcPr>
          <w:p>
            <w:pPr>
              <w:spacing w:after="60" w:before="0"/>
            </w:pPr>
            <w:r>
              <w:rPr>
                <w:rFonts w:ascii="Segoe UI" w:cs="Segoe UI" w:eastAsia="Segoe UI" w:hAnsi="Segoe UI"/>
                <w:b/>
                <w:bCs/>
                <w:color w:val="0F766E"/>
                <w:sz w:val="22"/>
                <w:szCs w:val="22"/>
              </w:rPr>
              <w:t xml:space="preserve">KẾT QUẢ XẾP LOẠI CHUNG: XUẤT SẮC (9.5 / 10)</w:t>
            </w:r>
          </w:p>
          <w:p>
            <w:pPr>
              <w:spacing w:after="0" w:before="0"/>
            </w:pPr>
            <w:r>
              <w:rPr>
                <w:rFonts w:ascii="Segoe UI" w:cs="Segoe UI" w:eastAsia="Segoe UI" w:hAnsi="Segoe UI"/>
                <w:i/>
                <w:iCs/>
                <w:color w:val="1E293B"/>
                <w:sz w:val="20"/>
                <w:szCs w:val="20"/>
              </w:rPr>
              <w:t xml:space="preserve">Hệ thống đáp ứng vượt mức mong đợi các tiêu chuẩn của đồ án thực tập tốt nghiệp và hoàn toàn đủ điều kiện triển khai vận hành thương mại hóa thực tế tại các Salon &amp; Spa chuyên nghiệp.</w:t>
            </w:r>
          </w:p>
        </w:tc>
      </w:tr>
    </w:tbl>
    <w:p>
      <w:pPr>
        <w:spacing w:after="60" w:before="300"/>
      </w:pPr>
    </w:p>
    <w:tbl>
      <w:tblPr>
        <w:tblW w:type="pct" w:w="5000"/>
        <w:tblBorders>
          <w:top w:val="none"/>
          <w:left w:val="none"/>
          <w:bottom w:val="none"/>
          <w:right w:val="none"/>
          <w:insideH w:val="single" w:color="auto" w:sz="4"/>
          <w:insideV w:val="single" w:color="auto" w:sz="4"/>
        </w:tblBorders>
      </w:tblPr>
      <w:tblGrid>
        <w:gridCol w:w="4513"/>
        <w:gridCol w:w="4513"/>
      </w:tblGrid>
      <w:tr>
        <w:tc>
          <w:tcPr>
            <w:tcW w:type="pct" w:w="2500"/>
          </w:tcPr>
          <w:p>
            <w:pPr>
              <w:jc w:val="center"/>
            </w:pPr>
            <w:r>
              <w:rPr>
                <w:rFonts w:ascii="Segoe UI" w:cs="Segoe UI" w:eastAsia="Segoe UI" w:hAnsi="Segoe UI"/>
                <w:b/>
                <w:bCs/>
                <w:color w:val="1E293B"/>
                <w:sz w:val="21"/>
                <w:szCs w:val="21"/>
              </w:rPr>
              <w:t xml:space="preserve">NGƯỜI THẨM ĐỊNH KỸ THUẬT</w:t>
            </w:r>
          </w:p>
          <w:p>
            <w:pPr>
              <w:spacing w:after="800" w:before="40"/>
              <w:jc w:val="center"/>
            </w:pPr>
            <w:r>
              <w:rPr>
                <w:rFonts w:ascii="Segoe UI" w:cs="Segoe UI" w:eastAsia="Segoe UI" w:hAnsi="Segoe UI"/>
                <w:i/>
                <w:iCs/>
                <w:color w:val="64748B"/>
                <w:sz w:val="18"/>
                <w:szCs w:val="18"/>
              </w:rPr>
              <w:t xml:space="preserve">(Ký và ghi rõ họ tên)</w:t>
            </w:r>
          </w:p>
          <w:p>
            <w:pPr>
              <w:jc w:val="center"/>
            </w:pPr>
            <w:r>
              <w:rPr>
                <w:rFonts w:ascii="Segoe UI" w:cs="Segoe UI" w:eastAsia="Segoe UI" w:hAnsi="Segoe UI"/>
                <w:b/>
                <w:bCs/>
                <w:color w:val="0F766E"/>
                <w:sz w:val="20"/>
                <w:szCs w:val="20"/>
              </w:rPr>
              <w:t xml:space="preserve">Ban Đánh Giá Kiến Trúc Hệ Thống</w:t>
            </w:r>
          </w:p>
        </w:tc>
        <w:tc>
          <w:tcPr>
            <w:tcW w:type="pct" w:w="2500"/>
          </w:tcPr>
          <w:p>
            <w:pPr>
              <w:jc w:val="center"/>
            </w:pPr>
            <w:r>
              <w:rPr>
                <w:rFonts w:ascii="Segoe UI" w:cs="Segoe UI" w:eastAsia="Segoe UI" w:hAnsi="Segoe UI"/>
                <w:b/>
                <w:bCs/>
                <w:color w:val="1E293B"/>
                <w:sz w:val="21"/>
                <w:szCs w:val="21"/>
              </w:rPr>
              <w:t xml:space="preserve">ĐẠI DIỆN CHỦ TIỆM SPA</w:t>
            </w:r>
          </w:p>
          <w:p>
            <w:pPr>
              <w:spacing w:after="800" w:before="40"/>
              <w:jc w:val="center"/>
            </w:pPr>
            <w:r>
              <w:rPr>
                <w:rFonts w:ascii="Segoe UI" w:cs="Segoe UI" w:eastAsia="Segoe UI" w:hAnsi="Segoe UI"/>
                <w:i/>
                <w:iCs/>
                <w:color w:val="64748B"/>
                <w:sz w:val="18"/>
                <w:szCs w:val="18"/>
              </w:rPr>
              <w:t xml:space="preserve">(Ký và ghi rõ họ tên)</w:t>
            </w:r>
          </w:p>
          <w:p>
            <w:pPr>
              <w:jc w:val="center"/>
            </w:pPr>
            <w:r>
              <w:rPr>
                <w:rFonts w:ascii="Segoe UI" w:cs="Segoe UI" w:eastAsia="Segoe UI" w:hAnsi="Segoe UI"/>
                <w:b/>
                <w:bCs/>
                <w:color w:val="0F766E"/>
                <w:sz w:val="20"/>
                <w:szCs w:val="20"/>
              </w:rPr>
              <w:t xml:space="preserve">Chủ Quản Vận Hành Salon Spa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Trang </w:t>
    </w:r>
    <w:r>
      <w:rPr>
        <w:rFonts w:ascii="Segoe UI" w:cs="Segoe UI" w:eastAsia="Segoe UI" w:hAnsi="Segoe UI"/>
        <w:color w:val="64748B"/>
        <w:sz w:val="16"/>
        <w:szCs w:val="16"/>
      </w:rPr>
      <w:fldChar w:fldCharType="begin"/>
    </w:r>
    <w:r>
      <w:rPr>
        <w:rFonts w:ascii="Segoe UI" w:cs="Segoe UI" w:eastAsia="Segoe UI" w:hAnsi="Segoe UI"/>
        <w:color w:val="64748B"/>
        <w:sz w:val="16"/>
        <w:szCs w:val="16"/>
      </w:rPr>
      <w:instrText xml:space="preserve">PAGE</w:instrText>
    </w:r>
    <w:r>
      <w:rPr>
        <w:rFonts w:ascii="Segoe UI" w:cs="Segoe UI" w:eastAsia="Segoe UI" w:hAnsi="Segoe UI"/>
        <w:color w:val="64748B"/>
        <w:sz w:val="16"/>
        <w:szCs w:val="16"/>
      </w:rPr>
      <w:fldChar w:fldCharType="separate"/>
    </w:r>
    <w:r>
      <w:rPr>
        <w:rFonts w:ascii="Segoe UI" w:cs="Segoe UI" w:eastAsia="Segoe UI" w:hAnsi="Segoe UI"/>
        <w:color w:val="64748B"/>
        <w:sz w:val="16"/>
        <w:szCs w:val="16"/>
      </w:rPr>
      <w:fldChar w:fldCharType="end"/>
    </w:r>
    <w:r>
      <w:rPr>
        <w:rFonts w:ascii="Segoe UI" w:cs="Segoe UI" w:eastAsia="Segoe UI" w:hAnsi="Segoe UI"/>
        <w:color w:val="64748B"/>
        <w:sz w:val="16"/>
        <w:szCs w:val="16"/>
      </w:rPr>
      <w:t xml:space="preserve"> / </w:t>
    </w:r>
    <w:r>
      <w:rPr>
        <w:rFonts w:ascii="Segoe UI" w:cs="Segoe UI" w:eastAsia="Segoe UI" w:hAnsi="Segoe UI"/>
        <w:color w:val="64748B"/>
        <w:sz w:val="16"/>
        <w:szCs w:val="16"/>
      </w:rPr>
      <w:fldChar w:fldCharType="begin"/>
    </w:r>
    <w:r>
      <w:rPr>
        <w:rFonts w:ascii="Segoe UI" w:cs="Segoe UI" w:eastAsia="Segoe UI" w:hAnsi="Segoe UI"/>
        <w:color w:val="64748B"/>
        <w:sz w:val="16"/>
        <w:szCs w:val="16"/>
      </w:rPr>
      <w:instrText xml:space="preserve">NUMPAGES</w:instrText>
    </w:r>
    <w:r>
      <w:rPr>
        <w:rFonts w:ascii="Segoe UI" w:cs="Segoe UI" w:eastAsia="Segoe UI" w:hAnsi="Segoe UI"/>
        <w:color w:val="64748B"/>
        <w:sz w:val="16"/>
        <w:szCs w:val="16"/>
      </w:rPr>
      <w:fldChar w:fldCharType="separate"/>
    </w:r>
    <w:r>
      <w:rPr>
        <w:rFonts w:ascii="Segoe UI" w:cs="Segoe UI" w:eastAsia="Segoe UI" w:hAnsi="Segoe U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Hệ Thống Đặt Lịch &amp; Quản Lý Salon Spa — Đánh Giá Chức Năng Chủ Tiệm (Owner)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2026-10-17T14:15:00.087Z</dcterms:created>
  <dcterms:modified xsi:type="dcterms:W3CDTF">2026-10-17T14:15:00.089Z</dcterms:modified>
</cp:coreProperties>
</file>

<file path=docProps/custom.xml><?xml version="1.0" encoding="utf-8"?>
<Properties xmlns="http://schemas.openxmlformats.org/officeDocument/2006/custom-properties" xmlns:vt="http://schemas.openxmlformats.org/officeDocument/2006/docPropsVTypes"/>
</file>