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D71" w:rsidRPr="0073507E" w:rsidRDefault="00A13D71" w:rsidP="007D60B7">
      <w:pPr>
        <w:jc w:val="center"/>
        <w:rPr>
          <w:rFonts w:ascii="Arial" w:hAnsi="Arial" w:cs="Arial"/>
        </w:rPr>
      </w:pPr>
    </w:p>
    <w:p w:rsidR="00723A69" w:rsidRPr="0073507E" w:rsidRDefault="00723A69" w:rsidP="007D60B7">
      <w:pPr>
        <w:jc w:val="center"/>
        <w:rPr>
          <w:rFonts w:ascii="Arial" w:hAnsi="Arial" w:cs="Arial"/>
        </w:rPr>
      </w:pPr>
      <w:r w:rsidRPr="0073507E">
        <w:rPr>
          <w:rFonts w:ascii="Arial" w:hAnsi="Arial" w:cs="Arial"/>
        </w:rPr>
        <w:t>Renouveler un permis de chauffeur de taxi</w:t>
      </w:r>
    </w:p>
    <w:p w:rsidR="00723A69" w:rsidRPr="0073507E" w:rsidRDefault="00723A69" w:rsidP="007D60B7">
      <w:pPr>
        <w:jc w:val="center"/>
        <w:rPr>
          <w:rFonts w:ascii="Arial" w:hAnsi="Arial" w:cs="Arial"/>
          <w:b/>
          <w:sz w:val="28"/>
        </w:rPr>
      </w:pPr>
      <w:r w:rsidRPr="0073507E">
        <w:rPr>
          <w:rFonts w:ascii="Arial" w:hAnsi="Arial" w:cs="Arial"/>
          <w:b/>
          <w:sz w:val="28"/>
        </w:rPr>
        <w:t>Programme de formation continue</w:t>
      </w:r>
      <w:r w:rsidR="009A569F" w:rsidRPr="0073507E">
        <w:rPr>
          <w:rFonts w:ascii="Arial" w:hAnsi="Arial" w:cs="Arial"/>
          <w:b/>
          <w:sz w:val="28"/>
        </w:rPr>
        <w:t xml:space="preserve"> </w:t>
      </w:r>
    </w:p>
    <w:p w:rsidR="00F45319" w:rsidRPr="0073507E" w:rsidRDefault="00F45319" w:rsidP="007D60B7">
      <w:pPr>
        <w:jc w:val="center"/>
        <w:rPr>
          <w:rFonts w:ascii="Arial" w:hAnsi="Arial" w:cs="Arial"/>
          <w:b/>
          <w:sz w:val="28"/>
        </w:rPr>
      </w:pPr>
      <w:r w:rsidRPr="0073507E">
        <w:rPr>
          <w:rFonts w:ascii="Arial" w:hAnsi="Arial" w:cs="Arial"/>
          <w:bCs/>
          <w:noProof/>
          <w:lang w:eastAsia="fr-CA"/>
        </w:rPr>
        <w:drawing>
          <wp:inline distT="0" distB="0" distL="0" distR="0" wp14:anchorId="2D5EF741" wp14:editId="2F405527">
            <wp:extent cx="2380615" cy="1569720"/>
            <wp:effectExtent l="0" t="0" r="635" b="0"/>
            <wp:docPr id="5" name="Image 5" descr="http://www.formationcftr.com/local/cache-vignettes/L250xH165/arton87-58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ormationcftr.com/local/cache-vignettes/L250xH165/arton87-580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1569720"/>
                    </a:xfrm>
                    <a:prstGeom prst="rect">
                      <a:avLst/>
                    </a:prstGeom>
                    <a:noFill/>
                    <a:ln>
                      <a:noFill/>
                    </a:ln>
                  </pic:spPr>
                </pic:pic>
              </a:graphicData>
            </a:graphic>
          </wp:inline>
        </w:drawing>
      </w:r>
    </w:p>
    <w:p w:rsidR="00723A69" w:rsidRPr="0073507E" w:rsidRDefault="00723A69">
      <w:pPr>
        <w:rPr>
          <w:rFonts w:ascii="Arial" w:hAnsi="Arial" w:cs="Arial"/>
          <w:sz w:val="24"/>
          <w:szCs w:val="24"/>
        </w:rPr>
      </w:pPr>
      <w:r w:rsidRPr="0073507E">
        <w:rPr>
          <w:rStyle w:val="lev"/>
          <w:rFonts w:ascii="Arial" w:hAnsi="Arial" w:cs="Arial"/>
          <w:sz w:val="24"/>
          <w:szCs w:val="24"/>
        </w:rPr>
        <w:t>Contexte</w:t>
      </w:r>
    </w:p>
    <w:p w:rsidR="00723A69" w:rsidRPr="0073507E" w:rsidRDefault="00723A69">
      <w:pPr>
        <w:rPr>
          <w:rFonts w:ascii="Arial" w:hAnsi="Arial" w:cs="Arial"/>
        </w:rPr>
      </w:pPr>
      <w:r w:rsidRPr="0073507E">
        <w:rPr>
          <w:rFonts w:ascii="Arial" w:hAnsi="Arial" w:cs="Arial"/>
        </w:rPr>
        <w:t>L’industrie du taxi est au cœur de la vie des Lavallois. Le métier de chauffeur de taxi étant un métier difficile, il convient d’outiller les chauffeurs le mieux possible. La formation continue contribue à la reconnaissance du métier de chauffeur de taxi par la population, ce qui engendre une fierté légitime et une plus grande motivation chez les chauffeurs.</w:t>
      </w:r>
    </w:p>
    <w:p w:rsidR="00723A69" w:rsidRPr="0073507E" w:rsidRDefault="00723A69" w:rsidP="000A7A9E">
      <w:pPr>
        <w:spacing w:before="360"/>
        <w:rPr>
          <w:rStyle w:val="lev"/>
          <w:rFonts w:ascii="Arial" w:hAnsi="Arial" w:cs="Arial"/>
          <w:sz w:val="24"/>
          <w:szCs w:val="24"/>
        </w:rPr>
      </w:pPr>
      <w:r w:rsidRPr="0073507E">
        <w:rPr>
          <w:rStyle w:val="lev"/>
          <w:rFonts w:ascii="Arial" w:hAnsi="Arial" w:cs="Arial"/>
          <w:sz w:val="24"/>
          <w:szCs w:val="24"/>
        </w:rPr>
        <w:t>Besoins des diverses clientèles</w:t>
      </w:r>
    </w:p>
    <w:p w:rsidR="00723A69" w:rsidRPr="0073507E" w:rsidRDefault="00723A69">
      <w:pPr>
        <w:rPr>
          <w:rFonts w:ascii="Arial" w:hAnsi="Arial" w:cs="Arial"/>
        </w:rPr>
      </w:pPr>
      <w:r w:rsidRPr="0073507E">
        <w:rPr>
          <w:rFonts w:ascii="Arial" w:hAnsi="Arial" w:cs="Arial"/>
        </w:rPr>
        <w:t>Les diverses clientèles desservies par l’industrie du taxi présentent des caractéristiques propres à chacune d’elles. Les attentes de la clientèle corporative ne sont pas nécessairement les mêmes que celles de la clientèle touristique ou de la population en général. Par ailleurs</w:t>
      </w:r>
      <w:r w:rsidR="00B366FF" w:rsidRPr="0073507E">
        <w:rPr>
          <w:rFonts w:ascii="Arial" w:hAnsi="Arial" w:cs="Arial"/>
        </w:rPr>
        <w:t xml:space="preserve">, </w:t>
      </w:r>
      <w:r w:rsidRPr="0073507E">
        <w:rPr>
          <w:rFonts w:ascii="Arial" w:hAnsi="Arial" w:cs="Arial"/>
        </w:rPr>
        <w:t>les marchés émergents - telles la clientèle constituée par les aînés, la clientèle du milieu hospitalier et la clientèle verte - qui prendront de plus en plus d’importance dans un avenir rapproché requièrent des habiletés particulières qui ne sont pas forcément innées.</w:t>
      </w:r>
    </w:p>
    <w:p w:rsidR="00723A69" w:rsidRPr="0073507E" w:rsidRDefault="00723A69" w:rsidP="000A7A9E">
      <w:pPr>
        <w:spacing w:before="360"/>
        <w:rPr>
          <w:rFonts w:ascii="Arial" w:hAnsi="Arial" w:cs="Arial"/>
          <w:sz w:val="24"/>
          <w:szCs w:val="24"/>
        </w:rPr>
      </w:pPr>
      <w:r w:rsidRPr="0073507E">
        <w:rPr>
          <w:rStyle w:val="lev"/>
          <w:rFonts w:ascii="Arial" w:hAnsi="Arial" w:cs="Arial"/>
          <w:sz w:val="24"/>
          <w:szCs w:val="24"/>
        </w:rPr>
        <w:t>But du programme de formation continue</w:t>
      </w:r>
    </w:p>
    <w:p w:rsidR="00723A69" w:rsidRPr="0073507E" w:rsidRDefault="00723A69">
      <w:pPr>
        <w:rPr>
          <w:rFonts w:ascii="Arial" w:hAnsi="Arial" w:cs="Arial"/>
        </w:rPr>
      </w:pPr>
      <w:r w:rsidRPr="0073507E">
        <w:rPr>
          <w:rFonts w:ascii="Arial" w:hAnsi="Arial" w:cs="Arial"/>
        </w:rPr>
        <w:t>La formation continue vise à répondre aux objectifs d’amélioration du service à la clientèle et de sécurité du public. (</w:t>
      </w:r>
      <w:r w:rsidRPr="0073507E">
        <w:rPr>
          <w:rStyle w:val="Accentuation"/>
          <w:rFonts w:ascii="Arial" w:hAnsi="Arial" w:cs="Arial"/>
        </w:rPr>
        <w:t>Loi concernant les services de transport par taxi</w:t>
      </w:r>
      <w:r w:rsidRPr="0073507E">
        <w:rPr>
          <w:rFonts w:ascii="Arial" w:hAnsi="Arial" w:cs="Arial"/>
        </w:rPr>
        <w:t>, art. 1).</w:t>
      </w:r>
    </w:p>
    <w:p w:rsidR="007D60B7" w:rsidRPr="0073507E" w:rsidRDefault="00723A69" w:rsidP="000A7A9E">
      <w:pPr>
        <w:spacing w:before="360"/>
        <w:rPr>
          <w:rStyle w:val="lev"/>
          <w:rFonts w:ascii="Arial" w:hAnsi="Arial" w:cs="Arial"/>
          <w:sz w:val="24"/>
          <w:szCs w:val="24"/>
        </w:rPr>
      </w:pPr>
      <w:r w:rsidRPr="0073507E">
        <w:rPr>
          <w:rStyle w:val="lev"/>
          <w:rFonts w:ascii="Arial" w:hAnsi="Arial" w:cs="Arial"/>
          <w:sz w:val="24"/>
          <w:szCs w:val="24"/>
        </w:rPr>
        <w:t>Historiq</w:t>
      </w:r>
      <w:r w:rsidR="007D60B7" w:rsidRPr="0073507E">
        <w:rPr>
          <w:rStyle w:val="lev"/>
          <w:rFonts w:ascii="Arial" w:hAnsi="Arial" w:cs="Arial"/>
          <w:sz w:val="24"/>
          <w:szCs w:val="24"/>
        </w:rPr>
        <w:t>ue de la formation continue</w:t>
      </w:r>
    </w:p>
    <w:p w:rsidR="00723A69" w:rsidRPr="0073507E" w:rsidRDefault="00723A69">
      <w:pPr>
        <w:rPr>
          <w:rFonts w:ascii="Arial" w:hAnsi="Arial" w:cs="Arial"/>
        </w:rPr>
      </w:pPr>
      <w:r w:rsidRPr="0073507E">
        <w:rPr>
          <w:rFonts w:ascii="Arial" w:hAnsi="Arial" w:cs="Arial"/>
        </w:rPr>
        <w:t>L’exigence relative à la formation continue obligatoire a été introduite dans la réglementation municipale en 20</w:t>
      </w:r>
      <w:r w:rsidR="00F45319" w:rsidRPr="0073507E">
        <w:rPr>
          <w:rFonts w:ascii="Arial" w:hAnsi="Arial" w:cs="Arial"/>
        </w:rPr>
        <w:t>14</w:t>
      </w:r>
      <w:r w:rsidR="009A569F" w:rsidRPr="0073507E">
        <w:rPr>
          <w:rFonts w:ascii="Arial" w:hAnsi="Arial" w:cs="Arial"/>
        </w:rPr>
        <w:t>.</w:t>
      </w:r>
    </w:p>
    <w:p w:rsidR="00211453" w:rsidRPr="0073507E" w:rsidRDefault="00723A69" w:rsidP="00211453">
      <w:pPr>
        <w:rPr>
          <w:rStyle w:val="Accentuation"/>
          <w:rFonts w:ascii="Arial" w:hAnsi="Arial" w:cs="Arial"/>
        </w:rPr>
      </w:pPr>
      <w:r w:rsidRPr="0073507E">
        <w:rPr>
          <w:rFonts w:ascii="Arial" w:hAnsi="Arial" w:cs="Arial"/>
        </w:rPr>
        <w:t>Aux termes de cet</w:t>
      </w:r>
      <w:r w:rsidR="00211453" w:rsidRPr="0073507E">
        <w:rPr>
          <w:rFonts w:ascii="Arial" w:hAnsi="Arial" w:cs="Arial"/>
        </w:rPr>
        <w:t>te</w:t>
      </w:r>
      <w:r w:rsidRPr="0073507E">
        <w:rPr>
          <w:rFonts w:ascii="Arial" w:hAnsi="Arial" w:cs="Arial"/>
        </w:rPr>
        <w:t xml:space="preserve"> </w:t>
      </w:r>
      <w:r w:rsidR="00211453" w:rsidRPr="0073507E">
        <w:rPr>
          <w:rFonts w:ascii="Arial" w:hAnsi="Arial" w:cs="Arial"/>
        </w:rPr>
        <w:t>exigence</w:t>
      </w:r>
      <w:r w:rsidRPr="0073507E">
        <w:rPr>
          <w:rFonts w:ascii="Arial" w:hAnsi="Arial" w:cs="Arial"/>
        </w:rPr>
        <w:t xml:space="preserve">, les chauffeurs doivent dorénavant démontrer, lors du renouvellement de leur permis de travail, qu’ils ont suivi l’équivalent de </w:t>
      </w:r>
      <w:r w:rsidR="00F13215" w:rsidRPr="0073507E">
        <w:rPr>
          <w:rFonts w:ascii="Arial" w:hAnsi="Arial" w:cs="Arial"/>
        </w:rPr>
        <w:t>12 heures</w:t>
      </w:r>
      <w:r w:rsidRPr="0073507E">
        <w:rPr>
          <w:rFonts w:ascii="Arial" w:hAnsi="Arial" w:cs="Arial"/>
        </w:rPr>
        <w:t xml:space="preserve"> de formation continue reconnue pendant la durée de validité de leur permis</w:t>
      </w:r>
      <w:r w:rsidR="00F13215" w:rsidRPr="0073507E">
        <w:rPr>
          <w:rFonts w:ascii="Arial" w:hAnsi="Arial" w:cs="Arial"/>
        </w:rPr>
        <w:t xml:space="preserve"> (2 ans)</w:t>
      </w:r>
      <w:r w:rsidRPr="0073507E">
        <w:rPr>
          <w:rFonts w:ascii="Arial" w:hAnsi="Arial" w:cs="Arial"/>
        </w:rPr>
        <w:t>.</w:t>
      </w:r>
      <w:r w:rsidR="009A569F" w:rsidRPr="0073507E">
        <w:rPr>
          <w:rStyle w:val="Accentuation"/>
          <w:rFonts w:ascii="Arial" w:hAnsi="Arial" w:cs="Arial"/>
        </w:rPr>
        <w:t xml:space="preserve"> </w:t>
      </w:r>
    </w:p>
    <w:p w:rsidR="0073507E" w:rsidRDefault="0073507E" w:rsidP="000A7A9E">
      <w:pPr>
        <w:spacing w:before="360"/>
        <w:rPr>
          <w:rStyle w:val="lev"/>
          <w:rFonts w:ascii="Arial" w:hAnsi="Arial" w:cs="Arial"/>
          <w:b w:val="0"/>
          <w:sz w:val="24"/>
          <w:szCs w:val="24"/>
        </w:rPr>
      </w:pPr>
    </w:p>
    <w:p w:rsidR="007D60B7" w:rsidRPr="0073507E" w:rsidRDefault="00F13215" w:rsidP="000A7A9E">
      <w:pPr>
        <w:spacing w:before="360"/>
        <w:rPr>
          <w:rStyle w:val="lev"/>
          <w:rFonts w:ascii="Arial" w:hAnsi="Arial" w:cs="Arial"/>
          <w:sz w:val="24"/>
          <w:szCs w:val="24"/>
        </w:rPr>
      </w:pPr>
      <w:r w:rsidRPr="0073507E">
        <w:rPr>
          <w:rStyle w:val="lev"/>
          <w:rFonts w:ascii="Arial" w:hAnsi="Arial" w:cs="Arial"/>
          <w:sz w:val="24"/>
          <w:szCs w:val="24"/>
        </w:rPr>
        <w:lastRenderedPageBreak/>
        <w:t>À qui s’adresse la formation continue obligatoire</w:t>
      </w:r>
    </w:p>
    <w:p w:rsidR="009A569F" w:rsidRPr="0073507E" w:rsidRDefault="00F13215">
      <w:pPr>
        <w:rPr>
          <w:rFonts w:ascii="Arial" w:hAnsi="Arial" w:cs="Arial"/>
        </w:rPr>
      </w:pPr>
      <w:r w:rsidRPr="0073507E">
        <w:rPr>
          <w:rFonts w:ascii="Arial" w:hAnsi="Arial" w:cs="Arial"/>
        </w:rPr>
        <w:t>La formation continue obligatoire s’adresse à tous les détenteurs de permis de chauffeur de taxi qui doivent renouveler leur permis de travail à Laval.</w:t>
      </w:r>
    </w:p>
    <w:p w:rsidR="007D60B7" w:rsidRPr="0073507E" w:rsidRDefault="00F13215" w:rsidP="000A7A9E">
      <w:pPr>
        <w:spacing w:before="360"/>
        <w:rPr>
          <w:rStyle w:val="lev"/>
          <w:rFonts w:ascii="Arial" w:hAnsi="Arial" w:cs="Arial"/>
          <w:sz w:val="24"/>
          <w:szCs w:val="24"/>
        </w:rPr>
      </w:pPr>
      <w:r w:rsidRPr="0073507E">
        <w:rPr>
          <w:rStyle w:val="lev"/>
          <w:rFonts w:ascii="Arial" w:hAnsi="Arial" w:cs="Arial"/>
          <w:sz w:val="24"/>
          <w:szCs w:val="24"/>
        </w:rPr>
        <w:t>Encadrement et contenu de la formation continue</w:t>
      </w:r>
    </w:p>
    <w:p w:rsidR="00211453" w:rsidRPr="0073507E" w:rsidRDefault="00F13215" w:rsidP="000A7A9E">
      <w:pPr>
        <w:spacing w:after="240"/>
        <w:rPr>
          <w:rStyle w:val="Accentuation"/>
          <w:rFonts w:ascii="Arial" w:hAnsi="Arial" w:cs="Arial"/>
          <w:i w:val="0"/>
        </w:rPr>
      </w:pPr>
      <w:r w:rsidRPr="0073507E">
        <w:rPr>
          <w:rFonts w:ascii="Arial" w:hAnsi="Arial" w:cs="Arial"/>
        </w:rPr>
        <w:t xml:space="preserve">Conformément à la réglementation </w:t>
      </w:r>
      <w:r w:rsidR="00B366FF" w:rsidRPr="0073507E">
        <w:rPr>
          <w:rFonts w:ascii="Arial" w:hAnsi="Arial" w:cs="Arial"/>
        </w:rPr>
        <w:t>en vigueur,</w:t>
      </w:r>
      <w:r w:rsidRPr="0073507E">
        <w:rPr>
          <w:rFonts w:ascii="Arial" w:hAnsi="Arial" w:cs="Arial"/>
        </w:rPr>
        <w:t xml:space="preserve"> les cours offerts sont donnés par les Centres de formation reconnus par le gouvernement du Québec et leur contenu est approuvé par </w:t>
      </w:r>
      <w:r w:rsidR="00B366FF" w:rsidRPr="0073507E">
        <w:rPr>
          <w:rFonts w:ascii="Arial" w:hAnsi="Arial" w:cs="Arial"/>
        </w:rPr>
        <w:t>Société de l’assurance automobile du Québec (SAAQ)</w:t>
      </w:r>
      <w:r w:rsidRPr="0073507E">
        <w:rPr>
          <w:rFonts w:ascii="Arial" w:hAnsi="Arial" w:cs="Arial"/>
        </w:rPr>
        <w:t>.</w:t>
      </w:r>
      <w:r w:rsidR="00211453" w:rsidRPr="0073507E">
        <w:rPr>
          <w:rStyle w:val="Accentuation"/>
          <w:rFonts w:ascii="Arial" w:hAnsi="Arial" w:cs="Arial"/>
          <w:i w:val="0"/>
        </w:rPr>
        <w:t xml:space="preserve"> </w:t>
      </w:r>
      <w:r w:rsidR="00211453" w:rsidRPr="0073507E">
        <w:rPr>
          <w:rStyle w:val="Accentuation"/>
          <w:rFonts w:ascii="Arial" w:hAnsi="Arial" w:cs="Arial"/>
          <w:i w:val="0"/>
          <w:u w:val="single"/>
        </w:rPr>
        <w:t xml:space="preserve">La </w:t>
      </w:r>
      <w:r w:rsidR="00F45319" w:rsidRPr="0073507E">
        <w:rPr>
          <w:rStyle w:val="Accentuation"/>
          <w:rFonts w:ascii="Arial" w:hAnsi="Arial" w:cs="Arial"/>
          <w:u w:val="single"/>
        </w:rPr>
        <w:t>C</w:t>
      </w:r>
      <w:r w:rsidR="00211453" w:rsidRPr="0073507E">
        <w:rPr>
          <w:rStyle w:val="Accentuation"/>
          <w:rFonts w:ascii="Arial" w:hAnsi="Arial" w:cs="Arial"/>
          <w:u w:val="single"/>
        </w:rPr>
        <w:t>ommission scolaire de Laval</w:t>
      </w:r>
      <w:r w:rsidR="00211453" w:rsidRPr="0073507E">
        <w:rPr>
          <w:rStyle w:val="Accentuation"/>
          <w:rFonts w:ascii="Arial" w:hAnsi="Arial" w:cs="Arial"/>
          <w:i w:val="0"/>
          <w:u w:val="single"/>
        </w:rPr>
        <w:t xml:space="preserve"> a été mandatée pour donner la formation continue en ligne.</w:t>
      </w:r>
    </w:p>
    <w:p w:rsidR="00F13215" w:rsidRPr="0073507E" w:rsidRDefault="00F13215">
      <w:pPr>
        <w:rPr>
          <w:rFonts w:ascii="Arial" w:hAnsi="Arial" w:cs="Arial"/>
        </w:rPr>
      </w:pPr>
      <w:r w:rsidRPr="0073507E">
        <w:rPr>
          <w:rFonts w:ascii="Arial" w:hAnsi="Arial" w:cs="Arial"/>
        </w:rPr>
        <w:t>Les cours prévus au programme de formation continue sont spécifiquement développés pour la profession de chauffeur de taxi afin d’améliorer les habiletés des chauffeurs et la qualité de leurs services</w:t>
      </w:r>
      <w:r w:rsidR="00211453" w:rsidRPr="0073507E">
        <w:rPr>
          <w:rFonts w:ascii="Arial" w:hAnsi="Arial" w:cs="Arial"/>
        </w:rPr>
        <w:t>.</w:t>
      </w:r>
      <w:r w:rsidR="007D60B7" w:rsidRPr="0073507E">
        <w:rPr>
          <w:rFonts w:ascii="Arial" w:hAnsi="Arial" w:cs="Arial"/>
        </w:rPr>
        <w:t xml:space="preserve"> </w:t>
      </w:r>
      <w:r w:rsidR="00F0123C" w:rsidRPr="0073507E">
        <w:rPr>
          <w:rFonts w:ascii="Arial" w:hAnsi="Arial" w:cs="Arial"/>
          <w:u w:val="single"/>
        </w:rPr>
        <w:t>Ce</w:t>
      </w:r>
      <w:r w:rsidR="007D60B7" w:rsidRPr="0073507E">
        <w:rPr>
          <w:rFonts w:ascii="Arial" w:hAnsi="Arial" w:cs="Arial"/>
          <w:u w:val="single"/>
        </w:rPr>
        <w:t xml:space="preserve"> programme de formation </w:t>
      </w:r>
      <w:r w:rsidR="00B366FF" w:rsidRPr="0073507E">
        <w:rPr>
          <w:rFonts w:ascii="Arial" w:hAnsi="Arial" w:cs="Arial"/>
          <w:u w:val="single"/>
        </w:rPr>
        <w:t>qui v</w:t>
      </w:r>
      <w:r w:rsidR="00F0123C" w:rsidRPr="0073507E">
        <w:rPr>
          <w:rFonts w:ascii="Arial" w:hAnsi="Arial" w:cs="Arial"/>
          <w:u w:val="single"/>
        </w:rPr>
        <w:t>ise</w:t>
      </w:r>
      <w:r w:rsidR="007D60B7" w:rsidRPr="0073507E">
        <w:rPr>
          <w:rFonts w:ascii="Arial" w:hAnsi="Arial" w:cs="Arial"/>
          <w:u w:val="single"/>
        </w:rPr>
        <w:t xml:space="preserve"> les compétences </w:t>
      </w:r>
      <w:r w:rsidR="00F0123C" w:rsidRPr="0073507E">
        <w:rPr>
          <w:rFonts w:ascii="Arial" w:hAnsi="Arial" w:cs="Arial"/>
          <w:u w:val="single"/>
        </w:rPr>
        <w:t>à</w:t>
      </w:r>
      <w:r w:rsidR="007D60B7" w:rsidRPr="0073507E">
        <w:rPr>
          <w:rFonts w:ascii="Arial" w:hAnsi="Arial" w:cs="Arial"/>
          <w:u w:val="single"/>
        </w:rPr>
        <w:t xml:space="preserve"> </w:t>
      </w:r>
      <w:r w:rsidR="00F0123C" w:rsidRPr="0073507E">
        <w:rPr>
          <w:rFonts w:ascii="Arial" w:hAnsi="Arial" w:cs="Arial"/>
          <w:u w:val="single"/>
        </w:rPr>
        <w:t>acquérir</w:t>
      </w:r>
      <w:r w:rsidR="00B366FF" w:rsidRPr="0073507E">
        <w:rPr>
          <w:rFonts w:ascii="Arial" w:hAnsi="Arial" w:cs="Arial"/>
          <w:u w:val="single"/>
        </w:rPr>
        <w:t xml:space="preserve"> a</w:t>
      </w:r>
      <w:r w:rsidR="00F0123C" w:rsidRPr="0073507E">
        <w:rPr>
          <w:rFonts w:ascii="Arial" w:hAnsi="Arial" w:cs="Arial"/>
          <w:u w:val="single"/>
        </w:rPr>
        <w:t xml:space="preserve"> </w:t>
      </w:r>
      <w:r w:rsidR="007D60B7" w:rsidRPr="0073507E">
        <w:rPr>
          <w:rFonts w:ascii="Arial" w:hAnsi="Arial" w:cs="Arial"/>
          <w:u w:val="single"/>
        </w:rPr>
        <w:t xml:space="preserve">été développé </w:t>
      </w:r>
      <w:r w:rsidR="00F0123C" w:rsidRPr="0073507E">
        <w:rPr>
          <w:rFonts w:ascii="Arial" w:hAnsi="Arial" w:cs="Arial"/>
          <w:u w:val="single"/>
        </w:rPr>
        <w:t xml:space="preserve">en fonction du canevas reconnu </w:t>
      </w:r>
      <w:r w:rsidR="00B366FF" w:rsidRPr="0073507E">
        <w:rPr>
          <w:rFonts w:ascii="Arial" w:hAnsi="Arial" w:cs="Arial"/>
          <w:u w:val="single"/>
        </w:rPr>
        <w:t>par la formation professionnelle du</w:t>
      </w:r>
      <w:r w:rsidR="00F0123C" w:rsidRPr="0073507E">
        <w:rPr>
          <w:rFonts w:ascii="Arial" w:hAnsi="Arial" w:cs="Arial"/>
          <w:u w:val="single"/>
        </w:rPr>
        <w:t xml:space="preserve"> MÉESR</w:t>
      </w:r>
      <w:r w:rsidR="007D60B7" w:rsidRPr="0073507E">
        <w:rPr>
          <w:rFonts w:ascii="Arial" w:hAnsi="Arial" w:cs="Arial"/>
        </w:rPr>
        <w:t>.</w:t>
      </w:r>
    </w:p>
    <w:p w:rsidR="00F45319" w:rsidRPr="0073507E" w:rsidRDefault="00F45319" w:rsidP="000A7A9E">
      <w:pPr>
        <w:spacing w:before="360"/>
        <w:rPr>
          <w:rStyle w:val="lev"/>
          <w:rFonts w:ascii="Arial" w:hAnsi="Arial" w:cs="Arial"/>
        </w:rPr>
      </w:pPr>
      <w:r w:rsidRPr="0073507E">
        <w:rPr>
          <w:rStyle w:val="lev"/>
          <w:rFonts w:ascii="Arial" w:hAnsi="Arial" w:cs="Arial"/>
          <w:sz w:val="24"/>
        </w:rPr>
        <w:t>Reconnaissance de la formation</w:t>
      </w:r>
      <w:r w:rsidRPr="0073507E">
        <w:rPr>
          <w:rStyle w:val="lev"/>
          <w:rFonts w:ascii="Arial" w:hAnsi="Arial" w:cs="Arial"/>
        </w:rPr>
        <w:t xml:space="preserve"> </w:t>
      </w:r>
    </w:p>
    <w:p w:rsidR="00F45319" w:rsidRPr="0073507E" w:rsidRDefault="00F45319" w:rsidP="000A7A9E">
      <w:pPr>
        <w:spacing w:after="240"/>
        <w:rPr>
          <w:rFonts w:ascii="Arial" w:hAnsi="Arial" w:cs="Arial"/>
        </w:rPr>
      </w:pPr>
      <w:r w:rsidRPr="0073507E">
        <w:rPr>
          <w:rFonts w:ascii="Arial" w:hAnsi="Arial" w:cs="Arial"/>
        </w:rPr>
        <w:t>Les Centres de formation délivreront une attestation de formation au chauf</w:t>
      </w:r>
      <w:r w:rsidR="00B366FF" w:rsidRPr="0073507E">
        <w:rPr>
          <w:rFonts w:ascii="Arial" w:hAnsi="Arial" w:cs="Arial"/>
        </w:rPr>
        <w:t>feur ayant assisté au cours. La SAAQ r</w:t>
      </w:r>
      <w:r w:rsidRPr="0073507E">
        <w:rPr>
          <w:rFonts w:ascii="Arial" w:hAnsi="Arial" w:cs="Arial"/>
        </w:rPr>
        <w:t>ecevra des Centres de formation la liste des chauffeurs ayant assisté à un cours de formation continue et effectuera la mise à jour du dossier du chauffeur à partir de cette liste.</w:t>
      </w:r>
    </w:p>
    <w:p w:rsidR="00F45319" w:rsidRPr="0073507E" w:rsidRDefault="00F45319" w:rsidP="000A7A9E">
      <w:pPr>
        <w:spacing w:after="240"/>
        <w:rPr>
          <w:rFonts w:ascii="Arial" w:hAnsi="Arial" w:cs="Arial"/>
        </w:rPr>
      </w:pPr>
      <w:r w:rsidRPr="0073507E">
        <w:rPr>
          <w:rFonts w:ascii="Arial" w:hAnsi="Arial" w:cs="Arial"/>
        </w:rPr>
        <w:t xml:space="preserve">Par conséquent, il n’est pas nécessaire pour les chauffeurs de se présenter au </w:t>
      </w:r>
      <w:r w:rsidRPr="0073507E">
        <w:rPr>
          <w:rStyle w:val="Accentuation"/>
          <w:rFonts w:ascii="Arial" w:hAnsi="Arial" w:cs="Arial"/>
        </w:rPr>
        <w:t>Bureau</w:t>
      </w:r>
      <w:r w:rsidRPr="0073507E">
        <w:rPr>
          <w:rFonts w:ascii="Arial" w:hAnsi="Arial" w:cs="Arial"/>
        </w:rPr>
        <w:t xml:space="preserve"> avec leur attestation en main pour faire reconnaître leur formation.</w:t>
      </w:r>
    </w:p>
    <w:p w:rsidR="00F45319" w:rsidRPr="0073507E" w:rsidRDefault="00F45319" w:rsidP="00F45319">
      <w:pPr>
        <w:rPr>
          <w:rFonts w:ascii="Arial" w:hAnsi="Arial" w:cs="Arial"/>
        </w:rPr>
      </w:pPr>
      <w:r w:rsidRPr="0073507E">
        <w:rPr>
          <w:rFonts w:ascii="Arial" w:hAnsi="Arial" w:cs="Arial"/>
        </w:rPr>
        <w:t>Les formations sont exemptées d’examen</w:t>
      </w:r>
      <w:r w:rsidR="00413BC7" w:rsidRPr="0073507E">
        <w:rPr>
          <w:rFonts w:ascii="Arial" w:hAnsi="Arial" w:cs="Arial"/>
        </w:rPr>
        <w:t>s</w:t>
      </w:r>
      <w:r w:rsidRPr="0073507E">
        <w:rPr>
          <w:rFonts w:ascii="Arial" w:hAnsi="Arial" w:cs="Arial"/>
        </w:rPr>
        <w:t>.</w:t>
      </w:r>
    </w:p>
    <w:p w:rsidR="00F45319" w:rsidRPr="0073507E" w:rsidRDefault="00F45319" w:rsidP="000A7A9E">
      <w:pPr>
        <w:spacing w:before="360"/>
        <w:rPr>
          <w:rStyle w:val="lev"/>
          <w:rFonts w:ascii="Arial" w:hAnsi="Arial" w:cs="Arial"/>
          <w:sz w:val="24"/>
        </w:rPr>
      </w:pPr>
      <w:r w:rsidRPr="0073507E">
        <w:rPr>
          <w:rStyle w:val="lev"/>
          <w:rFonts w:ascii="Arial" w:hAnsi="Arial" w:cs="Arial"/>
          <w:sz w:val="24"/>
        </w:rPr>
        <w:t>Inscription</w:t>
      </w:r>
    </w:p>
    <w:p w:rsidR="00F45319" w:rsidRPr="0073507E" w:rsidRDefault="00F45319" w:rsidP="000A7A9E">
      <w:pPr>
        <w:pStyle w:val="NormalWeb"/>
        <w:spacing w:before="0" w:beforeAutospacing="0" w:after="240" w:afterAutospacing="0"/>
        <w:rPr>
          <w:rFonts w:ascii="Arial" w:hAnsi="Arial" w:cs="Arial"/>
          <w:sz w:val="22"/>
          <w:szCs w:val="22"/>
        </w:rPr>
      </w:pPr>
      <w:r w:rsidRPr="0073507E">
        <w:rPr>
          <w:rFonts w:ascii="Arial" w:hAnsi="Arial" w:cs="Arial"/>
          <w:sz w:val="22"/>
          <w:szCs w:val="22"/>
        </w:rPr>
        <w:t xml:space="preserve">L’inscription pour les cours donnés par la suite se fait auprès des Centres de formation reconnus par le gouvernement du Québec. </w:t>
      </w:r>
    </w:p>
    <w:p w:rsidR="00F45319" w:rsidRPr="0073507E" w:rsidRDefault="00F45319" w:rsidP="00F45319">
      <w:pPr>
        <w:rPr>
          <w:rFonts w:ascii="Arial" w:hAnsi="Arial" w:cs="Arial"/>
        </w:rPr>
      </w:pPr>
      <w:r w:rsidRPr="0073507E">
        <w:rPr>
          <w:rFonts w:ascii="Arial" w:hAnsi="Arial" w:cs="Arial"/>
        </w:rPr>
        <w:t xml:space="preserve">Les frais d’inscription sont de </w:t>
      </w:r>
      <w:r w:rsidR="00413BC7" w:rsidRPr="0073507E">
        <w:rPr>
          <w:rFonts w:ascii="Arial" w:hAnsi="Arial" w:cs="Arial"/>
        </w:rPr>
        <w:t>25 </w:t>
      </w:r>
      <w:r w:rsidRPr="0073507E">
        <w:rPr>
          <w:rFonts w:ascii="Arial" w:hAnsi="Arial" w:cs="Arial"/>
        </w:rPr>
        <w:t>$ par formation.</w:t>
      </w:r>
    </w:p>
    <w:p w:rsidR="000A7A9E" w:rsidRPr="0073507E" w:rsidRDefault="000A7A9E" w:rsidP="000A7A9E">
      <w:pPr>
        <w:spacing w:before="360"/>
        <w:rPr>
          <w:rFonts w:ascii="Arial" w:eastAsia="Times New Roman" w:hAnsi="Arial" w:cs="Arial"/>
          <w:b/>
          <w:sz w:val="24"/>
          <w:lang w:eastAsia="fr-CA"/>
        </w:rPr>
      </w:pPr>
      <w:r w:rsidRPr="0073507E">
        <w:rPr>
          <w:rFonts w:ascii="Arial" w:eastAsia="Times New Roman" w:hAnsi="Arial" w:cs="Arial"/>
          <w:b/>
          <w:bCs/>
          <w:sz w:val="24"/>
          <w:lang w:eastAsia="fr-CA"/>
        </w:rPr>
        <w:t xml:space="preserve">Modalités de paiement </w:t>
      </w:r>
    </w:p>
    <w:p w:rsidR="000A7A9E" w:rsidRPr="0073507E" w:rsidRDefault="000A7A9E" w:rsidP="000A7A9E">
      <w:pPr>
        <w:rPr>
          <w:rFonts w:ascii="Arial" w:eastAsia="Times New Roman" w:hAnsi="Arial" w:cs="Arial"/>
          <w:lang w:eastAsia="fr-CA"/>
        </w:rPr>
      </w:pPr>
      <w:r w:rsidRPr="0073507E">
        <w:rPr>
          <w:rFonts w:ascii="Arial" w:eastAsia="Times New Roman" w:hAnsi="Arial" w:cs="Arial"/>
          <w:lang w:eastAsia="fr-CA"/>
        </w:rPr>
        <w:t>Visa, Mastercard</w:t>
      </w:r>
      <w:r w:rsidRPr="0073507E">
        <w:rPr>
          <w:rFonts w:ascii="Arial" w:eastAsia="Times New Roman" w:hAnsi="Arial" w:cs="Arial"/>
          <w:lang w:eastAsia="fr-CA"/>
        </w:rPr>
        <w:br/>
        <w:t>Payable avant le début de la formation pour confirmer l’inscription en ligne.</w:t>
      </w:r>
    </w:p>
    <w:p w:rsidR="000A7A9E" w:rsidRPr="0073507E" w:rsidRDefault="000A7A9E" w:rsidP="000A7A9E">
      <w:pPr>
        <w:spacing w:before="360"/>
        <w:rPr>
          <w:rFonts w:ascii="Arial" w:eastAsia="Times New Roman" w:hAnsi="Arial" w:cs="Arial"/>
          <w:b/>
          <w:bCs/>
          <w:sz w:val="24"/>
          <w:lang w:eastAsia="fr-CA"/>
        </w:rPr>
      </w:pPr>
      <w:r w:rsidRPr="0073507E">
        <w:rPr>
          <w:rFonts w:ascii="Arial" w:eastAsia="Times New Roman" w:hAnsi="Arial" w:cs="Arial"/>
          <w:b/>
          <w:bCs/>
          <w:sz w:val="24"/>
          <w:lang w:eastAsia="fr-CA"/>
        </w:rPr>
        <w:t>Dates des premières formations en ligne</w:t>
      </w:r>
    </w:p>
    <w:p w:rsidR="000A7A9E" w:rsidRPr="0073507E" w:rsidRDefault="000A7A9E" w:rsidP="000A7A9E">
      <w:pPr>
        <w:spacing w:after="100" w:afterAutospacing="1"/>
        <w:rPr>
          <w:rFonts w:ascii="Arial" w:eastAsia="Times New Roman" w:hAnsi="Arial" w:cs="Arial"/>
          <w:lang w:eastAsia="fr-CA"/>
        </w:rPr>
      </w:pPr>
      <w:r w:rsidRPr="0073507E">
        <w:rPr>
          <w:rFonts w:ascii="Arial" w:eastAsia="Times New Roman" w:hAnsi="Arial" w:cs="Arial"/>
          <w:bCs/>
          <w:lang w:eastAsia="fr-CA"/>
        </w:rPr>
        <w:t>Septembre 2016</w:t>
      </w:r>
    </w:p>
    <w:p w:rsidR="000A7A9E" w:rsidRPr="0073507E" w:rsidRDefault="000A7A9E" w:rsidP="000A7A9E">
      <w:pPr>
        <w:rPr>
          <w:rFonts w:ascii="Arial" w:hAnsi="Arial" w:cs="Arial"/>
        </w:rPr>
      </w:pPr>
    </w:p>
    <w:p w:rsidR="0073507E" w:rsidRDefault="0073507E">
      <w:pPr>
        <w:rPr>
          <w:rFonts w:ascii="Arial" w:hAnsi="Arial" w:cs="Arial"/>
          <w:b/>
          <w:sz w:val="32"/>
          <w:szCs w:val="32"/>
        </w:rPr>
      </w:pPr>
    </w:p>
    <w:p w:rsidR="00211453" w:rsidRPr="0073507E" w:rsidRDefault="00211453" w:rsidP="00B366FF">
      <w:pPr>
        <w:spacing w:after="240"/>
        <w:ind w:left="-360" w:right="-324"/>
        <w:jc w:val="center"/>
        <w:rPr>
          <w:rFonts w:ascii="Arial" w:hAnsi="Arial" w:cs="Arial"/>
          <w:b/>
          <w:sz w:val="32"/>
          <w:szCs w:val="32"/>
        </w:rPr>
      </w:pPr>
      <w:r w:rsidRPr="0073507E">
        <w:rPr>
          <w:rFonts w:ascii="Arial" w:hAnsi="Arial" w:cs="Arial"/>
          <w:b/>
          <w:sz w:val="32"/>
          <w:szCs w:val="32"/>
        </w:rPr>
        <w:lastRenderedPageBreak/>
        <w:t>Liste et durée des formations</w:t>
      </w:r>
      <w:r w:rsidR="00413BC7" w:rsidRPr="0073507E">
        <w:rPr>
          <w:rFonts w:ascii="Arial" w:hAnsi="Arial" w:cs="Arial"/>
          <w:b/>
          <w:sz w:val="32"/>
          <w:szCs w:val="32"/>
        </w:rPr>
        <w:t xml:space="preserve"> présentement </w:t>
      </w:r>
      <w:r w:rsidRPr="0073507E">
        <w:rPr>
          <w:rFonts w:ascii="Arial" w:hAnsi="Arial" w:cs="Arial"/>
          <w:b/>
          <w:sz w:val="32"/>
          <w:szCs w:val="32"/>
        </w:rPr>
        <w:t>offertes:</w:t>
      </w:r>
    </w:p>
    <w:p w:rsidR="000A7A9E" w:rsidRPr="0073507E" w:rsidRDefault="00211453" w:rsidP="00DC3AB2">
      <w:pPr>
        <w:spacing w:before="240"/>
        <w:rPr>
          <w:rFonts w:ascii="Arial" w:hAnsi="Arial" w:cs="Arial"/>
        </w:rPr>
      </w:pPr>
      <w:r w:rsidRPr="0073507E">
        <w:rPr>
          <w:rStyle w:val="Accentuation"/>
          <w:rFonts w:ascii="Arial" w:hAnsi="Arial" w:cs="Arial"/>
          <w:b/>
          <w:bCs/>
          <w:sz w:val="24"/>
        </w:rPr>
        <w:t>Perfectionnement du service à la clientèle</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Le cours vise à rafraîchir et à perfectionner les connaissances des chauffeurs sur les principales normes du service à la clientèle. On y aborde les éléments essentiels d’un service à la clientèle de qualité. Des exercices pratiques permettent d’approfondir les notions enseignées.</w:t>
      </w:r>
    </w:p>
    <w:p w:rsidR="00DC3AB2" w:rsidRPr="0073507E" w:rsidRDefault="00F45319" w:rsidP="00DC3AB2">
      <w:pPr>
        <w:spacing w:before="240"/>
        <w:rPr>
          <w:rFonts w:ascii="Arial" w:eastAsia="Times New Roman" w:hAnsi="Arial" w:cs="Arial"/>
          <w:bCs/>
          <w:lang w:eastAsia="fr-CA"/>
        </w:rPr>
      </w:pPr>
      <w:r w:rsidRPr="0073507E">
        <w:rPr>
          <w:rFonts w:ascii="Arial" w:eastAsia="Times New Roman" w:hAnsi="Arial" w:cs="Arial"/>
          <w:b/>
          <w:i/>
          <w:sz w:val="24"/>
          <w:lang w:eastAsia="fr-CA"/>
        </w:rPr>
        <w:t xml:space="preserve">Service client : nouvelle clientèle, nouvelle approche ! </w:t>
      </w:r>
      <w:r w:rsidRPr="0073507E">
        <w:rPr>
          <w:rFonts w:ascii="Arial" w:eastAsia="Times New Roman" w:hAnsi="Arial" w:cs="Arial"/>
          <w:bCs/>
          <w:lang w:eastAsia="fr-CA"/>
        </w:rPr>
        <w:t>(6 heures)</w:t>
      </w:r>
    </w:p>
    <w:p w:rsidR="00F45319" w:rsidRPr="0073507E" w:rsidRDefault="00F45319" w:rsidP="000A7A9E">
      <w:pPr>
        <w:rPr>
          <w:rFonts w:ascii="Arial" w:eastAsia="Times New Roman" w:hAnsi="Arial" w:cs="Arial"/>
          <w:b/>
          <w:i/>
          <w:sz w:val="24"/>
          <w:lang w:eastAsia="fr-CA"/>
        </w:rPr>
      </w:pPr>
      <w:r w:rsidRPr="0073507E">
        <w:rPr>
          <w:rFonts w:ascii="Arial" w:eastAsia="Times New Roman" w:hAnsi="Arial" w:cs="Arial"/>
          <w:lang w:eastAsia="fr-CA"/>
        </w:rPr>
        <w:t>Cette formation a pour but de renforcer les compétences du chauffeur de taxi, de limousine, de limousine grand luxe et de transport de personne à mobilité réduite, dans son approche client. Plus spécifiquement, la formation trace le portrait de la situation actuelle et, par des mises en situation, une réflexion sur un service client de qualité est amorcée.</w:t>
      </w:r>
    </w:p>
    <w:p w:rsidR="00DC3AB2" w:rsidRPr="0073507E" w:rsidRDefault="00211453" w:rsidP="00DC3AB2">
      <w:pPr>
        <w:spacing w:before="240"/>
        <w:rPr>
          <w:rFonts w:ascii="Arial" w:hAnsi="Arial" w:cs="Arial"/>
        </w:rPr>
      </w:pPr>
      <w:r w:rsidRPr="0073507E">
        <w:rPr>
          <w:rStyle w:val="Accentuation"/>
          <w:rFonts w:ascii="Arial" w:hAnsi="Arial" w:cs="Arial"/>
          <w:b/>
          <w:bCs/>
          <w:sz w:val="24"/>
        </w:rPr>
        <w:t>Conduite préventive et efficacité énergétique</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Ce cours enseigne les techniques de conduite préventive. Il permet de développer une bonne attitude au volant et de conduire d’une façon plus économique par l’apprentissage de techniques visant à économiser l’essence.</w:t>
      </w:r>
    </w:p>
    <w:p w:rsidR="00DC3AB2" w:rsidRPr="0073507E" w:rsidRDefault="00211453" w:rsidP="00DC3AB2">
      <w:pPr>
        <w:spacing w:before="240"/>
        <w:rPr>
          <w:rFonts w:ascii="Arial" w:hAnsi="Arial" w:cs="Arial"/>
        </w:rPr>
      </w:pPr>
      <w:r w:rsidRPr="0073507E">
        <w:rPr>
          <w:rStyle w:val="Accentuation"/>
          <w:rFonts w:ascii="Arial" w:hAnsi="Arial" w:cs="Arial"/>
          <w:b/>
          <w:bCs/>
          <w:sz w:val="24"/>
        </w:rPr>
        <w:t>Utilisation de la répartition des appels automatisés assistés par GPS ou utilisation du GPS</w:t>
      </w:r>
      <w:r w:rsidR="00413BC7" w:rsidRPr="0073507E">
        <w:rPr>
          <w:rFonts w:ascii="Arial" w:hAnsi="Arial" w:cs="Arial"/>
          <w:b/>
          <w:sz w:val="24"/>
        </w:rPr>
        <w:t> :</w:t>
      </w:r>
      <w:r w:rsidRPr="0073507E">
        <w:rPr>
          <w:rFonts w:ascii="Arial" w:hAnsi="Arial" w:cs="Arial"/>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Ce cours vise à familiariser les chauffeurs avec les principaux modes d’utilisation des systèmes de répartition des appels assistés par GPS. Les chauffeurs seront invités à concrétiser leur apprentissage en exécutant les procédures nécessaires à la mise en fonction des appareils par des séances pratiques.</w:t>
      </w:r>
    </w:p>
    <w:p w:rsidR="00DC3AB2" w:rsidRPr="0073507E" w:rsidRDefault="00211453" w:rsidP="00DC3AB2">
      <w:pPr>
        <w:spacing w:before="240"/>
        <w:rPr>
          <w:rFonts w:ascii="Arial" w:hAnsi="Arial" w:cs="Arial"/>
        </w:rPr>
      </w:pPr>
      <w:r w:rsidRPr="0073507E">
        <w:rPr>
          <w:rStyle w:val="Accentuation"/>
          <w:rFonts w:ascii="Arial" w:hAnsi="Arial" w:cs="Arial"/>
          <w:b/>
          <w:bCs/>
          <w:sz w:val="24"/>
        </w:rPr>
        <w:t>Fiscalité du chauffeur de taxi</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Ce cours vise à familiariser les chauffeurs avec les concepts de taxes et d’impôts sur le revenu, les méthodes de calcul de TPS et de TVQ, l’organisation de la comptabilité journalière et mensuelle, la perception et le paiement des taxes, la tenue d’un livre de comptes dans l’industrie du taxi et la périodicité des paiements.</w:t>
      </w:r>
    </w:p>
    <w:p w:rsidR="00DC3AB2" w:rsidRPr="0073507E" w:rsidRDefault="00211453" w:rsidP="00DC3AB2">
      <w:pPr>
        <w:spacing w:before="240"/>
        <w:rPr>
          <w:rFonts w:ascii="Arial" w:hAnsi="Arial" w:cs="Arial"/>
        </w:rPr>
      </w:pPr>
      <w:r w:rsidRPr="0073507E">
        <w:rPr>
          <w:rStyle w:val="Accentuation"/>
          <w:rFonts w:ascii="Arial" w:hAnsi="Arial" w:cs="Arial"/>
          <w:b/>
          <w:bCs/>
          <w:sz w:val="24"/>
        </w:rPr>
        <w:t>Français</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(12 heures)</w:t>
      </w:r>
    </w:p>
    <w:p w:rsidR="00F0123C" w:rsidRPr="0073507E" w:rsidRDefault="00211453" w:rsidP="000A7A9E">
      <w:pPr>
        <w:rPr>
          <w:rFonts w:ascii="Arial" w:hAnsi="Arial" w:cs="Arial"/>
        </w:rPr>
      </w:pPr>
      <w:r w:rsidRPr="0073507E">
        <w:rPr>
          <w:rFonts w:ascii="Arial" w:hAnsi="Arial" w:cs="Arial"/>
        </w:rPr>
        <w:t>Ce cours s’adresse aux chauffeurs qui comprennent le français, mais éprouvent des difficultés, ce qui se traduit par un vocabulaire restreint et un manque d’assurance. Cette formation permettra aux chauffeurs d’enrichir leur vocabulaire et de s’exprimer plus facilement.</w:t>
      </w:r>
    </w:p>
    <w:p w:rsidR="00A13D71" w:rsidRPr="0073507E" w:rsidRDefault="00A13D71">
      <w:pPr>
        <w:rPr>
          <w:rStyle w:val="Accentuation"/>
          <w:rFonts w:ascii="Arial" w:hAnsi="Arial" w:cs="Arial"/>
          <w:b/>
          <w:bCs/>
          <w:sz w:val="24"/>
        </w:rPr>
      </w:pPr>
      <w:r w:rsidRPr="0073507E">
        <w:rPr>
          <w:rStyle w:val="Accentuation"/>
          <w:rFonts w:ascii="Arial" w:hAnsi="Arial" w:cs="Arial"/>
          <w:b/>
          <w:bCs/>
          <w:sz w:val="24"/>
        </w:rPr>
        <w:br w:type="page"/>
      </w:r>
    </w:p>
    <w:p w:rsidR="00DC3AB2" w:rsidRPr="0073507E" w:rsidRDefault="00211453" w:rsidP="00DC3AB2">
      <w:pPr>
        <w:spacing w:before="240"/>
        <w:rPr>
          <w:rFonts w:ascii="Arial" w:hAnsi="Arial" w:cs="Arial"/>
        </w:rPr>
      </w:pPr>
      <w:r w:rsidRPr="0073507E">
        <w:rPr>
          <w:rStyle w:val="Accentuation"/>
          <w:rFonts w:ascii="Arial" w:hAnsi="Arial" w:cs="Arial"/>
          <w:b/>
          <w:bCs/>
          <w:sz w:val="24"/>
        </w:rPr>
        <w:lastRenderedPageBreak/>
        <w:t>Anglais langue seconde</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(12 heures)</w:t>
      </w:r>
    </w:p>
    <w:p w:rsidR="00211453" w:rsidRPr="0073507E" w:rsidRDefault="00211453" w:rsidP="000A7A9E">
      <w:pPr>
        <w:rPr>
          <w:rFonts w:ascii="Arial" w:hAnsi="Arial" w:cs="Arial"/>
        </w:rPr>
      </w:pPr>
      <w:r w:rsidRPr="0073507E">
        <w:rPr>
          <w:rFonts w:ascii="Arial" w:hAnsi="Arial" w:cs="Arial"/>
        </w:rPr>
        <w:t>Ce cours s’adresse aux chauffeurs qui désirent acquérir les connaissances de base en anglais et les appliquer au domaine du taxi. Plus spécifiquement, le cours cherche à donner des outils afin de communiquer avec la clientèle touristique et anglophone de passage dans leur région.</w:t>
      </w:r>
    </w:p>
    <w:p w:rsidR="00DB5A73" w:rsidRPr="0073507E" w:rsidRDefault="00DB5A73" w:rsidP="000A7A9E">
      <w:pPr>
        <w:pStyle w:val="NormalWeb"/>
        <w:rPr>
          <w:rFonts w:ascii="Arial" w:hAnsi="Arial" w:cs="Arial"/>
          <w:sz w:val="22"/>
          <w:szCs w:val="22"/>
        </w:rPr>
      </w:pPr>
    </w:p>
    <w:sectPr w:rsidR="00DB5A73" w:rsidRPr="0073507E" w:rsidSect="00F45319">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864" w:left="158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55C" w:rsidRDefault="00D7355C" w:rsidP="00B366FF">
      <w:pPr>
        <w:spacing w:after="0"/>
      </w:pPr>
      <w:r>
        <w:separator/>
      </w:r>
    </w:p>
  </w:endnote>
  <w:endnote w:type="continuationSeparator" w:id="0">
    <w:p w:rsidR="00D7355C" w:rsidRDefault="00D7355C" w:rsidP="00B3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D23" w:rsidRDefault="00852D2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A38" w:rsidRDefault="00245A38" w:rsidP="00A13D71">
    <w:pPr>
      <w:pStyle w:val="Pieddepage"/>
      <w:rPr>
        <w:rFonts w:ascii="Arial" w:hAnsi="Arial" w:cs="Arial"/>
        <w:sz w:val="12"/>
      </w:rPr>
    </w:pPr>
    <w:bookmarkStart w:id="0" w:name="_GoBack"/>
    <w:r>
      <w:rPr>
        <w:rFonts w:ascii="Arial" w:hAnsi="Arial" w:cs="Arial"/>
      </w:rPr>
      <w:t>Melançon, D. (2016)</w:t>
    </w:r>
  </w:p>
  <w:p w:rsidR="00A13D71" w:rsidRPr="00245A38" w:rsidRDefault="00A13D71" w:rsidP="00A13D71">
    <w:pPr>
      <w:pStyle w:val="Pieddepage"/>
      <w:rPr>
        <w:rFonts w:ascii="Arial" w:hAnsi="Arial" w:cs="Arial"/>
        <w:sz w:val="12"/>
      </w:rPr>
    </w:pPr>
    <w:r w:rsidRPr="00245A38">
      <w:rPr>
        <w:rFonts w:ascii="Arial" w:hAnsi="Arial" w:cs="Arial"/>
        <w:sz w:val="12"/>
      </w:rPr>
      <w:fldChar w:fldCharType="begin"/>
    </w:r>
    <w:r w:rsidRPr="00245A38">
      <w:rPr>
        <w:rFonts w:ascii="Arial" w:hAnsi="Arial" w:cs="Arial"/>
        <w:sz w:val="12"/>
      </w:rPr>
      <w:instrText xml:space="preserve"> FILENAME  \p  \* MERGEFORMAT </w:instrText>
    </w:r>
    <w:r w:rsidRPr="00245A38">
      <w:rPr>
        <w:rFonts w:ascii="Arial" w:hAnsi="Arial" w:cs="Arial"/>
        <w:sz w:val="12"/>
      </w:rPr>
      <w:fldChar w:fldCharType="separate"/>
    </w:r>
    <w:r w:rsidR="00852D23">
      <w:rPr>
        <w:rFonts w:ascii="Arial" w:hAnsi="Arial" w:cs="Arial"/>
        <w:noProof/>
        <w:sz w:val="12"/>
      </w:rPr>
      <w:t>C:\Users\sprudhomme\Dropbox\PROJETS\CP\PROJETS\Projet Présentation CSDL Analyse\PACRPFEL-AN-EXAO-EC1\PACRPFEL-AN-EXAO-EC1.docx</w:t>
    </w:r>
    <w:r w:rsidRPr="00245A38">
      <w:rPr>
        <w:rFonts w:ascii="Arial" w:hAnsi="Arial" w:cs="Arial"/>
        <w:noProof/>
        <w:sz w:val="12"/>
      </w:rPr>
      <w:fldChar w:fldCharType="end"/>
    </w:r>
  </w:p>
  <w:p w:rsidR="00A13D71" w:rsidRPr="00245A38" w:rsidRDefault="00A13D71" w:rsidP="00A13D71">
    <w:pPr>
      <w:pStyle w:val="Pieddepage"/>
      <w:pBdr>
        <w:top w:val="single" w:sz="4" w:space="1" w:color="auto"/>
      </w:pBdr>
      <w:tabs>
        <w:tab w:val="clear" w:pos="4320"/>
        <w:tab w:val="clear" w:pos="8640"/>
        <w:tab w:val="center" w:pos="4536"/>
        <w:tab w:val="right" w:pos="9214"/>
      </w:tabs>
      <w:rPr>
        <w:rStyle w:val="Numrodepage"/>
        <w:rFonts w:ascii="Arial" w:hAnsi="Arial" w:cs="Arial"/>
      </w:rPr>
    </w:pPr>
    <w:r w:rsidRPr="00245A38">
      <w:rPr>
        <w:rFonts w:ascii="Arial" w:hAnsi="Arial" w:cs="Arial"/>
        <w:noProof/>
        <w:lang w:eastAsia="fr-CA"/>
      </w:rPr>
      <w:drawing>
        <wp:inline distT="0" distB="0" distL="0" distR="0" wp14:anchorId="22854AED" wp14:editId="6E98366B">
          <wp:extent cx="857250" cy="209550"/>
          <wp:effectExtent l="0" t="0" r="0" b="0"/>
          <wp:docPr id="4" name="Image 4" descr="logoCSDLhoriz-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SDLhoriz-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r w:rsidRPr="00245A38">
      <w:rPr>
        <w:rFonts w:ascii="Arial" w:hAnsi="Arial" w:cs="Arial"/>
      </w:rPr>
      <w:tab/>
      <w:t xml:space="preserve">Melançon, D. </w:t>
    </w:r>
    <w:r w:rsidRPr="00245A38">
      <w:rPr>
        <w:rFonts w:ascii="Arial" w:hAnsi="Arial" w:cs="Arial"/>
      </w:rPr>
      <w:fldChar w:fldCharType="begin"/>
    </w:r>
    <w:r w:rsidRPr="00245A38">
      <w:rPr>
        <w:rFonts w:ascii="Arial" w:hAnsi="Arial" w:cs="Arial"/>
      </w:rPr>
      <w:instrText xml:space="preserve"> SAVEDATE  \@ "yyyy-MM-dd"  \* MERGEFORMAT </w:instrText>
    </w:r>
    <w:r w:rsidRPr="00245A38">
      <w:rPr>
        <w:rFonts w:ascii="Arial" w:hAnsi="Arial" w:cs="Arial"/>
      </w:rPr>
      <w:fldChar w:fldCharType="separate"/>
    </w:r>
    <w:r w:rsidR="00852D23">
      <w:rPr>
        <w:rFonts w:ascii="Arial" w:hAnsi="Arial" w:cs="Arial"/>
        <w:noProof/>
      </w:rPr>
      <w:t>2016-01-20</w:t>
    </w:r>
    <w:r w:rsidRPr="00245A38">
      <w:rPr>
        <w:rFonts w:ascii="Arial" w:hAnsi="Arial" w:cs="Arial"/>
      </w:rPr>
      <w:fldChar w:fldCharType="end"/>
    </w:r>
    <w:r w:rsidRPr="00245A38">
      <w:rPr>
        <w:rFonts w:ascii="Arial" w:hAnsi="Arial" w:cs="Arial"/>
      </w:rPr>
      <w:tab/>
      <w:t xml:space="preserve">Page </w:t>
    </w:r>
    <w:r w:rsidRPr="00245A38">
      <w:rPr>
        <w:rStyle w:val="Numrodepage"/>
        <w:rFonts w:ascii="Arial" w:hAnsi="Arial" w:cs="Arial"/>
      </w:rPr>
      <w:fldChar w:fldCharType="begin"/>
    </w:r>
    <w:r w:rsidRPr="00245A38">
      <w:rPr>
        <w:rStyle w:val="Numrodepage"/>
        <w:rFonts w:ascii="Arial" w:hAnsi="Arial" w:cs="Arial"/>
      </w:rPr>
      <w:instrText xml:space="preserve"> PAGE </w:instrText>
    </w:r>
    <w:r w:rsidRPr="00245A38">
      <w:rPr>
        <w:rStyle w:val="Numrodepage"/>
        <w:rFonts w:ascii="Arial" w:hAnsi="Arial" w:cs="Arial"/>
      </w:rPr>
      <w:fldChar w:fldCharType="separate"/>
    </w:r>
    <w:r w:rsidR="00852D23">
      <w:rPr>
        <w:rStyle w:val="Numrodepage"/>
        <w:rFonts w:ascii="Arial" w:hAnsi="Arial" w:cs="Arial"/>
        <w:noProof/>
      </w:rPr>
      <w:t>1</w:t>
    </w:r>
    <w:r w:rsidRPr="00245A38">
      <w:rPr>
        <w:rStyle w:val="Numrodepage"/>
        <w:rFonts w:ascii="Arial" w:hAnsi="Arial" w:cs="Arial"/>
      </w:rPr>
      <w:fldChar w:fldCharType="end"/>
    </w:r>
    <w:r w:rsidRPr="00245A38">
      <w:rPr>
        <w:rStyle w:val="Numrodepage"/>
        <w:rFonts w:ascii="Arial" w:hAnsi="Arial" w:cs="Arial"/>
      </w:rPr>
      <w:t xml:space="preserve"> de </w:t>
    </w:r>
    <w:r w:rsidRPr="00245A38">
      <w:rPr>
        <w:rStyle w:val="Numrodepage"/>
        <w:rFonts w:ascii="Arial" w:hAnsi="Arial" w:cs="Arial"/>
      </w:rPr>
      <w:fldChar w:fldCharType="begin"/>
    </w:r>
    <w:r w:rsidRPr="00245A38">
      <w:rPr>
        <w:rStyle w:val="Numrodepage"/>
        <w:rFonts w:ascii="Arial" w:hAnsi="Arial" w:cs="Arial"/>
      </w:rPr>
      <w:instrText xml:space="preserve"> NUMPAGES </w:instrText>
    </w:r>
    <w:r w:rsidRPr="00245A38">
      <w:rPr>
        <w:rStyle w:val="Numrodepage"/>
        <w:rFonts w:ascii="Arial" w:hAnsi="Arial" w:cs="Arial"/>
      </w:rPr>
      <w:fldChar w:fldCharType="separate"/>
    </w:r>
    <w:r w:rsidR="00852D23">
      <w:rPr>
        <w:rStyle w:val="Numrodepage"/>
        <w:rFonts w:ascii="Arial" w:hAnsi="Arial" w:cs="Arial"/>
        <w:noProof/>
      </w:rPr>
      <w:t>4</w:t>
    </w:r>
    <w:r w:rsidRPr="00245A38">
      <w:rPr>
        <w:rStyle w:val="Numrodepage"/>
        <w:rFonts w:ascii="Arial" w:hAnsi="Arial" w:cs="Arial"/>
      </w:rPr>
      <w:fldChar w:fldCharType="end"/>
    </w:r>
  </w:p>
  <w:bookmarkEnd w:id="0"/>
  <w:p w:rsidR="00A13D71" w:rsidRPr="00245A38" w:rsidRDefault="00A13D71" w:rsidP="00A13D71">
    <w:pPr>
      <w:pStyle w:val="Pieddepage"/>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D23" w:rsidRDefault="00852D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55C" w:rsidRDefault="00D7355C" w:rsidP="00B366FF">
      <w:pPr>
        <w:spacing w:after="0"/>
      </w:pPr>
      <w:r>
        <w:separator/>
      </w:r>
    </w:p>
  </w:footnote>
  <w:footnote w:type="continuationSeparator" w:id="0">
    <w:p w:rsidR="00D7355C" w:rsidRDefault="00D7355C" w:rsidP="00B366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D23" w:rsidRDefault="00852D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D71" w:rsidRPr="00245A38" w:rsidRDefault="00A13D71" w:rsidP="00A13D71">
    <w:pPr>
      <w:pStyle w:val="En-tte"/>
      <w:rPr>
        <w:rFonts w:ascii="Arial" w:hAnsi="Arial" w:cs="Arial"/>
      </w:rPr>
    </w:pPr>
    <w:r w:rsidRPr="00245A38">
      <w:rPr>
        <w:rFonts w:ascii="Arial" w:hAnsi="Arial" w:cs="Arial"/>
        <w:noProof/>
        <w:lang w:eastAsia="fr-CA"/>
      </w:rPr>
      <w:drawing>
        <wp:inline distT="0" distB="0" distL="0" distR="0" wp14:anchorId="289A3109" wp14:editId="3E57DF84">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A13D71" w:rsidRPr="00245A38" w:rsidRDefault="00A13D71">
    <w:pPr>
      <w:pStyle w:val="En-tte"/>
      <w:rPr>
        <w:rFonts w:ascii="Arial" w:hAnsi="Arial" w:cs="Arial"/>
      </w:rPr>
    </w:pPr>
    <w:r w:rsidRPr="00245A38">
      <w:rPr>
        <w:rFonts w:ascii="Arial" w:hAnsi="Arial" w:cs="Arial"/>
        <w:b/>
        <w:sz w:val="24"/>
        <w:szCs w:val="24"/>
      </w:rPr>
      <w:t xml:space="preserve">Plan d'action en conception et réalisation de projets de formation en ligne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D23" w:rsidRDefault="00852D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627"/>
    <w:multiLevelType w:val="multilevel"/>
    <w:tmpl w:val="714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31748"/>
    <w:multiLevelType w:val="multilevel"/>
    <w:tmpl w:val="B16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43048"/>
    <w:multiLevelType w:val="multilevel"/>
    <w:tmpl w:val="ED3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A7C4A"/>
    <w:multiLevelType w:val="multilevel"/>
    <w:tmpl w:val="ED7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60F69"/>
    <w:multiLevelType w:val="multilevel"/>
    <w:tmpl w:val="ABF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75D36"/>
    <w:multiLevelType w:val="multilevel"/>
    <w:tmpl w:val="5DB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01A4D"/>
    <w:multiLevelType w:val="multilevel"/>
    <w:tmpl w:val="6F9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254AC"/>
    <w:multiLevelType w:val="multilevel"/>
    <w:tmpl w:val="473C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6847FC"/>
    <w:multiLevelType w:val="multilevel"/>
    <w:tmpl w:val="8FC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4F71"/>
    <w:multiLevelType w:val="multilevel"/>
    <w:tmpl w:val="DFA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92099"/>
    <w:multiLevelType w:val="multilevel"/>
    <w:tmpl w:val="AD2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C87292"/>
    <w:multiLevelType w:val="multilevel"/>
    <w:tmpl w:val="4E1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31930"/>
    <w:multiLevelType w:val="multilevel"/>
    <w:tmpl w:val="1420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040C3F"/>
    <w:multiLevelType w:val="multilevel"/>
    <w:tmpl w:val="15B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122D1A"/>
    <w:multiLevelType w:val="multilevel"/>
    <w:tmpl w:val="111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67FD1"/>
    <w:multiLevelType w:val="multilevel"/>
    <w:tmpl w:val="7E4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041AE"/>
    <w:multiLevelType w:val="multilevel"/>
    <w:tmpl w:val="E2F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506831"/>
    <w:multiLevelType w:val="multilevel"/>
    <w:tmpl w:val="BF8A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6C6153"/>
    <w:multiLevelType w:val="multilevel"/>
    <w:tmpl w:val="FC7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C4831"/>
    <w:multiLevelType w:val="multilevel"/>
    <w:tmpl w:val="9E64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585664"/>
    <w:multiLevelType w:val="multilevel"/>
    <w:tmpl w:val="166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9"/>
  </w:num>
  <w:num w:numId="4">
    <w:abstractNumId w:val="7"/>
  </w:num>
  <w:num w:numId="5">
    <w:abstractNumId w:val="14"/>
  </w:num>
  <w:num w:numId="6">
    <w:abstractNumId w:val="15"/>
  </w:num>
  <w:num w:numId="7">
    <w:abstractNumId w:val="4"/>
  </w:num>
  <w:num w:numId="8">
    <w:abstractNumId w:val="12"/>
  </w:num>
  <w:num w:numId="9">
    <w:abstractNumId w:val="3"/>
  </w:num>
  <w:num w:numId="10">
    <w:abstractNumId w:val="18"/>
  </w:num>
  <w:num w:numId="11">
    <w:abstractNumId w:val="10"/>
  </w:num>
  <w:num w:numId="12">
    <w:abstractNumId w:val="5"/>
  </w:num>
  <w:num w:numId="13">
    <w:abstractNumId w:val="20"/>
  </w:num>
  <w:num w:numId="14">
    <w:abstractNumId w:val="6"/>
  </w:num>
  <w:num w:numId="15">
    <w:abstractNumId w:val="17"/>
  </w:num>
  <w:num w:numId="16">
    <w:abstractNumId w:val="16"/>
  </w:num>
  <w:num w:numId="17">
    <w:abstractNumId w:val="0"/>
  </w:num>
  <w:num w:numId="18">
    <w:abstractNumId w:val="1"/>
  </w:num>
  <w:num w:numId="19">
    <w:abstractNumId w:val="11"/>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73"/>
    <w:rsid w:val="00092C3D"/>
    <w:rsid w:val="000A6376"/>
    <w:rsid w:val="000A7A9E"/>
    <w:rsid w:val="001046D5"/>
    <w:rsid w:val="00195D57"/>
    <w:rsid w:val="001D6004"/>
    <w:rsid w:val="00202399"/>
    <w:rsid w:val="00211453"/>
    <w:rsid w:val="00245A38"/>
    <w:rsid w:val="00413BC7"/>
    <w:rsid w:val="0060380C"/>
    <w:rsid w:val="00666577"/>
    <w:rsid w:val="00723A69"/>
    <w:rsid w:val="0073507E"/>
    <w:rsid w:val="007D60B7"/>
    <w:rsid w:val="00852D23"/>
    <w:rsid w:val="008658F8"/>
    <w:rsid w:val="009A569F"/>
    <w:rsid w:val="009E0763"/>
    <w:rsid w:val="00A13D71"/>
    <w:rsid w:val="00A55FBF"/>
    <w:rsid w:val="00A7091E"/>
    <w:rsid w:val="00B366FF"/>
    <w:rsid w:val="00C85BF9"/>
    <w:rsid w:val="00CF1E09"/>
    <w:rsid w:val="00D7355C"/>
    <w:rsid w:val="00D87AB8"/>
    <w:rsid w:val="00DB5A73"/>
    <w:rsid w:val="00DC3AB2"/>
    <w:rsid w:val="00EE6730"/>
    <w:rsid w:val="00F0123C"/>
    <w:rsid w:val="00F13215"/>
    <w:rsid w:val="00F453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heme="minorHAnsi" w:hAnsi="Arial Narrow" w:cstheme="minorBidi"/>
        <w:sz w:val="22"/>
        <w:szCs w:val="22"/>
        <w:lang w:val="fr-CA"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B5A73"/>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paragraph" w:styleId="Titre3">
    <w:name w:val="heading 3"/>
    <w:basedOn w:val="Normal"/>
    <w:next w:val="Normal"/>
    <w:link w:val="Titre3Car"/>
    <w:uiPriority w:val="9"/>
    <w:semiHidden/>
    <w:unhideWhenUsed/>
    <w:qFormat/>
    <w:rsid w:val="00DB5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5A73"/>
    <w:rPr>
      <w:color w:val="0000FF" w:themeColor="hyperlink"/>
      <w:u w:val="single"/>
    </w:rPr>
  </w:style>
  <w:style w:type="character" w:customStyle="1" w:styleId="Titre1Car">
    <w:name w:val="Titre 1 Car"/>
    <w:basedOn w:val="Policepardfaut"/>
    <w:link w:val="Titre1"/>
    <w:uiPriority w:val="9"/>
    <w:rsid w:val="00DB5A73"/>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unhideWhenUsed/>
    <w:rsid w:val="00DB5A73"/>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B5A73"/>
    <w:rPr>
      <w:b/>
      <w:bCs/>
    </w:rPr>
  </w:style>
  <w:style w:type="character" w:styleId="Accentuation">
    <w:name w:val="Emphasis"/>
    <w:basedOn w:val="Policepardfaut"/>
    <w:uiPriority w:val="20"/>
    <w:qFormat/>
    <w:rsid w:val="00DB5A73"/>
    <w:rPr>
      <w:i/>
      <w:iCs/>
    </w:rPr>
  </w:style>
  <w:style w:type="paragraph" w:customStyle="1" w:styleId="pdf">
    <w:name w:val="pdf"/>
    <w:basedOn w:val="Normal"/>
    <w:rsid w:val="00DB5A73"/>
    <w:pPr>
      <w:spacing w:before="100" w:beforeAutospacing="1" w:after="100" w:afterAutospacing="1"/>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DB5A7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A73"/>
    <w:rPr>
      <w:rFonts w:ascii="Tahoma" w:hAnsi="Tahoma" w:cs="Tahoma"/>
      <w:sz w:val="16"/>
      <w:szCs w:val="16"/>
    </w:rPr>
  </w:style>
  <w:style w:type="character" w:customStyle="1" w:styleId="Titre3Car">
    <w:name w:val="Titre 3 Car"/>
    <w:basedOn w:val="Policepardfaut"/>
    <w:link w:val="Titre3"/>
    <w:uiPriority w:val="9"/>
    <w:semiHidden/>
    <w:rsid w:val="00DB5A73"/>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723A69"/>
    <w:rPr>
      <w:color w:val="800080" w:themeColor="followedHyperlink"/>
      <w:u w:val="single"/>
    </w:rPr>
  </w:style>
  <w:style w:type="paragraph" w:styleId="En-tte">
    <w:name w:val="header"/>
    <w:basedOn w:val="Normal"/>
    <w:link w:val="En-tteCar"/>
    <w:uiPriority w:val="99"/>
    <w:unhideWhenUsed/>
    <w:rsid w:val="00B366FF"/>
    <w:pPr>
      <w:tabs>
        <w:tab w:val="center" w:pos="4320"/>
        <w:tab w:val="right" w:pos="8640"/>
      </w:tabs>
      <w:spacing w:after="0"/>
    </w:pPr>
  </w:style>
  <w:style w:type="character" w:customStyle="1" w:styleId="En-tteCar">
    <w:name w:val="En-tête Car"/>
    <w:basedOn w:val="Policepardfaut"/>
    <w:link w:val="En-tte"/>
    <w:uiPriority w:val="99"/>
    <w:rsid w:val="00B366FF"/>
  </w:style>
  <w:style w:type="paragraph" w:styleId="Pieddepage">
    <w:name w:val="footer"/>
    <w:basedOn w:val="Normal"/>
    <w:link w:val="PieddepageCar"/>
    <w:uiPriority w:val="99"/>
    <w:unhideWhenUsed/>
    <w:rsid w:val="00B366FF"/>
    <w:pPr>
      <w:tabs>
        <w:tab w:val="center" w:pos="4320"/>
        <w:tab w:val="right" w:pos="8640"/>
      </w:tabs>
      <w:spacing w:after="0"/>
    </w:pPr>
  </w:style>
  <w:style w:type="character" w:customStyle="1" w:styleId="PieddepageCar">
    <w:name w:val="Pied de page Car"/>
    <w:basedOn w:val="Policepardfaut"/>
    <w:link w:val="Pieddepage"/>
    <w:uiPriority w:val="99"/>
    <w:rsid w:val="00B366FF"/>
  </w:style>
  <w:style w:type="character" w:styleId="Numrodepage">
    <w:name w:val="page number"/>
    <w:basedOn w:val="Policepardfaut"/>
    <w:rsid w:val="00A13D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heme="minorHAnsi" w:hAnsi="Arial Narrow" w:cstheme="minorBidi"/>
        <w:sz w:val="22"/>
        <w:szCs w:val="22"/>
        <w:lang w:val="fr-CA"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B5A73"/>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paragraph" w:styleId="Titre3">
    <w:name w:val="heading 3"/>
    <w:basedOn w:val="Normal"/>
    <w:next w:val="Normal"/>
    <w:link w:val="Titre3Car"/>
    <w:uiPriority w:val="9"/>
    <w:semiHidden/>
    <w:unhideWhenUsed/>
    <w:qFormat/>
    <w:rsid w:val="00DB5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5A73"/>
    <w:rPr>
      <w:color w:val="0000FF" w:themeColor="hyperlink"/>
      <w:u w:val="single"/>
    </w:rPr>
  </w:style>
  <w:style w:type="character" w:customStyle="1" w:styleId="Titre1Car">
    <w:name w:val="Titre 1 Car"/>
    <w:basedOn w:val="Policepardfaut"/>
    <w:link w:val="Titre1"/>
    <w:uiPriority w:val="9"/>
    <w:rsid w:val="00DB5A73"/>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unhideWhenUsed/>
    <w:rsid w:val="00DB5A73"/>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B5A73"/>
    <w:rPr>
      <w:b/>
      <w:bCs/>
    </w:rPr>
  </w:style>
  <w:style w:type="character" w:styleId="Accentuation">
    <w:name w:val="Emphasis"/>
    <w:basedOn w:val="Policepardfaut"/>
    <w:uiPriority w:val="20"/>
    <w:qFormat/>
    <w:rsid w:val="00DB5A73"/>
    <w:rPr>
      <w:i/>
      <w:iCs/>
    </w:rPr>
  </w:style>
  <w:style w:type="paragraph" w:customStyle="1" w:styleId="pdf">
    <w:name w:val="pdf"/>
    <w:basedOn w:val="Normal"/>
    <w:rsid w:val="00DB5A73"/>
    <w:pPr>
      <w:spacing w:before="100" w:beforeAutospacing="1" w:after="100" w:afterAutospacing="1"/>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DB5A7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A73"/>
    <w:rPr>
      <w:rFonts w:ascii="Tahoma" w:hAnsi="Tahoma" w:cs="Tahoma"/>
      <w:sz w:val="16"/>
      <w:szCs w:val="16"/>
    </w:rPr>
  </w:style>
  <w:style w:type="character" w:customStyle="1" w:styleId="Titre3Car">
    <w:name w:val="Titre 3 Car"/>
    <w:basedOn w:val="Policepardfaut"/>
    <w:link w:val="Titre3"/>
    <w:uiPriority w:val="9"/>
    <w:semiHidden/>
    <w:rsid w:val="00DB5A73"/>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723A69"/>
    <w:rPr>
      <w:color w:val="800080" w:themeColor="followedHyperlink"/>
      <w:u w:val="single"/>
    </w:rPr>
  </w:style>
  <w:style w:type="paragraph" w:styleId="En-tte">
    <w:name w:val="header"/>
    <w:basedOn w:val="Normal"/>
    <w:link w:val="En-tteCar"/>
    <w:uiPriority w:val="99"/>
    <w:unhideWhenUsed/>
    <w:rsid w:val="00B366FF"/>
    <w:pPr>
      <w:tabs>
        <w:tab w:val="center" w:pos="4320"/>
        <w:tab w:val="right" w:pos="8640"/>
      </w:tabs>
      <w:spacing w:after="0"/>
    </w:pPr>
  </w:style>
  <w:style w:type="character" w:customStyle="1" w:styleId="En-tteCar">
    <w:name w:val="En-tête Car"/>
    <w:basedOn w:val="Policepardfaut"/>
    <w:link w:val="En-tte"/>
    <w:uiPriority w:val="99"/>
    <w:rsid w:val="00B366FF"/>
  </w:style>
  <w:style w:type="paragraph" w:styleId="Pieddepage">
    <w:name w:val="footer"/>
    <w:basedOn w:val="Normal"/>
    <w:link w:val="PieddepageCar"/>
    <w:uiPriority w:val="99"/>
    <w:unhideWhenUsed/>
    <w:rsid w:val="00B366FF"/>
    <w:pPr>
      <w:tabs>
        <w:tab w:val="center" w:pos="4320"/>
        <w:tab w:val="right" w:pos="8640"/>
      </w:tabs>
      <w:spacing w:after="0"/>
    </w:pPr>
  </w:style>
  <w:style w:type="character" w:customStyle="1" w:styleId="PieddepageCar">
    <w:name w:val="Pied de page Car"/>
    <w:basedOn w:val="Policepardfaut"/>
    <w:link w:val="Pieddepage"/>
    <w:uiPriority w:val="99"/>
    <w:rsid w:val="00B366FF"/>
  </w:style>
  <w:style w:type="character" w:styleId="Numrodepage">
    <w:name w:val="page number"/>
    <w:basedOn w:val="Policepardfaut"/>
    <w:rsid w:val="00A1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88934">
      <w:bodyDiv w:val="1"/>
      <w:marLeft w:val="0"/>
      <w:marRight w:val="0"/>
      <w:marTop w:val="0"/>
      <w:marBottom w:val="0"/>
      <w:divBdr>
        <w:top w:val="none" w:sz="0" w:space="0" w:color="auto"/>
        <w:left w:val="none" w:sz="0" w:space="0" w:color="auto"/>
        <w:bottom w:val="none" w:sz="0" w:space="0" w:color="auto"/>
        <w:right w:val="none" w:sz="0" w:space="0" w:color="auto"/>
      </w:divBdr>
      <w:divsChild>
        <w:div w:id="1064983768">
          <w:marLeft w:val="0"/>
          <w:marRight w:val="150"/>
          <w:marTop w:val="0"/>
          <w:marBottom w:val="0"/>
          <w:divBdr>
            <w:top w:val="none" w:sz="0" w:space="0" w:color="auto"/>
            <w:left w:val="none" w:sz="0" w:space="0" w:color="auto"/>
            <w:bottom w:val="none" w:sz="0" w:space="0" w:color="auto"/>
            <w:right w:val="none" w:sz="0" w:space="0" w:color="auto"/>
          </w:divBdr>
        </w:div>
        <w:div w:id="1652635854">
          <w:marLeft w:val="0"/>
          <w:marRight w:val="0"/>
          <w:marTop w:val="0"/>
          <w:marBottom w:val="0"/>
          <w:divBdr>
            <w:top w:val="none" w:sz="0" w:space="0" w:color="auto"/>
            <w:left w:val="none" w:sz="0" w:space="0" w:color="auto"/>
            <w:bottom w:val="none" w:sz="0" w:space="0" w:color="auto"/>
            <w:right w:val="none" w:sz="0" w:space="0" w:color="auto"/>
          </w:divBdr>
        </w:div>
        <w:div w:id="1516383463">
          <w:marLeft w:val="0"/>
          <w:marRight w:val="0"/>
          <w:marTop w:val="0"/>
          <w:marBottom w:val="0"/>
          <w:divBdr>
            <w:top w:val="none" w:sz="0" w:space="0" w:color="auto"/>
            <w:left w:val="none" w:sz="0" w:space="0" w:color="auto"/>
            <w:bottom w:val="none" w:sz="0" w:space="0" w:color="auto"/>
            <w:right w:val="none" w:sz="0" w:space="0" w:color="auto"/>
          </w:divBdr>
        </w:div>
        <w:div w:id="503979629">
          <w:marLeft w:val="0"/>
          <w:marRight w:val="0"/>
          <w:marTop w:val="0"/>
          <w:marBottom w:val="0"/>
          <w:divBdr>
            <w:top w:val="none" w:sz="0" w:space="0" w:color="auto"/>
            <w:left w:val="none" w:sz="0" w:space="0" w:color="auto"/>
            <w:bottom w:val="none" w:sz="0" w:space="0" w:color="auto"/>
            <w:right w:val="none" w:sz="0" w:space="0" w:color="auto"/>
          </w:divBdr>
        </w:div>
        <w:div w:id="1207373076">
          <w:marLeft w:val="0"/>
          <w:marRight w:val="0"/>
          <w:marTop w:val="0"/>
          <w:marBottom w:val="0"/>
          <w:divBdr>
            <w:top w:val="none" w:sz="0" w:space="0" w:color="auto"/>
            <w:left w:val="none" w:sz="0" w:space="0" w:color="auto"/>
            <w:bottom w:val="none" w:sz="0" w:space="0" w:color="auto"/>
            <w:right w:val="none" w:sz="0" w:space="0" w:color="auto"/>
          </w:divBdr>
        </w:div>
        <w:div w:id="1102535582">
          <w:marLeft w:val="0"/>
          <w:marRight w:val="0"/>
          <w:marTop w:val="75"/>
          <w:marBottom w:val="0"/>
          <w:divBdr>
            <w:top w:val="none" w:sz="0" w:space="0" w:color="auto"/>
            <w:left w:val="none" w:sz="0" w:space="0" w:color="auto"/>
            <w:bottom w:val="none" w:sz="0" w:space="0" w:color="auto"/>
            <w:right w:val="none" w:sz="0" w:space="0" w:color="auto"/>
          </w:divBdr>
        </w:div>
        <w:div w:id="1286542965">
          <w:marLeft w:val="0"/>
          <w:marRight w:val="0"/>
          <w:marTop w:val="0"/>
          <w:marBottom w:val="0"/>
          <w:divBdr>
            <w:top w:val="none" w:sz="0" w:space="0" w:color="auto"/>
            <w:left w:val="none" w:sz="0" w:space="0" w:color="auto"/>
            <w:bottom w:val="none" w:sz="0" w:space="0" w:color="auto"/>
            <w:right w:val="none" w:sz="0" w:space="0" w:color="auto"/>
          </w:divBdr>
        </w:div>
        <w:div w:id="404568794">
          <w:marLeft w:val="0"/>
          <w:marRight w:val="0"/>
          <w:marTop w:val="0"/>
          <w:marBottom w:val="0"/>
          <w:divBdr>
            <w:top w:val="none" w:sz="0" w:space="0" w:color="auto"/>
            <w:left w:val="none" w:sz="0" w:space="0" w:color="auto"/>
            <w:bottom w:val="none" w:sz="0" w:space="0" w:color="auto"/>
            <w:right w:val="none" w:sz="0" w:space="0" w:color="auto"/>
          </w:divBdr>
        </w:div>
        <w:div w:id="1742212756">
          <w:marLeft w:val="0"/>
          <w:marRight w:val="0"/>
          <w:marTop w:val="0"/>
          <w:marBottom w:val="0"/>
          <w:divBdr>
            <w:top w:val="none" w:sz="0" w:space="0" w:color="auto"/>
            <w:left w:val="none" w:sz="0" w:space="0" w:color="auto"/>
            <w:bottom w:val="none" w:sz="0" w:space="0" w:color="auto"/>
            <w:right w:val="none" w:sz="0" w:space="0" w:color="auto"/>
          </w:divBdr>
        </w:div>
        <w:div w:id="1813137156">
          <w:marLeft w:val="0"/>
          <w:marRight w:val="0"/>
          <w:marTop w:val="75"/>
          <w:marBottom w:val="0"/>
          <w:divBdr>
            <w:top w:val="none" w:sz="0" w:space="0" w:color="auto"/>
            <w:left w:val="none" w:sz="0" w:space="0" w:color="auto"/>
            <w:bottom w:val="none" w:sz="0" w:space="0" w:color="auto"/>
            <w:right w:val="none" w:sz="0" w:space="0" w:color="auto"/>
          </w:divBdr>
        </w:div>
        <w:div w:id="1913077596">
          <w:marLeft w:val="0"/>
          <w:marRight w:val="0"/>
          <w:marTop w:val="0"/>
          <w:marBottom w:val="0"/>
          <w:divBdr>
            <w:top w:val="none" w:sz="0" w:space="0" w:color="auto"/>
            <w:left w:val="none" w:sz="0" w:space="0" w:color="auto"/>
            <w:bottom w:val="none" w:sz="0" w:space="0" w:color="auto"/>
            <w:right w:val="none" w:sz="0" w:space="0" w:color="auto"/>
          </w:divBdr>
        </w:div>
        <w:div w:id="1191145360">
          <w:marLeft w:val="0"/>
          <w:marRight w:val="0"/>
          <w:marTop w:val="0"/>
          <w:marBottom w:val="0"/>
          <w:divBdr>
            <w:top w:val="none" w:sz="0" w:space="0" w:color="auto"/>
            <w:left w:val="none" w:sz="0" w:space="0" w:color="auto"/>
            <w:bottom w:val="none" w:sz="0" w:space="0" w:color="auto"/>
            <w:right w:val="none" w:sz="0" w:space="0" w:color="auto"/>
          </w:divBdr>
        </w:div>
        <w:div w:id="380910010">
          <w:marLeft w:val="0"/>
          <w:marRight w:val="0"/>
          <w:marTop w:val="0"/>
          <w:marBottom w:val="0"/>
          <w:divBdr>
            <w:top w:val="none" w:sz="0" w:space="0" w:color="auto"/>
            <w:left w:val="none" w:sz="0" w:space="0" w:color="auto"/>
            <w:bottom w:val="none" w:sz="0" w:space="0" w:color="auto"/>
            <w:right w:val="none" w:sz="0" w:space="0" w:color="auto"/>
          </w:divBdr>
        </w:div>
        <w:div w:id="1878538703">
          <w:marLeft w:val="0"/>
          <w:marRight w:val="0"/>
          <w:marTop w:val="75"/>
          <w:marBottom w:val="0"/>
          <w:divBdr>
            <w:top w:val="none" w:sz="0" w:space="0" w:color="auto"/>
            <w:left w:val="none" w:sz="0" w:space="0" w:color="auto"/>
            <w:bottom w:val="none" w:sz="0" w:space="0" w:color="auto"/>
            <w:right w:val="none" w:sz="0" w:space="0" w:color="auto"/>
          </w:divBdr>
        </w:div>
        <w:div w:id="1402483182">
          <w:marLeft w:val="0"/>
          <w:marRight w:val="0"/>
          <w:marTop w:val="0"/>
          <w:marBottom w:val="0"/>
          <w:divBdr>
            <w:top w:val="none" w:sz="0" w:space="0" w:color="auto"/>
            <w:left w:val="none" w:sz="0" w:space="0" w:color="auto"/>
            <w:bottom w:val="none" w:sz="0" w:space="0" w:color="auto"/>
            <w:right w:val="none" w:sz="0" w:space="0" w:color="auto"/>
          </w:divBdr>
        </w:div>
        <w:div w:id="378478777">
          <w:marLeft w:val="0"/>
          <w:marRight w:val="0"/>
          <w:marTop w:val="0"/>
          <w:marBottom w:val="0"/>
          <w:divBdr>
            <w:top w:val="none" w:sz="0" w:space="0" w:color="auto"/>
            <w:left w:val="none" w:sz="0" w:space="0" w:color="auto"/>
            <w:bottom w:val="none" w:sz="0" w:space="0" w:color="auto"/>
            <w:right w:val="none" w:sz="0" w:space="0" w:color="auto"/>
          </w:divBdr>
        </w:div>
        <w:div w:id="1676572597">
          <w:marLeft w:val="0"/>
          <w:marRight w:val="0"/>
          <w:marTop w:val="0"/>
          <w:marBottom w:val="0"/>
          <w:divBdr>
            <w:top w:val="none" w:sz="0" w:space="0" w:color="auto"/>
            <w:left w:val="none" w:sz="0" w:space="0" w:color="auto"/>
            <w:bottom w:val="none" w:sz="0" w:space="0" w:color="auto"/>
            <w:right w:val="none" w:sz="0" w:space="0" w:color="auto"/>
          </w:divBdr>
        </w:div>
        <w:div w:id="1890024887">
          <w:marLeft w:val="0"/>
          <w:marRight w:val="0"/>
          <w:marTop w:val="75"/>
          <w:marBottom w:val="0"/>
          <w:divBdr>
            <w:top w:val="none" w:sz="0" w:space="0" w:color="auto"/>
            <w:left w:val="none" w:sz="0" w:space="0" w:color="auto"/>
            <w:bottom w:val="none" w:sz="0" w:space="0" w:color="auto"/>
            <w:right w:val="none" w:sz="0" w:space="0" w:color="auto"/>
          </w:divBdr>
        </w:div>
        <w:div w:id="361394529">
          <w:marLeft w:val="0"/>
          <w:marRight w:val="0"/>
          <w:marTop w:val="0"/>
          <w:marBottom w:val="0"/>
          <w:divBdr>
            <w:top w:val="none" w:sz="0" w:space="0" w:color="auto"/>
            <w:left w:val="none" w:sz="0" w:space="0" w:color="auto"/>
            <w:bottom w:val="none" w:sz="0" w:space="0" w:color="auto"/>
            <w:right w:val="none" w:sz="0" w:space="0" w:color="auto"/>
          </w:divBdr>
        </w:div>
        <w:div w:id="1122771999">
          <w:marLeft w:val="0"/>
          <w:marRight w:val="0"/>
          <w:marTop w:val="0"/>
          <w:marBottom w:val="0"/>
          <w:divBdr>
            <w:top w:val="none" w:sz="0" w:space="0" w:color="auto"/>
            <w:left w:val="none" w:sz="0" w:space="0" w:color="auto"/>
            <w:bottom w:val="none" w:sz="0" w:space="0" w:color="auto"/>
            <w:right w:val="none" w:sz="0" w:space="0" w:color="auto"/>
          </w:divBdr>
        </w:div>
        <w:div w:id="1173379693">
          <w:marLeft w:val="0"/>
          <w:marRight w:val="0"/>
          <w:marTop w:val="0"/>
          <w:marBottom w:val="0"/>
          <w:divBdr>
            <w:top w:val="none" w:sz="0" w:space="0" w:color="auto"/>
            <w:left w:val="none" w:sz="0" w:space="0" w:color="auto"/>
            <w:bottom w:val="none" w:sz="0" w:space="0" w:color="auto"/>
            <w:right w:val="none" w:sz="0" w:space="0" w:color="auto"/>
          </w:divBdr>
        </w:div>
        <w:div w:id="528303440">
          <w:marLeft w:val="0"/>
          <w:marRight w:val="0"/>
          <w:marTop w:val="75"/>
          <w:marBottom w:val="0"/>
          <w:divBdr>
            <w:top w:val="none" w:sz="0" w:space="0" w:color="auto"/>
            <w:left w:val="none" w:sz="0" w:space="0" w:color="auto"/>
            <w:bottom w:val="none" w:sz="0" w:space="0" w:color="auto"/>
            <w:right w:val="none" w:sz="0" w:space="0" w:color="auto"/>
          </w:divBdr>
        </w:div>
      </w:divsChild>
    </w:div>
    <w:div w:id="618727938">
      <w:bodyDiv w:val="1"/>
      <w:marLeft w:val="0"/>
      <w:marRight w:val="0"/>
      <w:marTop w:val="0"/>
      <w:marBottom w:val="0"/>
      <w:divBdr>
        <w:top w:val="none" w:sz="0" w:space="0" w:color="auto"/>
        <w:left w:val="none" w:sz="0" w:space="0" w:color="auto"/>
        <w:bottom w:val="none" w:sz="0" w:space="0" w:color="auto"/>
        <w:right w:val="none" w:sz="0" w:space="0" w:color="auto"/>
      </w:divBdr>
      <w:divsChild>
        <w:div w:id="847597021">
          <w:marLeft w:val="0"/>
          <w:marRight w:val="0"/>
          <w:marTop w:val="0"/>
          <w:marBottom w:val="0"/>
          <w:divBdr>
            <w:top w:val="none" w:sz="0" w:space="0" w:color="auto"/>
            <w:left w:val="none" w:sz="0" w:space="0" w:color="auto"/>
            <w:bottom w:val="none" w:sz="0" w:space="0" w:color="auto"/>
            <w:right w:val="none" w:sz="0" w:space="0" w:color="auto"/>
          </w:divBdr>
        </w:div>
      </w:divsChild>
    </w:div>
    <w:div w:id="1655640381">
      <w:bodyDiv w:val="1"/>
      <w:marLeft w:val="0"/>
      <w:marRight w:val="0"/>
      <w:marTop w:val="0"/>
      <w:marBottom w:val="0"/>
      <w:divBdr>
        <w:top w:val="none" w:sz="0" w:space="0" w:color="auto"/>
        <w:left w:val="none" w:sz="0" w:space="0" w:color="auto"/>
        <w:bottom w:val="none" w:sz="0" w:space="0" w:color="auto"/>
        <w:right w:val="none" w:sz="0" w:space="0" w:color="auto"/>
      </w:divBdr>
    </w:div>
    <w:div w:id="1793287631">
      <w:bodyDiv w:val="1"/>
      <w:marLeft w:val="0"/>
      <w:marRight w:val="0"/>
      <w:marTop w:val="0"/>
      <w:marBottom w:val="0"/>
      <w:divBdr>
        <w:top w:val="none" w:sz="0" w:space="0" w:color="auto"/>
        <w:left w:val="none" w:sz="0" w:space="0" w:color="auto"/>
        <w:bottom w:val="none" w:sz="0" w:space="0" w:color="auto"/>
        <w:right w:val="none" w:sz="0" w:space="0" w:color="auto"/>
      </w:divBdr>
      <w:divsChild>
        <w:div w:id="740103399">
          <w:marLeft w:val="0"/>
          <w:marRight w:val="150"/>
          <w:marTop w:val="0"/>
          <w:marBottom w:val="0"/>
          <w:divBdr>
            <w:top w:val="none" w:sz="0" w:space="0" w:color="auto"/>
            <w:left w:val="none" w:sz="0" w:space="0" w:color="auto"/>
            <w:bottom w:val="none" w:sz="0" w:space="0" w:color="auto"/>
            <w:right w:val="none" w:sz="0" w:space="0" w:color="auto"/>
          </w:divBdr>
        </w:div>
        <w:div w:id="1678075291">
          <w:marLeft w:val="0"/>
          <w:marRight w:val="0"/>
          <w:marTop w:val="0"/>
          <w:marBottom w:val="0"/>
          <w:divBdr>
            <w:top w:val="none" w:sz="0" w:space="0" w:color="auto"/>
            <w:left w:val="none" w:sz="0" w:space="0" w:color="auto"/>
            <w:bottom w:val="none" w:sz="0" w:space="0" w:color="auto"/>
            <w:right w:val="none" w:sz="0" w:space="0" w:color="auto"/>
          </w:divBdr>
        </w:div>
        <w:div w:id="1475752402">
          <w:marLeft w:val="0"/>
          <w:marRight w:val="0"/>
          <w:marTop w:val="0"/>
          <w:marBottom w:val="0"/>
          <w:divBdr>
            <w:top w:val="none" w:sz="0" w:space="0" w:color="auto"/>
            <w:left w:val="none" w:sz="0" w:space="0" w:color="auto"/>
            <w:bottom w:val="none" w:sz="0" w:space="0" w:color="auto"/>
            <w:right w:val="none" w:sz="0" w:space="0" w:color="auto"/>
          </w:divBdr>
          <w:divsChild>
            <w:div w:id="1643728763">
              <w:marLeft w:val="0"/>
              <w:marRight w:val="0"/>
              <w:marTop w:val="0"/>
              <w:marBottom w:val="0"/>
              <w:divBdr>
                <w:top w:val="none" w:sz="0" w:space="0" w:color="auto"/>
                <w:left w:val="none" w:sz="0" w:space="0" w:color="auto"/>
                <w:bottom w:val="none" w:sz="0" w:space="0" w:color="auto"/>
                <w:right w:val="none" w:sz="0" w:space="0" w:color="auto"/>
              </w:divBdr>
            </w:div>
          </w:divsChild>
        </w:div>
        <w:div w:id="1843659667">
          <w:marLeft w:val="0"/>
          <w:marRight w:val="0"/>
          <w:marTop w:val="0"/>
          <w:marBottom w:val="0"/>
          <w:divBdr>
            <w:top w:val="none" w:sz="0" w:space="0" w:color="auto"/>
            <w:left w:val="none" w:sz="0" w:space="0" w:color="auto"/>
            <w:bottom w:val="none" w:sz="0" w:space="0" w:color="auto"/>
            <w:right w:val="none" w:sz="0" w:space="0" w:color="auto"/>
          </w:divBdr>
        </w:div>
        <w:div w:id="953708255">
          <w:marLeft w:val="0"/>
          <w:marRight w:val="0"/>
          <w:marTop w:val="0"/>
          <w:marBottom w:val="0"/>
          <w:divBdr>
            <w:top w:val="none" w:sz="0" w:space="0" w:color="auto"/>
            <w:left w:val="none" w:sz="0" w:space="0" w:color="auto"/>
            <w:bottom w:val="none" w:sz="0" w:space="0" w:color="auto"/>
            <w:right w:val="none" w:sz="0" w:space="0" w:color="auto"/>
          </w:divBdr>
        </w:div>
        <w:div w:id="447166827">
          <w:marLeft w:val="0"/>
          <w:marRight w:val="0"/>
          <w:marTop w:val="0"/>
          <w:marBottom w:val="0"/>
          <w:divBdr>
            <w:top w:val="none" w:sz="0" w:space="0" w:color="auto"/>
            <w:left w:val="none" w:sz="0" w:space="0" w:color="auto"/>
            <w:bottom w:val="none" w:sz="0" w:space="0" w:color="auto"/>
            <w:right w:val="none" w:sz="0" w:space="0" w:color="auto"/>
          </w:divBdr>
        </w:div>
        <w:div w:id="1265114001">
          <w:marLeft w:val="0"/>
          <w:marRight w:val="0"/>
          <w:marTop w:val="0"/>
          <w:marBottom w:val="0"/>
          <w:divBdr>
            <w:top w:val="none" w:sz="0" w:space="0" w:color="auto"/>
            <w:left w:val="none" w:sz="0" w:space="0" w:color="auto"/>
            <w:bottom w:val="none" w:sz="0" w:space="0" w:color="auto"/>
            <w:right w:val="none" w:sz="0" w:space="0" w:color="auto"/>
          </w:divBdr>
        </w:div>
        <w:div w:id="432096987">
          <w:marLeft w:val="0"/>
          <w:marRight w:val="0"/>
          <w:marTop w:val="75"/>
          <w:marBottom w:val="0"/>
          <w:divBdr>
            <w:top w:val="none" w:sz="0" w:space="0" w:color="auto"/>
            <w:left w:val="none" w:sz="0" w:space="0" w:color="auto"/>
            <w:bottom w:val="none" w:sz="0" w:space="0" w:color="auto"/>
            <w:right w:val="none" w:sz="0" w:space="0" w:color="auto"/>
          </w:divBdr>
        </w:div>
        <w:div w:id="1448043926">
          <w:marLeft w:val="0"/>
          <w:marRight w:val="0"/>
          <w:marTop w:val="75"/>
          <w:marBottom w:val="0"/>
          <w:divBdr>
            <w:top w:val="none" w:sz="0" w:space="0" w:color="auto"/>
            <w:left w:val="none" w:sz="0" w:space="0" w:color="auto"/>
            <w:bottom w:val="none" w:sz="0" w:space="0" w:color="auto"/>
            <w:right w:val="none" w:sz="0" w:space="0" w:color="auto"/>
          </w:divBdr>
        </w:div>
        <w:div w:id="1271358551">
          <w:marLeft w:val="0"/>
          <w:marRight w:val="0"/>
          <w:marTop w:val="0"/>
          <w:marBottom w:val="0"/>
          <w:divBdr>
            <w:top w:val="none" w:sz="0" w:space="0" w:color="auto"/>
            <w:left w:val="none" w:sz="0" w:space="0" w:color="auto"/>
            <w:bottom w:val="none" w:sz="0" w:space="0" w:color="auto"/>
            <w:right w:val="none" w:sz="0" w:space="0" w:color="auto"/>
          </w:divBdr>
        </w:div>
        <w:div w:id="285282294">
          <w:marLeft w:val="0"/>
          <w:marRight w:val="0"/>
          <w:marTop w:val="0"/>
          <w:marBottom w:val="0"/>
          <w:divBdr>
            <w:top w:val="none" w:sz="0" w:space="0" w:color="auto"/>
            <w:left w:val="none" w:sz="0" w:space="0" w:color="auto"/>
            <w:bottom w:val="none" w:sz="0" w:space="0" w:color="auto"/>
            <w:right w:val="none" w:sz="0" w:space="0" w:color="auto"/>
          </w:divBdr>
        </w:div>
        <w:div w:id="1866291433">
          <w:marLeft w:val="0"/>
          <w:marRight w:val="0"/>
          <w:marTop w:val="0"/>
          <w:marBottom w:val="0"/>
          <w:divBdr>
            <w:top w:val="none" w:sz="0" w:space="0" w:color="auto"/>
            <w:left w:val="none" w:sz="0" w:space="0" w:color="auto"/>
            <w:bottom w:val="none" w:sz="0" w:space="0" w:color="auto"/>
            <w:right w:val="none" w:sz="0" w:space="0" w:color="auto"/>
          </w:divBdr>
        </w:div>
        <w:div w:id="1394154876">
          <w:marLeft w:val="0"/>
          <w:marRight w:val="0"/>
          <w:marTop w:val="75"/>
          <w:marBottom w:val="0"/>
          <w:divBdr>
            <w:top w:val="none" w:sz="0" w:space="0" w:color="auto"/>
            <w:left w:val="none" w:sz="0" w:space="0" w:color="auto"/>
            <w:bottom w:val="none" w:sz="0" w:space="0" w:color="auto"/>
            <w:right w:val="none" w:sz="0" w:space="0" w:color="auto"/>
          </w:divBdr>
        </w:div>
        <w:div w:id="576673637">
          <w:marLeft w:val="0"/>
          <w:marRight w:val="0"/>
          <w:marTop w:val="0"/>
          <w:marBottom w:val="0"/>
          <w:divBdr>
            <w:top w:val="none" w:sz="0" w:space="0" w:color="auto"/>
            <w:left w:val="none" w:sz="0" w:space="0" w:color="auto"/>
            <w:bottom w:val="none" w:sz="0" w:space="0" w:color="auto"/>
            <w:right w:val="none" w:sz="0" w:space="0" w:color="auto"/>
          </w:divBdr>
        </w:div>
        <w:div w:id="1811550663">
          <w:marLeft w:val="0"/>
          <w:marRight w:val="0"/>
          <w:marTop w:val="0"/>
          <w:marBottom w:val="0"/>
          <w:divBdr>
            <w:top w:val="none" w:sz="0" w:space="0" w:color="auto"/>
            <w:left w:val="none" w:sz="0" w:space="0" w:color="auto"/>
            <w:bottom w:val="none" w:sz="0" w:space="0" w:color="auto"/>
            <w:right w:val="none" w:sz="0" w:space="0" w:color="auto"/>
          </w:divBdr>
        </w:div>
        <w:div w:id="333529896">
          <w:marLeft w:val="0"/>
          <w:marRight w:val="0"/>
          <w:marTop w:val="0"/>
          <w:marBottom w:val="0"/>
          <w:divBdr>
            <w:top w:val="none" w:sz="0" w:space="0" w:color="auto"/>
            <w:left w:val="none" w:sz="0" w:space="0" w:color="auto"/>
            <w:bottom w:val="none" w:sz="0" w:space="0" w:color="auto"/>
            <w:right w:val="none" w:sz="0" w:space="0" w:color="auto"/>
          </w:divBdr>
        </w:div>
        <w:div w:id="1865365257">
          <w:marLeft w:val="0"/>
          <w:marRight w:val="0"/>
          <w:marTop w:val="0"/>
          <w:marBottom w:val="0"/>
          <w:divBdr>
            <w:top w:val="none" w:sz="0" w:space="0" w:color="auto"/>
            <w:left w:val="none" w:sz="0" w:space="0" w:color="auto"/>
            <w:bottom w:val="none" w:sz="0" w:space="0" w:color="auto"/>
            <w:right w:val="none" w:sz="0" w:space="0" w:color="auto"/>
          </w:divBdr>
        </w:div>
        <w:div w:id="896819568">
          <w:marLeft w:val="0"/>
          <w:marRight w:val="0"/>
          <w:marTop w:val="75"/>
          <w:marBottom w:val="0"/>
          <w:divBdr>
            <w:top w:val="none" w:sz="0" w:space="0" w:color="auto"/>
            <w:left w:val="none" w:sz="0" w:space="0" w:color="auto"/>
            <w:bottom w:val="none" w:sz="0" w:space="0" w:color="auto"/>
            <w:right w:val="none" w:sz="0" w:space="0" w:color="auto"/>
          </w:divBdr>
        </w:div>
        <w:div w:id="76811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917</Words>
  <Characters>5046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d'action en conception et réalisation de projets de formation en ligne - Analyse- Exercice sur les appels d'offres - Étude de cas 1 - Renouveler un permis de chauffeur de taxi</dc:title>
  <dc:creator>DMelancon@cslaval.qc.ca</dc:creator>
  <cp:lastModifiedBy>Steve Prud'Homme</cp:lastModifiedBy>
  <cp:revision>11</cp:revision>
  <cp:lastPrinted>2016-01-20T16:14:00Z</cp:lastPrinted>
  <dcterms:created xsi:type="dcterms:W3CDTF">2016-01-19T13:54:00Z</dcterms:created>
  <dcterms:modified xsi:type="dcterms:W3CDTF">2016-01-20T18:28:00Z</dcterms:modified>
</cp:coreProperties>
</file>