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10AE" w14:textId="77777777" w:rsidR="00CA257C" w:rsidRPr="00FD38A6" w:rsidRDefault="00CA257C" w:rsidP="00FD38A6">
      <w:pPr>
        <w:spacing w:line="240" w:lineRule="auto"/>
        <w:ind w:left="425"/>
        <w:jc w:val="both"/>
        <w:rPr>
          <w:color w:val="1F4E79" w:themeColor="accent1" w:themeShade="80"/>
        </w:rPr>
      </w:pPr>
      <w:r w:rsidRPr="00FD38A6">
        <w:rPr>
          <w:color w:val="1F4E79" w:themeColor="accent1" w:themeShade="80"/>
        </w:rPr>
        <w:t>Title</w:t>
      </w:r>
    </w:p>
    <w:p w14:paraId="30760DA2" w14:textId="62BCA2BD" w:rsidR="001B01EC" w:rsidRPr="008A379A" w:rsidRDefault="00312DFD" w:rsidP="00FD38A6">
      <w:pPr>
        <w:pStyle w:val="ListParagraph"/>
        <w:spacing w:line="240" w:lineRule="auto"/>
        <w:ind w:left="425"/>
        <w:jc w:val="both"/>
        <w:rPr>
          <w:i/>
          <w:iCs/>
        </w:rPr>
      </w:pPr>
      <w:r>
        <w:rPr>
          <w:i/>
          <w:iCs/>
        </w:rPr>
        <w:t xml:space="preserve">Chronostratigraphic </w:t>
      </w:r>
      <w:r w:rsidR="00F7135A">
        <w:rPr>
          <w:i/>
          <w:iCs/>
        </w:rPr>
        <w:t xml:space="preserve">data </w:t>
      </w:r>
      <w:r w:rsidR="00FB3121">
        <w:rPr>
          <w:i/>
          <w:iCs/>
        </w:rPr>
        <w:t>constraining Holocene glacial readvance</w:t>
      </w:r>
      <w:r w:rsidR="00FB3121" w:rsidRPr="00FB3121">
        <w:rPr>
          <w:i/>
          <w:iCs/>
        </w:rPr>
        <w:t xml:space="preserve"> </w:t>
      </w:r>
      <w:r w:rsidR="00FB3121">
        <w:rPr>
          <w:i/>
          <w:iCs/>
        </w:rPr>
        <w:t xml:space="preserve">from the Fildes Peninsula, </w:t>
      </w:r>
      <w:r w:rsidR="00AA3659">
        <w:rPr>
          <w:i/>
          <w:iCs/>
        </w:rPr>
        <w:t>South Shetland Island</w:t>
      </w:r>
      <w:r w:rsidR="00FB3121">
        <w:rPr>
          <w:i/>
          <w:iCs/>
        </w:rPr>
        <w:t>s, northern Antarctic Peninsula</w:t>
      </w:r>
      <w:r w:rsidR="00BD20EE">
        <w:rPr>
          <w:i/>
          <w:iCs/>
        </w:rPr>
        <w:t>.</w:t>
      </w:r>
    </w:p>
    <w:p w14:paraId="5DAB6C7B" w14:textId="77777777" w:rsidR="00CA257C" w:rsidRPr="003824C0" w:rsidRDefault="00CA257C" w:rsidP="00FD38A6">
      <w:pPr>
        <w:pStyle w:val="ListParagraph"/>
        <w:spacing w:line="240" w:lineRule="auto"/>
        <w:ind w:left="425"/>
        <w:jc w:val="both"/>
      </w:pPr>
    </w:p>
    <w:p w14:paraId="7CBFD60A" w14:textId="77777777" w:rsidR="00CA257C" w:rsidRPr="00FD38A6" w:rsidRDefault="00CA257C" w:rsidP="00FD38A6">
      <w:pPr>
        <w:spacing w:line="240" w:lineRule="auto"/>
        <w:ind w:left="425"/>
        <w:jc w:val="both"/>
        <w:rPr>
          <w:color w:val="1F4E79" w:themeColor="accent1" w:themeShade="80"/>
        </w:rPr>
      </w:pPr>
      <w:r w:rsidRPr="00FD38A6">
        <w:rPr>
          <w:color w:val="1F4E79" w:themeColor="accent1" w:themeShade="80"/>
        </w:rPr>
        <w:t>Abstract</w:t>
      </w:r>
    </w:p>
    <w:p w14:paraId="168926AE" w14:textId="637B2E32" w:rsidR="008A379A" w:rsidRPr="009942E6" w:rsidRDefault="008A379A" w:rsidP="00FD38A6">
      <w:pPr>
        <w:pStyle w:val="ListParagraph"/>
        <w:spacing w:line="240" w:lineRule="auto"/>
        <w:ind w:left="425"/>
        <w:jc w:val="both"/>
        <w:rPr>
          <w:i/>
        </w:rPr>
      </w:pPr>
      <w:r w:rsidRPr="008A379A">
        <w:rPr>
          <w:i/>
        </w:rPr>
        <w:t xml:space="preserve">The dataset comprises of </w:t>
      </w:r>
      <w:r w:rsidR="00312DFD">
        <w:rPr>
          <w:i/>
        </w:rPr>
        <w:t>chrono</w:t>
      </w:r>
      <w:r w:rsidR="00ED3763">
        <w:rPr>
          <w:i/>
        </w:rPr>
        <w:t xml:space="preserve">stratigraphic </w:t>
      </w:r>
      <w:r w:rsidR="00BC471A">
        <w:rPr>
          <w:i/>
        </w:rPr>
        <w:t xml:space="preserve">data </w:t>
      </w:r>
      <w:r w:rsidR="00ED3763">
        <w:rPr>
          <w:i/>
        </w:rPr>
        <w:t>from</w:t>
      </w:r>
      <w:r w:rsidR="00AA3659">
        <w:rPr>
          <w:i/>
        </w:rPr>
        <w:t xml:space="preserve"> </w:t>
      </w:r>
      <w:r w:rsidR="00312DFD">
        <w:rPr>
          <w:i/>
        </w:rPr>
        <w:t xml:space="preserve">the Fildes </w:t>
      </w:r>
      <w:r w:rsidR="00AA3659">
        <w:rPr>
          <w:i/>
        </w:rPr>
        <w:t>Peninsula, King George Island, South Shetland Islands.</w:t>
      </w:r>
      <w:r w:rsidR="00BC471A">
        <w:rPr>
          <w:i/>
        </w:rPr>
        <w:t xml:space="preserve"> </w:t>
      </w:r>
      <w:r w:rsidRPr="009942E6">
        <w:rPr>
          <w:i/>
        </w:rPr>
        <w:t xml:space="preserve">The </w:t>
      </w:r>
      <w:r w:rsidR="00FC6E06">
        <w:rPr>
          <w:i/>
        </w:rPr>
        <w:t xml:space="preserve">data </w:t>
      </w:r>
      <w:r w:rsidR="00AA3659">
        <w:rPr>
          <w:i/>
        </w:rPr>
        <w:t>have been</w:t>
      </w:r>
      <w:r w:rsidR="00FC6E06">
        <w:rPr>
          <w:i/>
        </w:rPr>
        <w:t xml:space="preserve"> used to constrain </w:t>
      </w:r>
      <w:r w:rsidR="00AA3659">
        <w:rPr>
          <w:i/>
        </w:rPr>
        <w:t xml:space="preserve">deglaciation and </w:t>
      </w:r>
      <w:r w:rsidR="00025724">
        <w:rPr>
          <w:i/>
        </w:rPr>
        <w:t>climate-</w:t>
      </w:r>
      <w:r w:rsidRPr="009942E6">
        <w:rPr>
          <w:i/>
        </w:rPr>
        <w:t xml:space="preserve">glacier dynamics </w:t>
      </w:r>
      <w:r w:rsidR="00AA3659">
        <w:rPr>
          <w:i/>
        </w:rPr>
        <w:t xml:space="preserve">on </w:t>
      </w:r>
      <w:r w:rsidR="00312DFD">
        <w:rPr>
          <w:i/>
        </w:rPr>
        <w:t>the Fildes</w:t>
      </w:r>
      <w:r w:rsidR="00AA3659">
        <w:rPr>
          <w:i/>
        </w:rPr>
        <w:t xml:space="preserve"> Peninsula. </w:t>
      </w:r>
    </w:p>
    <w:p w14:paraId="285426EE" w14:textId="77777777" w:rsidR="008A379A" w:rsidRPr="003824C0" w:rsidRDefault="008A379A" w:rsidP="00FD38A6">
      <w:pPr>
        <w:pStyle w:val="ListParagraph"/>
        <w:spacing w:line="240" w:lineRule="auto"/>
        <w:ind w:left="425"/>
        <w:jc w:val="both"/>
        <w:rPr>
          <w:i/>
          <w:iCs/>
        </w:rPr>
      </w:pPr>
    </w:p>
    <w:p w14:paraId="1A41BCAA" w14:textId="77777777" w:rsidR="705850E3" w:rsidRPr="00FD38A6" w:rsidRDefault="705850E3" w:rsidP="00FD38A6">
      <w:pPr>
        <w:spacing w:line="240" w:lineRule="auto"/>
        <w:ind w:left="425"/>
        <w:jc w:val="both"/>
        <w:rPr>
          <w:color w:val="1F4E79" w:themeColor="accent1" w:themeShade="80"/>
        </w:rPr>
      </w:pPr>
      <w:r w:rsidRPr="00FD38A6">
        <w:rPr>
          <w:color w:val="1F4E79" w:themeColor="accent1" w:themeShade="80"/>
        </w:rPr>
        <w:t>Funding source</w:t>
      </w:r>
    </w:p>
    <w:p w14:paraId="27877068" w14:textId="1B425CE0" w:rsidR="003E7A0D" w:rsidRDefault="00AA3659" w:rsidP="00FD38A6">
      <w:pPr>
        <w:pStyle w:val="ListParagraph"/>
        <w:spacing w:line="240" w:lineRule="auto"/>
        <w:ind w:left="425"/>
        <w:jc w:val="both"/>
        <w:rPr>
          <w:i/>
          <w:iCs/>
        </w:rPr>
      </w:pPr>
      <w:r>
        <w:rPr>
          <w:i/>
          <w:iCs/>
        </w:rPr>
        <w:t xml:space="preserve">Data collected in this study were </w:t>
      </w:r>
      <w:r w:rsidRPr="00AA3659">
        <w:rPr>
          <w:i/>
          <w:iCs/>
        </w:rPr>
        <w:t>funded by</w:t>
      </w:r>
      <w:r>
        <w:rPr>
          <w:i/>
          <w:iCs/>
        </w:rPr>
        <w:t>:</w:t>
      </w:r>
      <w:r w:rsidRPr="00AA3659">
        <w:rPr>
          <w:i/>
          <w:iCs/>
        </w:rPr>
        <w:t xml:space="preserve"> Centro de Investigaciones en Ciencias de la Tierra (CICTERRA), the Dirección Nacional del Antártico/Instituto Antártico Argentino (DNA/IAA) in the framework of the Project PICTA, 2011 – 0102, IAA “Geomorfología y Geología Glaciar del Archipiélago James Ross e Islas Shetland del Sur, Sector Norte de la Península Antártica”</w:t>
      </w:r>
      <w:r>
        <w:rPr>
          <w:i/>
          <w:iCs/>
        </w:rPr>
        <w:t xml:space="preserve">; </w:t>
      </w:r>
      <w:r w:rsidRPr="00AA3659">
        <w:rPr>
          <w:i/>
          <w:iCs/>
        </w:rPr>
        <w:t>the Alfred Wegener Institute (AWI) research program Polar regions and Coasts in a changing Earth System (PACES II)</w:t>
      </w:r>
      <w:r>
        <w:rPr>
          <w:i/>
          <w:iCs/>
        </w:rPr>
        <w:t xml:space="preserve">; </w:t>
      </w:r>
      <w:r w:rsidRPr="00AA3659">
        <w:rPr>
          <w:i/>
          <w:iCs/>
        </w:rPr>
        <w:t>IMCONet (FP7 IRSES, action no. 318718)</w:t>
      </w:r>
      <w:r>
        <w:rPr>
          <w:i/>
          <w:iCs/>
        </w:rPr>
        <w:t xml:space="preserve">; the </w:t>
      </w:r>
      <w:r w:rsidRPr="00AA3659">
        <w:rPr>
          <w:i/>
          <w:iCs/>
        </w:rPr>
        <w:t>Natural Environment Research Council (NERC/BAS-CGS Grant no.81)</w:t>
      </w:r>
      <w:r>
        <w:rPr>
          <w:i/>
          <w:iCs/>
        </w:rPr>
        <w:t xml:space="preserve">; the </w:t>
      </w:r>
      <w:r w:rsidRPr="00AA3659">
        <w:rPr>
          <w:i/>
          <w:iCs/>
        </w:rPr>
        <w:t xml:space="preserve">NERC/BAS science programmes CACHE-PEP: Natural climate variability – extending the Americas palaeoclimate transect through the Antarctic Peninsula to the pole and GRADES-QWAD: Quaternary West Antarctic Deglaciations. We thank the crews of the Argentine research station “Carlini'' and the adjoined German Dallmann-Labor (AWI) Laboratory, the Uruguayan research station “Artigas”, the Russian Bellingshausen Station, the Chinese Great Wall Station, Base Presidente Eduardo Frei Montalva, the Brazilian Navy Almirante Maximiano, the UK Navy HMS Endurance and NERC/BAS James Clark Ross for logistical support during the 2006, 2011, 2014 and 2015 field seasons. </w:t>
      </w:r>
    </w:p>
    <w:p w14:paraId="7FBA0652" w14:textId="77777777" w:rsidR="00AA3659" w:rsidRPr="003824C0" w:rsidRDefault="00AA3659" w:rsidP="00FD38A6">
      <w:pPr>
        <w:pStyle w:val="ListParagraph"/>
        <w:spacing w:line="240" w:lineRule="auto"/>
        <w:ind w:left="425"/>
        <w:jc w:val="both"/>
        <w:rPr>
          <w:i/>
          <w:iCs/>
        </w:rPr>
      </w:pPr>
    </w:p>
    <w:p w14:paraId="15D59032" w14:textId="77777777" w:rsidR="00364171" w:rsidRPr="00FD38A6" w:rsidRDefault="705850E3" w:rsidP="00FD38A6">
      <w:pPr>
        <w:spacing w:line="240" w:lineRule="auto"/>
        <w:ind w:left="425"/>
        <w:jc w:val="both"/>
        <w:rPr>
          <w:color w:val="1F4E79" w:themeColor="accent1" w:themeShade="80"/>
        </w:rPr>
      </w:pPr>
      <w:r w:rsidRPr="00FD38A6">
        <w:rPr>
          <w:color w:val="1F4E79" w:themeColor="accent1" w:themeShade="80"/>
        </w:rPr>
        <w:t>Keywords</w:t>
      </w:r>
    </w:p>
    <w:p w14:paraId="5580AD96" w14:textId="39EF21F6" w:rsidR="003E7A0D" w:rsidRDefault="0051760A" w:rsidP="00FD38A6">
      <w:pPr>
        <w:pStyle w:val="ListParagraph"/>
        <w:spacing w:line="240" w:lineRule="auto"/>
        <w:ind w:left="425"/>
        <w:jc w:val="both"/>
        <w:rPr>
          <w:i/>
          <w:iCs/>
        </w:rPr>
      </w:pPr>
      <w:r w:rsidRPr="0051760A">
        <w:rPr>
          <w:i/>
          <w:iCs/>
        </w:rPr>
        <w:t>Deglaciation; geomorphological mapping; radiocarbon dating; South Shetland Islands; stratigraphy; glacial readvance</w:t>
      </w:r>
    </w:p>
    <w:p w14:paraId="25F69BA2" w14:textId="77777777" w:rsidR="0051760A" w:rsidRPr="003824C0" w:rsidRDefault="0051760A" w:rsidP="00FD38A6">
      <w:pPr>
        <w:pStyle w:val="ListParagraph"/>
        <w:spacing w:line="240" w:lineRule="auto"/>
        <w:ind w:left="425"/>
        <w:jc w:val="both"/>
      </w:pPr>
    </w:p>
    <w:p w14:paraId="115DE68B" w14:textId="77777777" w:rsidR="151E33FA" w:rsidRPr="00FD38A6" w:rsidRDefault="705850E3" w:rsidP="00FD38A6">
      <w:pPr>
        <w:spacing w:line="240" w:lineRule="auto"/>
        <w:ind w:left="425"/>
        <w:jc w:val="both"/>
        <w:rPr>
          <w:color w:val="1F4E79" w:themeColor="accent1" w:themeShade="80"/>
        </w:rPr>
      </w:pPr>
      <w:r w:rsidRPr="00FD38A6">
        <w:rPr>
          <w:color w:val="1F4E79" w:themeColor="accent1" w:themeShade="80"/>
        </w:rPr>
        <w:t>Personnel</w:t>
      </w:r>
    </w:p>
    <w:p w14:paraId="6C56C382" w14:textId="4F907888" w:rsidR="008A379A" w:rsidRPr="00673ECB" w:rsidRDefault="008A379A" w:rsidP="00FD38A6">
      <w:pPr>
        <w:spacing w:after="0" w:line="240" w:lineRule="auto"/>
        <w:ind w:left="425"/>
        <w:jc w:val="both"/>
        <w:rPr>
          <w:rFonts w:ascii="Calibri" w:hAnsi="Calibri" w:cs="Calibri"/>
          <w:b/>
          <w:i/>
          <w:iCs/>
        </w:rPr>
      </w:pPr>
      <w:r w:rsidRPr="00673ECB">
        <w:rPr>
          <w:rFonts w:ascii="Calibri" w:hAnsi="Calibri" w:cs="Calibri"/>
          <w:b/>
          <w:i/>
          <w:iCs/>
        </w:rPr>
        <w:t>Data collectors</w:t>
      </w:r>
      <w:r w:rsidR="001A7F0D" w:rsidRPr="00673ECB">
        <w:rPr>
          <w:rFonts w:ascii="Calibri" w:hAnsi="Calibri" w:cs="Calibri"/>
          <w:b/>
          <w:i/>
          <w:iCs/>
        </w:rPr>
        <w:t xml:space="preserve"> </w:t>
      </w:r>
      <w:r w:rsidR="006D14AA">
        <w:rPr>
          <w:rFonts w:ascii="Calibri" w:hAnsi="Calibri" w:cs="Calibri"/>
          <w:b/>
          <w:i/>
          <w:iCs/>
        </w:rPr>
        <w:t xml:space="preserve">&amp; analysts </w:t>
      </w:r>
      <w:r w:rsidR="001A7F0D" w:rsidRPr="00673ECB">
        <w:rPr>
          <w:rFonts w:ascii="Calibri" w:hAnsi="Calibri" w:cs="Calibri"/>
          <w:b/>
          <w:i/>
          <w:iCs/>
        </w:rPr>
        <w:t>(ORCID code)</w:t>
      </w:r>
    </w:p>
    <w:p w14:paraId="57F3B23F" w14:textId="14080B37" w:rsidR="00312DFD" w:rsidRDefault="00ED3763" w:rsidP="00FD38A6">
      <w:pPr>
        <w:spacing w:after="0" w:line="240" w:lineRule="auto"/>
        <w:ind w:left="425"/>
        <w:jc w:val="both"/>
        <w:rPr>
          <w:rFonts w:ascii="Calibri" w:hAnsi="Calibri" w:cs="Calibri"/>
          <w:bCs/>
          <w:i/>
          <w:iCs/>
        </w:rPr>
      </w:pPr>
      <w:r w:rsidRPr="00ED3763">
        <w:rPr>
          <w:rFonts w:ascii="Calibri" w:hAnsi="Calibri" w:cs="Calibri"/>
          <w:bCs/>
          <w:i/>
          <w:iCs/>
        </w:rPr>
        <w:t>Pablo A. Heredia Barión</w:t>
      </w:r>
      <w:r w:rsidR="00100A9E" w:rsidRPr="00100A9E">
        <w:rPr>
          <w:rFonts w:ascii="Calibri" w:hAnsi="Calibri" w:cs="Calibri"/>
          <w:bCs/>
          <w:i/>
          <w:iCs/>
          <w:vertAlign w:val="superscript"/>
        </w:rPr>
        <w:t>1,2,3</w:t>
      </w:r>
      <w:r>
        <w:rPr>
          <w:rFonts w:ascii="Calibri" w:hAnsi="Calibri" w:cs="Calibri"/>
          <w:bCs/>
          <w:i/>
          <w:iCs/>
        </w:rPr>
        <w:t xml:space="preserve"> – geomorphology, chronology, sedimentology</w:t>
      </w:r>
    </w:p>
    <w:p w14:paraId="7866D74B" w14:textId="0C84A67D" w:rsidR="008A379A" w:rsidRDefault="00ED3763" w:rsidP="00FD38A6">
      <w:pPr>
        <w:spacing w:after="0" w:line="240" w:lineRule="auto"/>
        <w:ind w:left="425"/>
        <w:jc w:val="both"/>
        <w:rPr>
          <w:rFonts w:ascii="Calibri" w:hAnsi="Calibri" w:cs="Calibri"/>
          <w:bCs/>
          <w:i/>
          <w:iCs/>
        </w:rPr>
      </w:pPr>
      <w:r w:rsidRPr="00ED3763">
        <w:rPr>
          <w:rFonts w:ascii="Calibri" w:hAnsi="Calibri" w:cs="Calibri"/>
          <w:bCs/>
          <w:i/>
          <w:iCs/>
        </w:rPr>
        <w:t>Jorge A. Streli</w:t>
      </w:r>
      <w:r w:rsidR="008E1C6E">
        <w:rPr>
          <w:rFonts w:ascii="Calibri" w:hAnsi="Calibri" w:cs="Calibri"/>
          <w:bCs/>
          <w:i/>
          <w:iCs/>
        </w:rPr>
        <w:t>n</w:t>
      </w:r>
      <w:r w:rsidR="00100A9E" w:rsidRPr="00100A9E">
        <w:rPr>
          <w:rFonts w:ascii="Calibri" w:hAnsi="Calibri" w:cs="Calibri"/>
          <w:bCs/>
          <w:i/>
          <w:iCs/>
          <w:vertAlign w:val="superscript"/>
        </w:rPr>
        <w:t>3,4</w:t>
      </w:r>
      <w:r>
        <w:rPr>
          <w:rFonts w:ascii="Calibri" w:hAnsi="Calibri" w:cs="Calibri"/>
          <w:bCs/>
          <w:i/>
          <w:iCs/>
        </w:rPr>
        <w:t xml:space="preserve"> </w:t>
      </w:r>
      <w:r w:rsidR="00673ECB">
        <w:rPr>
          <w:rFonts w:ascii="Calibri" w:hAnsi="Calibri" w:cs="Calibri"/>
          <w:bCs/>
          <w:i/>
          <w:iCs/>
        </w:rPr>
        <w:t>–</w:t>
      </w:r>
      <w:r>
        <w:rPr>
          <w:rFonts w:ascii="Calibri" w:hAnsi="Calibri" w:cs="Calibri"/>
          <w:bCs/>
          <w:i/>
          <w:iCs/>
        </w:rPr>
        <w:t xml:space="preserve"> geomorphology, </w:t>
      </w:r>
      <w:r w:rsidR="00F7135A">
        <w:rPr>
          <w:rFonts w:ascii="Calibri" w:hAnsi="Calibri" w:cs="Calibri"/>
          <w:bCs/>
          <w:i/>
          <w:iCs/>
        </w:rPr>
        <w:t>chronology</w:t>
      </w:r>
      <w:r w:rsidR="00673ECB">
        <w:rPr>
          <w:rFonts w:ascii="Calibri" w:hAnsi="Calibri" w:cs="Calibri"/>
          <w:bCs/>
          <w:i/>
          <w:iCs/>
        </w:rPr>
        <w:t>, sedimentology</w:t>
      </w:r>
    </w:p>
    <w:p w14:paraId="385F746A" w14:textId="7CB36C38" w:rsidR="00ED3763" w:rsidRDefault="00ED3763" w:rsidP="00FD38A6">
      <w:pPr>
        <w:spacing w:after="0" w:line="240" w:lineRule="auto"/>
        <w:ind w:left="425"/>
        <w:jc w:val="both"/>
        <w:rPr>
          <w:rFonts w:ascii="Calibri" w:hAnsi="Calibri" w:cs="Calibri"/>
          <w:bCs/>
          <w:i/>
          <w:iCs/>
        </w:rPr>
      </w:pPr>
      <w:r w:rsidRPr="00ED3763">
        <w:rPr>
          <w:rFonts w:ascii="Calibri" w:hAnsi="Calibri" w:cs="Calibri"/>
          <w:bCs/>
          <w:i/>
          <w:iCs/>
        </w:rPr>
        <w:t>Cornelia Spiegel</w:t>
      </w:r>
      <w:r w:rsidR="00100A9E" w:rsidRPr="00100A9E">
        <w:rPr>
          <w:rFonts w:ascii="Calibri" w:hAnsi="Calibri" w:cs="Calibri"/>
          <w:bCs/>
          <w:i/>
          <w:iCs/>
          <w:vertAlign w:val="superscript"/>
        </w:rPr>
        <w:t>2</w:t>
      </w:r>
      <w:r>
        <w:rPr>
          <w:rFonts w:ascii="Calibri" w:hAnsi="Calibri" w:cs="Calibri"/>
          <w:bCs/>
          <w:i/>
          <w:iCs/>
        </w:rPr>
        <w:t xml:space="preserve"> – cosmogenic nuclide exposure dating data collection and analysis</w:t>
      </w:r>
    </w:p>
    <w:p w14:paraId="6A1E8B2F" w14:textId="21361EBE" w:rsidR="00ED3763" w:rsidRDefault="00312DFD" w:rsidP="00FD38A6">
      <w:pPr>
        <w:spacing w:after="0" w:line="240" w:lineRule="auto"/>
        <w:ind w:left="425"/>
        <w:jc w:val="both"/>
        <w:rPr>
          <w:rFonts w:ascii="Calibri" w:hAnsi="Calibri" w:cs="Calibri"/>
          <w:bCs/>
          <w:i/>
          <w:iCs/>
        </w:rPr>
      </w:pPr>
      <w:r>
        <w:rPr>
          <w:rFonts w:ascii="Calibri" w:hAnsi="Calibri" w:cs="Calibri"/>
          <w:bCs/>
          <w:i/>
          <w:iCs/>
        </w:rPr>
        <w:t>Steven Binnie</w:t>
      </w:r>
      <w:r w:rsidR="00100A9E" w:rsidRPr="00100A9E">
        <w:rPr>
          <w:rFonts w:ascii="Calibri" w:hAnsi="Calibri" w:cs="Calibri"/>
          <w:bCs/>
          <w:i/>
          <w:iCs/>
          <w:vertAlign w:val="superscript"/>
        </w:rPr>
        <w:t>5</w:t>
      </w:r>
      <w:r w:rsidR="00ED3763">
        <w:rPr>
          <w:rFonts w:ascii="Calibri" w:hAnsi="Calibri" w:cs="Calibri"/>
          <w:bCs/>
          <w:i/>
          <w:iCs/>
        </w:rPr>
        <w:t xml:space="preserve"> – cosmogenic nuclide exposure dating data</w:t>
      </w:r>
      <w:r w:rsidR="00ED3763" w:rsidRPr="00ED3763">
        <w:rPr>
          <w:rFonts w:ascii="Calibri" w:hAnsi="Calibri" w:cs="Calibri"/>
          <w:bCs/>
          <w:i/>
          <w:iCs/>
        </w:rPr>
        <w:t xml:space="preserve"> </w:t>
      </w:r>
      <w:r w:rsidR="00ED3763">
        <w:rPr>
          <w:rFonts w:ascii="Calibri" w:hAnsi="Calibri" w:cs="Calibri"/>
          <w:bCs/>
          <w:i/>
          <w:iCs/>
        </w:rPr>
        <w:t>collection and analysis</w:t>
      </w:r>
    </w:p>
    <w:p w14:paraId="70C9790B" w14:textId="3B09F480" w:rsidR="00ED3763" w:rsidRDefault="00ED3763" w:rsidP="00FD38A6">
      <w:pPr>
        <w:spacing w:after="0" w:line="240" w:lineRule="auto"/>
        <w:ind w:left="425"/>
        <w:jc w:val="both"/>
        <w:rPr>
          <w:rFonts w:ascii="Calibri" w:hAnsi="Calibri" w:cs="Calibri"/>
          <w:bCs/>
          <w:i/>
          <w:iCs/>
        </w:rPr>
      </w:pPr>
      <w:r w:rsidRPr="00ED3763">
        <w:rPr>
          <w:rFonts w:ascii="Calibri" w:hAnsi="Calibri" w:cs="Calibri"/>
          <w:bCs/>
          <w:i/>
          <w:iCs/>
        </w:rPr>
        <w:t>Lukas Wacker</w:t>
      </w:r>
      <w:r w:rsidR="00100A9E" w:rsidRPr="00100A9E">
        <w:rPr>
          <w:rFonts w:ascii="Calibri" w:hAnsi="Calibri" w:cs="Calibri"/>
          <w:bCs/>
          <w:i/>
          <w:iCs/>
          <w:vertAlign w:val="superscript"/>
        </w:rPr>
        <w:t>6</w:t>
      </w:r>
      <w:r w:rsidRPr="00ED3763">
        <w:rPr>
          <w:rFonts w:ascii="Calibri" w:hAnsi="Calibri" w:cs="Calibri"/>
          <w:bCs/>
          <w:i/>
          <w:iCs/>
        </w:rPr>
        <w:t xml:space="preserve"> </w:t>
      </w:r>
      <w:r>
        <w:rPr>
          <w:rFonts w:ascii="Calibri" w:hAnsi="Calibri" w:cs="Calibri"/>
          <w:bCs/>
          <w:i/>
          <w:iCs/>
        </w:rPr>
        <w:t>– radiocarbon dating data collection and analysis</w:t>
      </w:r>
    </w:p>
    <w:p w14:paraId="07F5B5A2" w14:textId="7223D2C7" w:rsidR="00312DFD" w:rsidRDefault="00312DFD" w:rsidP="00FD38A6">
      <w:pPr>
        <w:spacing w:after="0" w:line="240" w:lineRule="auto"/>
        <w:ind w:left="425"/>
        <w:jc w:val="both"/>
        <w:rPr>
          <w:rFonts w:ascii="Calibri" w:hAnsi="Calibri" w:cs="Calibri"/>
          <w:bCs/>
          <w:i/>
          <w:iCs/>
        </w:rPr>
      </w:pPr>
      <w:r>
        <w:rPr>
          <w:rFonts w:ascii="Calibri" w:hAnsi="Calibri" w:cs="Calibri"/>
          <w:bCs/>
          <w:i/>
          <w:iCs/>
        </w:rPr>
        <w:t>Emma J. Pearson</w:t>
      </w:r>
      <w:r w:rsidRPr="00312DFD">
        <w:rPr>
          <w:rFonts w:ascii="Calibri" w:hAnsi="Calibri" w:cs="Calibri"/>
          <w:bCs/>
          <w:i/>
          <w:iCs/>
          <w:vertAlign w:val="superscript"/>
        </w:rPr>
        <w:t>7</w:t>
      </w:r>
      <w:r>
        <w:rPr>
          <w:rFonts w:ascii="Calibri" w:hAnsi="Calibri" w:cs="Calibri"/>
          <w:bCs/>
          <w:i/>
          <w:iCs/>
          <w:vertAlign w:val="superscript"/>
        </w:rPr>
        <w:t xml:space="preserve"> </w:t>
      </w:r>
      <w:r>
        <w:rPr>
          <w:rFonts w:ascii="Calibri" w:hAnsi="Calibri" w:cs="Calibri"/>
          <w:bCs/>
          <w:i/>
          <w:iCs/>
        </w:rPr>
        <w:t>– lake sediment core data collection and analysis</w:t>
      </w:r>
    </w:p>
    <w:p w14:paraId="6FC84826" w14:textId="5FDA4CD0" w:rsidR="00ED3763" w:rsidRDefault="00ED3763" w:rsidP="00FD38A6">
      <w:pPr>
        <w:spacing w:after="0" w:line="240" w:lineRule="auto"/>
        <w:ind w:left="425"/>
        <w:jc w:val="both"/>
        <w:rPr>
          <w:rFonts w:ascii="Calibri" w:hAnsi="Calibri" w:cs="Calibri"/>
          <w:bCs/>
          <w:i/>
          <w:iCs/>
        </w:rPr>
      </w:pPr>
      <w:r w:rsidRPr="00ED3763">
        <w:rPr>
          <w:rFonts w:ascii="Calibri" w:hAnsi="Calibri" w:cs="Calibri"/>
          <w:bCs/>
          <w:i/>
          <w:iCs/>
        </w:rPr>
        <w:t>Michael J. Bentley</w:t>
      </w:r>
      <w:r w:rsidR="00312DFD">
        <w:rPr>
          <w:rFonts w:ascii="Calibri" w:hAnsi="Calibri" w:cs="Calibri"/>
          <w:bCs/>
          <w:i/>
          <w:iCs/>
          <w:vertAlign w:val="superscript"/>
        </w:rPr>
        <w:t>8</w:t>
      </w:r>
      <w:r>
        <w:rPr>
          <w:rFonts w:ascii="Calibri" w:hAnsi="Calibri" w:cs="Calibri"/>
          <w:bCs/>
          <w:i/>
          <w:iCs/>
        </w:rPr>
        <w:t xml:space="preserve"> – radiocarbon dating data collection and analysis</w:t>
      </w:r>
    </w:p>
    <w:p w14:paraId="54C1A140" w14:textId="51B6934B" w:rsidR="007D2B88" w:rsidRDefault="007D2B88" w:rsidP="00FD38A6">
      <w:pPr>
        <w:spacing w:after="0" w:line="240" w:lineRule="auto"/>
        <w:ind w:left="425"/>
        <w:jc w:val="both"/>
        <w:rPr>
          <w:rFonts w:ascii="Calibri" w:hAnsi="Calibri" w:cs="Calibri"/>
          <w:bCs/>
          <w:i/>
          <w:iCs/>
        </w:rPr>
      </w:pPr>
      <w:r w:rsidRPr="00E034EE">
        <w:rPr>
          <w:rFonts w:ascii="Calibri" w:hAnsi="Calibri" w:cs="Calibri"/>
          <w:bCs/>
          <w:i/>
          <w:iCs/>
        </w:rPr>
        <w:t>Emma P. Hocking</w:t>
      </w:r>
      <w:r>
        <w:rPr>
          <w:rFonts w:ascii="Calibri" w:hAnsi="Calibri" w:cs="Calibri"/>
          <w:bCs/>
          <w:i/>
          <w:iCs/>
          <w:vertAlign w:val="superscript"/>
        </w:rPr>
        <w:t xml:space="preserve">9 </w:t>
      </w:r>
      <w:r>
        <w:rPr>
          <w:rFonts w:ascii="Calibri" w:hAnsi="Calibri" w:cs="Calibri"/>
          <w:bCs/>
          <w:i/>
          <w:iCs/>
        </w:rPr>
        <w:t>– chronological data collection and collation</w:t>
      </w:r>
    </w:p>
    <w:p w14:paraId="53C4C1D3" w14:textId="20074389" w:rsidR="00312DFD" w:rsidRDefault="00312DFD" w:rsidP="00FD38A6">
      <w:pPr>
        <w:spacing w:after="0" w:line="240" w:lineRule="auto"/>
        <w:ind w:left="425"/>
        <w:jc w:val="both"/>
        <w:rPr>
          <w:rFonts w:ascii="Calibri" w:hAnsi="Calibri" w:cs="Calibri"/>
          <w:bCs/>
          <w:i/>
          <w:iCs/>
        </w:rPr>
      </w:pPr>
      <w:r w:rsidRPr="003824C0">
        <w:rPr>
          <w:rFonts w:ascii="Calibri" w:hAnsi="Calibri" w:cs="Calibri"/>
          <w:bCs/>
          <w:i/>
          <w:iCs/>
        </w:rPr>
        <w:t>Stephen J. Robert</w:t>
      </w:r>
      <w:r w:rsidR="007D2B88">
        <w:rPr>
          <w:rFonts w:ascii="Calibri" w:hAnsi="Calibri" w:cs="Calibri"/>
          <w:bCs/>
          <w:i/>
          <w:iCs/>
        </w:rPr>
        <w:t>s</w:t>
      </w:r>
      <w:r w:rsidR="007D2B88">
        <w:rPr>
          <w:rFonts w:ascii="Calibri" w:hAnsi="Calibri" w:cs="Calibri"/>
          <w:bCs/>
          <w:i/>
          <w:iCs/>
          <w:vertAlign w:val="superscript"/>
        </w:rPr>
        <w:t>10</w:t>
      </w:r>
      <w:r>
        <w:rPr>
          <w:rFonts w:ascii="Calibri" w:hAnsi="Calibri" w:cs="Calibri"/>
          <w:bCs/>
          <w:i/>
          <w:iCs/>
        </w:rPr>
        <w:t xml:space="preserve"> (</w:t>
      </w:r>
      <w:r w:rsidRPr="001A7F0D">
        <w:rPr>
          <w:rFonts w:ascii="Calibri" w:hAnsi="Calibri" w:cs="Calibri"/>
          <w:bCs/>
          <w:i/>
          <w:iCs/>
        </w:rPr>
        <w:t>0000-0001-5542-3703</w:t>
      </w:r>
      <w:r>
        <w:rPr>
          <w:rFonts w:ascii="Calibri" w:hAnsi="Calibri" w:cs="Calibri"/>
          <w:bCs/>
          <w:i/>
          <w:iCs/>
        </w:rPr>
        <w:t>) – all data collection and analysis and data collator</w:t>
      </w:r>
    </w:p>
    <w:p w14:paraId="6F98CB86" w14:textId="77777777" w:rsidR="00312DFD" w:rsidRDefault="00312DFD" w:rsidP="00FD38A6">
      <w:pPr>
        <w:spacing w:after="0" w:line="240" w:lineRule="auto"/>
        <w:ind w:left="425"/>
        <w:jc w:val="both"/>
        <w:rPr>
          <w:rFonts w:ascii="Calibri" w:hAnsi="Calibri" w:cs="Calibri"/>
          <w:bCs/>
          <w:i/>
          <w:iCs/>
        </w:rPr>
      </w:pPr>
    </w:p>
    <w:p w14:paraId="104BB4D6" w14:textId="43653A01" w:rsidR="006D14AA" w:rsidRDefault="006D14AA" w:rsidP="00FD38A6">
      <w:pPr>
        <w:spacing w:after="0" w:line="240" w:lineRule="auto"/>
        <w:ind w:left="425"/>
        <w:jc w:val="both"/>
        <w:rPr>
          <w:rFonts w:ascii="Calibri" w:hAnsi="Calibri" w:cs="Calibri"/>
          <w:bCs/>
          <w:i/>
          <w:iCs/>
        </w:rPr>
      </w:pPr>
    </w:p>
    <w:p w14:paraId="328A630F" w14:textId="4111DBA0" w:rsidR="003E7A0D" w:rsidRPr="00673ECB" w:rsidRDefault="00673ECB" w:rsidP="00FD38A6">
      <w:pPr>
        <w:pStyle w:val="NoSpacing"/>
        <w:ind w:left="425"/>
        <w:jc w:val="both"/>
        <w:rPr>
          <w:rFonts w:ascii="Calibri" w:hAnsi="Calibri" w:cs="Calibri"/>
          <w:b/>
          <w:bCs/>
          <w:i/>
          <w:iCs/>
          <w:sz w:val="22"/>
          <w:lang w:val="en-GB"/>
        </w:rPr>
      </w:pPr>
      <w:r w:rsidRPr="00673ECB">
        <w:rPr>
          <w:rFonts w:ascii="Calibri" w:hAnsi="Calibri" w:cs="Calibri"/>
          <w:b/>
          <w:bCs/>
          <w:i/>
          <w:iCs/>
          <w:sz w:val="22"/>
          <w:lang w:val="en-GB"/>
        </w:rPr>
        <w:t>Affiliations</w:t>
      </w:r>
    </w:p>
    <w:p w14:paraId="389CC8E9" w14:textId="77777777" w:rsidR="00100A9E" w:rsidRPr="00312DFD" w:rsidRDefault="00100A9E" w:rsidP="00FD38A6">
      <w:pPr>
        <w:pStyle w:val="NoSpacing"/>
        <w:ind w:left="425"/>
        <w:jc w:val="both"/>
        <w:rPr>
          <w:rFonts w:ascii="Calibri" w:hAnsi="Calibri" w:cs="Calibri"/>
          <w:i/>
          <w:iCs/>
          <w:sz w:val="22"/>
          <w:lang w:val="en-GB"/>
        </w:rPr>
      </w:pPr>
      <w:r w:rsidRPr="00312DFD">
        <w:rPr>
          <w:rFonts w:ascii="Calibri" w:hAnsi="Calibri" w:cs="Calibri"/>
          <w:i/>
          <w:iCs/>
          <w:sz w:val="22"/>
          <w:vertAlign w:val="superscript"/>
          <w:lang w:val="en-GB"/>
        </w:rPr>
        <w:t>1</w:t>
      </w:r>
      <w:r w:rsidRPr="00312DFD">
        <w:rPr>
          <w:rFonts w:ascii="Calibri" w:hAnsi="Calibri" w:cs="Calibri"/>
          <w:i/>
          <w:iCs/>
          <w:sz w:val="22"/>
          <w:lang w:val="en-GB"/>
        </w:rPr>
        <w:t>Alfred-Wegener-Institut Helmholtz-</w:t>
      </w:r>
      <w:proofErr w:type="spellStart"/>
      <w:r w:rsidRPr="00312DFD">
        <w:rPr>
          <w:rFonts w:ascii="Calibri" w:hAnsi="Calibri" w:cs="Calibri"/>
          <w:i/>
          <w:iCs/>
          <w:sz w:val="22"/>
          <w:lang w:val="en-GB"/>
        </w:rPr>
        <w:t>Zentrum</w:t>
      </w:r>
      <w:proofErr w:type="spellEnd"/>
      <w:r w:rsidRPr="00312DFD">
        <w:rPr>
          <w:rFonts w:ascii="Calibri" w:hAnsi="Calibri" w:cs="Calibri"/>
          <w:i/>
          <w:iCs/>
          <w:sz w:val="22"/>
          <w:lang w:val="en-GB"/>
        </w:rPr>
        <w:t xml:space="preserve"> für Polar- und Meeresforschung, Geosciences Division, Am Alten Hafen 26, 27568 Bremerhaven, Germany.</w:t>
      </w:r>
    </w:p>
    <w:p w14:paraId="71D46570" w14:textId="77777777" w:rsidR="00100A9E" w:rsidRPr="00312DFD" w:rsidRDefault="00100A9E" w:rsidP="00FD38A6">
      <w:pPr>
        <w:pStyle w:val="NoSpacing"/>
        <w:ind w:left="425"/>
        <w:jc w:val="both"/>
        <w:rPr>
          <w:rFonts w:ascii="Calibri" w:hAnsi="Calibri" w:cs="Calibri"/>
          <w:i/>
          <w:iCs/>
          <w:sz w:val="22"/>
          <w:lang w:val="fr-FR"/>
        </w:rPr>
      </w:pPr>
      <w:r w:rsidRPr="00312DFD">
        <w:rPr>
          <w:rFonts w:ascii="Calibri" w:hAnsi="Calibri" w:cs="Calibri"/>
          <w:i/>
          <w:iCs/>
          <w:sz w:val="22"/>
          <w:vertAlign w:val="superscript"/>
          <w:lang w:val="en-GB"/>
        </w:rPr>
        <w:t>2</w:t>
      </w:r>
      <w:r w:rsidRPr="00312DFD">
        <w:rPr>
          <w:rFonts w:ascii="Calibri" w:hAnsi="Calibri" w:cs="Calibri"/>
          <w:i/>
          <w:iCs/>
          <w:sz w:val="22"/>
          <w:lang w:val="en-GB"/>
        </w:rPr>
        <w:t xml:space="preserve">University of Bremen, Department of Geosciences, Klagenfurterstr. </w:t>
      </w:r>
      <w:r w:rsidRPr="00312DFD">
        <w:rPr>
          <w:rFonts w:ascii="Calibri" w:hAnsi="Calibri" w:cs="Calibri"/>
          <w:i/>
          <w:iCs/>
          <w:sz w:val="22"/>
          <w:lang w:val="fr-FR"/>
        </w:rPr>
        <w:t xml:space="preserve">2-4, 28359 </w:t>
      </w:r>
      <w:proofErr w:type="spellStart"/>
      <w:r w:rsidRPr="00312DFD">
        <w:rPr>
          <w:rFonts w:ascii="Calibri" w:hAnsi="Calibri" w:cs="Calibri"/>
          <w:i/>
          <w:iCs/>
          <w:sz w:val="22"/>
          <w:lang w:val="fr-FR"/>
        </w:rPr>
        <w:t>Bremen</w:t>
      </w:r>
      <w:proofErr w:type="spellEnd"/>
      <w:r w:rsidRPr="00312DFD">
        <w:rPr>
          <w:rFonts w:ascii="Calibri" w:hAnsi="Calibri" w:cs="Calibri"/>
          <w:i/>
          <w:iCs/>
          <w:sz w:val="22"/>
          <w:lang w:val="fr-FR"/>
        </w:rPr>
        <w:t xml:space="preserve">, Germany. </w:t>
      </w:r>
    </w:p>
    <w:p w14:paraId="04DA8F1F" w14:textId="51918052" w:rsidR="00100A9E" w:rsidRPr="00312DFD" w:rsidRDefault="00100A9E" w:rsidP="00FD38A6">
      <w:pPr>
        <w:pStyle w:val="NoSpacing"/>
        <w:ind w:left="425"/>
        <w:jc w:val="both"/>
        <w:rPr>
          <w:rFonts w:ascii="Calibri" w:hAnsi="Calibri" w:cs="Calibri"/>
          <w:i/>
          <w:iCs/>
          <w:sz w:val="22"/>
          <w:vertAlign w:val="superscript"/>
          <w:lang w:val="fr-FR"/>
        </w:rPr>
      </w:pPr>
      <w:r w:rsidRPr="00312DFD">
        <w:rPr>
          <w:rFonts w:ascii="Calibri" w:hAnsi="Calibri" w:cs="Calibri"/>
          <w:i/>
          <w:iCs/>
          <w:sz w:val="22"/>
          <w:vertAlign w:val="superscript"/>
          <w:lang w:val="fr-FR"/>
        </w:rPr>
        <w:lastRenderedPageBreak/>
        <w:t>3</w:t>
      </w:r>
      <w:r w:rsidRPr="00312DFD">
        <w:rPr>
          <w:rFonts w:ascii="Calibri" w:hAnsi="Calibri" w:cs="Calibri"/>
          <w:i/>
          <w:iCs/>
          <w:sz w:val="22"/>
          <w:lang w:val="fr-FR"/>
        </w:rPr>
        <w:t>Centro de Investigaciones en Ciencias de la Tierra (CONICET-UNC), Vélez Sársfield 1611, X5016GCA, Córdoba, Argentina.</w:t>
      </w:r>
      <w:r w:rsidRPr="00312DFD">
        <w:rPr>
          <w:rFonts w:ascii="Calibri" w:hAnsi="Calibri" w:cs="Calibri"/>
          <w:i/>
          <w:iCs/>
          <w:sz w:val="22"/>
          <w:vertAlign w:val="superscript"/>
          <w:lang w:val="fr-FR"/>
        </w:rPr>
        <w:t xml:space="preserve"> </w:t>
      </w:r>
    </w:p>
    <w:p w14:paraId="55F498B0" w14:textId="095A459D" w:rsidR="00100A9E" w:rsidRPr="00312DFD" w:rsidRDefault="00100A9E" w:rsidP="00FD38A6">
      <w:pPr>
        <w:pStyle w:val="NoSpacing"/>
        <w:ind w:left="425"/>
        <w:jc w:val="both"/>
        <w:rPr>
          <w:rFonts w:ascii="Calibri" w:hAnsi="Calibri" w:cs="Calibri"/>
          <w:i/>
          <w:iCs/>
          <w:sz w:val="22"/>
          <w:lang w:val="fr-FR"/>
        </w:rPr>
      </w:pPr>
      <w:r w:rsidRPr="00312DFD">
        <w:rPr>
          <w:rFonts w:ascii="Calibri" w:hAnsi="Calibri" w:cs="Calibri"/>
          <w:i/>
          <w:iCs/>
          <w:sz w:val="22"/>
          <w:vertAlign w:val="superscript"/>
          <w:lang w:val="fr-FR"/>
        </w:rPr>
        <w:t>4</w:t>
      </w:r>
      <w:r w:rsidRPr="00312DFD">
        <w:rPr>
          <w:rFonts w:ascii="Calibri" w:hAnsi="Calibri" w:cs="Calibri"/>
          <w:i/>
          <w:iCs/>
          <w:sz w:val="22"/>
          <w:lang w:val="fr-FR"/>
        </w:rPr>
        <w:t xml:space="preserve">Instituto Antártico Argentino, Convenio MREC - </w:t>
      </w:r>
      <w:proofErr w:type="spellStart"/>
      <w:r w:rsidRPr="00312DFD">
        <w:rPr>
          <w:rFonts w:ascii="Calibri" w:hAnsi="Calibri" w:cs="Calibri"/>
          <w:i/>
          <w:iCs/>
          <w:sz w:val="22"/>
          <w:lang w:val="fr-FR"/>
        </w:rPr>
        <w:t>Universidad</w:t>
      </w:r>
      <w:proofErr w:type="spellEnd"/>
      <w:r w:rsidRPr="00312DFD">
        <w:rPr>
          <w:rFonts w:ascii="Calibri" w:hAnsi="Calibri" w:cs="Calibri"/>
          <w:i/>
          <w:iCs/>
          <w:sz w:val="22"/>
          <w:lang w:val="fr-FR"/>
        </w:rPr>
        <w:t xml:space="preserve"> Nacional de Córdoba, Vélez Sársfield 1611, X5016GCA, Córdoba, Argentina.</w:t>
      </w:r>
    </w:p>
    <w:p w14:paraId="11733282" w14:textId="77777777" w:rsidR="00312DFD" w:rsidRPr="00A55A5F" w:rsidRDefault="00312DFD" w:rsidP="00FD38A6">
      <w:pPr>
        <w:pStyle w:val="NoSpacing"/>
        <w:ind w:left="425"/>
        <w:rPr>
          <w:rFonts w:ascii="Calibri" w:hAnsi="Calibri" w:cs="Calibri"/>
          <w:i/>
          <w:iCs/>
          <w:sz w:val="22"/>
          <w:lang w:val="fr-FR"/>
        </w:rPr>
      </w:pPr>
      <w:r w:rsidRPr="00A55A5F">
        <w:rPr>
          <w:rFonts w:ascii="Calibri" w:hAnsi="Calibri" w:cs="Calibri"/>
          <w:i/>
          <w:iCs/>
          <w:sz w:val="22"/>
          <w:vertAlign w:val="superscript"/>
          <w:lang w:val="fr-FR"/>
        </w:rPr>
        <w:t>5</w:t>
      </w:r>
      <w:r w:rsidRPr="00A55A5F">
        <w:rPr>
          <w:rFonts w:ascii="Calibri" w:hAnsi="Calibri" w:cs="Calibri"/>
          <w:i/>
          <w:iCs/>
          <w:sz w:val="22"/>
          <w:lang w:val="fr-FR"/>
        </w:rPr>
        <w:t xml:space="preserve">Institute for </w:t>
      </w:r>
      <w:proofErr w:type="spellStart"/>
      <w:r w:rsidRPr="00A55A5F">
        <w:rPr>
          <w:rFonts w:ascii="Calibri" w:hAnsi="Calibri" w:cs="Calibri"/>
          <w:i/>
          <w:iCs/>
          <w:sz w:val="22"/>
          <w:lang w:val="fr-FR"/>
        </w:rPr>
        <w:t>Geology</w:t>
      </w:r>
      <w:proofErr w:type="spellEnd"/>
      <w:r w:rsidRPr="00A55A5F">
        <w:rPr>
          <w:rFonts w:ascii="Calibri" w:hAnsi="Calibri" w:cs="Calibri"/>
          <w:i/>
          <w:iCs/>
          <w:sz w:val="22"/>
          <w:lang w:val="fr-FR"/>
        </w:rPr>
        <w:t xml:space="preserve"> </w:t>
      </w:r>
      <w:proofErr w:type="spellStart"/>
      <w:r w:rsidRPr="00A55A5F">
        <w:rPr>
          <w:rFonts w:ascii="Calibri" w:hAnsi="Calibri" w:cs="Calibri"/>
          <w:i/>
          <w:iCs/>
          <w:sz w:val="22"/>
          <w:lang w:val="fr-FR"/>
        </w:rPr>
        <w:t>und</w:t>
      </w:r>
      <w:proofErr w:type="spellEnd"/>
      <w:r w:rsidRPr="00A55A5F">
        <w:rPr>
          <w:rFonts w:ascii="Calibri" w:hAnsi="Calibri" w:cs="Calibri"/>
          <w:i/>
          <w:iCs/>
          <w:sz w:val="22"/>
          <w:lang w:val="fr-FR"/>
        </w:rPr>
        <w:t xml:space="preserve"> </w:t>
      </w:r>
      <w:proofErr w:type="spellStart"/>
      <w:r w:rsidRPr="00A55A5F">
        <w:rPr>
          <w:rFonts w:ascii="Calibri" w:hAnsi="Calibri" w:cs="Calibri"/>
          <w:i/>
          <w:iCs/>
          <w:sz w:val="22"/>
          <w:lang w:val="fr-FR"/>
        </w:rPr>
        <w:t>Mineralogy</w:t>
      </w:r>
      <w:proofErr w:type="spellEnd"/>
      <w:r w:rsidRPr="00A55A5F">
        <w:rPr>
          <w:rFonts w:ascii="Calibri" w:hAnsi="Calibri" w:cs="Calibri"/>
          <w:i/>
          <w:iCs/>
          <w:sz w:val="22"/>
          <w:lang w:val="fr-FR"/>
        </w:rPr>
        <w:t xml:space="preserve">, </w:t>
      </w:r>
      <w:proofErr w:type="spellStart"/>
      <w:r w:rsidRPr="00A55A5F">
        <w:rPr>
          <w:rFonts w:ascii="Calibri" w:hAnsi="Calibri" w:cs="Calibri"/>
          <w:i/>
          <w:iCs/>
          <w:sz w:val="22"/>
          <w:lang w:val="fr-FR"/>
        </w:rPr>
        <w:t>University</w:t>
      </w:r>
      <w:proofErr w:type="spellEnd"/>
      <w:r w:rsidRPr="00A55A5F">
        <w:rPr>
          <w:rFonts w:ascii="Calibri" w:hAnsi="Calibri" w:cs="Calibri"/>
          <w:i/>
          <w:iCs/>
          <w:sz w:val="22"/>
          <w:lang w:val="fr-FR"/>
        </w:rPr>
        <w:t xml:space="preserve"> of Cologne, </w:t>
      </w:r>
      <w:proofErr w:type="spellStart"/>
      <w:r w:rsidRPr="00A55A5F">
        <w:rPr>
          <w:rFonts w:ascii="Calibri" w:hAnsi="Calibri" w:cs="Calibri"/>
          <w:i/>
          <w:iCs/>
          <w:sz w:val="22"/>
          <w:lang w:val="fr-FR"/>
        </w:rPr>
        <w:t>Zuelpicher</w:t>
      </w:r>
      <w:proofErr w:type="spellEnd"/>
      <w:r w:rsidRPr="00A55A5F">
        <w:rPr>
          <w:rFonts w:ascii="Calibri" w:hAnsi="Calibri" w:cs="Calibri"/>
          <w:i/>
          <w:iCs/>
          <w:sz w:val="22"/>
          <w:lang w:val="fr-FR"/>
        </w:rPr>
        <w:t xml:space="preserve"> </w:t>
      </w:r>
      <w:proofErr w:type="spellStart"/>
      <w:r w:rsidRPr="00A55A5F">
        <w:rPr>
          <w:rFonts w:ascii="Calibri" w:hAnsi="Calibri" w:cs="Calibri"/>
          <w:i/>
          <w:iCs/>
          <w:sz w:val="22"/>
          <w:lang w:val="fr-FR"/>
        </w:rPr>
        <w:t>Str</w:t>
      </w:r>
      <w:proofErr w:type="spellEnd"/>
      <w:r w:rsidRPr="00A55A5F">
        <w:rPr>
          <w:rFonts w:ascii="Calibri" w:hAnsi="Calibri" w:cs="Calibri"/>
          <w:i/>
          <w:iCs/>
          <w:sz w:val="22"/>
          <w:lang w:val="fr-FR"/>
        </w:rPr>
        <w:t>. 49b, Cologne D-50674, Germany.</w:t>
      </w:r>
    </w:p>
    <w:p w14:paraId="46606EEA" w14:textId="35F00453" w:rsidR="00100A9E" w:rsidRPr="00312DFD" w:rsidRDefault="00100A9E" w:rsidP="00FD38A6">
      <w:pPr>
        <w:pStyle w:val="NoSpacing"/>
        <w:ind w:left="425"/>
        <w:jc w:val="both"/>
        <w:rPr>
          <w:rFonts w:ascii="Calibri" w:hAnsi="Calibri" w:cs="Calibri"/>
          <w:i/>
          <w:iCs/>
          <w:sz w:val="22"/>
          <w:lang w:val="en-GB"/>
        </w:rPr>
      </w:pPr>
      <w:r w:rsidRPr="00312DFD">
        <w:rPr>
          <w:rFonts w:ascii="Calibri" w:hAnsi="Calibri" w:cs="Calibri"/>
          <w:i/>
          <w:iCs/>
          <w:sz w:val="22"/>
          <w:vertAlign w:val="superscript"/>
          <w:lang w:val="en-GB"/>
        </w:rPr>
        <w:t>6</w:t>
      </w:r>
      <w:r w:rsidRPr="00312DFD">
        <w:rPr>
          <w:rFonts w:ascii="Calibri" w:hAnsi="Calibri" w:cs="Calibri"/>
          <w:i/>
          <w:iCs/>
          <w:sz w:val="22"/>
          <w:lang w:val="en-GB"/>
        </w:rPr>
        <w:t>ETH Zürich, Laboratory of Ion Beam Physics, Schafmattstr. 20, 8093 Zürich, Switzerland.</w:t>
      </w:r>
    </w:p>
    <w:p w14:paraId="53E2B167" w14:textId="6C665BEB" w:rsidR="00312DFD" w:rsidRPr="00312DFD" w:rsidRDefault="00312DFD" w:rsidP="00FD38A6">
      <w:pPr>
        <w:pStyle w:val="NoSpacing"/>
        <w:ind w:left="425"/>
        <w:rPr>
          <w:rFonts w:ascii="Calibri" w:hAnsi="Calibri" w:cs="Calibri"/>
          <w:i/>
          <w:iCs/>
          <w:sz w:val="22"/>
        </w:rPr>
      </w:pPr>
      <w:r w:rsidRPr="00312DFD">
        <w:rPr>
          <w:rFonts w:ascii="Calibri" w:hAnsi="Calibri" w:cs="Calibri"/>
          <w:i/>
          <w:iCs/>
          <w:sz w:val="22"/>
          <w:vertAlign w:val="superscript"/>
        </w:rPr>
        <w:t>7</w:t>
      </w:r>
      <w:r w:rsidRPr="00312DFD">
        <w:rPr>
          <w:rFonts w:ascii="Calibri" w:hAnsi="Calibri" w:cs="Calibri"/>
          <w:i/>
          <w:iCs/>
          <w:sz w:val="22"/>
        </w:rPr>
        <w:t>School of Geography, Politics and Sociology, Newcastle University, Newcastle-upon-Tyne, NE1 7RU, UK.</w:t>
      </w:r>
    </w:p>
    <w:p w14:paraId="4AA40EEA" w14:textId="2800ADCF" w:rsidR="00100A9E" w:rsidRDefault="00312DFD" w:rsidP="00FD38A6">
      <w:pPr>
        <w:pStyle w:val="NoSpacing"/>
        <w:ind w:left="425"/>
        <w:jc w:val="both"/>
        <w:rPr>
          <w:rFonts w:ascii="Calibri" w:hAnsi="Calibri" w:cs="Calibri"/>
          <w:i/>
          <w:iCs/>
          <w:sz w:val="22"/>
          <w:lang w:val="en-GB"/>
        </w:rPr>
      </w:pPr>
      <w:r w:rsidRPr="00312DFD">
        <w:rPr>
          <w:rFonts w:ascii="Calibri" w:hAnsi="Calibri" w:cs="Calibri"/>
          <w:i/>
          <w:iCs/>
          <w:sz w:val="22"/>
          <w:vertAlign w:val="superscript"/>
          <w:lang w:val="en-GB"/>
        </w:rPr>
        <w:t>8</w:t>
      </w:r>
      <w:r w:rsidR="00100A9E" w:rsidRPr="00312DFD">
        <w:rPr>
          <w:rFonts w:ascii="Calibri" w:hAnsi="Calibri" w:cs="Calibri"/>
          <w:i/>
          <w:iCs/>
          <w:sz w:val="22"/>
          <w:lang w:val="en-GB"/>
        </w:rPr>
        <w:t>Department of Geography, Durham University, Durham DH1 3LE, UK.</w:t>
      </w:r>
    </w:p>
    <w:p w14:paraId="3D18B1AB" w14:textId="76F308D3" w:rsidR="007D2B88" w:rsidRPr="00312DFD" w:rsidRDefault="007D2B88" w:rsidP="00FD38A6">
      <w:pPr>
        <w:pStyle w:val="NoSpacing"/>
        <w:ind w:left="425"/>
        <w:jc w:val="both"/>
        <w:rPr>
          <w:rFonts w:ascii="Calibri" w:hAnsi="Calibri" w:cs="Calibri"/>
          <w:i/>
          <w:iCs/>
          <w:sz w:val="22"/>
          <w:lang w:val="en-GB"/>
        </w:rPr>
      </w:pPr>
      <w:r>
        <w:rPr>
          <w:rFonts w:ascii="Calibri" w:hAnsi="Calibri" w:cs="Calibri"/>
          <w:i/>
          <w:iCs/>
          <w:sz w:val="22"/>
          <w:vertAlign w:val="superscript"/>
          <w:lang w:val="en-GB"/>
        </w:rPr>
        <w:t>9</w:t>
      </w:r>
      <w:r w:rsidRPr="00E034EE">
        <w:rPr>
          <w:rFonts w:ascii="Calibri" w:hAnsi="Calibri" w:cs="Calibri"/>
          <w:i/>
          <w:iCs/>
          <w:sz w:val="22"/>
          <w:lang w:val="en-GB"/>
        </w:rPr>
        <w:t>Department of Geography, Northumbria University, Ellison Building, Newcastle-upon-Tyne NE1 8ST, UK</w:t>
      </w:r>
    </w:p>
    <w:p w14:paraId="225AD96A" w14:textId="3AFE79D4" w:rsidR="00100A9E" w:rsidRPr="00312DFD" w:rsidRDefault="007D2B88" w:rsidP="00FD38A6">
      <w:pPr>
        <w:pStyle w:val="NoSpacing"/>
        <w:ind w:left="425"/>
        <w:jc w:val="both"/>
        <w:rPr>
          <w:rFonts w:ascii="Calibri" w:hAnsi="Calibri" w:cs="Calibri"/>
          <w:i/>
          <w:iCs/>
          <w:sz w:val="22"/>
          <w:lang w:val="en-GB"/>
        </w:rPr>
      </w:pPr>
      <w:r>
        <w:rPr>
          <w:rFonts w:ascii="Calibri" w:hAnsi="Calibri" w:cs="Calibri"/>
          <w:i/>
          <w:iCs/>
          <w:sz w:val="22"/>
          <w:vertAlign w:val="superscript"/>
          <w:lang w:val="en-GB"/>
        </w:rPr>
        <w:t>10</w:t>
      </w:r>
      <w:r w:rsidR="00100A9E" w:rsidRPr="00312DFD">
        <w:rPr>
          <w:rFonts w:ascii="Calibri" w:hAnsi="Calibri" w:cs="Calibri"/>
          <w:i/>
          <w:iCs/>
          <w:sz w:val="22"/>
          <w:lang w:val="en-GB"/>
        </w:rPr>
        <w:t>British Antarctic Survey, Natural Environment Research Council, High Cross, Madingley Road, Cambridge, CB3 0ET, UK.</w:t>
      </w:r>
    </w:p>
    <w:p w14:paraId="0438A5E8" w14:textId="6120754D" w:rsidR="151E33FA" w:rsidRPr="008A379A" w:rsidRDefault="151E33FA" w:rsidP="00FD38A6">
      <w:pPr>
        <w:spacing w:line="240" w:lineRule="auto"/>
        <w:ind w:left="425"/>
        <w:jc w:val="both"/>
        <w:rPr>
          <w:i/>
          <w:iCs/>
        </w:rPr>
      </w:pPr>
    </w:p>
    <w:p w14:paraId="5B6724C7" w14:textId="43BEEE7B" w:rsidR="004B2D64" w:rsidRPr="00FD38A6" w:rsidRDefault="705850E3" w:rsidP="00FD38A6">
      <w:pPr>
        <w:spacing w:line="240" w:lineRule="auto"/>
        <w:ind w:left="425"/>
        <w:jc w:val="both"/>
        <w:rPr>
          <w:color w:val="1F4E79" w:themeColor="accent1" w:themeShade="80"/>
        </w:rPr>
      </w:pPr>
      <w:r w:rsidRPr="00FD38A6">
        <w:rPr>
          <w:color w:val="1F4E79" w:themeColor="accent1" w:themeShade="80"/>
        </w:rPr>
        <w:t>Lineage/methodology</w:t>
      </w:r>
    </w:p>
    <w:p w14:paraId="0ECFAECA" w14:textId="77777777" w:rsidR="00312DFD" w:rsidRPr="00243456" w:rsidRDefault="00312DFD" w:rsidP="00FD38A6">
      <w:pPr>
        <w:pStyle w:val="ListParagraph"/>
        <w:spacing w:line="240" w:lineRule="auto"/>
        <w:ind w:left="425"/>
        <w:jc w:val="both"/>
        <w:rPr>
          <w:color w:val="1F4E79" w:themeColor="accent1" w:themeShade="80"/>
        </w:rPr>
      </w:pPr>
    </w:p>
    <w:p w14:paraId="12F48AC6" w14:textId="1ED746AC" w:rsidR="00312DFD" w:rsidRPr="00FD38A6" w:rsidRDefault="00312DFD" w:rsidP="00FD38A6">
      <w:pPr>
        <w:spacing w:after="0" w:line="240" w:lineRule="auto"/>
        <w:ind w:left="425"/>
        <w:jc w:val="both"/>
        <w:rPr>
          <w:b/>
          <w:bCs/>
          <w:i/>
          <w:iCs/>
        </w:rPr>
      </w:pPr>
      <w:r w:rsidRPr="00FD38A6">
        <w:rPr>
          <w:b/>
          <w:bCs/>
          <w:i/>
          <w:iCs/>
        </w:rPr>
        <w:t>Chronos</w:t>
      </w:r>
      <w:r w:rsidR="00BB56EE" w:rsidRPr="00FD38A6">
        <w:rPr>
          <w:b/>
          <w:bCs/>
          <w:i/>
          <w:iCs/>
        </w:rPr>
        <w:t xml:space="preserve">tratigraphic </w:t>
      </w:r>
      <w:r w:rsidRPr="00FD38A6">
        <w:rPr>
          <w:b/>
          <w:bCs/>
          <w:i/>
          <w:iCs/>
        </w:rPr>
        <w:t>data</w:t>
      </w:r>
    </w:p>
    <w:p w14:paraId="3CC09E5F" w14:textId="73396919" w:rsidR="00025724" w:rsidRDefault="00025724" w:rsidP="00FD38A6">
      <w:pPr>
        <w:pStyle w:val="ListParagraph"/>
        <w:spacing w:after="0" w:line="240" w:lineRule="auto"/>
        <w:ind w:left="425"/>
        <w:jc w:val="both"/>
        <w:rPr>
          <w:i/>
          <w:iCs/>
        </w:rPr>
      </w:pPr>
      <w:r>
        <w:rPr>
          <w:i/>
          <w:iCs/>
        </w:rPr>
        <w:t xml:space="preserve">1.1 </w:t>
      </w:r>
      <w:r w:rsidR="009E5219" w:rsidRPr="00312DFD">
        <w:rPr>
          <w:i/>
          <w:iCs/>
        </w:rPr>
        <w:t>Radiocarbon (C-14) dating:</w:t>
      </w:r>
      <w:r w:rsidR="009E5219">
        <w:rPr>
          <w:i/>
          <w:iCs/>
        </w:rPr>
        <w:t xml:space="preserve"> </w:t>
      </w:r>
    </w:p>
    <w:p w14:paraId="58230F82" w14:textId="6D38FB8B" w:rsidR="00BB56EE" w:rsidRDefault="00312DFD" w:rsidP="00FD38A6">
      <w:pPr>
        <w:pStyle w:val="ListParagraph"/>
        <w:spacing w:after="0" w:line="240" w:lineRule="auto"/>
        <w:ind w:left="425"/>
        <w:jc w:val="both"/>
        <w:rPr>
          <w:i/>
          <w:iCs/>
        </w:rPr>
      </w:pPr>
      <w:r w:rsidRPr="00312DFD">
        <w:rPr>
          <w:i/>
          <w:iCs/>
        </w:rPr>
        <w:t xml:space="preserve">Moraines adjacent to the BIC were mapped and interpreted from field observations and satellite images (DigitalGlobe, Catalogue ID: 1030010020C0C900; Google Earth, 2006 and 2011). Contour lines are derived from the Antarctic Digital Database with elevation data (±5 m) obtained from the Instituto Antártico Uruguayo (1997). Radiocarbon ages from moraines and stratigraphic sections were obtained by Accelerator Mass Spectrometry (AMS) dating of marine mollusc shells, terrestrial mosses and seaweed layers embedded in sediments and represent maximum ages for BIC glacier readvance </w:t>
      </w:r>
      <w:r w:rsidR="00BB56EE" w:rsidRPr="00BB56EE">
        <w:rPr>
          <w:i/>
          <w:iCs/>
        </w:rPr>
        <w:t>Calibration of marine sample radiocarbon ages (marine shells) was undertaken in Oxcal v. 4.4 using the Marine20 calibration curve (Bronk Ramsey, 2009; Heaton et al., 2020), and a newly recalculated local marine reservoir age offset (ΔR) of 666±76 C</w:t>
      </w:r>
      <w:r w:rsidR="009E5219">
        <w:rPr>
          <w:i/>
          <w:iCs/>
        </w:rPr>
        <w:t>-14</w:t>
      </w:r>
      <w:r w:rsidR="00BB56EE" w:rsidRPr="00BB56EE">
        <w:rPr>
          <w:i/>
          <w:iCs/>
        </w:rPr>
        <w:t xml:space="preserve"> years, which represents the weighted mean ΔR of four radiocarbon-dated marine samples collected prior to 1950 CE from the northern Antarctic Peninsula and Signy Island in the online Marine20 database</w:t>
      </w:r>
      <w:r w:rsidR="009E5219">
        <w:rPr>
          <w:i/>
          <w:iCs/>
        </w:rPr>
        <w:t xml:space="preserve"> (</w:t>
      </w:r>
      <w:hyperlink r:id="rId11" w:history="1">
        <w:r w:rsidR="009E5219" w:rsidRPr="003B1321">
          <w:rPr>
            <w:rStyle w:val="Hyperlink"/>
            <w:i/>
            <w:iCs/>
          </w:rPr>
          <w:t>http://calib.org/marine/</w:t>
        </w:r>
      </w:hyperlink>
      <w:r w:rsidR="009E5219">
        <w:rPr>
          <w:i/>
          <w:iCs/>
        </w:rPr>
        <w:t xml:space="preserve">). </w:t>
      </w:r>
      <w:r w:rsidR="00BB56EE" w:rsidRPr="00BB56EE">
        <w:rPr>
          <w:i/>
          <w:iCs/>
        </w:rPr>
        <w:t xml:space="preserve">Terrestrial and aquatic moss samples were calibrated using the Southern Hemisphere SHCal20 calibration curve in Oxcal v. 4.4 (Hogg et al., 2020). </w:t>
      </w:r>
      <w:r w:rsidR="00E3003A" w:rsidRPr="00E3003A">
        <w:rPr>
          <w:i/>
          <w:iCs/>
        </w:rPr>
        <w:t>Post-bomb (&gt;1950 CE) ages were corrected according to 13C/12C isotopic ratios from measured pMC with the ‘present day’ pMC value defined as 107.5% (2010 CE) and calibrated using the SHCal13 SH Zone 1-2 Bomb curve in CALIBomb (Reimer and Reimer, 2004; Hua et al., 2013).</w:t>
      </w:r>
    </w:p>
    <w:p w14:paraId="4E2DD9C8" w14:textId="77777777" w:rsidR="009D6CB8" w:rsidRPr="009D6CB8" w:rsidRDefault="009D6CB8" w:rsidP="00FD38A6">
      <w:pPr>
        <w:spacing w:after="0" w:line="240" w:lineRule="auto"/>
        <w:ind w:left="425"/>
        <w:jc w:val="both"/>
        <w:rPr>
          <w:i/>
          <w:iCs/>
        </w:rPr>
      </w:pPr>
    </w:p>
    <w:p w14:paraId="401B67ED" w14:textId="5AD14D41" w:rsidR="00312DFD" w:rsidRDefault="00025724" w:rsidP="00FD38A6">
      <w:pPr>
        <w:pStyle w:val="ListParagraph"/>
        <w:spacing w:after="0" w:line="240" w:lineRule="auto"/>
        <w:ind w:left="425"/>
        <w:jc w:val="both"/>
        <w:rPr>
          <w:i/>
          <w:iCs/>
        </w:rPr>
      </w:pPr>
      <w:r>
        <w:rPr>
          <w:i/>
          <w:iCs/>
        </w:rPr>
        <w:t xml:space="preserve">1.2 </w:t>
      </w:r>
      <w:r w:rsidR="009E5219" w:rsidRPr="00312DFD">
        <w:rPr>
          <w:i/>
          <w:iCs/>
        </w:rPr>
        <w:t>Cosmogenic Helium-3 (He-3) nuclide surface exposure dating</w:t>
      </w:r>
      <w:r w:rsidR="00E3003A" w:rsidRPr="00312DFD">
        <w:rPr>
          <w:i/>
          <w:iCs/>
        </w:rPr>
        <w:t xml:space="preserve"> (CSED)</w:t>
      </w:r>
      <w:r w:rsidR="009E5219" w:rsidRPr="00312DFD">
        <w:rPr>
          <w:i/>
          <w:iCs/>
        </w:rPr>
        <w:t>:</w:t>
      </w:r>
      <w:r w:rsidR="009E5219" w:rsidRPr="009E5219">
        <w:rPr>
          <w:i/>
          <w:iCs/>
        </w:rPr>
        <w:t xml:space="preserve"> </w:t>
      </w:r>
    </w:p>
    <w:p w14:paraId="4ECEE5FE" w14:textId="1C32BB8A" w:rsidR="00A26AE1" w:rsidRPr="00A26AE1" w:rsidRDefault="00312DFD" w:rsidP="00FD38A6">
      <w:pPr>
        <w:spacing w:after="0" w:line="240" w:lineRule="auto"/>
        <w:ind w:left="425"/>
        <w:jc w:val="both"/>
        <w:rPr>
          <w:i/>
          <w:iCs/>
        </w:rPr>
      </w:pPr>
      <w:r w:rsidRPr="00312DFD">
        <w:rPr>
          <w:i/>
        </w:rPr>
        <w:t xml:space="preserve">Large boulders &gt;50 cm in diameter on the NW </w:t>
      </w:r>
      <w:r>
        <w:rPr>
          <w:i/>
        </w:rPr>
        <w:t>Bellingshausen Ice Cap (BIC)</w:t>
      </w:r>
      <w:r w:rsidRPr="00312DFD">
        <w:rPr>
          <w:i/>
        </w:rPr>
        <w:t xml:space="preserve"> glacial foreland were surveyed and classified. </w:t>
      </w:r>
      <w:r w:rsidRPr="00A26AE1">
        <w:rPr>
          <w:i/>
          <w:iCs/>
        </w:rPr>
        <w:t>Three</w:t>
      </w:r>
      <w:r w:rsidR="009E5219" w:rsidRPr="00A26AE1">
        <w:rPr>
          <w:i/>
          <w:iCs/>
        </w:rPr>
        <w:t xml:space="preserve"> samples</w:t>
      </w:r>
      <w:r w:rsidR="00E3003A" w:rsidRPr="00A26AE1">
        <w:rPr>
          <w:i/>
          <w:iCs/>
        </w:rPr>
        <w:t xml:space="preserve"> </w:t>
      </w:r>
      <w:r w:rsidRPr="00A26AE1">
        <w:rPr>
          <w:i/>
          <w:iCs/>
        </w:rPr>
        <w:t xml:space="preserve">were </w:t>
      </w:r>
      <w:r w:rsidR="00E3003A" w:rsidRPr="00A26AE1">
        <w:rPr>
          <w:i/>
          <w:iCs/>
        </w:rPr>
        <w:t>collected for He-3 CSED</w:t>
      </w:r>
      <w:r w:rsidR="009E5219" w:rsidRPr="00A26AE1">
        <w:rPr>
          <w:i/>
          <w:iCs/>
        </w:rPr>
        <w:t xml:space="preserve"> using a hammer and chisel to remove the upper few centimetres of exposed surfaces. </w:t>
      </w:r>
      <w:r w:rsidRPr="00A26AE1">
        <w:rPr>
          <w:i/>
          <w:iCs/>
        </w:rPr>
        <w:t>Surface shielding due to snow cover was minimised by sampling from wind-exposed localities (cf. Johnson et al., 2012, 2017, 2020; Glasser et al., 2014; Lindow et al., 2014). Laboratory analysis for 10Be cosmogenic nuclide surface exposure dating followed the procedures of Kohl and Nishiizumi, (1992) and Binnie et al., (2015)</w:t>
      </w:r>
    </w:p>
    <w:p w14:paraId="7C69EF13" w14:textId="77777777" w:rsidR="00312DFD" w:rsidRDefault="00312DFD" w:rsidP="00FD38A6">
      <w:pPr>
        <w:pStyle w:val="ListParagraph"/>
        <w:spacing w:after="0" w:line="240" w:lineRule="auto"/>
        <w:ind w:left="425"/>
        <w:jc w:val="both"/>
        <w:rPr>
          <w:i/>
          <w:iCs/>
        </w:rPr>
      </w:pPr>
    </w:p>
    <w:p w14:paraId="56D7BC49" w14:textId="19A094AF" w:rsidR="00A26AE1" w:rsidRPr="00A55A5F" w:rsidRDefault="001976B3" w:rsidP="00FD38A6">
      <w:pPr>
        <w:pStyle w:val="ListParagraph"/>
        <w:spacing w:after="0" w:line="240" w:lineRule="auto"/>
        <w:ind w:left="425"/>
        <w:rPr>
          <w:i/>
          <w:iCs/>
        </w:rPr>
      </w:pPr>
      <w:r w:rsidRPr="00A26AE1">
        <w:rPr>
          <w:i/>
          <w:iCs/>
        </w:rPr>
        <w:t>Code, data, all packages used</w:t>
      </w:r>
      <w:r w:rsidR="00A26AE1">
        <w:rPr>
          <w:i/>
          <w:iCs/>
        </w:rPr>
        <w:t xml:space="preserve">, </w:t>
      </w:r>
      <w:r w:rsidRPr="00A26AE1">
        <w:rPr>
          <w:i/>
          <w:iCs/>
        </w:rPr>
        <w:t>and package references</w:t>
      </w:r>
      <w:r w:rsidR="00A26AE1">
        <w:rPr>
          <w:i/>
          <w:iCs/>
        </w:rPr>
        <w:t>,</w:t>
      </w:r>
      <w:r w:rsidRPr="00A26AE1">
        <w:rPr>
          <w:i/>
          <w:iCs/>
        </w:rPr>
        <w:t xml:space="preserve"> can be found at:</w:t>
      </w:r>
      <w:r w:rsidR="00A26AE1" w:rsidRPr="00A26AE1">
        <w:rPr>
          <w:i/>
          <w:iCs/>
        </w:rPr>
        <w:t xml:space="preserve"> </w:t>
      </w:r>
      <w:hyperlink r:id="rId12" w:history="1">
        <w:r w:rsidR="00A26AE1" w:rsidRPr="0098108A">
          <w:rPr>
            <w:rStyle w:val="Hyperlink"/>
            <w:i/>
            <w:iCs/>
          </w:rPr>
          <w:t>https://github.com/stever60/Fildes_Peninsula</w:t>
        </w:r>
      </w:hyperlink>
    </w:p>
    <w:p w14:paraId="32565796" w14:textId="77777777" w:rsidR="00243456" w:rsidRPr="00B36962" w:rsidRDefault="00243456" w:rsidP="00FD38A6">
      <w:pPr>
        <w:pStyle w:val="ListParagraph"/>
        <w:spacing w:line="240" w:lineRule="auto"/>
        <w:ind w:left="425"/>
        <w:jc w:val="both"/>
        <w:rPr>
          <w:i/>
        </w:rPr>
      </w:pPr>
    </w:p>
    <w:p w14:paraId="48E41278" w14:textId="4BA2D134" w:rsidR="00364171" w:rsidRPr="00FD38A6" w:rsidRDefault="705850E3" w:rsidP="00FD38A6">
      <w:pPr>
        <w:spacing w:line="240" w:lineRule="auto"/>
        <w:ind w:left="425"/>
        <w:jc w:val="both"/>
        <w:rPr>
          <w:color w:val="1F4E79" w:themeColor="accent1" w:themeShade="80"/>
        </w:rPr>
      </w:pPr>
      <w:r w:rsidRPr="00FD38A6">
        <w:rPr>
          <w:color w:val="1F4E79" w:themeColor="accent1" w:themeShade="80"/>
        </w:rPr>
        <w:t>Instrumentation</w:t>
      </w:r>
    </w:p>
    <w:p w14:paraId="668A232A" w14:textId="2C61A5EF" w:rsidR="00025724" w:rsidRDefault="00025724" w:rsidP="00FD38A6">
      <w:pPr>
        <w:spacing w:after="0" w:line="240" w:lineRule="auto"/>
        <w:ind w:left="425"/>
        <w:jc w:val="both"/>
        <w:rPr>
          <w:i/>
          <w:iCs/>
        </w:rPr>
      </w:pPr>
      <w:r>
        <w:rPr>
          <w:i/>
          <w:iCs/>
        </w:rPr>
        <w:lastRenderedPageBreak/>
        <w:t xml:space="preserve">1.1 Cosmogenic data:  </w:t>
      </w:r>
      <w:r w:rsidR="002709A4" w:rsidRPr="002709A4">
        <w:rPr>
          <w:i/>
          <w:iCs/>
        </w:rPr>
        <w:t>Quartz purity was determined prior to dissolution by ICP-OES</w:t>
      </w:r>
    </w:p>
    <w:p w14:paraId="66843D96" w14:textId="77777777" w:rsidR="00025724" w:rsidRDefault="00025724" w:rsidP="00FD38A6">
      <w:pPr>
        <w:spacing w:after="0" w:line="240" w:lineRule="auto"/>
        <w:ind w:left="425"/>
        <w:jc w:val="both"/>
        <w:rPr>
          <w:i/>
          <w:iCs/>
        </w:rPr>
      </w:pPr>
    </w:p>
    <w:p w14:paraId="5E3294FD" w14:textId="5C73EE27" w:rsidR="00312DFD" w:rsidRPr="00312DFD" w:rsidRDefault="00025724" w:rsidP="00FD38A6">
      <w:pPr>
        <w:spacing w:after="0" w:line="240" w:lineRule="auto"/>
        <w:ind w:left="425"/>
        <w:jc w:val="both"/>
        <w:rPr>
          <w:i/>
          <w:iCs/>
        </w:rPr>
      </w:pPr>
      <w:r w:rsidRPr="00025724">
        <w:rPr>
          <w:i/>
          <w:iCs/>
        </w:rPr>
        <w:t>1.2</w:t>
      </w:r>
      <w:r>
        <w:rPr>
          <w:b/>
          <w:bCs/>
          <w:i/>
          <w:iCs/>
        </w:rPr>
        <w:t xml:space="preserve"> </w:t>
      </w:r>
      <w:r w:rsidR="009E5219">
        <w:rPr>
          <w:i/>
          <w:iCs/>
        </w:rPr>
        <w:t xml:space="preserve">Radiocarbon </w:t>
      </w:r>
      <w:r>
        <w:rPr>
          <w:i/>
          <w:iCs/>
        </w:rPr>
        <w:t>data: Samples</w:t>
      </w:r>
      <w:r w:rsidR="00243456" w:rsidRPr="00BB56EE">
        <w:rPr>
          <w:i/>
          <w:iCs/>
        </w:rPr>
        <w:t xml:space="preserve"> were prepared at the Alfred Wegener Institute Helmholtz Centre for Polar and Marine Research and British Antarctic Survey. AMS measurements were undertaken at ETH Zürich and Beta Analytical, Miami, and </w:t>
      </w:r>
      <w:r w:rsidR="00243456" w:rsidRPr="00BB56EE">
        <w:rPr>
          <w:i/>
          <w:iCs/>
          <w:vertAlign w:val="superscript"/>
        </w:rPr>
        <w:t>13</w:t>
      </w:r>
      <w:r w:rsidR="00243456" w:rsidRPr="00BB56EE">
        <w:rPr>
          <w:i/>
          <w:iCs/>
        </w:rPr>
        <w:t>C/</w:t>
      </w:r>
      <w:r w:rsidR="00243456" w:rsidRPr="00BB56EE">
        <w:rPr>
          <w:i/>
          <w:iCs/>
          <w:vertAlign w:val="superscript"/>
        </w:rPr>
        <w:t>12</w:t>
      </w:r>
      <w:r w:rsidR="00243456" w:rsidRPr="00BB56EE">
        <w:rPr>
          <w:i/>
          <w:iCs/>
        </w:rPr>
        <w:t xml:space="preserve">C </w:t>
      </w:r>
      <w:r w:rsidR="00243456">
        <w:rPr>
          <w:i/>
          <w:iCs/>
        </w:rPr>
        <w:t xml:space="preserve">isotope </w:t>
      </w:r>
      <w:r w:rsidR="00243456" w:rsidRPr="00BB56EE">
        <w:rPr>
          <w:i/>
          <w:iCs/>
        </w:rPr>
        <w:t>ratios were used to calculate Conventional Radiocarbon Ages</w:t>
      </w:r>
      <w:r w:rsidR="00243456">
        <w:rPr>
          <w:i/>
          <w:iCs/>
        </w:rPr>
        <w:t xml:space="preserve">. </w:t>
      </w:r>
    </w:p>
    <w:p w14:paraId="554543C1" w14:textId="77777777" w:rsidR="006D0EC4" w:rsidRDefault="006D0EC4" w:rsidP="00FD38A6">
      <w:pPr>
        <w:spacing w:after="0" w:line="240" w:lineRule="auto"/>
        <w:ind w:left="425"/>
        <w:jc w:val="both"/>
        <w:rPr>
          <w:i/>
          <w:iCs/>
        </w:rPr>
      </w:pPr>
    </w:p>
    <w:p w14:paraId="60C2B9DF" w14:textId="77777777" w:rsidR="00121FBE" w:rsidRPr="00FD38A6" w:rsidRDefault="705850E3" w:rsidP="00FD38A6">
      <w:pPr>
        <w:spacing w:line="240" w:lineRule="auto"/>
        <w:ind w:left="425"/>
        <w:jc w:val="both"/>
        <w:rPr>
          <w:color w:val="1F4E79" w:themeColor="accent1" w:themeShade="80"/>
        </w:rPr>
      </w:pPr>
      <w:r w:rsidRPr="00FD38A6">
        <w:rPr>
          <w:color w:val="1F4E79" w:themeColor="accent1" w:themeShade="80"/>
        </w:rPr>
        <w:t>Quality</w:t>
      </w:r>
    </w:p>
    <w:p w14:paraId="4DD1F7DC" w14:textId="5ADB1941" w:rsidR="00025724" w:rsidRDefault="00025724" w:rsidP="00FD38A6">
      <w:pPr>
        <w:spacing w:after="0" w:line="240" w:lineRule="auto"/>
        <w:ind w:left="425"/>
        <w:jc w:val="both"/>
        <w:rPr>
          <w:i/>
          <w:iCs/>
        </w:rPr>
      </w:pPr>
      <w:r>
        <w:rPr>
          <w:i/>
          <w:iCs/>
        </w:rPr>
        <w:t xml:space="preserve">1.1 Cosmogenic data: </w:t>
      </w:r>
      <w:r w:rsidR="00A26AE1" w:rsidRPr="00312DFD">
        <w:rPr>
          <w:i/>
        </w:rPr>
        <w:t>Differential GPS (dGPS; WGS84 ellipsoid) data for erratic boulders were obtained using a GPS Trimble Pathfinder ProXH. As geodetic reference, we used the landmark DALL 66019M002 (S62°14′16.335″, W58°39′52.364″, ellipsoidal height 39.376 m) at the Argentine Carlini base, c. 17 km from the sampled erratics. Post-processed uncertainties for the samples were less than 0.1 m in altitude and in the horizontal.</w:t>
      </w:r>
      <w:r>
        <w:rPr>
          <w:i/>
          <w:iCs/>
        </w:rPr>
        <w:t xml:space="preserve"> </w:t>
      </w:r>
      <w:r w:rsidR="002709A4">
        <w:rPr>
          <w:i/>
          <w:iCs/>
        </w:rPr>
        <w:t>S</w:t>
      </w:r>
      <w:r w:rsidR="002709A4" w:rsidRPr="002709A4">
        <w:rPr>
          <w:i/>
          <w:iCs/>
        </w:rPr>
        <w:t xml:space="preserve">ample concentrations are relatively </w:t>
      </w:r>
      <w:proofErr w:type="gramStart"/>
      <w:r w:rsidR="002709A4" w:rsidRPr="002709A4">
        <w:rPr>
          <w:i/>
          <w:iCs/>
        </w:rPr>
        <w:t>low</w:t>
      </w:r>
      <w:proofErr w:type="gramEnd"/>
      <w:r w:rsidR="002709A4" w:rsidRPr="002709A4">
        <w:rPr>
          <w:i/>
          <w:iCs/>
        </w:rPr>
        <w:t xml:space="preserve"> </w:t>
      </w:r>
      <w:r w:rsidR="002709A4">
        <w:rPr>
          <w:i/>
          <w:iCs/>
        </w:rPr>
        <w:t xml:space="preserve">but </w:t>
      </w:r>
      <w:r w:rsidR="002709A4" w:rsidRPr="002709A4">
        <w:rPr>
          <w:i/>
          <w:iCs/>
        </w:rPr>
        <w:t>the maximum blank subtraction was &lt;6%. Analytical uncertainties for the 10Be concentrations were derived by summing in quadrature the uncertainty in the mass of Be added during sample processing (estimated to be 1% at 1 sigma) and the AMS measurement uncertainties of both the samples and blank.</w:t>
      </w:r>
    </w:p>
    <w:p w14:paraId="2264C04F" w14:textId="77777777" w:rsidR="00A26AE1" w:rsidRPr="00A26AE1" w:rsidRDefault="00A26AE1" w:rsidP="00FD38A6">
      <w:pPr>
        <w:spacing w:after="0" w:line="240" w:lineRule="auto"/>
        <w:ind w:left="425"/>
        <w:jc w:val="both"/>
        <w:rPr>
          <w:i/>
        </w:rPr>
      </w:pPr>
    </w:p>
    <w:p w14:paraId="6CA32366" w14:textId="53E26E20" w:rsidR="00025724" w:rsidRDefault="00025724" w:rsidP="00FD38A6">
      <w:pPr>
        <w:spacing w:line="240" w:lineRule="auto"/>
        <w:ind w:left="425"/>
        <w:jc w:val="both"/>
        <w:rPr>
          <w:i/>
          <w:iCs/>
        </w:rPr>
      </w:pPr>
      <w:r w:rsidRPr="00025724">
        <w:rPr>
          <w:i/>
          <w:iCs/>
        </w:rPr>
        <w:t xml:space="preserve">1.2 </w:t>
      </w:r>
      <w:r w:rsidR="00312DFD" w:rsidRPr="00025724">
        <w:rPr>
          <w:i/>
          <w:iCs/>
        </w:rPr>
        <w:t>Radiocarbon data:</w:t>
      </w:r>
      <w:r w:rsidRPr="00025724">
        <w:rPr>
          <w:b/>
          <w:bCs/>
          <w:i/>
          <w:iCs/>
        </w:rPr>
        <w:t xml:space="preserve"> </w:t>
      </w:r>
      <w:r w:rsidR="00E3003A" w:rsidRPr="00025724">
        <w:rPr>
          <w:i/>
          <w:iCs/>
        </w:rPr>
        <w:t>Pre-bomb c</w:t>
      </w:r>
      <w:r w:rsidR="00243456" w:rsidRPr="00025724">
        <w:rPr>
          <w:i/>
          <w:iCs/>
        </w:rPr>
        <w:t>alibrated ages have been rounded to the nearest 10 years, and to the nearest hundred years in the manuscript text to reflect realistic total (internal and external) uncertainties.</w:t>
      </w:r>
      <w:r w:rsidR="00E3003A" w:rsidRPr="00025724">
        <w:rPr>
          <w:i/>
          <w:iCs/>
        </w:rPr>
        <w:t xml:space="preserve"> Post-bomb ages have been rounded to the nearest year.</w:t>
      </w:r>
    </w:p>
    <w:p w14:paraId="2AA3D324" w14:textId="77777777" w:rsidR="006D0EC4" w:rsidRDefault="006D0EC4" w:rsidP="00FD38A6">
      <w:pPr>
        <w:pStyle w:val="ListParagraph"/>
        <w:spacing w:line="240" w:lineRule="auto"/>
        <w:ind w:left="425"/>
        <w:jc w:val="both"/>
        <w:rPr>
          <w:b/>
          <w:bCs/>
          <w:i/>
          <w:iCs/>
        </w:rPr>
      </w:pPr>
    </w:p>
    <w:p w14:paraId="76E4E84B" w14:textId="7DA0C07C" w:rsidR="001976B3" w:rsidRPr="00FD38A6" w:rsidRDefault="705850E3" w:rsidP="00FD38A6">
      <w:pPr>
        <w:spacing w:line="240" w:lineRule="auto"/>
        <w:ind w:left="425"/>
        <w:jc w:val="both"/>
        <w:rPr>
          <w:color w:val="1F4E79" w:themeColor="accent1" w:themeShade="80"/>
        </w:rPr>
      </w:pPr>
      <w:r w:rsidRPr="00FD38A6">
        <w:rPr>
          <w:color w:val="1F4E79" w:themeColor="accent1" w:themeShade="80"/>
        </w:rPr>
        <w:t>Related datasets</w:t>
      </w:r>
    </w:p>
    <w:p w14:paraId="599C9F4D" w14:textId="77777777" w:rsidR="004421E4" w:rsidRDefault="004421E4" w:rsidP="00FD38A6">
      <w:pPr>
        <w:spacing w:line="240" w:lineRule="auto"/>
        <w:ind w:left="425"/>
        <w:jc w:val="both"/>
        <w:rPr>
          <w:i/>
          <w:iCs/>
        </w:rPr>
      </w:pPr>
      <w:r>
        <w:rPr>
          <w:i/>
          <w:iCs/>
        </w:rPr>
        <w:t xml:space="preserve">Compilation </w:t>
      </w:r>
      <w:r w:rsidRPr="00D475B8">
        <w:rPr>
          <w:i/>
          <w:iCs/>
        </w:rPr>
        <w:t xml:space="preserve">data from </w:t>
      </w:r>
      <w:r>
        <w:rPr>
          <w:i/>
          <w:iCs/>
        </w:rPr>
        <w:t xml:space="preserve">the Fildes </w:t>
      </w:r>
      <w:r w:rsidRPr="00D475B8">
        <w:rPr>
          <w:i/>
          <w:iCs/>
        </w:rPr>
        <w:t>Peninsula, South Shetland Islands.</w:t>
      </w:r>
    </w:p>
    <w:p w14:paraId="6A1DFD92" w14:textId="747DA695" w:rsidR="004421E4" w:rsidRDefault="004421E4" w:rsidP="00FD38A6">
      <w:pPr>
        <w:spacing w:line="240" w:lineRule="auto"/>
        <w:ind w:left="425"/>
        <w:jc w:val="both"/>
        <w:rPr>
          <w:i/>
          <w:iCs/>
        </w:rPr>
      </w:pPr>
      <w:r>
        <w:rPr>
          <w:i/>
          <w:iCs/>
        </w:rPr>
        <w:t>Data from Kiteschsee Lake, Fildes Peninsula.</w:t>
      </w:r>
    </w:p>
    <w:p w14:paraId="20A0DC11" w14:textId="226725B3" w:rsidR="001976B3" w:rsidRDefault="001976B3" w:rsidP="00FD38A6">
      <w:pPr>
        <w:spacing w:line="240" w:lineRule="auto"/>
        <w:ind w:left="425"/>
        <w:jc w:val="both"/>
        <w:rPr>
          <w:i/>
          <w:iCs/>
        </w:rPr>
      </w:pPr>
      <w:r w:rsidRPr="00D475B8">
        <w:rPr>
          <w:i/>
          <w:iCs/>
        </w:rPr>
        <w:t>Chronological and sedimentological data from stratigraphic sections on Potter Peninsula, South Shetland Islands.</w:t>
      </w:r>
    </w:p>
    <w:p w14:paraId="562734F1" w14:textId="68C54FB9" w:rsidR="001976B3" w:rsidRPr="00243456" w:rsidRDefault="001976B3" w:rsidP="00FD38A6">
      <w:pPr>
        <w:spacing w:line="240" w:lineRule="auto"/>
        <w:ind w:left="425"/>
        <w:jc w:val="both"/>
        <w:rPr>
          <w:i/>
          <w:iCs/>
        </w:rPr>
      </w:pPr>
      <w:r w:rsidRPr="00243456">
        <w:rPr>
          <w:i/>
          <w:iCs/>
        </w:rPr>
        <w:t>Chronological, geochemical and sedimentological data from a lake sediment record extracted from Lake L5 (Matias Lake) on Potter Peninsula, South Shetland Islands.</w:t>
      </w:r>
    </w:p>
    <w:p w14:paraId="3926E74E" w14:textId="7490660A" w:rsidR="001976B3" w:rsidRDefault="001976B3" w:rsidP="00FD38A6">
      <w:pPr>
        <w:pStyle w:val="ListParagraph"/>
        <w:spacing w:line="240" w:lineRule="auto"/>
        <w:ind w:left="425"/>
        <w:jc w:val="both"/>
        <w:rPr>
          <w:i/>
          <w:iCs/>
        </w:rPr>
      </w:pPr>
      <w:r w:rsidRPr="00180177">
        <w:rPr>
          <w:i/>
          <w:iCs/>
        </w:rPr>
        <w:t>Chronological, geochemical and sedimentological data from a lake sediment record extracted from Lake L15 (GPS Lake) on Potter Peninsula, South Shetland Islands.</w:t>
      </w:r>
    </w:p>
    <w:p w14:paraId="4B0BEBCA" w14:textId="77777777" w:rsidR="00180177" w:rsidRPr="003824C0" w:rsidRDefault="00180177" w:rsidP="00FD38A6">
      <w:pPr>
        <w:pStyle w:val="ListParagraph"/>
        <w:spacing w:line="240" w:lineRule="auto"/>
        <w:ind w:left="425"/>
        <w:jc w:val="both"/>
        <w:rPr>
          <w:i/>
          <w:iCs/>
        </w:rPr>
      </w:pPr>
    </w:p>
    <w:p w14:paraId="2D1A074B" w14:textId="77777777" w:rsidR="5E2A7847" w:rsidRPr="00FD38A6" w:rsidRDefault="705850E3" w:rsidP="00FD38A6">
      <w:pPr>
        <w:spacing w:line="240" w:lineRule="auto"/>
        <w:ind w:left="425"/>
        <w:jc w:val="both"/>
        <w:rPr>
          <w:color w:val="1F4E79" w:themeColor="accent1" w:themeShade="80"/>
        </w:rPr>
      </w:pPr>
      <w:r w:rsidRPr="00FD38A6">
        <w:rPr>
          <w:color w:val="1F4E79" w:themeColor="accent1" w:themeShade="80"/>
        </w:rPr>
        <w:t>Related URLs</w:t>
      </w:r>
    </w:p>
    <w:p w14:paraId="3103503C" w14:textId="4FA2D7B0" w:rsidR="5E2A7847" w:rsidRDefault="00673ECB" w:rsidP="00FD38A6">
      <w:pPr>
        <w:pStyle w:val="ListParagraph"/>
        <w:spacing w:line="240" w:lineRule="auto"/>
        <w:ind w:left="425"/>
        <w:jc w:val="both"/>
      </w:pPr>
      <w:r>
        <w:t>Code</w:t>
      </w:r>
      <w:r w:rsidR="00507C39">
        <w:t xml:space="preserve"> is available on</w:t>
      </w:r>
      <w:r>
        <w:t xml:space="preserve">: </w:t>
      </w:r>
      <w:hyperlink r:id="rId13" w:history="1">
        <w:r w:rsidRPr="00F44DEB">
          <w:rPr>
            <w:rStyle w:val="Hyperlink"/>
          </w:rPr>
          <w:t>www.github.com/stever60</w:t>
        </w:r>
      </w:hyperlink>
      <w:r w:rsidR="005653A3">
        <w:rPr>
          <w:rStyle w:val="Hyperlink"/>
        </w:rPr>
        <w:t>/</w:t>
      </w:r>
      <w:r w:rsidR="002709A4">
        <w:rPr>
          <w:rStyle w:val="Hyperlink"/>
        </w:rPr>
        <w:t>Fildes</w:t>
      </w:r>
      <w:r w:rsidR="005653A3">
        <w:rPr>
          <w:rStyle w:val="Hyperlink"/>
        </w:rPr>
        <w:t>_Peninsula</w:t>
      </w:r>
      <w:r>
        <w:t xml:space="preserve"> </w:t>
      </w:r>
    </w:p>
    <w:p w14:paraId="6915EDCC" w14:textId="77777777" w:rsidR="00673ECB" w:rsidRPr="003824C0" w:rsidRDefault="00673ECB" w:rsidP="00FD38A6">
      <w:pPr>
        <w:pStyle w:val="ListParagraph"/>
        <w:spacing w:line="240" w:lineRule="auto"/>
        <w:ind w:left="425"/>
        <w:jc w:val="both"/>
      </w:pPr>
    </w:p>
    <w:p w14:paraId="403BCE9B" w14:textId="77777777" w:rsidR="7AF5208C" w:rsidRPr="00FD38A6" w:rsidRDefault="705850E3" w:rsidP="00FD38A6">
      <w:pPr>
        <w:spacing w:line="240" w:lineRule="auto"/>
        <w:ind w:left="425"/>
        <w:jc w:val="both"/>
        <w:rPr>
          <w:color w:val="1F4E79" w:themeColor="accent1" w:themeShade="80"/>
        </w:rPr>
      </w:pPr>
      <w:r w:rsidRPr="00FD38A6">
        <w:rPr>
          <w:color w:val="1F4E79" w:themeColor="accent1" w:themeShade="80"/>
        </w:rPr>
        <w:t>Temporal coverage</w:t>
      </w:r>
    </w:p>
    <w:p w14:paraId="30D035BA" w14:textId="17501DCA" w:rsidR="005E4E08" w:rsidRPr="00A55A5F" w:rsidRDefault="00A55A5F" w:rsidP="00FD38A6">
      <w:pPr>
        <w:spacing w:line="240" w:lineRule="auto"/>
        <w:ind w:left="425"/>
        <w:jc w:val="both"/>
        <w:rPr>
          <w:i/>
          <w:iCs/>
        </w:rPr>
      </w:pPr>
      <w:r>
        <w:rPr>
          <w:i/>
          <w:iCs/>
        </w:rPr>
        <w:t>D</w:t>
      </w:r>
      <w:r w:rsidR="005E4E08" w:rsidRPr="00A55A5F">
        <w:rPr>
          <w:i/>
          <w:iCs/>
        </w:rPr>
        <w:t xml:space="preserve">ata collected </w:t>
      </w:r>
      <w:r w:rsidR="00623543" w:rsidRPr="00A55A5F">
        <w:rPr>
          <w:i/>
          <w:iCs/>
        </w:rPr>
        <w:t>between</w:t>
      </w:r>
      <w:r w:rsidR="002170D7" w:rsidRPr="00A55A5F">
        <w:rPr>
          <w:i/>
          <w:iCs/>
        </w:rPr>
        <w:t xml:space="preserve"> November 2011 </w:t>
      </w:r>
      <w:r w:rsidR="00623543" w:rsidRPr="00A55A5F">
        <w:rPr>
          <w:i/>
          <w:iCs/>
        </w:rPr>
        <w:t>and 201</w:t>
      </w:r>
      <w:r>
        <w:rPr>
          <w:i/>
          <w:iCs/>
        </w:rPr>
        <w:t xml:space="preserve">5 and </w:t>
      </w:r>
      <w:r w:rsidR="002170D7" w:rsidRPr="00A55A5F">
        <w:rPr>
          <w:i/>
          <w:iCs/>
        </w:rPr>
        <w:t>cover</w:t>
      </w:r>
      <w:r w:rsidR="00623543" w:rsidRPr="00A55A5F">
        <w:rPr>
          <w:i/>
          <w:iCs/>
        </w:rPr>
        <w:t>s</w:t>
      </w:r>
      <w:r w:rsidR="002170D7" w:rsidRPr="00A55A5F">
        <w:rPr>
          <w:i/>
          <w:iCs/>
        </w:rPr>
        <w:t xml:space="preserve"> the last </w:t>
      </w:r>
      <w:r w:rsidR="00623543" w:rsidRPr="00A55A5F">
        <w:rPr>
          <w:i/>
          <w:iCs/>
        </w:rPr>
        <w:t xml:space="preserve">8000 </w:t>
      </w:r>
      <w:r w:rsidR="002170D7" w:rsidRPr="00A55A5F">
        <w:rPr>
          <w:i/>
          <w:iCs/>
        </w:rPr>
        <w:t xml:space="preserve"> years</w:t>
      </w:r>
    </w:p>
    <w:p w14:paraId="4F5F4439" w14:textId="6C185201" w:rsidR="705850E3" w:rsidRPr="003824C0" w:rsidRDefault="705850E3" w:rsidP="00FD38A6">
      <w:pPr>
        <w:pStyle w:val="ListParagraph"/>
        <w:spacing w:line="240" w:lineRule="auto"/>
        <w:ind w:left="425"/>
        <w:jc w:val="both"/>
        <w:rPr>
          <w:i/>
          <w:iCs/>
        </w:rPr>
      </w:pPr>
    </w:p>
    <w:p w14:paraId="66E4B570" w14:textId="77777777" w:rsidR="705850E3" w:rsidRPr="00FD38A6" w:rsidRDefault="705850E3" w:rsidP="00FD38A6">
      <w:pPr>
        <w:spacing w:line="240" w:lineRule="auto"/>
        <w:ind w:left="425"/>
        <w:jc w:val="both"/>
        <w:rPr>
          <w:color w:val="1F4E79" w:themeColor="accent1" w:themeShade="80"/>
        </w:rPr>
      </w:pPr>
      <w:r w:rsidRPr="00FD38A6">
        <w:rPr>
          <w:color w:val="1F4E79" w:themeColor="accent1" w:themeShade="80"/>
        </w:rPr>
        <w:t>Spatial coverage</w:t>
      </w:r>
    </w:p>
    <w:p w14:paraId="40CACF0F" w14:textId="130FD550" w:rsidR="00241DC5" w:rsidRPr="00241DC5" w:rsidRDefault="00623543" w:rsidP="00FD38A6">
      <w:pPr>
        <w:spacing w:line="240" w:lineRule="auto"/>
        <w:ind w:left="425"/>
        <w:jc w:val="both"/>
        <w:rPr>
          <w:i/>
          <w:iCs/>
        </w:rPr>
      </w:pPr>
      <w:r>
        <w:rPr>
          <w:i/>
          <w:iCs/>
        </w:rPr>
        <w:t>Fildes</w:t>
      </w:r>
      <w:r w:rsidR="00241DC5" w:rsidRPr="00241DC5">
        <w:rPr>
          <w:i/>
          <w:iCs/>
        </w:rPr>
        <w:t xml:space="preserve"> Peninsula, South Shetland Islands</w:t>
      </w:r>
    </w:p>
    <w:p w14:paraId="566E687E" w14:textId="77777777" w:rsidR="705850E3" w:rsidRPr="00FD38A6" w:rsidRDefault="705850E3" w:rsidP="00FD38A6">
      <w:pPr>
        <w:spacing w:line="240" w:lineRule="auto"/>
        <w:ind w:left="425"/>
        <w:jc w:val="both"/>
        <w:rPr>
          <w:color w:val="1F4E79" w:themeColor="accent1" w:themeShade="80"/>
        </w:rPr>
      </w:pPr>
      <w:r w:rsidRPr="00FD38A6">
        <w:rPr>
          <w:color w:val="1F4E79" w:themeColor="accent1" w:themeShade="80"/>
        </w:rPr>
        <w:t>Resolution</w:t>
      </w:r>
    </w:p>
    <w:p w14:paraId="759ABDEC" w14:textId="1785D2A6" w:rsidR="004F4491" w:rsidRDefault="00243456" w:rsidP="00FD38A6">
      <w:pPr>
        <w:pStyle w:val="ListParagraph"/>
        <w:spacing w:line="240" w:lineRule="auto"/>
        <w:ind w:left="425"/>
        <w:jc w:val="both"/>
        <w:rPr>
          <w:i/>
          <w:iCs/>
        </w:rPr>
      </w:pPr>
      <w:r>
        <w:rPr>
          <w:i/>
          <w:iCs/>
        </w:rPr>
        <w:lastRenderedPageBreak/>
        <w:t>N/A</w:t>
      </w:r>
    </w:p>
    <w:p w14:paraId="3B1FE034" w14:textId="77777777" w:rsidR="00032C6A" w:rsidRPr="00C25EFB" w:rsidRDefault="00032C6A" w:rsidP="00FD38A6">
      <w:pPr>
        <w:pStyle w:val="ListParagraph"/>
        <w:spacing w:line="240" w:lineRule="auto"/>
        <w:ind w:left="425"/>
        <w:jc w:val="both"/>
        <w:rPr>
          <w:i/>
          <w:iCs/>
        </w:rPr>
      </w:pPr>
    </w:p>
    <w:p w14:paraId="346C9B87" w14:textId="77777777" w:rsidR="705850E3" w:rsidRPr="00FD38A6" w:rsidRDefault="705850E3" w:rsidP="00FD38A6">
      <w:pPr>
        <w:spacing w:line="240" w:lineRule="auto"/>
        <w:ind w:left="425"/>
        <w:jc w:val="both"/>
        <w:rPr>
          <w:color w:val="1F4E79" w:themeColor="accent1" w:themeShade="80"/>
        </w:rPr>
      </w:pPr>
      <w:r w:rsidRPr="00FD38A6">
        <w:rPr>
          <w:color w:val="1F4E79" w:themeColor="accent1" w:themeShade="80"/>
        </w:rPr>
        <w:t>Location</w:t>
      </w:r>
    </w:p>
    <w:p w14:paraId="6BC2A387" w14:textId="2062A9AA" w:rsidR="705850E3" w:rsidRDefault="00623543" w:rsidP="00FD38A6">
      <w:pPr>
        <w:pStyle w:val="ListParagraph"/>
        <w:spacing w:line="240" w:lineRule="auto"/>
        <w:ind w:left="425"/>
        <w:jc w:val="both"/>
        <w:rPr>
          <w:i/>
          <w:iCs/>
        </w:rPr>
      </w:pPr>
      <w:r>
        <w:rPr>
          <w:i/>
          <w:iCs/>
        </w:rPr>
        <w:t>Fildes</w:t>
      </w:r>
      <w:r w:rsidR="002170D7">
        <w:rPr>
          <w:i/>
          <w:iCs/>
        </w:rPr>
        <w:t xml:space="preserve"> Peninsula, South Shetland Islands</w:t>
      </w:r>
    </w:p>
    <w:p w14:paraId="41582E6A" w14:textId="110F629D" w:rsidR="00623543" w:rsidRDefault="00623543" w:rsidP="00FD38A6">
      <w:pPr>
        <w:spacing w:line="240" w:lineRule="auto"/>
        <w:ind w:left="425"/>
        <w:jc w:val="both"/>
        <w:rPr>
          <w:i/>
          <w:iCs/>
        </w:rPr>
      </w:pPr>
      <w:r>
        <w:rPr>
          <w:i/>
          <w:iCs/>
        </w:rPr>
        <w:t>Cosmogenic samples are from ~</w:t>
      </w:r>
      <w:r w:rsidRPr="00623543">
        <w:rPr>
          <w:i/>
          <w:iCs/>
        </w:rPr>
        <w:t xml:space="preserve">62° </w:t>
      </w:r>
      <w:r>
        <w:rPr>
          <w:i/>
          <w:iCs/>
        </w:rPr>
        <w:t>08’</w:t>
      </w:r>
      <w:r w:rsidRPr="00623543">
        <w:rPr>
          <w:i/>
          <w:iCs/>
        </w:rPr>
        <w:t xml:space="preserve"> S </w:t>
      </w:r>
      <w:r>
        <w:rPr>
          <w:i/>
          <w:iCs/>
        </w:rPr>
        <w:t xml:space="preserve">- </w:t>
      </w:r>
      <w:r w:rsidRPr="00623543">
        <w:rPr>
          <w:i/>
          <w:iCs/>
        </w:rPr>
        <w:t>62° 10' S</w:t>
      </w:r>
      <w:r>
        <w:rPr>
          <w:i/>
          <w:iCs/>
        </w:rPr>
        <w:t xml:space="preserve"> and </w:t>
      </w:r>
      <w:r w:rsidRPr="00623543">
        <w:rPr>
          <w:i/>
          <w:iCs/>
        </w:rPr>
        <w:t>58° 5</w:t>
      </w:r>
      <w:r>
        <w:rPr>
          <w:i/>
          <w:iCs/>
        </w:rPr>
        <w:t>5</w:t>
      </w:r>
      <w:r w:rsidRPr="00623543">
        <w:rPr>
          <w:i/>
          <w:iCs/>
        </w:rPr>
        <w:t>'</w:t>
      </w:r>
      <w:r>
        <w:rPr>
          <w:i/>
          <w:iCs/>
        </w:rPr>
        <w:t xml:space="preserve"> - </w:t>
      </w:r>
      <w:r w:rsidRPr="00623543">
        <w:rPr>
          <w:i/>
          <w:iCs/>
        </w:rPr>
        <w:t xml:space="preserve">58° 57' </w:t>
      </w:r>
      <w:r>
        <w:rPr>
          <w:i/>
          <w:iCs/>
        </w:rPr>
        <w:t xml:space="preserve"> W</w:t>
      </w:r>
    </w:p>
    <w:p w14:paraId="5D7D16D0" w14:textId="48307726" w:rsidR="00623543" w:rsidRDefault="00623543" w:rsidP="00FD38A6">
      <w:pPr>
        <w:spacing w:line="240" w:lineRule="auto"/>
        <w:ind w:left="425"/>
        <w:jc w:val="both"/>
        <w:rPr>
          <w:i/>
          <w:iCs/>
        </w:rPr>
      </w:pPr>
      <w:r>
        <w:rPr>
          <w:i/>
          <w:iCs/>
        </w:rPr>
        <w:t>Radiocarbon dating samples are from ~</w:t>
      </w:r>
      <w:r w:rsidRPr="00623543">
        <w:rPr>
          <w:i/>
          <w:iCs/>
        </w:rPr>
        <w:t>62°</w:t>
      </w:r>
      <w:r>
        <w:rPr>
          <w:i/>
          <w:iCs/>
        </w:rPr>
        <w:t xml:space="preserve"> 10’</w:t>
      </w:r>
      <w:r w:rsidRPr="00623543">
        <w:rPr>
          <w:i/>
          <w:iCs/>
        </w:rPr>
        <w:t xml:space="preserve"> S </w:t>
      </w:r>
      <w:r>
        <w:rPr>
          <w:i/>
          <w:iCs/>
        </w:rPr>
        <w:t xml:space="preserve">- </w:t>
      </w:r>
      <w:r w:rsidRPr="00623543">
        <w:rPr>
          <w:i/>
          <w:iCs/>
        </w:rPr>
        <w:t>62° 1</w:t>
      </w:r>
      <w:r>
        <w:rPr>
          <w:i/>
          <w:iCs/>
        </w:rPr>
        <w:t>1</w:t>
      </w:r>
      <w:r w:rsidRPr="00623543">
        <w:rPr>
          <w:i/>
          <w:iCs/>
        </w:rPr>
        <w:t>' S</w:t>
      </w:r>
      <w:r>
        <w:rPr>
          <w:i/>
          <w:iCs/>
        </w:rPr>
        <w:t xml:space="preserve"> and </w:t>
      </w:r>
      <w:r w:rsidRPr="00623543">
        <w:rPr>
          <w:i/>
          <w:iCs/>
        </w:rPr>
        <w:t>58° 5</w:t>
      </w:r>
      <w:r>
        <w:rPr>
          <w:i/>
          <w:iCs/>
        </w:rPr>
        <w:t>1</w:t>
      </w:r>
      <w:r w:rsidRPr="00623543">
        <w:rPr>
          <w:i/>
          <w:iCs/>
        </w:rPr>
        <w:t>'</w:t>
      </w:r>
      <w:r>
        <w:rPr>
          <w:i/>
          <w:iCs/>
        </w:rPr>
        <w:t xml:space="preserve"> - </w:t>
      </w:r>
      <w:r w:rsidRPr="00623543">
        <w:rPr>
          <w:i/>
          <w:iCs/>
        </w:rPr>
        <w:t xml:space="preserve">58° 57' </w:t>
      </w:r>
      <w:r>
        <w:rPr>
          <w:i/>
          <w:iCs/>
        </w:rPr>
        <w:t xml:space="preserve"> W</w:t>
      </w:r>
    </w:p>
    <w:p w14:paraId="4151A652" w14:textId="77777777" w:rsidR="007943BB" w:rsidRPr="003824C0" w:rsidRDefault="007943BB" w:rsidP="00FD38A6">
      <w:pPr>
        <w:pStyle w:val="ListParagraph"/>
        <w:spacing w:line="240" w:lineRule="auto"/>
        <w:ind w:left="425"/>
        <w:jc w:val="both"/>
        <w:rPr>
          <w:i/>
          <w:iCs/>
        </w:rPr>
      </w:pPr>
    </w:p>
    <w:p w14:paraId="4D2F6222" w14:textId="77777777" w:rsidR="007943BB" w:rsidRPr="00FD38A6" w:rsidRDefault="007943BB" w:rsidP="00FD38A6">
      <w:pPr>
        <w:spacing w:line="240" w:lineRule="auto"/>
        <w:ind w:left="425"/>
        <w:jc w:val="both"/>
        <w:rPr>
          <w:color w:val="1F4E79" w:themeColor="accent1" w:themeShade="80"/>
        </w:rPr>
      </w:pPr>
      <w:r w:rsidRPr="00FD38A6">
        <w:rPr>
          <w:color w:val="1F4E79" w:themeColor="accent1" w:themeShade="80"/>
        </w:rPr>
        <w:t>References</w:t>
      </w:r>
    </w:p>
    <w:p w14:paraId="4132775D" w14:textId="77777777" w:rsidR="00A26AE1" w:rsidRDefault="00A26AE1" w:rsidP="00FD38A6">
      <w:pPr>
        <w:pStyle w:val="ListParagraph"/>
        <w:spacing w:line="240" w:lineRule="auto"/>
        <w:ind w:left="425"/>
        <w:jc w:val="both"/>
        <w:rPr>
          <w:i/>
          <w:iCs/>
        </w:rPr>
      </w:pPr>
    </w:p>
    <w:p w14:paraId="2AD10D0C" w14:textId="52DFA220" w:rsidR="00A26AE1" w:rsidRPr="00A26AE1" w:rsidRDefault="00A26AE1" w:rsidP="00FD38A6">
      <w:pPr>
        <w:pStyle w:val="ListParagraph"/>
        <w:spacing w:line="240" w:lineRule="auto"/>
        <w:ind w:left="425"/>
        <w:jc w:val="both"/>
        <w:rPr>
          <w:b/>
          <w:bCs/>
        </w:rPr>
      </w:pPr>
      <w:r>
        <w:rPr>
          <w:b/>
          <w:bCs/>
        </w:rPr>
        <w:t>1. New chronostratigraphic data</w:t>
      </w:r>
    </w:p>
    <w:p w14:paraId="78B3DA83" w14:textId="04459CDF" w:rsidR="00A26AE1" w:rsidRDefault="00A26AE1" w:rsidP="00FD38A6">
      <w:pPr>
        <w:pStyle w:val="ListParagraph"/>
        <w:spacing w:line="240" w:lineRule="auto"/>
        <w:ind w:left="425"/>
        <w:jc w:val="both"/>
        <w:rPr>
          <w:i/>
          <w:iCs/>
        </w:rPr>
      </w:pPr>
      <w:r w:rsidRPr="00A26AE1">
        <w:rPr>
          <w:i/>
          <w:iCs/>
        </w:rPr>
        <w:t>Binnie SA, Dunai TJ, Voronina E, Goral T, Heinze S and Dewald A. (2015) Separation of Be and Al for AMS using single-step column chromatography. Nuclear Instruments and Methods in Physics Research Section B: Beam Interactions with Materials and Atoms 361: 397-401.</w:t>
      </w:r>
    </w:p>
    <w:p w14:paraId="7D9FB7AD" w14:textId="77777777" w:rsidR="00FD38A6" w:rsidRPr="00A26AE1" w:rsidRDefault="00FD38A6" w:rsidP="00FD38A6">
      <w:pPr>
        <w:pStyle w:val="ListParagraph"/>
        <w:spacing w:line="240" w:lineRule="auto"/>
        <w:ind w:left="425"/>
        <w:jc w:val="both"/>
        <w:rPr>
          <w:i/>
          <w:iCs/>
        </w:rPr>
      </w:pPr>
    </w:p>
    <w:p w14:paraId="01E2DB2F" w14:textId="73566F8A" w:rsidR="00A26AE1" w:rsidRDefault="00A26AE1" w:rsidP="00FD38A6">
      <w:pPr>
        <w:pStyle w:val="ListParagraph"/>
        <w:spacing w:line="240" w:lineRule="auto"/>
        <w:ind w:left="425"/>
        <w:jc w:val="both"/>
        <w:rPr>
          <w:i/>
          <w:iCs/>
        </w:rPr>
      </w:pPr>
      <w:r w:rsidRPr="00A26AE1">
        <w:rPr>
          <w:i/>
          <w:iCs/>
        </w:rPr>
        <w:t>Blaauw M and Christen JA. (2011) Flexible paleoclimate age-depth models using an autoregressive gamma process. Bayesian Analysis 6: 457-474.</w:t>
      </w:r>
    </w:p>
    <w:p w14:paraId="5601FF89" w14:textId="77777777" w:rsidR="00FD38A6" w:rsidRPr="00A26AE1" w:rsidRDefault="00FD38A6" w:rsidP="00FD38A6">
      <w:pPr>
        <w:pStyle w:val="ListParagraph"/>
        <w:spacing w:line="240" w:lineRule="auto"/>
        <w:ind w:left="425"/>
        <w:jc w:val="both"/>
        <w:rPr>
          <w:i/>
          <w:iCs/>
        </w:rPr>
      </w:pPr>
    </w:p>
    <w:p w14:paraId="3DCFEF0F" w14:textId="25B51518" w:rsidR="00A26AE1" w:rsidRDefault="00A26AE1" w:rsidP="00FD38A6">
      <w:pPr>
        <w:pStyle w:val="ListParagraph"/>
        <w:spacing w:line="240" w:lineRule="auto"/>
        <w:ind w:left="425"/>
        <w:jc w:val="both"/>
        <w:rPr>
          <w:i/>
          <w:iCs/>
          <w:lang w:val="fr-FR"/>
        </w:rPr>
      </w:pPr>
      <w:r w:rsidRPr="00A26AE1">
        <w:rPr>
          <w:i/>
          <w:iCs/>
        </w:rPr>
        <w:t xml:space="preserve">Bronk Ramsey C. (2009) Bayesian Analysis of Radiocarbon Dates. </w:t>
      </w:r>
      <w:proofErr w:type="spellStart"/>
      <w:r w:rsidRPr="00A26AE1">
        <w:rPr>
          <w:i/>
          <w:iCs/>
          <w:lang w:val="fr-FR"/>
        </w:rPr>
        <w:t>Radiocarbon</w:t>
      </w:r>
      <w:proofErr w:type="spellEnd"/>
      <w:r w:rsidRPr="00A26AE1">
        <w:rPr>
          <w:i/>
          <w:iCs/>
          <w:lang w:val="fr-FR"/>
        </w:rPr>
        <w:t xml:space="preserve"> 51: 337-360.</w:t>
      </w:r>
    </w:p>
    <w:p w14:paraId="2EF709E5" w14:textId="77777777" w:rsidR="00FD38A6" w:rsidRPr="00A26AE1" w:rsidRDefault="00FD38A6" w:rsidP="00FD38A6">
      <w:pPr>
        <w:pStyle w:val="ListParagraph"/>
        <w:spacing w:line="240" w:lineRule="auto"/>
        <w:ind w:left="425"/>
        <w:jc w:val="both"/>
        <w:rPr>
          <w:i/>
          <w:iCs/>
          <w:lang w:val="fr-FR"/>
        </w:rPr>
      </w:pPr>
    </w:p>
    <w:p w14:paraId="07E33CDF" w14:textId="5643574E" w:rsidR="00A26AE1" w:rsidRDefault="00A26AE1" w:rsidP="00FD38A6">
      <w:pPr>
        <w:pStyle w:val="ListParagraph"/>
        <w:spacing w:line="240" w:lineRule="auto"/>
        <w:ind w:left="425"/>
        <w:jc w:val="both"/>
        <w:rPr>
          <w:i/>
          <w:iCs/>
        </w:rPr>
      </w:pPr>
      <w:r w:rsidRPr="00A26AE1">
        <w:rPr>
          <w:i/>
          <w:iCs/>
          <w:lang w:val="fr-FR"/>
        </w:rPr>
        <w:t xml:space="preserve">Glasser NF, Davies BJ, Carrivick JL, Rodés A, Hambrey MJ, Smellie JL, et al. </w:t>
      </w:r>
      <w:r w:rsidRPr="00A26AE1">
        <w:rPr>
          <w:i/>
          <w:iCs/>
        </w:rPr>
        <w:t>(2014) Ice-stream initiation, duration and thinning on James Ross Island, northern Antarctic Peninsula. Quaternary Science Reviews 86: 78-88.</w:t>
      </w:r>
    </w:p>
    <w:p w14:paraId="70791F41" w14:textId="77777777" w:rsidR="00FD38A6" w:rsidRPr="00A26AE1" w:rsidRDefault="00FD38A6" w:rsidP="00FD38A6">
      <w:pPr>
        <w:pStyle w:val="ListParagraph"/>
        <w:spacing w:line="240" w:lineRule="auto"/>
        <w:ind w:left="425"/>
        <w:jc w:val="both"/>
        <w:rPr>
          <w:i/>
          <w:iCs/>
        </w:rPr>
      </w:pPr>
    </w:p>
    <w:p w14:paraId="33A2F1AF" w14:textId="71B0EB3C" w:rsidR="00A26AE1" w:rsidRDefault="00A26AE1" w:rsidP="00FD38A6">
      <w:pPr>
        <w:pStyle w:val="ListParagraph"/>
        <w:spacing w:line="240" w:lineRule="auto"/>
        <w:ind w:left="425"/>
        <w:jc w:val="both"/>
        <w:rPr>
          <w:i/>
          <w:iCs/>
        </w:rPr>
      </w:pPr>
      <w:r w:rsidRPr="00A26AE1">
        <w:rPr>
          <w:i/>
          <w:iCs/>
        </w:rPr>
        <w:t>Haslett J and Parnell A. (2008) A simple monotone process with application to radiocarbon-dated depth chronologies. Journal of the Royal Statistical Society: Series C (Applied Statistics) 57: 399-418.</w:t>
      </w:r>
    </w:p>
    <w:p w14:paraId="2B3D48EC" w14:textId="77777777" w:rsidR="00FD38A6" w:rsidRPr="00A26AE1" w:rsidRDefault="00FD38A6" w:rsidP="00FD38A6">
      <w:pPr>
        <w:pStyle w:val="ListParagraph"/>
        <w:spacing w:line="240" w:lineRule="auto"/>
        <w:ind w:left="425"/>
        <w:jc w:val="both"/>
        <w:rPr>
          <w:i/>
          <w:iCs/>
        </w:rPr>
      </w:pPr>
    </w:p>
    <w:p w14:paraId="6687A785" w14:textId="406A8026" w:rsidR="00A26AE1" w:rsidRDefault="00A26AE1" w:rsidP="00FD38A6">
      <w:pPr>
        <w:pStyle w:val="ListParagraph"/>
        <w:spacing w:line="240" w:lineRule="auto"/>
        <w:ind w:left="425"/>
        <w:jc w:val="both"/>
        <w:rPr>
          <w:i/>
          <w:iCs/>
        </w:rPr>
      </w:pPr>
      <w:r w:rsidRPr="00A26AE1">
        <w:rPr>
          <w:i/>
          <w:iCs/>
        </w:rPr>
        <w:t>Heaton TJ, Köhler P, Butzin M, Bard E, Reimer RW, Austin WEN, et al. (2020) Marine20—The Marine Radiocarbon Age Calibration Curve (0–55,000 cal BP). Radiocarbon 62: 779-820.</w:t>
      </w:r>
    </w:p>
    <w:p w14:paraId="50C31502" w14:textId="77777777" w:rsidR="00FD38A6" w:rsidRPr="00A26AE1" w:rsidRDefault="00FD38A6" w:rsidP="00FD38A6">
      <w:pPr>
        <w:pStyle w:val="ListParagraph"/>
        <w:spacing w:line="240" w:lineRule="auto"/>
        <w:ind w:left="425"/>
        <w:jc w:val="both"/>
        <w:rPr>
          <w:i/>
          <w:iCs/>
        </w:rPr>
      </w:pPr>
    </w:p>
    <w:p w14:paraId="171ECD2D" w14:textId="69233D67" w:rsidR="00A26AE1" w:rsidRDefault="00A26AE1" w:rsidP="00FD38A6">
      <w:pPr>
        <w:pStyle w:val="ListParagraph"/>
        <w:spacing w:line="240" w:lineRule="auto"/>
        <w:ind w:left="425"/>
        <w:jc w:val="both"/>
        <w:rPr>
          <w:i/>
          <w:iCs/>
        </w:rPr>
      </w:pPr>
      <w:r w:rsidRPr="00A26AE1">
        <w:rPr>
          <w:i/>
          <w:iCs/>
        </w:rPr>
        <w:t>Hua Q, Barbetti M, and Rakowski AZ (2013). Atmospheric radiocarbon for the period 1950-2010. Radiocarbon 55, 1–14.</w:t>
      </w:r>
    </w:p>
    <w:p w14:paraId="07F7970D" w14:textId="77777777" w:rsidR="00FD38A6" w:rsidRPr="00A26AE1" w:rsidRDefault="00FD38A6" w:rsidP="00FD38A6">
      <w:pPr>
        <w:pStyle w:val="ListParagraph"/>
        <w:spacing w:line="240" w:lineRule="auto"/>
        <w:ind w:left="425"/>
        <w:jc w:val="both"/>
        <w:rPr>
          <w:i/>
          <w:iCs/>
        </w:rPr>
      </w:pPr>
    </w:p>
    <w:p w14:paraId="34513F2B" w14:textId="6709DA72" w:rsidR="00A26AE1" w:rsidRDefault="00A26AE1" w:rsidP="00FD38A6">
      <w:pPr>
        <w:pStyle w:val="ListParagraph"/>
        <w:spacing w:line="240" w:lineRule="auto"/>
        <w:ind w:left="425"/>
        <w:jc w:val="both"/>
        <w:rPr>
          <w:i/>
          <w:iCs/>
        </w:rPr>
      </w:pPr>
      <w:r w:rsidRPr="00A26AE1">
        <w:rPr>
          <w:i/>
          <w:iCs/>
        </w:rPr>
        <w:t xml:space="preserve">Johnson JS, Everest JD, </w:t>
      </w:r>
      <w:proofErr w:type="spellStart"/>
      <w:r w:rsidRPr="00A26AE1">
        <w:rPr>
          <w:i/>
          <w:iCs/>
        </w:rPr>
        <w:t>Leat</w:t>
      </w:r>
      <w:proofErr w:type="spellEnd"/>
      <w:r w:rsidRPr="00A26AE1">
        <w:rPr>
          <w:i/>
          <w:iCs/>
        </w:rPr>
        <w:t xml:space="preserve"> PT, Golledge NR, Rood DH and Stuart FM. (2012) The deglacial history of NW Alexander Island, Antarctica, from surface exposure dating. Quaternary Research 77: 273-280.</w:t>
      </w:r>
    </w:p>
    <w:p w14:paraId="000E36C3" w14:textId="77777777" w:rsidR="00FD38A6" w:rsidRPr="00A26AE1" w:rsidRDefault="00FD38A6" w:rsidP="00FD38A6">
      <w:pPr>
        <w:pStyle w:val="ListParagraph"/>
        <w:spacing w:line="240" w:lineRule="auto"/>
        <w:ind w:left="425"/>
        <w:jc w:val="both"/>
        <w:rPr>
          <w:i/>
          <w:iCs/>
        </w:rPr>
      </w:pPr>
    </w:p>
    <w:p w14:paraId="2BF131D5" w14:textId="3C57872B" w:rsidR="00A26AE1" w:rsidRDefault="00A26AE1" w:rsidP="00FD38A6">
      <w:pPr>
        <w:pStyle w:val="ListParagraph"/>
        <w:spacing w:line="240" w:lineRule="auto"/>
        <w:ind w:left="425"/>
        <w:jc w:val="both"/>
        <w:rPr>
          <w:i/>
          <w:iCs/>
        </w:rPr>
      </w:pPr>
      <w:r w:rsidRPr="00A26AE1">
        <w:rPr>
          <w:i/>
          <w:iCs/>
        </w:rPr>
        <w:t xml:space="preserve">Johnson JS, Smith JA, Schaefer JM, Young NE, Goehring BM, Hillenbrand C-D, et al. (2017) The last glaciation of Bear Peninsula, central Amundsen Sea Embayment of Antarctica: Constraints on timing and duration revealed by in situ cosmogenic 14C and 10Be dating. Quaternary Science Reviews 178: 77-88. </w:t>
      </w:r>
    </w:p>
    <w:p w14:paraId="04E95C89" w14:textId="77777777" w:rsidR="00FD38A6" w:rsidRPr="00A26AE1" w:rsidRDefault="00FD38A6" w:rsidP="00FD38A6">
      <w:pPr>
        <w:pStyle w:val="ListParagraph"/>
        <w:spacing w:line="240" w:lineRule="auto"/>
        <w:ind w:left="425"/>
        <w:jc w:val="both"/>
        <w:rPr>
          <w:i/>
          <w:iCs/>
        </w:rPr>
      </w:pPr>
    </w:p>
    <w:p w14:paraId="05DB6D08" w14:textId="078FA1B4" w:rsidR="00A26AE1" w:rsidRDefault="00A26AE1" w:rsidP="00FD38A6">
      <w:pPr>
        <w:pStyle w:val="ListParagraph"/>
        <w:spacing w:line="240" w:lineRule="auto"/>
        <w:ind w:left="425"/>
        <w:jc w:val="both"/>
        <w:rPr>
          <w:i/>
          <w:iCs/>
        </w:rPr>
      </w:pPr>
      <w:r w:rsidRPr="00A26AE1">
        <w:rPr>
          <w:i/>
          <w:iCs/>
        </w:rPr>
        <w:t>Johnson JS, Roberts SJ, Rood DH, Pollard D, Schaefer JM, Whitehouse PL, et al. (2020) Deglaciation of Pope Glacier implies widespread early Holocene ice sheet thinning in the Amundsen Sea sector of Antarctica. Earth and Planetary Science Letters 548: 116501.</w:t>
      </w:r>
    </w:p>
    <w:p w14:paraId="2C3B3721" w14:textId="77777777" w:rsidR="00FD38A6" w:rsidRPr="00A26AE1" w:rsidRDefault="00FD38A6" w:rsidP="00FD38A6">
      <w:pPr>
        <w:pStyle w:val="ListParagraph"/>
        <w:spacing w:line="240" w:lineRule="auto"/>
        <w:ind w:left="425"/>
        <w:jc w:val="both"/>
        <w:rPr>
          <w:i/>
          <w:iCs/>
        </w:rPr>
      </w:pPr>
    </w:p>
    <w:p w14:paraId="6DF06309" w14:textId="76BEC46D" w:rsidR="00A26AE1" w:rsidRDefault="00A26AE1" w:rsidP="00FD38A6">
      <w:pPr>
        <w:pStyle w:val="ListParagraph"/>
        <w:spacing w:line="240" w:lineRule="auto"/>
        <w:ind w:left="425"/>
        <w:jc w:val="both"/>
        <w:rPr>
          <w:i/>
          <w:iCs/>
        </w:rPr>
      </w:pPr>
      <w:r w:rsidRPr="00A26AE1">
        <w:rPr>
          <w:i/>
          <w:iCs/>
        </w:rPr>
        <w:lastRenderedPageBreak/>
        <w:t>Juggins S. (2007) C2 Version 1.5 User Guide. Software for ecological and palaeoecological data analysis and visualisation. Newcastle University.</w:t>
      </w:r>
    </w:p>
    <w:p w14:paraId="0F8288D4" w14:textId="77777777" w:rsidR="00FD38A6" w:rsidRPr="00A26AE1" w:rsidRDefault="00FD38A6" w:rsidP="00FD38A6">
      <w:pPr>
        <w:pStyle w:val="ListParagraph"/>
        <w:spacing w:line="240" w:lineRule="auto"/>
        <w:ind w:left="425"/>
        <w:jc w:val="both"/>
        <w:rPr>
          <w:i/>
          <w:iCs/>
        </w:rPr>
      </w:pPr>
    </w:p>
    <w:p w14:paraId="34D0CCC7" w14:textId="1DC7F0FA" w:rsidR="00A26AE1" w:rsidRDefault="00A26AE1" w:rsidP="00FD38A6">
      <w:pPr>
        <w:pStyle w:val="ListParagraph"/>
        <w:spacing w:line="240" w:lineRule="auto"/>
        <w:ind w:left="425"/>
        <w:jc w:val="both"/>
        <w:rPr>
          <w:i/>
          <w:iCs/>
        </w:rPr>
      </w:pPr>
      <w:r w:rsidRPr="00A26AE1">
        <w:rPr>
          <w:i/>
          <w:iCs/>
        </w:rPr>
        <w:t>Kohl CP and Nishiizumi K. (1992) Chemical isolation of quartz for measurement of in-situ -produced cosmogenic nuclides. Geochimica et Cosmochimica Acta 56: 3583-3587.</w:t>
      </w:r>
    </w:p>
    <w:p w14:paraId="1A7476FF" w14:textId="77777777" w:rsidR="00FD38A6" w:rsidRPr="00A26AE1" w:rsidRDefault="00FD38A6" w:rsidP="00FD38A6">
      <w:pPr>
        <w:pStyle w:val="ListParagraph"/>
        <w:spacing w:line="240" w:lineRule="auto"/>
        <w:ind w:left="425"/>
        <w:jc w:val="both"/>
        <w:rPr>
          <w:i/>
          <w:iCs/>
        </w:rPr>
      </w:pPr>
    </w:p>
    <w:p w14:paraId="1E39D978" w14:textId="0105D5C1" w:rsidR="00A26AE1" w:rsidRDefault="00A26AE1" w:rsidP="00FD38A6">
      <w:pPr>
        <w:pStyle w:val="ListParagraph"/>
        <w:spacing w:line="240" w:lineRule="auto"/>
        <w:ind w:left="425"/>
        <w:jc w:val="both"/>
        <w:rPr>
          <w:i/>
          <w:iCs/>
        </w:rPr>
      </w:pPr>
      <w:r w:rsidRPr="00A26AE1">
        <w:rPr>
          <w:i/>
          <w:iCs/>
        </w:rPr>
        <w:t xml:space="preserve">Lindow J, </w:t>
      </w:r>
      <w:proofErr w:type="spellStart"/>
      <w:r w:rsidRPr="00A26AE1">
        <w:rPr>
          <w:i/>
          <w:iCs/>
        </w:rPr>
        <w:t>Castex</w:t>
      </w:r>
      <w:proofErr w:type="spellEnd"/>
      <w:r w:rsidRPr="00A26AE1">
        <w:rPr>
          <w:i/>
          <w:iCs/>
        </w:rPr>
        <w:t xml:space="preserve"> M, Wittmann H, Johnson JS, </w:t>
      </w:r>
      <w:proofErr w:type="spellStart"/>
      <w:r w:rsidRPr="00A26AE1">
        <w:rPr>
          <w:i/>
          <w:iCs/>
        </w:rPr>
        <w:t>Lisker</w:t>
      </w:r>
      <w:proofErr w:type="spellEnd"/>
      <w:r w:rsidRPr="00A26AE1">
        <w:rPr>
          <w:i/>
          <w:iCs/>
        </w:rPr>
        <w:t xml:space="preserve"> F, </w:t>
      </w:r>
      <w:proofErr w:type="spellStart"/>
      <w:r w:rsidRPr="00A26AE1">
        <w:rPr>
          <w:i/>
          <w:iCs/>
        </w:rPr>
        <w:t>Gohl</w:t>
      </w:r>
      <w:proofErr w:type="spellEnd"/>
      <w:r w:rsidRPr="00A26AE1">
        <w:rPr>
          <w:i/>
          <w:iCs/>
        </w:rPr>
        <w:t xml:space="preserve"> K, et al. (2014) Glacial retreat in the Amundsen Sea sector, West Antarctica – first cosmogenic evidence from central Pine Island Bay and the Kohler Range. Quaternary Science Reviews 98: 166-173.</w:t>
      </w:r>
    </w:p>
    <w:p w14:paraId="57E5FAAB" w14:textId="77777777" w:rsidR="00FD38A6" w:rsidRPr="00A26AE1" w:rsidRDefault="00FD38A6" w:rsidP="00FD38A6">
      <w:pPr>
        <w:pStyle w:val="ListParagraph"/>
        <w:spacing w:line="240" w:lineRule="auto"/>
        <w:ind w:left="425"/>
        <w:jc w:val="both"/>
        <w:rPr>
          <w:i/>
          <w:iCs/>
        </w:rPr>
      </w:pPr>
    </w:p>
    <w:p w14:paraId="5F22266B" w14:textId="61467505" w:rsidR="00A26AE1" w:rsidRPr="00A26AE1" w:rsidRDefault="00A26AE1" w:rsidP="00FD38A6">
      <w:pPr>
        <w:pStyle w:val="ListParagraph"/>
        <w:spacing w:line="240" w:lineRule="auto"/>
        <w:ind w:left="425"/>
        <w:jc w:val="both"/>
        <w:rPr>
          <w:i/>
          <w:iCs/>
        </w:rPr>
      </w:pPr>
      <w:r w:rsidRPr="00A26AE1">
        <w:rPr>
          <w:i/>
          <w:iCs/>
        </w:rPr>
        <w:t>Parnell AC. (2021) Bchron: Radiocarbon Dating, Age-Depth Modelling, Relative Sea Level Rate Estimation, and Non-Parametric Phase Modelling. https://github.com/andrewcparnell/Bchron/.</w:t>
      </w:r>
    </w:p>
    <w:p w14:paraId="19EAC6DA" w14:textId="2177FC1E" w:rsidR="00241DC5" w:rsidRDefault="00A26AE1" w:rsidP="00FD38A6">
      <w:pPr>
        <w:pStyle w:val="ListParagraph"/>
        <w:spacing w:line="240" w:lineRule="auto"/>
        <w:ind w:left="425"/>
        <w:jc w:val="both"/>
        <w:rPr>
          <w:i/>
          <w:iCs/>
        </w:rPr>
      </w:pPr>
      <w:r w:rsidRPr="00A26AE1">
        <w:rPr>
          <w:i/>
          <w:iCs/>
        </w:rPr>
        <w:t>Reimer RW, and Reimer PJ. (2004). CALIBomb - calibration of post-bomb C-14 data (</w:t>
      </w:r>
      <w:hyperlink r:id="rId14" w:history="1">
        <w:r w:rsidRPr="0098108A">
          <w:rPr>
            <w:rStyle w:val="Hyperlink"/>
            <w:i/>
            <w:iCs/>
          </w:rPr>
          <w:t>www.calib.org</w:t>
        </w:r>
      </w:hyperlink>
      <w:r w:rsidRPr="00A26AE1">
        <w:rPr>
          <w:i/>
          <w:iCs/>
        </w:rPr>
        <w:t>).</w:t>
      </w:r>
    </w:p>
    <w:p w14:paraId="130FDB60" w14:textId="77777777" w:rsidR="00A55A5F" w:rsidRPr="00A55A5F" w:rsidRDefault="00A55A5F" w:rsidP="00FD38A6">
      <w:pPr>
        <w:pStyle w:val="ListParagraph"/>
        <w:spacing w:line="240" w:lineRule="auto"/>
        <w:ind w:left="425"/>
        <w:jc w:val="both"/>
        <w:rPr>
          <w:i/>
          <w:iCs/>
        </w:rPr>
      </w:pPr>
    </w:p>
    <w:p w14:paraId="5C9D66E2" w14:textId="7D0F6DCD" w:rsidR="001020B8" w:rsidRPr="00FD38A6" w:rsidRDefault="705850E3" w:rsidP="00FD38A6">
      <w:pPr>
        <w:spacing w:line="240" w:lineRule="auto"/>
        <w:ind w:left="425"/>
        <w:jc w:val="both"/>
        <w:rPr>
          <w:color w:val="1F4E79" w:themeColor="accent1" w:themeShade="80"/>
        </w:rPr>
      </w:pPr>
      <w:r w:rsidRPr="00FD38A6">
        <w:rPr>
          <w:color w:val="1F4E79" w:themeColor="accent1" w:themeShade="80"/>
        </w:rPr>
        <w:t>Data structure and data format</w:t>
      </w:r>
    </w:p>
    <w:p w14:paraId="6E423812" w14:textId="77777777" w:rsidR="00244A38" w:rsidRPr="00244A38" w:rsidRDefault="00244A38" w:rsidP="00FD38A6">
      <w:pPr>
        <w:pStyle w:val="ListParagraph"/>
        <w:spacing w:line="240" w:lineRule="auto"/>
        <w:ind w:left="425"/>
        <w:jc w:val="both"/>
        <w:rPr>
          <w:i/>
          <w:iCs/>
        </w:rPr>
      </w:pPr>
    </w:p>
    <w:p w14:paraId="3F5A748F" w14:textId="00A3276A" w:rsidR="006E0A3B" w:rsidRDefault="006E0A3B" w:rsidP="00FD38A6">
      <w:pPr>
        <w:pStyle w:val="ListParagraph"/>
        <w:spacing w:line="240" w:lineRule="auto"/>
        <w:ind w:left="425"/>
        <w:jc w:val="both"/>
        <w:rPr>
          <w:b/>
          <w:bCs/>
        </w:rPr>
      </w:pPr>
      <w:r>
        <w:rPr>
          <w:b/>
          <w:bCs/>
        </w:rPr>
        <w:t>1. New chronostratigraphic data</w:t>
      </w:r>
    </w:p>
    <w:p w14:paraId="0E2BB29A" w14:textId="3D6F6E0D" w:rsidR="006E0A3B" w:rsidRDefault="006E0A3B" w:rsidP="00FD38A6">
      <w:pPr>
        <w:pStyle w:val="ListParagraph"/>
        <w:spacing w:line="240" w:lineRule="auto"/>
        <w:ind w:left="425"/>
        <w:jc w:val="both"/>
        <w:rPr>
          <w:b/>
          <w:bCs/>
        </w:rPr>
      </w:pPr>
    </w:p>
    <w:p w14:paraId="76DDBF39" w14:textId="633CFDB6" w:rsidR="006E0A3B" w:rsidRPr="00C05F44" w:rsidRDefault="006E0A3B" w:rsidP="00FD38A6">
      <w:pPr>
        <w:pStyle w:val="ListParagraph"/>
        <w:spacing w:line="240" w:lineRule="auto"/>
        <w:ind w:left="425"/>
        <w:jc w:val="both"/>
        <w:rPr>
          <w:i/>
          <w:iCs/>
        </w:rPr>
      </w:pPr>
      <w:r w:rsidRPr="00C05F44">
        <w:rPr>
          <w:i/>
          <w:iCs/>
        </w:rPr>
        <w:t>1.1 Cosmogenic Data</w:t>
      </w:r>
    </w:p>
    <w:p w14:paraId="35DE261B" w14:textId="18F98D69" w:rsidR="006E0A3B" w:rsidRPr="00C05F44" w:rsidRDefault="00B74DB7" w:rsidP="00FD38A6">
      <w:pPr>
        <w:pStyle w:val="ListParagraph"/>
        <w:spacing w:line="240" w:lineRule="auto"/>
        <w:ind w:left="425"/>
        <w:jc w:val="both"/>
        <w:rPr>
          <w:i/>
          <w:iCs/>
        </w:rPr>
      </w:pPr>
      <w:r w:rsidRPr="00B74DB7">
        <w:rPr>
          <w:i/>
          <w:iCs/>
        </w:rPr>
        <w:t>CSED_data</w:t>
      </w:r>
      <w:r>
        <w:rPr>
          <w:i/>
          <w:iCs/>
        </w:rPr>
        <w:t>.csv – cosmogenic surface exposure dating (CSED) data for erratics sampled from the Fildes Peninsula</w:t>
      </w:r>
    </w:p>
    <w:p w14:paraId="16905DB5" w14:textId="77777777" w:rsidR="006E0A3B" w:rsidRPr="00C05F44" w:rsidRDefault="006E0A3B" w:rsidP="00FD38A6">
      <w:pPr>
        <w:pStyle w:val="ListParagraph"/>
        <w:spacing w:line="240" w:lineRule="auto"/>
        <w:ind w:left="425"/>
        <w:jc w:val="both"/>
        <w:rPr>
          <w:i/>
          <w:iCs/>
        </w:rPr>
      </w:pPr>
    </w:p>
    <w:p w14:paraId="621466E5" w14:textId="3B67AF43" w:rsidR="006E0A3B" w:rsidRPr="00C05F44" w:rsidRDefault="006E0A3B" w:rsidP="00FD38A6">
      <w:pPr>
        <w:pStyle w:val="ListParagraph"/>
        <w:spacing w:line="240" w:lineRule="auto"/>
        <w:ind w:left="425"/>
        <w:jc w:val="both"/>
        <w:rPr>
          <w:i/>
          <w:iCs/>
        </w:rPr>
      </w:pPr>
      <w:r w:rsidRPr="00C05F44">
        <w:rPr>
          <w:i/>
          <w:iCs/>
        </w:rPr>
        <w:t>1.2 Radiocarbon data</w:t>
      </w:r>
    </w:p>
    <w:p w14:paraId="521DEAFC" w14:textId="23998D53" w:rsidR="006E0A3B" w:rsidRPr="00971BE8" w:rsidRDefault="006E0A3B" w:rsidP="00FD38A6">
      <w:pPr>
        <w:pStyle w:val="ListParagraph"/>
        <w:spacing w:line="240" w:lineRule="auto"/>
        <w:ind w:left="425"/>
        <w:jc w:val="both"/>
        <w:rPr>
          <w:i/>
          <w:iCs/>
        </w:rPr>
      </w:pPr>
      <w:r w:rsidRPr="00C05F44">
        <w:rPr>
          <w:i/>
          <w:iCs/>
        </w:rPr>
        <w:t xml:space="preserve">Fildes_C14_data.csv – radiocarbon ages from moraines and stratigraphic sections on </w:t>
      </w:r>
      <w:r w:rsidR="00B74DB7">
        <w:rPr>
          <w:i/>
          <w:iCs/>
        </w:rPr>
        <w:t>the Fildes Peninsula</w:t>
      </w:r>
    </w:p>
    <w:p w14:paraId="03C8DC8A" w14:textId="77777777" w:rsidR="00FD38A6" w:rsidRPr="00B74DB7" w:rsidRDefault="00FD38A6" w:rsidP="00FD38A6">
      <w:pPr>
        <w:pStyle w:val="ListParagraph"/>
        <w:spacing w:line="240" w:lineRule="auto"/>
        <w:ind w:left="425"/>
        <w:jc w:val="both"/>
        <w:rPr>
          <w:i/>
          <w:iCs/>
        </w:rPr>
      </w:pPr>
    </w:p>
    <w:p w14:paraId="517568FA" w14:textId="77777777" w:rsidR="00CA257C" w:rsidRPr="00FD38A6" w:rsidRDefault="705850E3" w:rsidP="00FD38A6">
      <w:pPr>
        <w:spacing w:line="240" w:lineRule="auto"/>
        <w:ind w:left="425"/>
        <w:jc w:val="both"/>
        <w:rPr>
          <w:color w:val="1F4E79" w:themeColor="accent1" w:themeShade="80"/>
        </w:rPr>
      </w:pPr>
      <w:r w:rsidRPr="00FD38A6">
        <w:rPr>
          <w:color w:val="1F4E79" w:themeColor="accent1" w:themeShade="80"/>
        </w:rPr>
        <w:t>Access constraints</w:t>
      </w:r>
    </w:p>
    <w:p w14:paraId="3700A9FE" w14:textId="6D4ED7B2" w:rsidR="004A3D24" w:rsidRPr="003824C0" w:rsidRDefault="00640EFD" w:rsidP="00FD38A6">
      <w:pPr>
        <w:pStyle w:val="ListParagraph"/>
        <w:spacing w:line="240" w:lineRule="auto"/>
        <w:ind w:left="425"/>
        <w:jc w:val="both"/>
        <w:rPr>
          <w:i/>
          <w:iCs/>
        </w:rPr>
      </w:pPr>
      <w:r>
        <w:rPr>
          <w:i/>
          <w:iCs/>
        </w:rPr>
        <w:t xml:space="preserve">None after publication but </w:t>
      </w:r>
      <w:r w:rsidR="00F329A7" w:rsidRPr="003824C0">
        <w:rPr>
          <w:i/>
          <w:iCs/>
        </w:rPr>
        <w:t>a log in for reviewers</w:t>
      </w:r>
      <w:r w:rsidR="002B41DC" w:rsidRPr="003824C0">
        <w:rPr>
          <w:i/>
          <w:iCs/>
        </w:rPr>
        <w:t xml:space="preserve"> to access an embargoed dataset is needed</w:t>
      </w:r>
      <w:r w:rsidR="00F329A7" w:rsidRPr="003824C0">
        <w:rPr>
          <w:i/>
          <w:iCs/>
        </w:rPr>
        <w:t>.</w:t>
      </w:r>
    </w:p>
    <w:p w14:paraId="53128261" w14:textId="77777777" w:rsidR="00E920D6" w:rsidRPr="003824C0" w:rsidRDefault="00E920D6" w:rsidP="00FD38A6">
      <w:pPr>
        <w:pStyle w:val="ListParagraph"/>
        <w:spacing w:line="240" w:lineRule="auto"/>
        <w:ind w:left="425"/>
        <w:jc w:val="both"/>
        <w:rPr>
          <w:i/>
        </w:rPr>
      </w:pPr>
    </w:p>
    <w:p w14:paraId="74FCEA7E" w14:textId="77777777" w:rsidR="00E920D6" w:rsidRPr="00FD38A6" w:rsidRDefault="705850E3" w:rsidP="00FD38A6">
      <w:pPr>
        <w:spacing w:line="240" w:lineRule="auto"/>
        <w:ind w:left="425"/>
        <w:jc w:val="both"/>
        <w:rPr>
          <w:color w:val="1F4E79" w:themeColor="accent1" w:themeShade="80"/>
        </w:rPr>
      </w:pPr>
      <w:r w:rsidRPr="00FD38A6">
        <w:rPr>
          <w:color w:val="1F4E79" w:themeColor="accent1" w:themeShade="80"/>
        </w:rPr>
        <w:t>Use constraints</w:t>
      </w:r>
    </w:p>
    <w:p w14:paraId="13DE2DAD" w14:textId="04C46C33" w:rsidR="00BC5B87" w:rsidRPr="003824C0" w:rsidRDefault="7729177D" w:rsidP="00FD38A6">
      <w:pPr>
        <w:pStyle w:val="ListParagraph"/>
        <w:spacing w:line="240" w:lineRule="auto"/>
        <w:ind w:left="425"/>
        <w:jc w:val="both"/>
        <w:rPr>
          <w:i/>
          <w:iCs/>
        </w:rPr>
      </w:pPr>
      <w:r w:rsidRPr="003824C0">
        <w:rPr>
          <w:i/>
          <w:iCs/>
        </w:rPr>
        <w:t xml:space="preserve">NERC-funded data, </w:t>
      </w:r>
      <w:r w:rsidR="00640EFD">
        <w:rPr>
          <w:i/>
          <w:iCs/>
        </w:rPr>
        <w:t xml:space="preserve">so </w:t>
      </w:r>
      <w:r w:rsidRPr="003824C0">
        <w:rPr>
          <w:i/>
          <w:iCs/>
        </w:rPr>
        <w:t xml:space="preserve">the </w:t>
      </w:r>
      <w:hyperlink r:id="rId15" w:history="1">
        <w:r w:rsidRPr="003824C0">
          <w:rPr>
            <w:rStyle w:val="Hyperlink"/>
            <w:i/>
            <w:iCs/>
          </w:rPr>
          <w:t>Open Government Licence</w:t>
        </w:r>
      </w:hyperlink>
      <w:r w:rsidRPr="003824C0">
        <w:rPr>
          <w:i/>
          <w:iCs/>
        </w:rPr>
        <w:t xml:space="preserve"> </w:t>
      </w:r>
      <w:r w:rsidR="00640EFD">
        <w:rPr>
          <w:i/>
          <w:iCs/>
        </w:rPr>
        <w:t>applies</w:t>
      </w:r>
      <w:r w:rsidR="007943BB" w:rsidRPr="003824C0">
        <w:rPr>
          <w:i/>
          <w:iCs/>
        </w:rPr>
        <w:t>.</w:t>
      </w:r>
    </w:p>
    <w:p w14:paraId="62486C05" w14:textId="77777777" w:rsidR="00C57E1F" w:rsidRPr="003824C0" w:rsidRDefault="00C57E1F" w:rsidP="00FD38A6">
      <w:pPr>
        <w:pStyle w:val="ListParagraph"/>
        <w:spacing w:line="240" w:lineRule="auto"/>
        <w:ind w:left="425"/>
        <w:jc w:val="both"/>
      </w:pPr>
    </w:p>
    <w:p w14:paraId="4101652C" w14:textId="5808B746" w:rsidR="001020B8" w:rsidRPr="003824C0" w:rsidRDefault="001020B8" w:rsidP="00FD38A6">
      <w:pPr>
        <w:pStyle w:val="ListParagraph"/>
        <w:spacing w:line="240" w:lineRule="auto"/>
        <w:ind w:left="425"/>
        <w:jc w:val="both"/>
      </w:pPr>
    </w:p>
    <w:sectPr w:rsidR="001020B8" w:rsidRPr="003824C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E6E3" w14:textId="77777777" w:rsidR="00E759E4" w:rsidRDefault="00E759E4">
      <w:pPr>
        <w:spacing w:after="0" w:line="240" w:lineRule="auto"/>
      </w:pPr>
      <w:r>
        <w:separator/>
      </w:r>
    </w:p>
  </w:endnote>
  <w:endnote w:type="continuationSeparator" w:id="0">
    <w:p w14:paraId="6F1F1E56" w14:textId="77777777" w:rsidR="00E759E4" w:rsidRDefault="00E7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5869D039" w14:paraId="150D2C65" w14:textId="77777777" w:rsidTr="5869D039">
      <w:tc>
        <w:tcPr>
          <w:tcW w:w="3009" w:type="dxa"/>
        </w:tcPr>
        <w:p w14:paraId="708A6FA3" w14:textId="0CBE94D3" w:rsidR="5869D039" w:rsidRDefault="5869D039" w:rsidP="00447BC6">
          <w:pPr>
            <w:pStyle w:val="Header"/>
            <w:ind w:left="426"/>
          </w:pPr>
        </w:p>
      </w:tc>
      <w:tc>
        <w:tcPr>
          <w:tcW w:w="3009" w:type="dxa"/>
        </w:tcPr>
        <w:p w14:paraId="4D114977" w14:textId="317B3F0D" w:rsidR="5869D039" w:rsidRDefault="5869D039" w:rsidP="5869D039">
          <w:pPr>
            <w:pStyle w:val="Header"/>
            <w:jc w:val="center"/>
          </w:pPr>
        </w:p>
      </w:tc>
      <w:tc>
        <w:tcPr>
          <w:tcW w:w="3009" w:type="dxa"/>
        </w:tcPr>
        <w:p w14:paraId="67D6874F" w14:textId="5BEF5D9B" w:rsidR="5869D039" w:rsidRDefault="5869D039" w:rsidP="5869D039">
          <w:pPr>
            <w:pStyle w:val="Header"/>
            <w:ind w:right="-115"/>
            <w:jc w:val="right"/>
          </w:pPr>
        </w:p>
      </w:tc>
    </w:tr>
  </w:tbl>
  <w:p w14:paraId="25F1D60F" w14:textId="38506116" w:rsidR="5869D039" w:rsidRDefault="5869D039" w:rsidP="5869D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6561" w14:textId="77777777" w:rsidR="00E759E4" w:rsidRDefault="00E759E4">
      <w:pPr>
        <w:spacing w:after="0" w:line="240" w:lineRule="auto"/>
      </w:pPr>
      <w:r>
        <w:separator/>
      </w:r>
    </w:p>
  </w:footnote>
  <w:footnote w:type="continuationSeparator" w:id="0">
    <w:p w14:paraId="5425D08A" w14:textId="77777777" w:rsidR="00E759E4" w:rsidRDefault="00E75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6344"/>
    <w:multiLevelType w:val="hybridMultilevel"/>
    <w:tmpl w:val="FD9283BA"/>
    <w:lvl w:ilvl="0" w:tplc="21365B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EE459E"/>
    <w:multiLevelType w:val="hybridMultilevel"/>
    <w:tmpl w:val="8CF86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C07A8"/>
    <w:multiLevelType w:val="hybridMultilevel"/>
    <w:tmpl w:val="E80A58BC"/>
    <w:lvl w:ilvl="0" w:tplc="5ADAEDC0">
      <w:start w:val="10"/>
      <w:numFmt w:val="bullet"/>
      <w:lvlText w:val="-"/>
      <w:lvlJc w:val="left"/>
      <w:pPr>
        <w:ind w:left="1789" w:hanging="360"/>
      </w:pPr>
      <w:rPr>
        <w:rFonts w:ascii="Calibri" w:eastAsiaTheme="minorHAnsi" w:hAnsi="Calibri" w:cs="Calibr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3F461192"/>
    <w:multiLevelType w:val="hybridMultilevel"/>
    <w:tmpl w:val="89120D8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A15559"/>
    <w:multiLevelType w:val="hybridMultilevel"/>
    <w:tmpl w:val="DC320F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561413E"/>
    <w:multiLevelType w:val="hybridMultilevel"/>
    <w:tmpl w:val="3D683CC2"/>
    <w:lvl w:ilvl="0" w:tplc="E4C87A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8D4235"/>
    <w:multiLevelType w:val="hybridMultilevel"/>
    <w:tmpl w:val="73063D16"/>
    <w:lvl w:ilvl="0" w:tplc="5ADAEDC0">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014267D"/>
    <w:multiLevelType w:val="hybridMultilevel"/>
    <w:tmpl w:val="0EC4B356"/>
    <w:lvl w:ilvl="0" w:tplc="8C5053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595937"/>
    <w:multiLevelType w:val="hybridMultilevel"/>
    <w:tmpl w:val="820A519C"/>
    <w:lvl w:ilvl="0" w:tplc="ED465A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65952008">
    <w:abstractNumId w:val="1"/>
  </w:num>
  <w:num w:numId="2" w16cid:durableId="953096809">
    <w:abstractNumId w:val="3"/>
  </w:num>
  <w:num w:numId="3" w16cid:durableId="404844307">
    <w:abstractNumId w:val="4"/>
  </w:num>
  <w:num w:numId="4" w16cid:durableId="643583033">
    <w:abstractNumId w:val="6"/>
  </w:num>
  <w:num w:numId="5" w16cid:durableId="1492285767">
    <w:abstractNumId w:val="0"/>
  </w:num>
  <w:num w:numId="6" w16cid:durableId="1280525894">
    <w:abstractNumId w:val="8"/>
  </w:num>
  <w:num w:numId="7" w16cid:durableId="1501265047">
    <w:abstractNumId w:val="7"/>
  </w:num>
  <w:num w:numId="8" w16cid:durableId="2060854412">
    <w:abstractNumId w:val="2"/>
  </w:num>
  <w:num w:numId="9" w16cid:durableId="1066613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Science_sjr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A257C"/>
    <w:rsid w:val="00004DD2"/>
    <w:rsid w:val="000136F9"/>
    <w:rsid w:val="000204FE"/>
    <w:rsid w:val="00024283"/>
    <w:rsid w:val="00025724"/>
    <w:rsid w:val="00026056"/>
    <w:rsid w:val="00032C6A"/>
    <w:rsid w:val="00056EE8"/>
    <w:rsid w:val="00060466"/>
    <w:rsid w:val="00090645"/>
    <w:rsid w:val="000A26C3"/>
    <w:rsid w:val="000A30C3"/>
    <w:rsid w:val="000B189C"/>
    <w:rsid w:val="000B27D1"/>
    <w:rsid w:val="000C1A8E"/>
    <w:rsid w:val="000C22B8"/>
    <w:rsid w:val="000C23CB"/>
    <w:rsid w:val="000D52CE"/>
    <w:rsid w:val="000E3608"/>
    <w:rsid w:val="000E47AE"/>
    <w:rsid w:val="000E5178"/>
    <w:rsid w:val="00100A9E"/>
    <w:rsid w:val="001020B8"/>
    <w:rsid w:val="001174F4"/>
    <w:rsid w:val="00121D98"/>
    <w:rsid w:val="00121FBE"/>
    <w:rsid w:val="00144E9A"/>
    <w:rsid w:val="00165A3C"/>
    <w:rsid w:val="00180177"/>
    <w:rsid w:val="00182B21"/>
    <w:rsid w:val="001976B3"/>
    <w:rsid w:val="001A7F0D"/>
    <w:rsid w:val="001B01EC"/>
    <w:rsid w:val="001D4CDB"/>
    <w:rsid w:val="001F31A3"/>
    <w:rsid w:val="0020032B"/>
    <w:rsid w:val="00201768"/>
    <w:rsid w:val="002018A5"/>
    <w:rsid w:val="00201FBF"/>
    <w:rsid w:val="002144DD"/>
    <w:rsid w:val="002170D7"/>
    <w:rsid w:val="00236079"/>
    <w:rsid w:val="0023723B"/>
    <w:rsid w:val="00241DC5"/>
    <w:rsid w:val="00243456"/>
    <w:rsid w:val="00244A38"/>
    <w:rsid w:val="00250004"/>
    <w:rsid w:val="002506B8"/>
    <w:rsid w:val="0025207D"/>
    <w:rsid w:val="0026030F"/>
    <w:rsid w:val="002654C5"/>
    <w:rsid w:val="002660E9"/>
    <w:rsid w:val="002709A4"/>
    <w:rsid w:val="0027438A"/>
    <w:rsid w:val="00277CF3"/>
    <w:rsid w:val="002B0D38"/>
    <w:rsid w:val="002B41DC"/>
    <w:rsid w:val="002B635E"/>
    <w:rsid w:val="002C44CF"/>
    <w:rsid w:val="002C5F9D"/>
    <w:rsid w:val="002E1345"/>
    <w:rsid w:val="002E29C6"/>
    <w:rsid w:val="002E542E"/>
    <w:rsid w:val="003022FE"/>
    <w:rsid w:val="00304A4A"/>
    <w:rsid w:val="00312DFD"/>
    <w:rsid w:val="0033420D"/>
    <w:rsid w:val="003408DD"/>
    <w:rsid w:val="003411DE"/>
    <w:rsid w:val="0035186A"/>
    <w:rsid w:val="00364171"/>
    <w:rsid w:val="003824C0"/>
    <w:rsid w:val="003C26C2"/>
    <w:rsid w:val="003E7A0D"/>
    <w:rsid w:val="003F4C18"/>
    <w:rsid w:val="004000BD"/>
    <w:rsid w:val="00401D1E"/>
    <w:rsid w:val="00422AC5"/>
    <w:rsid w:val="00435E10"/>
    <w:rsid w:val="00436055"/>
    <w:rsid w:val="004421E4"/>
    <w:rsid w:val="00446798"/>
    <w:rsid w:val="00447BC6"/>
    <w:rsid w:val="00453056"/>
    <w:rsid w:val="00455F61"/>
    <w:rsid w:val="004574D9"/>
    <w:rsid w:val="00460BD9"/>
    <w:rsid w:val="004936D2"/>
    <w:rsid w:val="00493AA8"/>
    <w:rsid w:val="00494314"/>
    <w:rsid w:val="004A3D24"/>
    <w:rsid w:val="004A7E69"/>
    <w:rsid w:val="004B2D64"/>
    <w:rsid w:val="004C760F"/>
    <w:rsid w:val="004E5DA1"/>
    <w:rsid w:val="004E68F1"/>
    <w:rsid w:val="004F1D4F"/>
    <w:rsid w:val="004F4491"/>
    <w:rsid w:val="00502EB8"/>
    <w:rsid w:val="00507C39"/>
    <w:rsid w:val="00514869"/>
    <w:rsid w:val="0051760A"/>
    <w:rsid w:val="00520399"/>
    <w:rsid w:val="0052444A"/>
    <w:rsid w:val="0052556D"/>
    <w:rsid w:val="005279DD"/>
    <w:rsid w:val="00532AEA"/>
    <w:rsid w:val="00540017"/>
    <w:rsid w:val="00551D2B"/>
    <w:rsid w:val="00554547"/>
    <w:rsid w:val="005614BC"/>
    <w:rsid w:val="005653A3"/>
    <w:rsid w:val="005A256D"/>
    <w:rsid w:val="005B5513"/>
    <w:rsid w:val="005C1F6E"/>
    <w:rsid w:val="005C3B02"/>
    <w:rsid w:val="005E3331"/>
    <w:rsid w:val="005E4E08"/>
    <w:rsid w:val="005F1D11"/>
    <w:rsid w:val="005F2FEC"/>
    <w:rsid w:val="005F6C02"/>
    <w:rsid w:val="006109D9"/>
    <w:rsid w:val="00611D1E"/>
    <w:rsid w:val="006166D1"/>
    <w:rsid w:val="00623543"/>
    <w:rsid w:val="00640EFD"/>
    <w:rsid w:val="006554D4"/>
    <w:rsid w:val="00655D5E"/>
    <w:rsid w:val="00666575"/>
    <w:rsid w:val="00673ECB"/>
    <w:rsid w:val="00675DAF"/>
    <w:rsid w:val="006776D3"/>
    <w:rsid w:val="00697EEE"/>
    <w:rsid w:val="006A10A1"/>
    <w:rsid w:val="006A4ACC"/>
    <w:rsid w:val="006C5267"/>
    <w:rsid w:val="006D0E40"/>
    <w:rsid w:val="006D0EC4"/>
    <w:rsid w:val="006D14AA"/>
    <w:rsid w:val="006E0A3B"/>
    <w:rsid w:val="006F26BE"/>
    <w:rsid w:val="006F52EA"/>
    <w:rsid w:val="00707DBD"/>
    <w:rsid w:val="00713B36"/>
    <w:rsid w:val="00764259"/>
    <w:rsid w:val="00771C84"/>
    <w:rsid w:val="00777631"/>
    <w:rsid w:val="007943BB"/>
    <w:rsid w:val="007C5CE3"/>
    <w:rsid w:val="007D2B88"/>
    <w:rsid w:val="007D5BA1"/>
    <w:rsid w:val="007F0569"/>
    <w:rsid w:val="007F3D0A"/>
    <w:rsid w:val="00805F00"/>
    <w:rsid w:val="008103AD"/>
    <w:rsid w:val="008151A0"/>
    <w:rsid w:val="00815699"/>
    <w:rsid w:val="0081702E"/>
    <w:rsid w:val="00834A07"/>
    <w:rsid w:val="00867EAA"/>
    <w:rsid w:val="00894089"/>
    <w:rsid w:val="008A379A"/>
    <w:rsid w:val="008A7FAD"/>
    <w:rsid w:val="008B63A6"/>
    <w:rsid w:val="008E1C6E"/>
    <w:rsid w:val="008E2AE4"/>
    <w:rsid w:val="008F08FD"/>
    <w:rsid w:val="008F3BAD"/>
    <w:rsid w:val="009334FB"/>
    <w:rsid w:val="00934FF6"/>
    <w:rsid w:val="00936ED5"/>
    <w:rsid w:val="0094369E"/>
    <w:rsid w:val="00951DE6"/>
    <w:rsid w:val="009566D6"/>
    <w:rsid w:val="009570F7"/>
    <w:rsid w:val="00961959"/>
    <w:rsid w:val="00971BE8"/>
    <w:rsid w:val="00973D8D"/>
    <w:rsid w:val="009942E6"/>
    <w:rsid w:val="009A2CCF"/>
    <w:rsid w:val="009C4ECA"/>
    <w:rsid w:val="009D6CB8"/>
    <w:rsid w:val="009E1CBF"/>
    <w:rsid w:val="009E5219"/>
    <w:rsid w:val="009F6F8D"/>
    <w:rsid w:val="00A04FF3"/>
    <w:rsid w:val="00A14388"/>
    <w:rsid w:val="00A165F5"/>
    <w:rsid w:val="00A178DD"/>
    <w:rsid w:val="00A26AE1"/>
    <w:rsid w:val="00A5498B"/>
    <w:rsid w:val="00A55A5F"/>
    <w:rsid w:val="00A643E5"/>
    <w:rsid w:val="00A867E8"/>
    <w:rsid w:val="00A8726B"/>
    <w:rsid w:val="00A948D3"/>
    <w:rsid w:val="00AA3659"/>
    <w:rsid w:val="00AB090A"/>
    <w:rsid w:val="00AB5070"/>
    <w:rsid w:val="00B24090"/>
    <w:rsid w:val="00B35786"/>
    <w:rsid w:val="00B36962"/>
    <w:rsid w:val="00B53A52"/>
    <w:rsid w:val="00B646CA"/>
    <w:rsid w:val="00B74DB7"/>
    <w:rsid w:val="00B837FE"/>
    <w:rsid w:val="00B935EC"/>
    <w:rsid w:val="00BB219E"/>
    <w:rsid w:val="00BB295E"/>
    <w:rsid w:val="00BB4B83"/>
    <w:rsid w:val="00BB56EE"/>
    <w:rsid w:val="00BC471A"/>
    <w:rsid w:val="00BC5B87"/>
    <w:rsid w:val="00BC61B3"/>
    <w:rsid w:val="00BD20EE"/>
    <w:rsid w:val="00BF3996"/>
    <w:rsid w:val="00C05F44"/>
    <w:rsid w:val="00C25EFB"/>
    <w:rsid w:val="00C32993"/>
    <w:rsid w:val="00C32E2C"/>
    <w:rsid w:val="00C57E1F"/>
    <w:rsid w:val="00C86C32"/>
    <w:rsid w:val="00CA257C"/>
    <w:rsid w:val="00CA2671"/>
    <w:rsid w:val="00CA502F"/>
    <w:rsid w:val="00CB2041"/>
    <w:rsid w:val="00CD2B58"/>
    <w:rsid w:val="00CD4342"/>
    <w:rsid w:val="00CF48A8"/>
    <w:rsid w:val="00D000E1"/>
    <w:rsid w:val="00D13E75"/>
    <w:rsid w:val="00D2488C"/>
    <w:rsid w:val="00D26E05"/>
    <w:rsid w:val="00D27892"/>
    <w:rsid w:val="00D36132"/>
    <w:rsid w:val="00D44C2A"/>
    <w:rsid w:val="00D51F2D"/>
    <w:rsid w:val="00D53968"/>
    <w:rsid w:val="00D723E8"/>
    <w:rsid w:val="00DA164A"/>
    <w:rsid w:val="00DD0DE6"/>
    <w:rsid w:val="00DF439C"/>
    <w:rsid w:val="00E01BB2"/>
    <w:rsid w:val="00E14EDB"/>
    <w:rsid w:val="00E16B6E"/>
    <w:rsid w:val="00E226AD"/>
    <w:rsid w:val="00E2702D"/>
    <w:rsid w:val="00E27D74"/>
    <w:rsid w:val="00E3003A"/>
    <w:rsid w:val="00E317FA"/>
    <w:rsid w:val="00E52D80"/>
    <w:rsid w:val="00E61076"/>
    <w:rsid w:val="00E75305"/>
    <w:rsid w:val="00E759E4"/>
    <w:rsid w:val="00E813EA"/>
    <w:rsid w:val="00E920D6"/>
    <w:rsid w:val="00E92FD4"/>
    <w:rsid w:val="00E93B77"/>
    <w:rsid w:val="00ED3763"/>
    <w:rsid w:val="00ED6D6F"/>
    <w:rsid w:val="00EE0A23"/>
    <w:rsid w:val="00EE76B3"/>
    <w:rsid w:val="00F20455"/>
    <w:rsid w:val="00F329A7"/>
    <w:rsid w:val="00F344D4"/>
    <w:rsid w:val="00F44EAB"/>
    <w:rsid w:val="00F51124"/>
    <w:rsid w:val="00F51825"/>
    <w:rsid w:val="00F62420"/>
    <w:rsid w:val="00F66ADA"/>
    <w:rsid w:val="00F7135A"/>
    <w:rsid w:val="00FB3121"/>
    <w:rsid w:val="00FC6E06"/>
    <w:rsid w:val="00FD38A6"/>
    <w:rsid w:val="00FD46BA"/>
    <w:rsid w:val="00FF499F"/>
    <w:rsid w:val="151E33FA"/>
    <w:rsid w:val="174F6A29"/>
    <w:rsid w:val="3CA0B6E3"/>
    <w:rsid w:val="3E2A8FB9"/>
    <w:rsid w:val="5757B2EB"/>
    <w:rsid w:val="579A80FA"/>
    <w:rsid w:val="5869D039"/>
    <w:rsid w:val="5DDD8034"/>
    <w:rsid w:val="5E2A7847"/>
    <w:rsid w:val="69C99CC5"/>
    <w:rsid w:val="705850E3"/>
    <w:rsid w:val="709447D5"/>
    <w:rsid w:val="7729177D"/>
    <w:rsid w:val="7AF52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DB9C"/>
  <w15:chartTrackingRefBased/>
  <w15:docId w15:val="{D515CAAE-A531-4321-BD61-513C0061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7C"/>
    <w:pPr>
      <w:ind w:left="720"/>
      <w:contextualSpacing/>
    </w:pPr>
  </w:style>
  <w:style w:type="table" w:styleId="TableGrid">
    <w:name w:val="Table Grid"/>
    <w:basedOn w:val="TableNormal"/>
    <w:uiPriority w:val="39"/>
    <w:rsid w:val="007F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20D6"/>
    <w:pPr>
      <w:spacing w:after="0" w:line="240" w:lineRule="auto"/>
    </w:pPr>
  </w:style>
  <w:style w:type="paragraph" w:styleId="BalloonText">
    <w:name w:val="Balloon Text"/>
    <w:basedOn w:val="Normal"/>
    <w:link w:val="BalloonTextChar"/>
    <w:uiPriority w:val="99"/>
    <w:semiHidden/>
    <w:unhideWhenUsed/>
    <w:rsid w:val="00E92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0D6"/>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43BB"/>
    <w:rPr>
      <w:b/>
      <w:bCs/>
    </w:rPr>
  </w:style>
  <w:style w:type="character" w:customStyle="1" w:styleId="CommentSubjectChar">
    <w:name w:val="Comment Subject Char"/>
    <w:basedOn w:val="CommentTextChar"/>
    <w:link w:val="CommentSubject"/>
    <w:uiPriority w:val="99"/>
    <w:semiHidden/>
    <w:rsid w:val="007943BB"/>
    <w:rPr>
      <w:b/>
      <w:bCs/>
      <w:sz w:val="20"/>
      <w:szCs w:val="20"/>
    </w:rPr>
  </w:style>
  <w:style w:type="paragraph" w:styleId="NoSpacing">
    <w:name w:val="No Spacing"/>
    <w:uiPriority w:val="1"/>
    <w:unhideWhenUsed/>
    <w:qFormat/>
    <w:rsid w:val="003E7A0D"/>
    <w:pPr>
      <w:spacing w:after="0" w:line="240" w:lineRule="auto"/>
    </w:pPr>
    <w:rPr>
      <w:rFonts w:ascii="Times New Roman" w:hAnsi="Times New Roman"/>
      <w:sz w:val="24"/>
      <w:lang w:val="en-US"/>
    </w:rPr>
  </w:style>
  <w:style w:type="character" w:styleId="UnresolvedMention">
    <w:name w:val="Unresolved Mention"/>
    <w:basedOn w:val="DefaultParagraphFont"/>
    <w:uiPriority w:val="99"/>
    <w:semiHidden/>
    <w:unhideWhenUsed/>
    <w:rsid w:val="00673ECB"/>
    <w:rPr>
      <w:color w:val="605E5C"/>
      <w:shd w:val="clear" w:color="auto" w:fill="E1DFDD"/>
    </w:rPr>
  </w:style>
  <w:style w:type="character" w:styleId="FollowedHyperlink">
    <w:name w:val="FollowedHyperlink"/>
    <w:basedOn w:val="DefaultParagraphFont"/>
    <w:uiPriority w:val="99"/>
    <w:semiHidden/>
    <w:unhideWhenUsed/>
    <w:rsid w:val="00D26E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2929">
      <w:bodyDiv w:val="1"/>
      <w:marLeft w:val="0"/>
      <w:marRight w:val="0"/>
      <w:marTop w:val="0"/>
      <w:marBottom w:val="0"/>
      <w:divBdr>
        <w:top w:val="none" w:sz="0" w:space="0" w:color="auto"/>
        <w:left w:val="none" w:sz="0" w:space="0" w:color="auto"/>
        <w:bottom w:val="none" w:sz="0" w:space="0" w:color="auto"/>
        <w:right w:val="none" w:sz="0" w:space="0" w:color="auto"/>
      </w:divBdr>
    </w:div>
    <w:div w:id="658459392">
      <w:bodyDiv w:val="1"/>
      <w:marLeft w:val="0"/>
      <w:marRight w:val="0"/>
      <w:marTop w:val="0"/>
      <w:marBottom w:val="0"/>
      <w:divBdr>
        <w:top w:val="none" w:sz="0" w:space="0" w:color="auto"/>
        <w:left w:val="none" w:sz="0" w:space="0" w:color="auto"/>
        <w:bottom w:val="none" w:sz="0" w:space="0" w:color="auto"/>
        <w:right w:val="none" w:sz="0" w:space="0" w:color="auto"/>
      </w:divBdr>
    </w:div>
    <w:div w:id="1877766865">
      <w:bodyDiv w:val="1"/>
      <w:marLeft w:val="0"/>
      <w:marRight w:val="0"/>
      <w:marTop w:val="0"/>
      <w:marBottom w:val="0"/>
      <w:divBdr>
        <w:top w:val="none" w:sz="0" w:space="0" w:color="auto"/>
        <w:left w:val="none" w:sz="0" w:space="0" w:color="auto"/>
        <w:bottom w:val="none" w:sz="0" w:space="0" w:color="auto"/>
        <w:right w:val="none" w:sz="0" w:space="0" w:color="auto"/>
      </w:divBdr>
    </w:div>
    <w:div w:id="21455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ithub.com/stever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tever60/Fildes_Peninsul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lib.org/marine/" TargetMode="External"/><Relationship Id="rId5" Type="http://schemas.openxmlformats.org/officeDocument/2006/relationships/numbering" Target="numbering.xml"/><Relationship Id="rId15" Type="http://schemas.openxmlformats.org/officeDocument/2006/relationships/hyperlink" Target="http://www.nationalarchives.gov.uk/doc/open-government-licence/version/3/"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FA22547EBB84A98E28FD638E4DC7A" ma:contentTypeVersion="13" ma:contentTypeDescription="Create a new document." ma:contentTypeScope="" ma:versionID="b8b1fb532b3ebfecaa520e2289fdfc42">
  <xsd:schema xmlns:xsd="http://www.w3.org/2001/XMLSchema" xmlns:xs="http://www.w3.org/2001/XMLSchema" xmlns:p="http://schemas.microsoft.com/office/2006/metadata/properties" xmlns:ns2="5f5008ce-241b-407f-8831-3692134e823a" xmlns:ns3="081e9600-e0d3-4ad8-9566-62209e1cdab5" targetNamespace="http://schemas.microsoft.com/office/2006/metadata/properties" ma:root="true" ma:fieldsID="009f1be38d0630598579e965e4175f5b" ns2:_="" ns3:_="">
    <xsd:import namespace="5f5008ce-241b-407f-8831-3692134e823a"/>
    <xsd:import namespace="081e9600-e0d3-4ad8-9566-62209e1cda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008ce-241b-407f-8831-3692134e8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1e9600-e0d3-4ad8-9566-62209e1cdab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4350B-DF79-4E03-A216-961CC89F8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008ce-241b-407f-8831-3692134e823a"/>
    <ds:schemaRef ds:uri="081e9600-e0d3-4ad8-9566-62209e1c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EDB3D5-65C6-4AC8-8EDC-1A81AB8FE9BF}">
  <ds:schemaRefs>
    <ds:schemaRef ds:uri="http://schemas.microsoft.com/sharepoint/v3/contenttype/forms"/>
  </ds:schemaRefs>
</ds:datastoreItem>
</file>

<file path=customXml/itemProps3.xml><?xml version="1.0" encoding="utf-8"?>
<ds:datastoreItem xmlns:ds="http://schemas.openxmlformats.org/officeDocument/2006/customXml" ds:itemID="{EE2BB4C9-3B79-4929-9110-B27EBC74CA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D79BFB-A477-4EA1-8BF9-5D1D31FC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Buckland, Katy</dc:creator>
  <cp:keywords/>
  <dc:description/>
  <cp:lastModifiedBy>Stephen Roberts - BAS</cp:lastModifiedBy>
  <cp:revision>26</cp:revision>
  <dcterms:created xsi:type="dcterms:W3CDTF">2022-10-06T15:40:00Z</dcterms:created>
  <dcterms:modified xsi:type="dcterms:W3CDTF">2022-12-08T15:54:00Z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0x010100A39FA22547EBB84A98E28FD638E4DC7A</vt:lpwstr>
  </property>
</Properties>
</file>