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CFFEB" w14:textId="093360BF" w:rsidR="00FC73BD" w:rsidRDefault="007F3BA9" w:rsidP="007F3BA9">
      <w:pPr>
        <w:pStyle w:val="Heading1"/>
      </w:pPr>
      <w:r>
        <w:t>Breakout Instructions</w:t>
      </w:r>
    </w:p>
    <w:p w14:paraId="53FEA9DD" w14:textId="350A0BB3" w:rsidR="00987F19" w:rsidRDefault="00987F19" w:rsidP="007F3BA9">
      <w:r>
        <w:t xml:space="preserve">Your team is focused on the </w:t>
      </w:r>
      <w:r>
        <w:rPr>
          <w:b/>
          <w:bCs/>
        </w:rPr>
        <w:t>manufacturing</w:t>
      </w:r>
      <w:r>
        <w:t xml:space="preserve"> industry. You’ve been provided with a </w:t>
      </w:r>
      <w:r w:rsidR="009B78B4">
        <w:t xml:space="preserve">resource </w:t>
      </w:r>
      <w:r>
        <w:t>document sharing many possible AI use cases for this industry.</w:t>
      </w:r>
    </w:p>
    <w:p w14:paraId="6BA4D953" w14:textId="77777777" w:rsidR="00A13CCE" w:rsidRDefault="00A13CCE" w:rsidP="007F3BA9">
      <w:r>
        <w:t>Steps to complete this challenge:</w:t>
      </w:r>
    </w:p>
    <w:p w14:paraId="78882A19" w14:textId="333F9D39" w:rsidR="00A13CCE" w:rsidRDefault="00A13CCE" w:rsidP="00A13CCE">
      <w:pPr>
        <w:pStyle w:val="ListParagraph"/>
        <w:numPr>
          <w:ilvl w:val="0"/>
          <w:numId w:val="2"/>
        </w:numPr>
      </w:pPr>
      <w:r>
        <w:t>C</w:t>
      </w:r>
      <w:r w:rsidR="00987F19">
        <w:t>arefully read through the list of key business metrics your customer has shared</w:t>
      </w:r>
      <w:r w:rsidR="009B78B4">
        <w:t>.</w:t>
      </w:r>
      <w:r>
        <w:t xml:space="preserve"> </w:t>
      </w:r>
      <w:r w:rsidRPr="009B78B4">
        <w:rPr>
          <w:b/>
          <w:bCs/>
        </w:rPr>
        <w:t>5 min.</w:t>
      </w:r>
    </w:p>
    <w:p w14:paraId="7A02D189" w14:textId="59F66F54" w:rsidR="00A13CCE" w:rsidRDefault="00A13CCE" w:rsidP="00A13CCE">
      <w:pPr>
        <w:pStyle w:val="ListParagraph"/>
        <w:numPr>
          <w:ilvl w:val="0"/>
          <w:numId w:val="2"/>
        </w:numPr>
      </w:pPr>
      <w:r>
        <w:t>Carefully read through the customer testimonials</w:t>
      </w:r>
      <w:r w:rsidR="009B78B4">
        <w:t xml:space="preserve">. </w:t>
      </w:r>
      <w:r w:rsidRPr="009B78B4">
        <w:rPr>
          <w:b/>
          <w:bCs/>
        </w:rPr>
        <w:t>5 min.</w:t>
      </w:r>
    </w:p>
    <w:p w14:paraId="28AF193A" w14:textId="05158DBF" w:rsidR="00987F19" w:rsidRDefault="00A13CCE" w:rsidP="00A13CCE">
      <w:pPr>
        <w:pStyle w:val="ListParagraph"/>
        <w:numPr>
          <w:ilvl w:val="0"/>
          <w:numId w:val="2"/>
        </w:numPr>
      </w:pPr>
      <w:r>
        <w:t xml:space="preserve">Brainstorm as a team to come up with </w:t>
      </w:r>
      <w:r w:rsidRPr="00BA1B54">
        <w:rPr>
          <w:b/>
          <w:bCs/>
        </w:rPr>
        <w:t>as many AI use cases as possible</w:t>
      </w:r>
      <w:r>
        <w:t xml:space="preserve"> that could positively impact this customer’s business metrics. </w:t>
      </w:r>
      <w:r w:rsidR="001A2071">
        <w:t xml:space="preserve">Use ‘unconstrained thinking’ (we have unlimited budget and time!). </w:t>
      </w:r>
      <w:r>
        <w:t xml:space="preserve">Especially focus on </w:t>
      </w:r>
      <w:r w:rsidR="001A2071">
        <w:t xml:space="preserve">use cases that </w:t>
      </w:r>
      <w:r>
        <w:t xml:space="preserve">address challenges </w:t>
      </w:r>
      <w:r w:rsidR="001A2071">
        <w:t xml:space="preserve">the customer </w:t>
      </w:r>
      <w:r>
        <w:t>raise</w:t>
      </w:r>
      <w:r w:rsidR="001A2071">
        <w:t>s</w:t>
      </w:r>
      <w:r>
        <w:t>, but feel free to come up with use-cases that may improve their general business.</w:t>
      </w:r>
      <w:r w:rsidR="00BA1B54">
        <w:t xml:space="preserve"> </w:t>
      </w:r>
      <w:r w:rsidR="000B0165" w:rsidRPr="000B0165">
        <w:rPr>
          <w:b/>
          <w:bCs/>
        </w:rPr>
        <w:t>20</w:t>
      </w:r>
      <w:r w:rsidR="009B78B4" w:rsidRPr="009B78B4">
        <w:rPr>
          <w:b/>
          <w:bCs/>
        </w:rPr>
        <w:t xml:space="preserve"> min.</w:t>
      </w:r>
    </w:p>
    <w:p w14:paraId="00D21F6A" w14:textId="24996C15" w:rsidR="00A13CCE" w:rsidRDefault="00A13CCE" w:rsidP="00A13CCE">
      <w:pPr>
        <w:pStyle w:val="ListParagraph"/>
        <w:numPr>
          <w:ilvl w:val="0"/>
          <w:numId w:val="2"/>
        </w:numPr>
      </w:pPr>
      <w:r>
        <w:t xml:space="preserve">As a team, </w:t>
      </w:r>
      <w:r w:rsidR="00BA1B54">
        <w:t xml:space="preserve">vote to </w:t>
      </w:r>
      <w:r>
        <w:t>reduce your list of ideas down to the top 10.</w:t>
      </w:r>
      <w:r w:rsidR="009B78B4">
        <w:t xml:space="preserve"> </w:t>
      </w:r>
      <w:r w:rsidR="009B78B4" w:rsidRPr="009B78B4">
        <w:rPr>
          <w:b/>
          <w:bCs/>
        </w:rPr>
        <w:t>10 min.</w:t>
      </w:r>
    </w:p>
    <w:p w14:paraId="041AEBD8" w14:textId="655EA150" w:rsidR="00A13CCE" w:rsidRDefault="00A13CCE" w:rsidP="00A13CCE">
      <w:pPr>
        <w:pStyle w:val="ListParagraph"/>
        <w:numPr>
          <w:ilvl w:val="0"/>
          <w:numId w:val="2"/>
        </w:numPr>
      </w:pPr>
      <w:r>
        <w:t>Have a team vote and place those ideas along the X axis (Impact Axis) in order of perceived business impact (Only 1 ‘lane’ along the bottom).</w:t>
      </w:r>
      <w:r w:rsidR="009B78B4">
        <w:t xml:space="preserve"> </w:t>
      </w:r>
      <w:r w:rsidR="009B78B4" w:rsidRPr="009B78B4">
        <w:rPr>
          <w:b/>
          <w:bCs/>
        </w:rPr>
        <w:t>10 min.</w:t>
      </w:r>
    </w:p>
    <w:p w14:paraId="69A21180" w14:textId="53922558" w:rsidR="00A13CCE" w:rsidRDefault="00A13CCE" w:rsidP="00A13CCE">
      <w:pPr>
        <w:pStyle w:val="ListParagraph"/>
        <w:numPr>
          <w:ilvl w:val="0"/>
          <w:numId w:val="2"/>
        </w:numPr>
      </w:pPr>
      <w:r>
        <w:t>Now based on team vote, move each idea vertically along the Y Axis (Effort Axis) based on perception of difficulty to implement.</w:t>
      </w:r>
      <w:r w:rsidR="009B78B4">
        <w:t xml:space="preserve"> </w:t>
      </w:r>
      <w:r w:rsidR="006E56AF" w:rsidRPr="00D76C0A">
        <w:rPr>
          <w:b/>
          <w:bCs/>
          <w:i/>
          <w:iCs/>
        </w:rPr>
        <w:t>Use the AI</w:t>
      </w:r>
      <w:r w:rsidR="00D92F41" w:rsidRPr="00D76C0A">
        <w:rPr>
          <w:b/>
          <w:bCs/>
          <w:i/>
          <w:iCs/>
        </w:rPr>
        <w:t xml:space="preserve"> Use Case document to help</w:t>
      </w:r>
      <w:r w:rsidR="00D92F41">
        <w:t xml:space="preserve">. </w:t>
      </w:r>
      <w:r w:rsidR="009B78B4" w:rsidRPr="009B78B4">
        <w:rPr>
          <w:b/>
          <w:bCs/>
        </w:rPr>
        <w:t>10 min.</w:t>
      </w:r>
    </w:p>
    <w:p w14:paraId="21D32C20" w14:textId="10D27D50" w:rsidR="00A13CCE" w:rsidRDefault="00A13CCE" w:rsidP="00A13CCE">
      <w:pPr>
        <w:pStyle w:val="ListParagraph"/>
        <w:numPr>
          <w:ilvl w:val="0"/>
          <w:numId w:val="2"/>
        </w:numPr>
      </w:pPr>
      <w:r>
        <w:t xml:space="preserve">Draw lines to divide the matrix into 4 equal </w:t>
      </w:r>
      <w:r w:rsidR="00BA1B54">
        <w:t>quadrants</w:t>
      </w:r>
      <w:r>
        <w:t>.</w:t>
      </w:r>
      <w:r w:rsidR="008F65BF">
        <w:t xml:space="preserve"> </w:t>
      </w:r>
    </w:p>
    <w:p w14:paraId="1E6E1C84" w14:textId="027EED25" w:rsidR="009B78B4" w:rsidRDefault="009B78B4" w:rsidP="009B78B4">
      <w:pPr>
        <w:pStyle w:val="ListParagraph"/>
        <w:numPr>
          <w:ilvl w:val="1"/>
          <w:numId w:val="2"/>
        </w:numPr>
      </w:pPr>
      <w:r>
        <w:t>Bottom right quadrant = High impact, low effort (</w:t>
      </w:r>
      <w:r w:rsidRPr="009B78B4">
        <w:rPr>
          <w:b/>
          <w:bCs/>
        </w:rPr>
        <w:t>Low Hanging Fruit</w:t>
      </w:r>
      <w:r>
        <w:t>)</w:t>
      </w:r>
    </w:p>
    <w:p w14:paraId="20A90673" w14:textId="6AEA097F" w:rsidR="009B78B4" w:rsidRDefault="009B78B4" w:rsidP="009B78B4">
      <w:pPr>
        <w:pStyle w:val="ListParagraph"/>
        <w:numPr>
          <w:ilvl w:val="1"/>
          <w:numId w:val="2"/>
        </w:numPr>
      </w:pPr>
      <w:r>
        <w:t>Top right quadrant = High impact, high effort (</w:t>
      </w:r>
      <w:r w:rsidRPr="009B78B4">
        <w:rPr>
          <w:b/>
          <w:bCs/>
        </w:rPr>
        <w:t>Strategic Projects</w:t>
      </w:r>
      <w:r>
        <w:t>)</w:t>
      </w:r>
    </w:p>
    <w:p w14:paraId="23BB2953" w14:textId="5612FDB0" w:rsidR="009B78B4" w:rsidRDefault="009B78B4" w:rsidP="009B78B4">
      <w:pPr>
        <w:pStyle w:val="ListParagraph"/>
        <w:numPr>
          <w:ilvl w:val="1"/>
          <w:numId w:val="2"/>
        </w:numPr>
      </w:pPr>
      <w:r>
        <w:t>Bottom left quadrant = Low impact, low effort (</w:t>
      </w:r>
      <w:r w:rsidRPr="009B78B4">
        <w:rPr>
          <w:b/>
          <w:bCs/>
        </w:rPr>
        <w:t xml:space="preserve">Quick </w:t>
      </w:r>
      <w:r>
        <w:rPr>
          <w:b/>
          <w:bCs/>
        </w:rPr>
        <w:t>W</w:t>
      </w:r>
      <w:r w:rsidRPr="009B78B4">
        <w:rPr>
          <w:b/>
          <w:bCs/>
        </w:rPr>
        <w:t>ins</w:t>
      </w:r>
      <w:r>
        <w:t>)</w:t>
      </w:r>
    </w:p>
    <w:p w14:paraId="646523D1" w14:textId="2B5D9241" w:rsidR="009B78B4" w:rsidRDefault="009B78B4" w:rsidP="009B78B4">
      <w:pPr>
        <w:pStyle w:val="ListParagraph"/>
        <w:numPr>
          <w:ilvl w:val="1"/>
          <w:numId w:val="2"/>
        </w:numPr>
      </w:pPr>
      <w:r>
        <w:t>Top left quadrant = Low impact, high effort (</w:t>
      </w:r>
      <w:r w:rsidRPr="009B78B4">
        <w:rPr>
          <w:b/>
          <w:bCs/>
        </w:rPr>
        <w:t>Non-</w:t>
      </w:r>
      <w:r>
        <w:rPr>
          <w:b/>
          <w:bCs/>
        </w:rPr>
        <w:t>Starters</w:t>
      </w:r>
      <w:r>
        <w:t>)</w:t>
      </w:r>
    </w:p>
    <w:p w14:paraId="48D243E0" w14:textId="447562F3" w:rsidR="009B78B4" w:rsidRDefault="009B78B4" w:rsidP="009B78B4">
      <w:pPr>
        <w:pStyle w:val="ListParagraph"/>
        <w:numPr>
          <w:ilvl w:val="0"/>
          <w:numId w:val="2"/>
        </w:numPr>
      </w:pPr>
      <w:r>
        <w:t>Assign a spokesperson and be ready to share:</w:t>
      </w:r>
    </w:p>
    <w:p w14:paraId="54CF2858" w14:textId="4112E0EC" w:rsidR="009B78B4" w:rsidRDefault="008F65BF" w:rsidP="009B78B4">
      <w:pPr>
        <w:pStyle w:val="ListParagraph"/>
        <w:numPr>
          <w:ilvl w:val="1"/>
          <w:numId w:val="2"/>
        </w:numPr>
      </w:pPr>
      <w:r>
        <w:t>Customer/</w:t>
      </w:r>
      <w:r w:rsidR="009B78B4">
        <w:t>Industry</w:t>
      </w:r>
    </w:p>
    <w:p w14:paraId="69E1D872" w14:textId="77777777" w:rsidR="008F65BF" w:rsidRDefault="008F65BF" w:rsidP="009B78B4">
      <w:pPr>
        <w:pStyle w:val="ListParagraph"/>
        <w:numPr>
          <w:ilvl w:val="1"/>
          <w:numId w:val="2"/>
        </w:numPr>
      </w:pPr>
      <w:r>
        <w:t>Business metrics needing improvement</w:t>
      </w:r>
    </w:p>
    <w:p w14:paraId="0EC35B8D" w14:textId="4E609285" w:rsidR="009B78B4" w:rsidRPr="00987F19" w:rsidRDefault="008F65BF" w:rsidP="009B78B4">
      <w:pPr>
        <w:pStyle w:val="ListParagraph"/>
        <w:numPr>
          <w:ilvl w:val="1"/>
          <w:numId w:val="2"/>
        </w:numPr>
      </w:pPr>
      <w:r>
        <w:t>AI use-cases your team arrived at and why</w:t>
      </w:r>
    </w:p>
    <w:p w14:paraId="5D7A2046" w14:textId="77777777" w:rsidR="000805AD" w:rsidRDefault="000805AD" w:rsidP="000805AD">
      <w:pPr>
        <w:pStyle w:val="Heading2"/>
      </w:pPr>
      <w:r>
        <w:t>Customer Information</w:t>
      </w:r>
    </w:p>
    <w:p w14:paraId="4D565011" w14:textId="2F4AA3C9" w:rsidR="007F3BA9" w:rsidRPr="007F3BA9" w:rsidRDefault="007F3BA9" w:rsidP="007F3BA9">
      <w:r>
        <w:t xml:space="preserve">Company Name: </w:t>
      </w:r>
      <w:r w:rsidRPr="00A13CCE">
        <w:rPr>
          <w:b/>
          <w:bCs/>
        </w:rPr>
        <w:t>Contoso Tile Company</w:t>
      </w:r>
    </w:p>
    <w:p w14:paraId="6567795D" w14:textId="6E4B569F" w:rsidR="007F3BA9" w:rsidRDefault="007F3BA9" w:rsidP="007F3BA9">
      <w:r>
        <w:t xml:space="preserve">Industry: </w:t>
      </w:r>
      <w:r w:rsidRPr="00A13CCE">
        <w:rPr>
          <w:b/>
          <w:bCs/>
        </w:rPr>
        <w:t>Manufacturing</w:t>
      </w:r>
    </w:p>
    <w:p w14:paraId="79EC2B41" w14:textId="62CE1E76" w:rsidR="007F3BA9" w:rsidRDefault="007F3BA9" w:rsidP="007F3BA9">
      <w:r>
        <w:t xml:space="preserve">Annual Revenue: </w:t>
      </w:r>
      <w:r w:rsidRPr="00A13CCE">
        <w:rPr>
          <w:b/>
          <w:bCs/>
        </w:rPr>
        <w:t>$120 million</w:t>
      </w:r>
    </w:p>
    <w:p w14:paraId="07BCD544" w14:textId="6BA54027" w:rsidR="007F3BA9" w:rsidRDefault="007F3BA9" w:rsidP="000805AD">
      <w:pPr>
        <w:pStyle w:val="Heading2"/>
      </w:pPr>
      <w:r>
        <w:t>Key Business metrics</w:t>
      </w:r>
    </w:p>
    <w:tbl>
      <w:tblPr>
        <w:tblStyle w:val="ListTable7Colorful-Accent1"/>
        <w:tblW w:w="11016" w:type="dxa"/>
        <w:tblLook w:val="04A0" w:firstRow="1" w:lastRow="0" w:firstColumn="1" w:lastColumn="0" w:noHBand="0" w:noVBand="1"/>
      </w:tblPr>
      <w:tblGrid>
        <w:gridCol w:w="1682"/>
        <w:gridCol w:w="4186"/>
        <w:gridCol w:w="5148"/>
      </w:tblGrid>
      <w:tr w:rsidR="00F05D65" w:rsidRPr="00D92F41" w14:paraId="740FE0F9" w14:textId="37CC2EC0" w:rsidTr="00CC1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16129ED" w14:textId="77777777" w:rsidR="00F05D65" w:rsidRPr="00D92F41" w:rsidRDefault="00F05D65" w:rsidP="00D92F41">
            <w:pPr>
              <w:jc w:val="center"/>
              <w:rPr>
                <w:rFonts w:ascii="Segoe UI" w:eastAsia="Times New Roman" w:hAnsi="Segoe UI" w:cs="Segoe UI"/>
                <w:b/>
                <w:bCs/>
                <w:color w:val="0D0D0D"/>
                <w:kern w:val="0"/>
                <w:sz w:val="21"/>
                <w:szCs w:val="21"/>
                <w14:ligatures w14:val="none"/>
              </w:rPr>
            </w:pPr>
            <w:r w:rsidRPr="00D92F41">
              <w:rPr>
                <w:rFonts w:ascii="Segoe UI" w:eastAsia="Times New Roman" w:hAnsi="Segoe UI" w:cs="Segoe UI"/>
                <w:b/>
                <w:bCs/>
                <w:color w:val="0D0D0D"/>
                <w:kern w:val="0"/>
                <w:sz w:val="21"/>
                <w:szCs w:val="21"/>
                <w14:ligatures w14:val="none"/>
              </w:rPr>
              <w:t>Business Unit</w:t>
            </w:r>
          </w:p>
        </w:tc>
        <w:tc>
          <w:tcPr>
            <w:tcW w:w="4186" w:type="dxa"/>
            <w:hideMark/>
          </w:tcPr>
          <w:p w14:paraId="67925691" w14:textId="77777777" w:rsidR="00F05D65" w:rsidRPr="00D92F41" w:rsidRDefault="00F05D65" w:rsidP="00D92F4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0D0D0D"/>
                <w:kern w:val="0"/>
                <w:sz w:val="21"/>
                <w:szCs w:val="21"/>
                <w14:ligatures w14:val="none"/>
              </w:rPr>
            </w:pPr>
            <w:r w:rsidRPr="00D92F41">
              <w:rPr>
                <w:rFonts w:ascii="Segoe UI" w:eastAsia="Times New Roman" w:hAnsi="Segoe UI" w:cs="Segoe UI"/>
                <w:b/>
                <w:bCs/>
                <w:color w:val="0D0D0D"/>
                <w:kern w:val="0"/>
                <w:sz w:val="21"/>
                <w:szCs w:val="21"/>
                <w14:ligatures w14:val="none"/>
              </w:rPr>
              <w:t>Business Metric</w:t>
            </w:r>
          </w:p>
        </w:tc>
        <w:tc>
          <w:tcPr>
            <w:tcW w:w="5148" w:type="dxa"/>
          </w:tcPr>
          <w:p w14:paraId="2F2A5285" w14:textId="24059DB7" w:rsidR="00F05D65" w:rsidRPr="00D92F41" w:rsidRDefault="00154F01" w:rsidP="00D92F41">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0D0D0D"/>
                <w:kern w:val="0"/>
                <w:sz w:val="21"/>
                <w:szCs w:val="21"/>
                <w14:ligatures w14:val="none"/>
              </w:rPr>
            </w:pPr>
            <w:r>
              <w:rPr>
                <w:rFonts w:ascii="Segoe UI" w:eastAsia="Times New Roman" w:hAnsi="Segoe UI" w:cs="Segoe UI"/>
                <w:b/>
                <w:bCs/>
                <w:color w:val="0D0D0D"/>
                <w:kern w:val="0"/>
                <w:sz w:val="21"/>
                <w:szCs w:val="21"/>
                <w14:ligatures w14:val="none"/>
              </w:rPr>
              <w:t>Business Metric Description</w:t>
            </w:r>
          </w:p>
        </w:tc>
      </w:tr>
      <w:tr w:rsidR="00F05D65" w:rsidRPr="00D92F41" w14:paraId="264ACF2F" w14:textId="6531AA82"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6AAAB" w14:textId="4512C99B"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Production</w:t>
            </w:r>
          </w:p>
        </w:tc>
        <w:tc>
          <w:tcPr>
            <w:tcW w:w="4186" w:type="dxa"/>
            <w:hideMark/>
          </w:tcPr>
          <w:p w14:paraId="6C3E1F7C"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Yield Rate</w:t>
            </w:r>
          </w:p>
        </w:tc>
        <w:tc>
          <w:tcPr>
            <w:tcW w:w="5148" w:type="dxa"/>
          </w:tcPr>
          <w:p w14:paraId="3D671C16" w14:textId="1A3FA01D" w:rsidR="00F05D65" w:rsidRPr="00B7790B" w:rsidRDefault="00B7790B"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The percentage of products </w:t>
            </w:r>
            <w:proofErr w:type="gramStart"/>
            <w:r>
              <w:rPr>
                <w:rFonts w:ascii="Aptos Narrow" w:hAnsi="Aptos Narrow"/>
                <w:color w:val="000000"/>
              </w:rPr>
              <w:t>meeting</w:t>
            </w:r>
            <w:proofErr w:type="gramEnd"/>
            <w:r>
              <w:rPr>
                <w:rFonts w:ascii="Aptos Narrow" w:hAnsi="Aptos Narrow"/>
                <w:color w:val="000000"/>
              </w:rPr>
              <w:t xml:space="preserve"> quality standards out of the total produced.</w:t>
            </w:r>
          </w:p>
        </w:tc>
      </w:tr>
      <w:tr w:rsidR="00F05D65" w:rsidRPr="00D92F41" w14:paraId="18D06019" w14:textId="3F31F485" w:rsidTr="00CC1409">
        <w:tc>
          <w:tcPr>
            <w:cnfStyle w:val="001000000000" w:firstRow="0" w:lastRow="0" w:firstColumn="1" w:lastColumn="0" w:oddVBand="0" w:evenVBand="0" w:oddHBand="0" w:evenHBand="0" w:firstRowFirstColumn="0" w:firstRowLastColumn="0" w:lastRowFirstColumn="0" w:lastRowLastColumn="0"/>
            <w:tcW w:w="0" w:type="auto"/>
            <w:hideMark/>
          </w:tcPr>
          <w:p w14:paraId="1EFB10B9" w14:textId="6230E526"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Production</w:t>
            </w:r>
          </w:p>
        </w:tc>
        <w:tc>
          <w:tcPr>
            <w:tcW w:w="4186" w:type="dxa"/>
            <w:hideMark/>
          </w:tcPr>
          <w:p w14:paraId="20BD4A19"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Downtime Percentage</w:t>
            </w:r>
          </w:p>
        </w:tc>
        <w:tc>
          <w:tcPr>
            <w:tcW w:w="5148" w:type="dxa"/>
          </w:tcPr>
          <w:p w14:paraId="7A7E584C" w14:textId="331E6FCB" w:rsidR="00F05D65" w:rsidRPr="00CA6AD3" w:rsidRDefault="00CA6AD3"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The percentage of time production equipment is not operational.</w:t>
            </w:r>
          </w:p>
        </w:tc>
      </w:tr>
      <w:tr w:rsidR="00F05D65" w:rsidRPr="00D92F41" w14:paraId="7613D99E" w14:textId="1A207286"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36FB5"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Quality</w:t>
            </w:r>
          </w:p>
        </w:tc>
        <w:tc>
          <w:tcPr>
            <w:tcW w:w="4186" w:type="dxa"/>
            <w:hideMark/>
          </w:tcPr>
          <w:p w14:paraId="57E13750"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Yield Rate</w:t>
            </w:r>
          </w:p>
        </w:tc>
        <w:tc>
          <w:tcPr>
            <w:tcW w:w="5148" w:type="dxa"/>
          </w:tcPr>
          <w:p w14:paraId="69D62C75" w14:textId="3F68E5F5" w:rsidR="00F05D65" w:rsidRPr="00D670EC" w:rsidRDefault="00D670EC"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The percentage of products </w:t>
            </w:r>
            <w:proofErr w:type="gramStart"/>
            <w:r>
              <w:rPr>
                <w:rFonts w:ascii="Aptos Narrow" w:hAnsi="Aptos Narrow"/>
                <w:color w:val="000000"/>
              </w:rPr>
              <w:t>meeting</w:t>
            </w:r>
            <w:proofErr w:type="gramEnd"/>
            <w:r>
              <w:rPr>
                <w:rFonts w:ascii="Aptos Narrow" w:hAnsi="Aptos Narrow"/>
                <w:color w:val="000000"/>
              </w:rPr>
              <w:t xml:space="preserve"> quality standards out of the total produced.</w:t>
            </w:r>
          </w:p>
        </w:tc>
      </w:tr>
      <w:tr w:rsidR="00F05D65" w:rsidRPr="00D92F41" w14:paraId="49A8F1F1" w14:textId="7ADBA6F8" w:rsidTr="00CC1409">
        <w:tc>
          <w:tcPr>
            <w:cnfStyle w:val="001000000000" w:firstRow="0" w:lastRow="0" w:firstColumn="1" w:lastColumn="0" w:oddVBand="0" w:evenVBand="0" w:oddHBand="0" w:evenHBand="0" w:firstRowFirstColumn="0" w:firstRowLastColumn="0" w:lastRowFirstColumn="0" w:lastRowLastColumn="0"/>
            <w:tcW w:w="0" w:type="auto"/>
            <w:hideMark/>
          </w:tcPr>
          <w:p w14:paraId="72906F44"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Quality</w:t>
            </w:r>
          </w:p>
        </w:tc>
        <w:tc>
          <w:tcPr>
            <w:tcW w:w="4186" w:type="dxa"/>
            <w:hideMark/>
          </w:tcPr>
          <w:p w14:paraId="2A09810F"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Defect Rate</w:t>
            </w:r>
          </w:p>
        </w:tc>
        <w:tc>
          <w:tcPr>
            <w:tcW w:w="5148" w:type="dxa"/>
          </w:tcPr>
          <w:p w14:paraId="57A1694F" w14:textId="36ECC4DF" w:rsidR="00F05D65" w:rsidRPr="00D670EC" w:rsidRDefault="00D670EC"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The percentage of defective products out of the total produced.</w:t>
            </w:r>
          </w:p>
        </w:tc>
      </w:tr>
      <w:tr w:rsidR="00F05D65" w:rsidRPr="00D92F41" w14:paraId="7E97AF5B" w14:textId="439BB66C"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68E0E"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Quality</w:t>
            </w:r>
          </w:p>
        </w:tc>
        <w:tc>
          <w:tcPr>
            <w:tcW w:w="4186" w:type="dxa"/>
            <w:hideMark/>
          </w:tcPr>
          <w:p w14:paraId="20949152"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First Pass Yield (FPY)</w:t>
            </w:r>
          </w:p>
        </w:tc>
        <w:tc>
          <w:tcPr>
            <w:tcW w:w="5148" w:type="dxa"/>
          </w:tcPr>
          <w:p w14:paraId="47B22739" w14:textId="0215583D" w:rsidR="00F05D65" w:rsidRPr="00D670EC" w:rsidRDefault="00D670EC"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The percentage of products passing inspection the first time without rework.</w:t>
            </w:r>
          </w:p>
        </w:tc>
      </w:tr>
      <w:tr w:rsidR="00F05D65" w:rsidRPr="00D92F41" w14:paraId="327FBC75" w14:textId="0A707761" w:rsidTr="00CC1409">
        <w:tc>
          <w:tcPr>
            <w:cnfStyle w:val="001000000000" w:firstRow="0" w:lastRow="0" w:firstColumn="1" w:lastColumn="0" w:oddVBand="0" w:evenVBand="0" w:oddHBand="0" w:evenHBand="0" w:firstRowFirstColumn="0" w:firstRowLastColumn="0" w:lastRowFirstColumn="0" w:lastRowLastColumn="0"/>
            <w:tcW w:w="0" w:type="auto"/>
            <w:hideMark/>
          </w:tcPr>
          <w:p w14:paraId="1C2F3B95"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Quality</w:t>
            </w:r>
          </w:p>
        </w:tc>
        <w:tc>
          <w:tcPr>
            <w:tcW w:w="4186" w:type="dxa"/>
            <w:hideMark/>
          </w:tcPr>
          <w:p w14:paraId="5B0D90FA"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Defect Escape Rate</w:t>
            </w:r>
          </w:p>
        </w:tc>
        <w:tc>
          <w:tcPr>
            <w:tcW w:w="5148" w:type="dxa"/>
          </w:tcPr>
          <w:p w14:paraId="17A088F3" w14:textId="1F02C069" w:rsidR="00F05D65" w:rsidRPr="00D670EC" w:rsidRDefault="00D670EC"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The percentage of defects that escape detection and reach the customer.</w:t>
            </w:r>
          </w:p>
        </w:tc>
      </w:tr>
      <w:tr w:rsidR="00F05D65" w:rsidRPr="00D92F41" w14:paraId="769D0BCA" w14:textId="603B98CF"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E986F"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Sales</w:t>
            </w:r>
          </w:p>
        </w:tc>
        <w:tc>
          <w:tcPr>
            <w:tcW w:w="4186" w:type="dxa"/>
            <w:hideMark/>
          </w:tcPr>
          <w:p w14:paraId="6B6AADDE"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Sales Growth Rate</w:t>
            </w:r>
          </w:p>
        </w:tc>
        <w:tc>
          <w:tcPr>
            <w:tcW w:w="5148" w:type="dxa"/>
          </w:tcPr>
          <w:p w14:paraId="69622AF8" w14:textId="7DE42B76" w:rsidR="00F05D65" w:rsidRPr="00D670EC" w:rsidRDefault="00D670EC"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The percentage increase in sales over a specific period.</w:t>
            </w:r>
          </w:p>
        </w:tc>
      </w:tr>
      <w:tr w:rsidR="00F05D65" w:rsidRPr="00D92F41" w14:paraId="7AF753A4" w14:textId="69A0D4CE" w:rsidTr="00CC1409">
        <w:tc>
          <w:tcPr>
            <w:cnfStyle w:val="001000000000" w:firstRow="0" w:lastRow="0" w:firstColumn="1" w:lastColumn="0" w:oddVBand="0" w:evenVBand="0" w:oddHBand="0" w:evenHBand="0" w:firstRowFirstColumn="0" w:firstRowLastColumn="0" w:lastRowFirstColumn="0" w:lastRowLastColumn="0"/>
            <w:tcW w:w="0" w:type="auto"/>
            <w:hideMark/>
          </w:tcPr>
          <w:p w14:paraId="01DA4530"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lastRenderedPageBreak/>
              <w:t>Sales</w:t>
            </w:r>
          </w:p>
        </w:tc>
        <w:tc>
          <w:tcPr>
            <w:tcW w:w="4186" w:type="dxa"/>
            <w:hideMark/>
          </w:tcPr>
          <w:p w14:paraId="2D9CFF35"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Acquisition Cost (CAC)</w:t>
            </w:r>
          </w:p>
        </w:tc>
        <w:tc>
          <w:tcPr>
            <w:tcW w:w="5148" w:type="dxa"/>
          </w:tcPr>
          <w:p w14:paraId="5A10CBF6" w14:textId="037B0D1A" w:rsidR="00F05D65" w:rsidRPr="00FC6725" w:rsidRDefault="00FC6725"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The cost </w:t>
            </w:r>
            <w:proofErr w:type="gramStart"/>
            <w:r>
              <w:rPr>
                <w:rFonts w:ascii="Aptos Narrow" w:hAnsi="Aptos Narrow"/>
                <w:color w:val="000000"/>
              </w:rPr>
              <w:t>incurred</w:t>
            </w:r>
            <w:proofErr w:type="gramEnd"/>
            <w:r>
              <w:rPr>
                <w:rFonts w:ascii="Aptos Narrow" w:hAnsi="Aptos Narrow"/>
                <w:color w:val="000000"/>
              </w:rPr>
              <w:t xml:space="preserve"> to acquire a new customer.</w:t>
            </w:r>
          </w:p>
        </w:tc>
      </w:tr>
      <w:tr w:rsidR="00F05D65" w:rsidRPr="00D92F41" w14:paraId="1B038701" w14:textId="6B4EFC57"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50C50B"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Sales</w:t>
            </w:r>
          </w:p>
        </w:tc>
        <w:tc>
          <w:tcPr>
            <w:tcW w:w="4186" w:type="dxa"/>
            <w:hideMark/>
          </w:tcPr>
          <w:p w14:paraId="1EA42A9D"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Lifetime Value (CLV)</w:t>
            </w:r>
          </w:p>
        </w:tc>
        <w:tc>
          <w:tcPr>
            <w:tcW w:w="5148" w:type="dxa"/>
          </w:tcPr>
          <w:p w14:paraId="50339236" w14:textId="66E341B1" w:rsidR="00F05D65" w:rsidRPr="00FC6725" w:rsidRDefault="00FC6725"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The total revenue expected from a customer over their entire relationship with the company.</w:t>
            </w:r>
          </w:p>
        </w:tc>
      </w:tr>
      <w:tr w:rsidR="00F05D65" w:rsidRPr="00D92F41" w14:paraId="2839DE9F" w14:textId="31CD40CD" w:rsidTr="00CC1409">
        <w:tc>
          <w:tcPr>
            <w:cnfStyle w:val="001000000000" w:firstRow="0" w:lastRow="0" w:firstColumn="1" w:lastColumn="0" w:oddVBand="0" w:evenVBand="0" w:oddHBand="0" w:evenHBand="0" w:firstRowFirstColumn="0" w:firstRowLastColumn="0" w:lastRowFirstColumn="0" w:lastRowLastColumn="0"/>
            <w:tcW w:w="0" w:type="auto"/>
            <w:hideMark/>
          </w:tcPr>
          <w:p w14:paraId="715EED27"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Service</w:t>
            </w:r>
          </w:p>
        </w:tc>
        <w:tc>
          <w:tcPr>
            <w:tcW w:w="4186" w:type="dxa"/>
            <w:hideMark/>
          </w:tcPr>
          <w:p w14:paraId="61BCEF6C"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Satisfaction Score (CSAT)</w:t>
            </w:r>
          </w:p>
        </w:tc>
        <w:tc>
          <w:tcPr>
            <w:tcW w:w="5148" w:type="dxa"/>
          </w:tcPr>
          <w:p w14:paraId="2A3BD430" w14:textId="241A8272" w:rsidR="00F05D65" w:rsidRPr="006F2679" w:rsidRDefault="006F2679"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 measure of customer satisfaction based on feedback and surveys.</w:t>
            </w:r>
          </w:p>
        </w:tc>
      </w:tr>
      <w:tr w:rsidR="00F05D65" w:rsidRPr="00D92F41" w14:paraId="0B0906DE" w14:textId="500AAC3B" w:rsidTr="00CC1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1E522D"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Service</w:t>
            </w:r>
          </w:p>
        </w:tc>
        <w:tc>
          <w:tcPr>
            <w:tcW w:w="4186" w:type="dxa"/>
            <w:hideMark/>
          </w:tcPr>
          <w:p w14:paraId="59436F13" w14:textId="77777777" w:rsidR="00F05D65" w:rsidRPr="00D92F41" w:rsidRDefault="00F05D65" w:rsidP="00D92F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Average Resolution Time</w:t>
            </w:r>
          </w:p>
        </w:tc>
        <w:tc>
          <w:tcPr>
            <w:tcW w:w="5148" w:type="dxa"/>
          </w:tcPr>
          <w:p w14:paraId="447E3A3C" w14:textId="2240C435" w:rsidR="00F05D65" w:rsidRPr="006F2679" w:rsidRDefault="006F2679" w:rsidP="00D92F41">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The average time taken to resolve customer issues or inquiries.</w:t>
            </w:r>
          </w:p>
        </w:tc>
      </w:tr>
      <w:tr w:rsidR="00F05D65" w:rsidRPr="00D92F41" w14:paraId="6EE97B5A" w14:textId="1347010D" w:rsidTr="00CC1409">
        <w:tc>
          <w:tcPr>
            <w:cnfStyle w:val="001000000000" w:firstRow="0" w:lastRow="0" w:firstColumn="1" w:lastColumn="0" w:oddVBand="0" w:evenVBand="0" w:oddHBand="0" w:evenHBand="0" w:firstRowFirstColumn="0" w:firstRowLastColumn="0" w:lastRowFirstColumn="0" w:lastRowLastColumn="0"/>
            <w:tcW w:w="0" w:type="auto"/>
            <w:hideMark/>
          </w:tcPr>
          <w:p w14:paraId="745939C1" w14:textId="77777777" w:rsidR="00F05D65" w:rsidRPr="00D92F41" w:rsidRDefault="00F05D65" w:rsidP="00D92F41">
            <w:pPr>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Customer Service</w:t>
            </w:r>
          </w:p>
        </w:tc>
        <w:tc>
          <w:tcPr>
            <w:tcW w:w="4186" w:type="dxa"/>
            <w:hideMark/>
          </w:tcPr>
          <w:p w14:paraId="1E09896A" w14:textId="77777777" w:rsidR="00F05D65" w:rsidRPr="00D92F41" w:rsidRDefault="00F05D65" w:rsidP="00D92F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sz w:val="21"/>
                <w:szCs w:val="21"/>
                <w14:ligatures w14:val="none"/>
              </w:rPr>
            </w:pPr>
            <w:r w:rsidRPr="00D92F41">
              <w:rPr>
                <w:rFonts w:ascii="Segoe UI" w:eastAsia="Times New Roman" w:hAnsi="Segoe UI" w:cs="Segoe UI"/>
                <w:color w:val="0D0D0D"/>
                <w:kern w:val="0"/>
                <w:sz w:val="21"/>
                <w:szCs w:val="21"/>
                <w14:ligatures w14:val="none"/>
              </w:rPr>
              <w:t>Net Promoter Score (NPS)</w:t>
            </w:r>
          </w:p>
        </w:tc>
        <w:tc>
          <w:tcPr>
            <w:tcW w:w="5148" w:type="dxa"/>
          </w:tcPr>
          <w:p w14:paraId="25FFF9C2" w14:textId="080E4A32" w:rsidR="00F05D65" w:rsidRPr="006F2679" w:rsidRDefault="006F2679" w:rsidP="00D92F41">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 measure of customer loyalty based on their likelihood to recommend the company.</w:t>
            </w:r>
          </w:p>
        </w:tc>
      </w:tr>
    </w:tbl>
    <w:p w14:paraId="5E198AF2" w14:textId="77777777" w:rsidR="00992DDE" w:rsidRDefault="00992DDE" w:rsidP="00992DDE">
      <w:pPr>
        <w:pStyle w:val="Heading2"/>
      </w:pPr>
      <w:r>
        <w:t>VP of Production Narrative</w:t>
      </w:r>
    </w:p>
    <w:p w14:paraId="14F44214" w14:textId="77777777" w:rsidR="00992DDE" w:rsidRDefault="00992DDE" w:rsidP="00992DDE">
      <w:r>
        <w:t>"As the VP of Production at Contoso Tile, our kiln operations' temperature variability leads to frequent batches of tiles not meeting quality standards. This causes a 5% scrap rate and a 10% reduction in production capacity. Additionally, the increased rework and scrap drive up our labor and energy costs. This issue significantly impacts our profitability and operational efficiency."</w:t>
      </w:r>
    </w:p>
    <w:p w14:paraId="4D31EB05" w14:textId="77777777" w:rsidR="00992DDE" w:rsidRPr="00992DDE" w:rsidRDefault="00992DDE" w:rsidP="00992DDE">
      <w:pPr>
        <w:rPr>
          <w:b/>
          <w:bCs/>
        </w:rPr>
      </w:pPr>
      <w:r w:rsidRPr="00992DDE">
        <w:rPr>
          <w:b/>
          <w:bCs/>
        </w:rPr>
        <w:t>Impact Summary:</w:t>
      </w:r>
    </w:p>
    <w:p w14:paraId="3F7D16B4" w14:textId="77777777" w:rsidR="00992DDE" w:rsidRDefault="00992DDE" w:rsidP="00992DDE">
      <w:pPr>
        <w:pStyle w:val="ListParagraph"/>
        <w:numPr>
          <w:ilvl w:val="0"/>
          <w:numId w:val="3"/>
        </w:numPr>
      </w:pPr>
      <w:r>
        <w:t>Defective Products: 5% of batches scrapped or reworked, costing $300,000 per quarter.</w:t>
      </w:r>
    </w:p>
    <w:p w14:paraId="3CDCD0C8" w14:textId="77777777" w:rsidR="00992DDE" w:rsidRDefault="00992DDE" w:rsidP="00992DDE">
      <w:pPr>
        <w:pStyle w:val="ListParagraph"/>
        <w:numPr>
          <w:ilvl w:val="0"/>
          <w:numId w:val="3"/>
        </w:numPr>
      </w:pPr>
      <w:r>
        <w:t>Lost Production Capacity: 10% reduction resulting in $800,000 in lost revenue per quarter.</w:t>
      </w:r>
    </w:p>
    <w:p w14:paraId="7E4256E1" w14:textId="77777777" w:rsidR="00992DDE" w:rsidRDefault="00992DDE" w:rsidP="00992DDE">
      <w:pPr>
        <w:pStyle w:val="ListParagraph"/>
        <w:numPr>
          <w:ilvl w:val="0"/>
          <w:numId w:val="3"/>
        </w:numPr>
      </w:pPr>
      <w:r>
        <w:t>Increased Costs: Additional $100,000 per quarter in labor and energy costs.</w:t>
      </w:r>
    </w:p>
    <w:p w14:paraId="520BE7DA" w14:textId="77777777" w:rsidR="00992DDE" w:rsidRDefault="00992DDE" w:rsidP="00992DDE">
      <w:pPr>
        <w:pStyle w:val="ListParagraph"/>
        <w:numPr>
          <w:ilvl w:val="0"/>
          <w:numId w:val="3"/>
        </w:numPr>
      </w:pPr>
      <w:r>
        <w:t>Total Financial Impact: $1.2 million per quarter, or $4.8 million annually.</w:t>
      </w:r>
    </w:p>
    <w:p w14:paraId="2DCA889D" w14:textId="77777777" w:rsidR="00992DDE" w:rsidRDefault="00992DDE" w:rsidP="00992DDE">
      <w:pPr>
        <w:pStyle w:val="Heading2"/>
      </w:pPr>
      <w:r>
        <w:t>VP of Quality Assurance Narrative</w:t>
      </w:r>
    </w:p>
    <w:p w14:paraId="4DE7B086" w14:textId="77777777" w:rsidR="00992DDE" w:rsidRDefault="00992DDE" w:rsidP="00992DDE">
      <w:r>
        <w:t>"As the VP of Quality Assurance, despite our stringent QA processes, approximately 1% of our tile batches are shipped with defects. This results in significant costs for handling returns and replacements, and negatively impacts our brand reputation and customer satisfaction."</w:t>
      </w:r>
    </w:p>
    <w:p w14:paraId="5FDA3648" w14:textId="77777777" w:rsidR="00992DDE" w:rsidRPr="00992DDE" w:rsidRDefault="00992DDE" w:rsidP="00992DDE">
      <w:pPr>
        <w:rPr>
          <w:b/>
          <w:bCs/>
        </w:rPr>
      </w:pPr>
      <w:r w:rsidRPr="00992DDE">
        <w:rPr>
          <w:b/>
          <w:bCs/>
        </w:rPr>
        <w:t>Impact Summary:</w:t>
      </w:r>
    </w:p>
    <w:p w14:paraId="1E3002A7" w14:textId="77777777" w:rsidR="00992DDE" w:rsidRDefault="00992DDE" w:rsidP="00992DDE">
      <w:pPr>
        <w:pStyle w:val="ListParagraph"/>
        <w:numPr>
          <w:ilvl w:val="0"/>
          <w:numId w:val="4"/>
        </w:numPr>
      </w:pPr>
      <w:r>
        <w:t>Direct Costs of Defective Shipments: $50,000 per month or $600,000 annually.</w:t>
      </w:r>
    </w:p>
    <w:p w14:paraId="32E27BCA" w14:textId="77777777" w:rsidR="00992DDE" w:rsidRDefault="00992DDE" w:rsidP="00992DDE">
      <w:pPr>
        <w:pStyle w:val="ListParagraph"/>
        <w:numPr>
          <w:ilvl w:val="0"/>
          <w:numId w:val="4"/>
        </w:numPr>
      </w:pPr>
      <w:r>
        <w:t>Lost Future Sales Due to Reputation Damage: $50,000 per month or $600,000 annually.</w:t>
      </w:r>
    </w:p>
    <w:p w14:paraId="35B3B3EC" w14:textId="77777777" w:rsidR="00992DDE" w:rsidRDefault="00992DDE" w:rsidP="00992DDE">
      <w:pPr>
        <w:pStyle w:val="ListParagraph"/>
        <w:numPr>
          <w:ilvl w:val="0"/>
          <w:numId w:val="4"/>
        </w:numPr>
      </w:pPr>
      <w:r>
        <w:t>Total Financial Impact: $100,000 per month or $1.2 million annually.</w:t>
      </w:r>
    </w:p>
    <w:p w14:paraId="4A0A3FC6" w14:textId="77777777" w:rsidR="00992DDE" w:rsidRDefault="00992DDE" w:rsidP="00992DDE">
      <w:pPr>
        <w:pStyle w:val="Heading2"/>
      </w:pPr>
      <w:r>
        <w:t>VP of Customer Service Narrative</w:t>
      </w:r>
    </w:p>
    <w:p w14:paraId="063D5D02" w14:textId="77777777" w:rsidR="00992DDE" w:rsidRDefault="00992DDE" w:rsidP="00992DDE">
      <w:r>
        <w:t>"As the VP of Customer Service, we are seeing a 15% increase in complaints due to production inefficiencies. The inconsistency in our tile curing process leads to more defects reaching customers, which increases our complaint handling costs and results in lost revenue from dissatisfied customers."</w:t>
      </w:r>
    </w:p>
    <w:p w14:paraId="75314FB6" w14:textId="77777777" w:rsidR="00992DDE" w:rsidRPr="00992DDE" w:rsidRDefault="00992DDE" w:rsidP="00992DDE">
      <w:pPr>
        <w:rPr>
          <w:b/>
          <w:bCs/>
        </w:rPr>
      </w:pPr>
      <w:r w:rsidRPr="00992DDE">
        <w:rPr>
          <w:b/>
          <w:bCs/>
        </w:rPr>
        <w:t>Impact Summary:</w:t>
      </w:r>
    </w:p>
    <w:p w14:paraId="501A05AC" w14:textId="77777777" w:rsidR="00992DDE" w:rsidRDefault="00992DDE" w:rsidP="00992DDE">
      <w:pPr>
        <w:pStyle w:val="ListParagraph"/>
        <w:numPr>
          <w:ilvl w:val="0"/>
          <w:numId w:val="5"/>
        </w:numPr>
      </w:pPr>
      <w:r>
        <w:t>Increased Complaint Handling Costs: $3,000 per month or $36,000 annually.</w:t>
      </w:r>
    </w:p>
    <w:p w14:paraId="11587705" w14:textId="77777777" w:rsidR="00992DDE" w:rsidRDefault="00992DDE" w:rsidP="00992DDE">
      <w:pPr>
        <w:pStyle w:val="ListParagraph"/>
        <w:numPr>
          <w:ilvl w:val="0"/>
          <w:numId w:val="5"/>
        </w:numPr>
      </w:pPr>
      <w:r>
        <w:t>Lost Revenue from Dissatisfied Customers: $300,000 per month or $3.6 million annually.</w:t>
      </w:r>
    </w:p>
    <w:p w14:paraId="09DAC500" w14:textId="77777777" w:rsidR="00992DDE" w:rsidRDefault="00992DDE" w:rsidP="00992DDE">
      <w:pPr>
        <w:pStyle w:val="ListParagraph"/>
        <w:numPr>
          <w:ilvl w:val="0"/>
          <w:numId w:val="5"/>
        </w:numPr>
      </w:pPr>
      <w:r>
        <w:t>Total Financial Impact: $303,000 per month or $3.84 million annually.</w:t>
      </w:r>
    </w:p>
    <w:sectPr w:rsidR="00992DDE" w:rsidSect="007F3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D60"/>
    <w:multiLevelType w:val="hybridMultilevel"/>
    <w:tmpl w:val="3948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76D4"/>
    <w:multiLevelType w:val="hybridMultilevel"/>
    <w:tmpl w:val="E194B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8C1"/>
    <w:multiLevelType w:val="hybridMultilevel"/>
    <w:tmpl w:val="A70ADC6A"/>
    <w:lvl w:ilvl="0" w:tplc="06EAB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34BE"/>
    <w:multiLevelType w:val="hybridMultilevel"/>
    <w:tmpl w:val="3D0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31839"/>
    <w:multiLevelType w:val="hybridMultilevel"/>
    <w:tmpl w:val="CF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D075A"/>
    <w:multiLevelType w:val="hybridMultilevel"/>
    <w:tmpl w:val="898C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36">
    <w:abstractNumId w:val="2"/>
  </w:num>
  <w:num w:numId="2" w16cid:durableId="1530872048">
    <w:abstractNumId w:val="1"/>
  </w:num>
  <w:num w:numId="3" w16cid:durableId="1129131663">
    <w:abstractNumId w:val="5"/>
  </w:num>
  <w:num w:numId="4" w16cid:durableId="520633474">
    <w:abstractNumId w:val="0"/>
  </w:num>
  <w:num w:numId="5" w16cid:durableId="838815383">
    <w:abstractNumId w:val="3"/>
  </w:num>
  <w:num w:numId="6" w16cid:durableId="1349525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BA9"/>
    <w:rsid w:val="000805AD"/>
    <w:rsid w:val="000A4BB9"/>
    <w:rsid w:val="000B0165"/>
    <w:rsid w:val="000C1A39"/>
    <w:rsid w:val="00154F01"/>
    <w:rsid w:val="001A2071"/>
    <w:rsid w:val="001F0203"/>
    <w:rsid w:val="001F5897"/>
    <w:rsid w:val="002D046A"/>
    <w:rsid w:val="002F5288"/>
    <w:rsid w:val="0036130E"/>
    <w:rsid w:val="003E2912"/>
    <w:rsid w:val="003F131D"/>
    <w:rsid w:val="006E56AF"/>
    <w:rsid w:val="006F2679"/>
    <w:rsid w:val="00772EA8"/>
    <w:rsid w:val="007F3BA9"/>
    <w:rsid w:val="00830227"/>
    <w:rsid w:val="008D103E"/>
    <w:rsid w:val="008F65BF"/>
    <w:rsid w:val="00941E3F"/>
    <w:rsid w:val="0095522B"/>
    <w:rsid w:val="00973214"/>
    <w:rsid w:val="00987F19"/>
    <w:rsid w:val="00992DDE"/>
    <w:rsid w:val="009B78B4"/>
    <w:rsid w:val="00A13CCE"/>
    <w:rsid w:val="00B7790B"/>
    <w:rsid w:val="00BA1B54"/>
    <w:rsid w:val="00CA6AD3"/>
    <w:rsid w:val="00CC1409"/>
    <w:rsid w:val="00D670EC"/>
    <w:rsid w:val="00D76C0A"/>
    <w:rsid w:val="00D92F41"/>
    <w:rsid w:val="00E014B3"/>
    <w:rsid w:val="00EA70BA"/>
    <w:rsid w:val="00F05D65"/>
    <w:rsid w:val="00F36EDB"/>
    <w:rsid w:val="00F93E44"/>
    <w:rsid w:val="00FC6725"/>
    <w:rsid w:val="00FC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2978"/>
  <w15:docId w15:val="{97644AA7-8CBB-4B22-8E11-1B717E5D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3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3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A9"/>
    <w:rPr>
      <w:rFonts w:eastAsiaTheme="majorEastAsia" w:cstheme="majorBidi"/>
      <w:color w:val="272727" w:themeColor="text1" w:themeTint="D8"/>
    </w:rPr>
  </w:style>
  <w:style w:type="paragraph" w:styleId="Title">
    <w:name w:val="Title"/>
    <w:basedOn w:val="Normal"/>
    <w:next w:val="Normal"/>
    <w:link w:val="TitleChar"/>
    <w:uiPriority w:val="10"/>
    <w:qFormat/>
    <w:rsid w:val="007F3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A9"/>
    <w:pPr>
      <w:spacing w:before="160"/>
      <w:jc w:val="center"/>
    </w:pPr>
    <w:rPr>
      <w:i/>
      <w:iCs/>
      <w:color w:val="404040" w:themeColor="text1" w:themeTint="BF"/>
    </w:rPr>
  </w:style>
  <w:style w:type="character" w:customStyle="1" w:styleId="QuoteChar">
    <w:name w:val="Quote Char"/>
    <w:basedOn w:val="DefaultParagraphFont"/>
    <w:link w:val="Quote"/>
    <w:uiPriority w:val="29"/>
    <w:rsid w:val="007F3BA9"/>
    <w:rPr>
      <w:i/>
      <w:iCs/>
      <w:color w:val="404040" w:themeColor="text1" w:themeTint="BF"/>
    </w:rPr>
  </w:style>
  <w:style w:type="paragraph" w:styleId="ListParagraph">
    <w:name w:val="List Paragraph"/>
    <w:basedOn w:val="Normal"/>
    <w:uiPriority w:val="34"/>
    <w:qFormat/>
    <w:rsid w:val="007F3BA9"/>
    <w:pPr>
      <w:ind w:left="720"/>
      <w:contextualSpacing/>
    </w:pPr>
  </w:style>
  <w:style w:type="character" w:styleId="IntenseEmphasis">
    <w:name w:val="Intense Emphasis"/>
    <w:basedOn w:val="DefaultParagraphFont"/>
    <w:uiPriority w:val="21"/>
    <w:qFormat/>
    <w:rsid w:val="007F3BA9"/>
    <w:rPr>
      <w:i/>
      <w:iCs/>
      <w:color w:val="0F4761" w:themeColor="accent1" w:themeShade="BF"/>
    </w:rPr>
  </w:style>
  <w:style w:type="paragraph" w:styleId="IntenseQuote">
    <w:name w:val="Intense Quote"/>
    <w:basedOn w:val="Normal"/>
    <w:next w:val="Normal"/>
    <w:link w:val="IntenseQuoteChar"/>
    <w:uiPriority w:val="30"/>
    <w:qFormat/>
    <w:rsid w:val="007F3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A9"/>
    <w:rPr>
      <w:i/>
      <w:iCs/>
      <w:color w:val="0F4761" w:themeColor="accent1" w:themeShade="BF"/>
    </w:rPr>
  </w:style>
  <w:style w:type="character" w:styleId="IntenseReference">
    <w:name w:val="Intense Reference"/>
    <w:basedOn w:val="DefaultParagraphFont"/>
    <w:uiPriority w:val="32"/>
    <w:qFormat/>
    <w:rsid w:val="007F3BA9"/>
    <w:rPr>
      <w:b/>
      <w:bCs/>
      <w:smallCaps/>
      <w:color w:val="0F4761" w:themeColor="accent1" w:themeShade="BF"/>
      <w:spacing w:val="5"/>
    </w:rPr>
  </w:style>
  <w:style w:type="table" w:styleId="ListTable7Colorful-Accent1">
    <w:name w:val="List Table 7 Colorful Accent 1"/>
    <w:basedOn w:val="TableNormal"/>
    <w:uiPriority w:val="52"/>
    <w:rsid w:val="00941E3F"/>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7516">
      <w:bodyDiv w:val="1"/>
      <w:marLeft w:val="0"/>
      <w:marRight w:val="0"/>
      <w:marTop w:val="0"/>
      <w:marBottom w:val="0"/>
      <w:divBdr>
        <w:top w:val="none" w:sz="0" w:space="0" w:color="auto"/>
        <w:left w:val="none" w:sz="0" w:space="0" w:color="auto"/>
        <w:bottom w:val="none" w:sz="0" w:space="0" w:color="auto"/>
        <w:right w:val="none" w:sz="0" w:space="0" w:color="auto"/>
      </w:divBdr>
    </w:div>
    <w:div w:id="540477226">
      <w:bodyDiv w:val="1"/>
      <w:marLeft w:val="0"/>
      <w:marRight w:val="0"/>
      <w:marTop w:val="0"/>
      <w:marBottom w:val="0"/>
      <w:divBdr>
        <w:top w:val="none" w:sz="0" w:space="0" w:color="auto"/>
        <w:left w:val="none" w:sz="0" w:space="0" w:color="auto"/>
        <w:bottom w:val="none" w:sz="0" w:space="0" w:color="auto"/>
        <w:right w:val="none" w:sz="0" w:space="0" w:color="auto"/>
      </w:divBdr>
    </w:div>
    <w:div w:id="595360783">
      <w:bodyDiv w:val="1"/>
      <w:marLeft w:val="0"/>
      <w:marRight w:val="0"/>
      <w:marTop w:val="0"/>
      <w:marBottom w:val="0"/>
      <w:divBdr>
        <w:top w:val="none" w:sz="0" w:space="0" w:color="auto"/>
        <w:left w:val="none" w:sz="0" w:space="0" w:color="auto"/>
        <w:bottom w:val="none" w:sz="0" w:space="0" w:color="auto"/>
        <w:right w:val="none" w:sz="0" w:space="0" w:color="auto"/>
      </w:divBdr>
    </w:div>
    <w:div w:id="609630871">
      <w:bodyDiv w:val="1"/>
      <w:marLeft w:val="0"/>
      <w:marRight w:val="0"/>
      <w:marTop w:val="0"/>
      <w:marBottom w:val="0"/>
      <w:divBdr>
        <w:top w:val="none" w:sz="0" w:space="0" w:color="auto"/>
        <w:left w:val="none" w:sz="0" w:space="0" w:color="auto"/>
        <w:bottom w:val="none" w:sz="0" w:space="0" w:color="auto"/>
        <w:right w:val="none" w:sz="0" w:space="0" w:color="auto"/>
      </w:divBdr>
    </w:div>
    <w:div w:id="632247766">
      <w:bodyDiv w:val="1"/>
      <w:marLeft w:val="0"/>
      <w:marRight w:val="0"/>
      <w:marTop w:val="0"/>
      <w:marBottom w:val="0"/>
      <w:divBdr>
        <w:top w:val="none" w:sz="0" w:space="0" w:color="auto"/>
        <w:left w:val="none" w:sz="0" w:space="0" w:color="auto"/>
        <w:bottom w:val="none" w:sz="0" w:space="0" w:color="auto"/>
        <w:right w:val="none" w:sz="0" w:space="0" w:color="auto"/>
      </w:divBdr>
    </w:div>
    <w:div w:id="860898681">
      <w:bodyDiv w:val="1"/>
      <w:marLeft w:val="0"/>
      <w:marRight w:val="0"/>
      <w:marTop w:val="0"/>
      <w:marBottom w:val="0"/>
      <w:divBdr>
        <w:top w:val="none" w:sz="0" w:space="0" w:color="auto"/>
        <w:left w:val="none" w:sz="0" w:space="0" w:color="auto"/>
        <w:bottom w:val="none" w:sz="0" w:space="0" w:color="auto"/>
        <w:right w:val="none" w:sz="0" w:space="0" w:color="auto"/>
      </w:divBdr>
    </w:div>
    <w:div w:id="1010138055">
      <w:bodyDiv w:val="1"/>
      <w:marLeft w:val="0"/>
      <w:marRight w:val="0"/>
      <w:marTop w:val="0"/>
      <w:marBottom w:val="0"/>
      <w:divBdr>
        <w:top w:val="none" w:sz="0" w:space="0" w:color="auto"/>
        <w:left w:val="none" w:sz="0" w:space="0" w:color="auto"/>
        <w:bottom w:val="none" w:sz="0" w:space="0" w:color="auto"/>
        <w:right w:val="none" w:sz="0" w:space="0" w:color="auto"/>
      </w:divBdr>
    </w:div>
    <w:div w:id="1237285719">
      <w:bodyDiv w:val="1"/>
      <w:marLeft w:val="0"/>
      <w:marRight w:val="0"/>
      <w:marTop w:val="0"/>
      <w:marBottom w:val="0"/>
      <w:divBdr>
        <w:top w:val="none" w:sz="0" w:space="0" w:color="auto"/>
        <w:left w:val="none" w:sz="0" w:space="0" w:color="auto"/>
        <w:bottom w:val="none" w:sz="0" w:space="0" w:color="auto"/>
        <w:right w:val="none" w:sz="0" w:space="0" w:color="auto"/>
      </w:divBdr>
    </w:div>
    <w:div w:id="1253970980">
      <w:bodyDiv w:val="1"/>
      <w:marLeft w:val="0"/>
      <w:marRight w:val="0"/>
      <w:marTop w:val="0"/>
      <w:marBottom w:val="0"/>
      <w:divBdr>
        <w:top w:val="none" w:sz="0" w:space="0" w:color="auto"/>
        <w:left w:val="none" w:sz="0" w:space="0" w:color="auto"/>
        <w:bottom w:val="none" w:sz="0" w:space="0" w:color="auto"/>
        <w:right w:val="none" w:sz="0" w:space="0" w:color="auto"/>
      </w:divBdr>
    </w:div>
    <w:div w:id="1360088959">
      <w:bodyDiv w:val="1"/>
      <w:marLeft w:val="0"/>
      <w:marRight w:val="0"/>
      <w:marTop w:val="0"/>
      <w:marBottom w:val="0"/>
      <w:divBdr>
        <w:top w:val="none" w:sz="0" w:space="0" w:color="auto"/>
        <w:left w:val="none" w:sz="0" w:space="0" w:color="auto"/>
        <w:bottom w:val="none" w:sz="0" w:space="0" w:color="auto"/>
        <w:right w:val="none" w:sz="0" w:space="0" w:color="auto"/>
      </w:divBdr>
    </w:div>
    <w:div w:id="1383476770">
      <w:bodyDiv w:val="1"/>
      <w:marLeft w:val="0"/>
      <w:marRight w:val="0"/>
      <w:marTop w:val="0"/>
      <w:marBottom w:val="0"/>
      <w:divBdr>
        <w:top w:val="none" w:sz="0" w:space="0" w:color="auto"/>
        <w:left w:val="none" w:sz="0" w:space="0" w:color="auto"/>
        <w:bottom w:val="none" w:sz="0" w:space="0" w:color="auto"/>
        <w:right w:val="none" w:sz="0" w:space="0" w:color="auto"/>
      </w:divBdr>
    </w:div>
    <w:div w:id="1479301284">
      <w:bodyDiv w:val="1"/>
      <w:marLeft w:val="0"/>
      <w:marRight w:val="0"/>
      <w:marTop w:val="0"/>
      <w:marBottom w:val="0"/>
      <w:divBdr>
        <w:top w:val="none" w:sz="0" w:space="0" w:color="auto"/>
        <w:left w:val="none" w:sz="0" w:space="0" w:color="auto"/>
        <w:bottom w:val="none" w:sz="0" w:space="0" w:color="auto"/>
        <w:right w:val="none" w:sz="0" w:space="0" w:color="auto"/>
      </w:divBdr>
    </w:div>
    <w:div w:id="1511405067">
      <w:bodyDiv w:val="1"/>
      <w:marLeft w:val="0"/>
      <w:marRight w:val="0"/>
      <w:marTop w:val="0"/>
      <w:marBottom w:val="0"/>
      <w:divBdr>
        <w:top w:val="none" w:sz="0" w:space="0" w:color="auto"/>
        <w:left w:val="none" w:sz="0" w:space="0" w:color="auto"/>
        <w:bottom w:val="none" w:sz="0" w:space="0" w:color="auto"/>
        <w:right w:val="none" w:sz="0" w:space="0" w:color="auto"/>
      </w:divBdr>
    </w:div>
    <w:div w:id="1575315651">
      <w:bodyDiv w:val="1"/>
      <w:marLeft w:val="0"/>
      <w:marRight w:val="0"/>
      <w:marTop w:val="0"/>
      <w:marBottom w:val="0"/>
      <w:divBdr>
        <w:top w:val="none" w:sz="0" w:space="0" w:color="auto"/>
        <w:left w:val="none" w:sz="0" w:space="0" w:color="auto"/>
        <w:bottom w:val="none" w:sz="0" w:space="0" w:color="auto"/>
        <w:right w:val="none" w:sz="0" w:space="0" w:color="auto"/>
      </w:divBdr>
    </w:div>
    <w:div w:id="1630042623">
      <w:bodyDiv w:val="1"/>
      <w:marLeft w:val="0"/>
      <w:marRight w:val="0"/>
      <w:marTop w:val="0"/>
      <w:marBottom w:val="0"/>
      <w:divBdr>
        <w:top w:val="none" w:sz="0" w:space="0" w:color="auto"/>
        <w:left w:val="none" w:sz="0" w:space="0" w:color="auto"/>
        <w:bottom w:val="none" w:sz="0" w:space="0" w:color="auto"/>
        <w:right w:val="none" w:sz="0" w:space="0" w:color="auto"/>
      </w:divBdr>
    </w:div>
    <w:div w:id="1690909407">
      <w:bodyDiv w:val="1"/>
      <w:marLeft w:val="0"/>
      <w:marRight w:val="0"/>
      <w:marTop w:val="0"/>
      <w:marBottom w:val="0"/>
      <w:divBdr>
        <w:top w:val="none" w:sz="0" w:space="0" w:color="auto"/>
        <w:left w:val="none" w:sz="0" w:space="0" w:color="auto"/>
        <w:bottom w:val="none" w:sz="0" w:space="0" w:color="auto"/>
        <w:right w:val="none" w:sz="0" w:space="0" w:color="auto"/>
      </w:divBdr>
    </w:div>
    <w:div w:id="207338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4b6ae15-87f8-4062-98c7-fc714ca8440e" xsi:nil="true"/>
    <_ip_UnifiedCompliancePolicyUIAction xmlns="http://schemas.microsoft.com/sharepoint/v3" xsi:nil="true"/>
    <_ip_UnifiedCompliancePolicyProperties xmlns="http://schemas.microsoft.com/sharepoint/v3" xsi:nil="true"/>
    <SharedWithUsers xmlns="d568dce2-579f-4802-b935-1aff2f0fba26">
      <UserInfo>
        <DisplayName/>
        <AccountId xsi:nil="true"/>
        <AccountType/>
      </UserInfo>
    </SharedWithUsers>
    <lcf76f155ced4ddcb4097134ff3c332f xmlns="d4b6ae15-87f8-4062-98c7-fc714ca8440e">
      <Terms xmlns="http://schemas.microsoft.com/office/infopath/2007/PartnerControls"/>
    </lcf76f155ced4ddcb4097134ff3c332f>
    <TaxCatchAll xmlns="230e9df3-be65-4c73-a93b-d1236ebd67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251FFFC56FC74789EED883F29F8967" ma:contentTypeVersion="21" ma:contentTypeDescription="Create a new document." ma:contentTypeScope="" ma:versionID="dce9bda6ff8d959a31ccf32e260a8c1d">
  <xsd:schema xmlns:xsd="http://www.w3.org/2001/XMLSchema" xmlns:xs="http://www.w3.org/2001/XMLSchema" xmlns:p="http://schemas.microsoft.com/office/2006/metadata/properties" xmlns:ns1="http://schemas.microsoft.com/sharepoint/v3" xmlns:ns2="d4b6ae15-87f8-4062-98c7-fc714ca8440e" xmlns:ns3="230e9df3-be65-4c73-a93b-d1236ebd677e" xmlns:ns4="d568dce2-579f-4802-b935-1aff2f0fba26" targetNamespace="http://schemas.microsoft.com/office/2006/metadata/properties" ma:root="true" ma:fieldsID="03b4e5b6308be641a9bed336cd5160ef" ns1:_="" ns2:_="" ns3:_="" ns4:_="">
    <xsd:import namespace="http://schemas.microsoft.com/sharepoint/v3"/>
    <xsd:import namespace="d4b6ae15-87f8-4062-98c7-fc714ca8440e"/>
    <xsd:import namespace="230e9df3-be65-4c73-a93b-d1236ebd677e"/>
    <xsd:import namespace="d568dce2-579f-4802-b935-1aff2f0fb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6ae15-87f8-4062-98c7-fc714ca84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b5e8c24-8f7e-41c9-b63a-54c83fd4f43e}" ma:internalName="TaxCatchAll" ma:showField="CatchAllData" ma:web="d568dce2-579f-4802-b935-1aff2f0fba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68dce2-579f-4802-b935-1aff2f0fba26"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F1EEBA-570D-413A-BBD6-7A451C1AAC88}">
  <ds:schemaRefs>
    <ds:schemaRef ds:uri="http://schemas.microsoft.com/sharepoint/v3/contenttype/forms"/>
  </ds:schemaRefs>
</ds:datastoreItem>
</file>

<file path=customXml/itemProps2.xml><?xml version="1.0" encoding="utf-8"?>
<ds:datastoreItem xmlns:ds="http://schemas.openxmlformats.org/officeDocument/2006/customXml" ds:itemID="{38D9933F-F77D-4D12-A379-28AFC6EA705F}">
  <ds:schemaRefs>
    <ds:schemaRef ds:uri="http://schemas.microsoft.com/office/2006/metadata/properties"/>
    <ds:schemaRef ds:uri="http://schemas.microsoft.com/office/infopath/2007/PartnerControls"/>
    <ds:schemaRef ds:uri="d4b6ae15-87f8-4062-98c7-fc714ca8440e"/>
    <ds:schemaRef ds:uri="http://schemas.microsoft.com/sharepoint/v3"/>
    <ds:schemaRef ds:uri="d568dce2-579f-4802-b935-1aff2f0fba26"/>
    <ds:schemaRef ds:uri="230e9df3-be65-4c73-a93b-d1236ebd677e"/>
  </ds:schemaRefs>
</ds:datastoreItem>
</file>

<file path=customXml/itemProps3.xml><?xml version="1.0" encoding="utf-8"?>
<ds:datastoreItem xmlns:ds="http://schemas.openxmlformats.org/officeDocument/2006/customXml" ds:itemID="{0CC13B7B-4865-43FD-8FC7-8BFC21D9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b6ae15-87f8-4062-98c7-fc714ca8440e"/>
    <ds:schemaRef ds:uri="230e9df3-be65-4c73-a93b-d1236ebd677e"/>
    <ds:schemaRef ds:uri="d568dce2-579f-4802-b935-1aff2f0fb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157</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Ross (GPS)</dc:creator>
  <cp:keywords/>
  <dc:description/>
  <cp:lastModifiedBy>Steve Ross (GPS)</cp:lastModifiedBy>
  <cp:revision>24</cp:revision>
  <dcterms:created xsi:type="dcterms:W3CDTF">2024-05-17T14:13:00Z</dcterms:created>
  <dcterms:modified xsi:type="dcterms:W3CDTF">2024-05-23T16:54:00Z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0x01010059251FFFC56FC74789EED883F29F8967</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