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451E" w14:textId="38A09495" w:rsidR="0091167F" w:rsidRDefault="0091167F" w:rsidP="0091167F">
      <w:pPr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91167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L2</w:t>
      </w:r>
      <w:r w:rsidRPr="0091167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noBreakHyphen/>
        <w:t>D</w:t>
      </w:r>
      <w:r w:rsidR="00721706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4</w:t>
      </w:r>
      <w:r w:rsidRPr="0091167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 xml:space="preserve"> — </w:t>
      </w:r>
      <w:r w:rsidR="00BC6C02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Integration Map</w:t>
      </w:r>
    </w:p>
    <w:p w14:paraId="186A9CFB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Cross</w:t>
      </w:r>
      <w:r w:rsidRPr="00BC6C02">
        <w:rPr>
          <w:rFonts w:eastAsiaTheme="majorEastAsia"/>
          <w:b/>
          <w:bCs/>
        </w:rPr>
        <w:noBreakHyphen/>
        <w:t>Family Relationships and System</w:t>
      </w:r>
      <w:r w:rsidRPr="00BC6C02">
        <w:rPr>
          <w:rFonts w:eastAsiaTheme="majorEastAsia"/>
          <w:b/>
          <w:bCs/>
        </w:rPr>
        <w:noBreakHyphen/>
        <w:t>Wide Coherence</w:t>
      </w:r>
    </w:p>
    <w:p w14:paraId="4D1506D9" w14:textId="77777777" w:rsidR="00BC6C02" w:rsidRPr="00BC6C02" w:rsidRDefault="00BC6C02" w:rsidP="00BC6C02">
      <w:pPr>
        <w:jc w:val="left"/>
        <w:rPr>
          <w:rFonts w:eastAsiaTheme="majorEastAsia"/>
        </w:rPr>
      </w:pPr>
      <w:r w:rsidRPr="00BC6C02">
        <w:rPr>
          <w:rFonts w:eastAsiaTheme="majorEastAsia"/>
          <w:b/>
          <w:bCs/>
        </w:rPr>
        <w:t>Version:</w:t>
      </w:r>
      <w:r w:rsidRPr="00BC6C02">
        <w:rPr>
          <w:rFonts w:eastAsiaTheme="majorEastAsia"/>
        </w:rPr>
        <w:t xml:space="preserve"> 0.1 (Draft)</w:t>
      </w:r>
      <w:r w:rsidRPr="00BC6C02">
        <w:rPr>
          <w:rFonts w:eastAsiaTheme="majorEastAsia"/>
        </w:rPr>
        <w:br/>
      </w:r>
      <w:r w:rsidRPr="00BC6C02">
        <w:rPr>
          <w:rFonts w:eastAsiaTheme="majorEastAsia"/>
          <w:b/>
          <w:bCs/>
        </w:rPr>
        <w:t>Status:</w:t>
      </w:r>
      <w:r w:rsidRPr="00BC6C02">
        <w:rPr>
          <w:rFonts w:eastAsiaTheme="majorEastAsia"/>
        </w:rPr>
        <w:t xml:space="preserve"> In Progress</w:t>
      </w:r>
      <w:r w:rsidRPr="00BC6C02">
        <w:rPr>
          <w:rFonts w:eastAsiaTheme="majorEastAsia"/>
        </w:rPr>
        <w:br/>
      </w:r>
      <w:r w:rsidRPr="00BC6C02">
        <w:rPr>
          <w:rFonts w:eastAsiaTheme="majorEastAsia"/>
          <w:b/>
          <w:bCs/>
        </w:rPr>
        <w:t>Last Updated:</w:t>
      </w:r>
      <w:r w:rsidRPr="00BC6C02">
        <w:rPr>
          <w:rFonts w:eastAsiaTheme="majorEastAsia"/>
        </w:rPr>
        <w:t xml:space="preserve"> 08 June 2026</w:t>
      </w:r>
    </w:p>
    <w:p w14:paraId="3AB49F7B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63910C02">
          <v:rect id="_x0000_i1025" style="width:0;height:1.5pt" o:hralign="center" o:hrstd="t" o:hr="t" fillcolor="#a0a0a0" stroked="f"/>
        </w:pict>
      </w:r>
    </w:p>
    <w:p w14:paraId="3E56F3B2" w14:textId="77777777" w:rsidR="00BC6C02" w:rsidRPr="00BC6C02" w:rsidRDefault="00BC6C02" w:rsidP="00BC6C02">
      <w:pPr>
        <w:pStyle w:val="Heading1"/>
        <w:rPr>
          <w:rFonts w:eastAsiaTheme="majorEastAsia"/>
        </w:rPr>
      </w:pPr>
      <w:r w:rsidRPr="00BC6C02">
        <w:rPr>
          <w:rFonts w:eastAsiaTheme="majorEastAsia"/>
        </w:rPr>
        <w:t>Purpose of this Document</w:t>
      </w:r>
    </w:p>
    <w:p w14:paraId="28CFCE7B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L2</w:t>
      </w:r>
      <w:r w:rsidRPr="00BC6C02">
        <w:rPr>
          <w:rFonts w:eastAsiaTheme="majorEastAsia"/>
        </w:rPr>
        <w:noBreakHyphen/>
        <w:t xml:space="preserve">D4 defines the </w:t>
      </w:r>
      <w:r w:rsidRPr="00BC6C02">
        <w:rPr>
          <w:rFonts w:eastAsiaTheme="majorEastAsia"/>
          <w:b/>
          <w:bCs/>
        </w:rPr>
        <w:t>integration logic</w:t>
      </w:r>
      <w:r w:rsidRPr="00BC6C02">
        <w:rPr>
          <w:rFonts w:eastAsiaTheme="majorEastAsia"/>
        </w:rPr>
        <w:t xml:space="preserve"> between the ten Families of CivOS.</w:t>
      </w:r>
      <w:r w:rsidRPr="00BC6C02">
        <w:rPr>
          <w:rFonts w:eastAsiaTheme="majorEastAsia"/>
        </w:rPr>
        <w:br/>
        <w:t>While each Family is structurally independent and internally coherent, civilisation</w:t>
      </w:r>
      <w:r w:rsidRPr="00BC6C02">
        <w:rPr>
          <w:rFonts w:eastAsiaTheme="majorEastAsia"/>
        </w:rPr>
        <w:noBreakHyphen/>
        <w:t>scale systems cannot function in isolation. This document describes:</w:t>
      </w:r>
    </w:p>
    <w:p w14:paraId="4730FDDB" w14:textId="77777777" w:rsidR="00BC6C02" w:rsidRPr="00BC6C02" w:rsidRDefault="00BC6C02" w:rsidP="00EC4F92">
      <w:pPr>
        <w:numPr>
          <w:ilvl w:val="0"/>
          <w:numId w:val="1"/>
        </w:numPr>
        <w:rPr>
          <w:rFonts w:eastAsiaTheme="majorEastAsia"/>
        </w:rPr>
      </w:pPr>
      <w:r w:rsidRPr="00BC6C02">
        <w:rPr>
          <w:rFonts w:eastAsiaTheme="majorEastAsia"/>
        </w:rPr>
        <w:t>how Families interact</w:t>
      </w:r>
    </w:p>
    <w:p w14:paraId="3D8784BD" w14:textId="77777777" w:rsidR="00BC6C02" w:rsidRPr="00BC6C02" w:rsidRDefault="00BC6C02" w:rsidP="00EC4F92">
      <w:pPr>
        <w:numPr>
          <w:ilvl w:val="0"/>
          <w:numId w:val="1"/>
        </w:numPr>
        <w:rPr>
          <w:rFonts w:eastAsiaTheme="majorEastAsia"/>
        </w:rPr>
      </w:pPr>
      <w:r w:rsidRPr="00BC6C02">
        <w:rPr>
          <w:rFonts w:eastAsiaTheme="majorEastAsia"/>
        </w:rPr>
        <w:t>what flows between them</w:t>
      </w:r>
    </w:p>
    <w:p w14:paraId="12FC19C2" w14:textId="77777777" w:rsidR="00BC6C02" w:rsidRPr="00BC6C02" w:rsidRDefault="00BC6C02" w:rsidP="00EC4F92">
      <w:pPr>
        <w:numPr>
          <w:ilvl w:val="0"/>
          <w:numId w:val="1"/>
        </w:numPr>
        <w:rPr>
          <w:rFonts w:eastAsiaTheme="majorEastAsia"/>
        </w:rPr>
      </w:pPr>
      <w:r w:rsidRPr="00BC6C02">
        <w:rPr>
          <w:rFonts w:eastAsiaTheme="majorEastAsia"/>
        </w:rPr>
        <w:t>where dependencies exist</w:t>
      </w:r>
    </w:p>
    <w:p w14:paraId="6C74EBCF" w14:textId="77777777" w:rsidR="00BC6C02" w:rsidRPr="00BC6C02" w:rsidRDefault="00BC6C02" w:rsidP="00EC4F92">
      <w:pPr>
        <w:numPr>
          <w:ilvl w:val="0"/>
          <w:numId w:val="1"/>
        </w:numPr>
        <w:rPr>
          <w:rFonts w:eastAsiaTheme="majorEastAsia"/>
        </w:rPr>
      </w:pPr>
      <w:r w:rsidRPr="00BC6C02">
        <w:rPr>
          <w:rFonts w:eastAsiaTheme="majorEastAsia"/>
        </w:rPr>
        <w:t>how externalities are surfaced</w:t>
      </w:r>
    </w:p>
    <w:p w14:paraId="5C875736" w14:textId="77777777" w:rsidR="00BC6C02" w:rsidRPr="00BC6C02" w:rsidRDefault="00BC6C02" w:rsidP="00EC4F92">
      <w:pPr>
        <w:numPr>
          <w:ilvl w:val="0"/>
          <w:numId w:val="1"/>
        </w:numPr>
        <w:rPr>
          <w:rFonts w:eastAsiaTheme="majorEastAsia"/>
        </w:rPr>
      </w:pPr>
      <w:r w:rsidRPr="00BC6C02">
        <w:rPr>
          <w:rFonts w:eastAsiaTheme="majorEastAsia"/>
        </w:rPr>
        <w:t>how anti</w:t>
      </w:r>
      <w:r w:rsidRPr="00BC6C02">
        <w:rPr>
          <w:rFonts w:eastAsiaTheme="majorEastAsia"/>
        </w:rPr>
        <w:noBreakHyphen/>
        <w:t>capture is maintained across boundaries</w:t>
      </w:r>
    </w:p>
    <w:p w14:paraId="4F29ABED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 xml:space="preserve">This ensures CivOS operates as a </w:t>
      </w:r>
      <w:r w:rsidRPr="00BC6C02">
        <w:rPr>
          <w:rFonts w:eastAsiaTheme="majorEastAsia"/>
          <w:b/>
          <w:bCs/>
        </w:rPr>
        <w:t>unified, coherent, non</w:t>
      </w:r>
      <w:r w:rsidRPr="00BC6C02">
        <w:rPr>
          <w:rFonts w:eastAsiaTheme="majorEastAsia"/>
          <w:b/>
          <w:bCs/>
        </w:rPr>
        <w:noBreakHyphen/>
        <w:t>siloed system</w:t>
      </w:r>
      <w:r w:rsidRPr="00BC6C02">
        <w:rPr>
          <w:rFonts w:eastAsiaTheme="majorEastAsia"/>
        </w:rPr>
        <w:t>.</w:t>
      </w:r>
    </w:p>
    <w:p w14:paraId="0CB57FDD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4E868BDB">
          <v:rect id="_x0000_i1026" style="width:0;height:1.5pt" o:hralign="center" o:hrstd="t" o:hr="t" fillcolor="#a0a0a0" stroked="f"/>
        </w:pict>
      </w:r>
    </w:p>
    <w:p w14:paraId="29F6EFD1" w14:textId="77777777" w:rsidR="00BC6C02" w:rsidRPr="00BC6C02" w:rsidRDefault="00BC6C02" w:rsidP="00BC6C02">
      <w:pPr>
        <w:pStyle w:val="Heading1"/>
        <w:rPr>
          <w:rFonts w:eastAsiaTheme="majorEastAsia"/>
        </w:rPr>
      </w:pPr>
      <w:r w:rsidRPr="00BC6C02">
        <w:rPr>
          <w:rFonts w:eastAsiaTheme="majorEastAsia"/>
        </w:rPr>
        <w:t>1. Integration Principles</w:t>
      </w:r>
    </w:p>
    <w:p w14:paraId="015AF70D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All cross</w:t>
      </w:r>
      <w:r w:rsidRPr="00BC6C02">
        <w:rPr>
          <w:rFonts w:eastAsiaTheme="majorEastAsia"/>
        </w:rPr>
        <w:noBreakHyphen/>
        <w:t>Family interactions must follow these principles:</w:t>
      </w:r>
    </w:p>
    <w:p w14:paraId="19C46433" w14:textId="77777777" w:rsidR="00BC6C02" w:rsidRPr="00BC6C02" w:rsidRDefault="00BC6C02" w:rsidP="00BC6C02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1.1 Explicitness</w:t>
      </w:r>
    </w:p>
    <w:p w14:paraId="1E44AE08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No implicit dependencies. All cross</w:t>
      </w:r>
      <w:r w:rsidRPr="00BC6C02">
        <w:rPr>
          <w:rFonts w:eastAsiaTheme="majorEastAsia"/>
        </w:rPr>
        <w:noBreakHyphen/>
        <w:t>Family links must be documented.</w:t>
      </w:r>
    </w:p>
    <w:p w14:paraId="4BD51C0B" w14:textId="77777777" w:rsidR="00BC6C02" w:rsidRPr="00BC6C02" w:rsidRDefault="00BC6C02" w:rsidP="00BC6C02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1.2 Minimal Coupling</w:t>
      </w:r>
    </w:p>
    <w:p w14:paraId="49A1BDDB" w14:textId="27D572B5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 xml:space="preserve">Families may exchange </w:t>
      </w:r>
      <w:r w:rsidR="000A5E38" w:rsidRPr="00BC6C02">
        <w:rPr>
          <w:rFonts w:eastAsiaTheme="majorEastAsia"/>
        </w:rPr>
        <w:t>outputs but</w:t>
      </w:r>
      <w:r w:rsidRPr="00BC6C02">
        <w:rPr>
          <w:rFonts w:eastAsiaTheme="majorEastAsia"/>
        </w:rPr>
        <w:t xml:space="preserve"> may not depend on each other’s internal logic.</w:t>
      </w:r>
    </w:p>
    <w:p w14:paraId="5CFD5346" w14:textId="77777777" w:rsidR="00BC6C02" w:rsidRPr="00BC6C02" w:rsidRDefault="00BC6C02" w:rsidP="00BC6C02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1.3 Externalities Surfaced at Source</w:t>
      </w:r>
    </w:p>
    <w:p w14:paraId="7D7080AA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No Family may push costs, risks, or harms downstream.</w:t>
      </w:r>
    </w:p>
    <w:p w14:paraId="6004EA99" w14:textId="77777777" w:rsidR="00BC6C02" w:rsidRPr="00BC6C02" w:rsidRDefault="00BC6C02" w:rsidP="008F74B4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1.4 Anti</w:t>
      </w:r>
      <w:r w:rsidRPr="00BC6C02">
        <w:rPr>
          <w:rFonts w:eastAsiaTheme="majorEastAsia"/>
        </w:rPr>
        <w:noBreakHyphen/>
        <w:t>Capture</w:t>
      </w:r>
    </w:p>
    <w:p w14:paraId="37A8DEB4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lastRenderedPageBreak/>
        <w:t>No Family may exert leverage over another in a way that creates dependency asymmetry.</w:t>
      </w:r>
    </w:p>
    <w:p w14:paraId="6474612D" w14:textId="77777777" w:rsidR="00BC6C02" w:rsidRPr="00BC6C02" w:rsidRDefault="00BC6C02" w:rsidP="008F74B4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1.5 Replaceability</w:t>
      </w:r>
    </w:p>
    <w:p w14:paraId="5FC0E79E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Any Family must be replaceable without destabilising the entire system.</w:t>
      </w:r>
    </w:p>
    <w:p w14:paraId="0682844D" w14:textId="77777777" w:rsidR="00BC6C02" w:rsidRPr="00BC6C02" w:rsidRDefault="00BC6C02" w:rsidP="008F74B4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1.6 Interoperability</w:t>
      </w:r>
    </w:p>
    <w:p w14:paraId="581A20AA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All cross</w:t>
      </w:r>
      <w:r w:rsidRPr="00BC6C02">
        <w:rPr>
          <w:rFonts w:eastAsiaTheme="majorEastAsia"/>
        </w:rPr>
        <w:noBreakHyphen/>
        <w:t>Family flows must comply with L1 Standards.</w:t>
      </w:r>
    </w:p>
    <w:p w14:paraId="7D63F76A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1AB03650">
          <v:rect id="_x0000_i1027" style="width:0;height:1.5pt" o:hralign="center" o:hrstd="t" o:hr="t" fillcolor="#a0a0a0" stroked="f"/>
        </w:pict>
      </w:r>
    </w:p>
    <w:p w14:paraId="7F179FA8" w14:textId="77777777" w:rsidR="00BC6C02" w:rsidRPr="00BC6C02" w:rsidRDefault="00BC6C02" w:rsidP="008F74B4">
      <w:pPr>
        <w:pStyle w:val="Heading1"/>
        <w:rPr>
          <w:rFonts w:eastAsiaTheme="majorEastAsia"/>
        </w:rPr>
      </w:pPr>
      <w:r w:rsidRPr="00BC6C02">
        <w:rPr>
          <w:rFonts w:eastAsiaTheme="majorEastAsia"/>
        </w:rPr>
        <w:t>2. Integration Overview (High</w:t>
      </w:r>
      <w:r w:rsidRPr="00BC6C02">
        <w:rPr>
          <w:rFonts w:eastAsiaTheme="majorEastAsia"/>
        </w:rPr>
        <w:noBreakHyphen/>
        <w:t>Level Map)</w:t>
      </w:r>
    </w:p>
    <w:p w14:paraId="4854DD80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Below is the canonical high</w:t>
      </w:r>
      <w:r w:rsidRPr="00BC6C02">
        <w:rPr>
          <w:rFonts w:eastAsiaTheme="majorEastAsia"/>
        </w:rPr>
        <w:noBreakHyphen/>
        <w:t>level integration structure:</w:t>
      </w:r>
    </w:p>
    <w:p w14:paraId="7AC25FDF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Governance &amp; Oversight</w:t>
      </w:r>
      <w:r w:rsidRPr="00BC6C02">
        <w:rPr>
          <w:rFonts w:eastAsiaTheme="majorEastAsia"/>
        </w:rPr>
        <w:t xml:space="preserve"> consumes validated data (F3), cultural signals (F4), risk models (F2), and standards (F10) to make decisions.</w:t>
      </w:r>
    </w:p>
    <w:p w14:paraId="0DE4EF31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Risk &amp; Coordination</w:t>
      </w:r>
      <w:r w:rsidRPr="00BC6C02">
        <w:rPr>
          <w:rFonts w:eastAsiaTheme="majorEastAsia"/>
        </w:rPr>
        <w:t xml:space="preserve"> depends on data integrity (F3), infrastructure (F6), and planetary signals (F7).</w:t>
      </w:r>
    </w:p>
    <w:p w14:paraId="22B8E3F9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Data Integrity &amp; Audit</w:t>
      </w:r>
      <w:r w:rsidRPr="00BC6C02">
        <w:rPr>
          <w:rFonts w:eastAsiaTheme="majorEastAsia"/>
        </w:rPr>
        <w:t xml:space="preserve"> receives inputs from all Families and outputs validated, traceable information.</w:t>
      </w:r>
    </w:p>
    <w:p w14:paraId="2A0E91A3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Civic Feedback &amp; Cultural</w:t>
      </w:r>
      <w:r w:rsidRPr="00BC6C02">
        <w:rPr>
          <w:rFonts w:eastAsiaTheme="majorEastAsia"/>
        </w:rPr>
        <w:t xml:space="preserve"> interprets societal signals and feeds them into governance (F1) and incentives (F5).</w:t>
      </w:r>
    </w:p>
    <w:p w14:paraId="0BF5ED50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Incentives &amp; Behavioural</w:t>
      </w:r>
      <w:r w:rsidRPr="00BC6C02">
        <w:rPr>
          <w:rFonts w:eastAsiaTheme="majorEastAsia"/>
        </w:rPr>
        <w:t xml:space="preserve"> shapes human behaviour across all Families.</w:t>
      </w:r>
    </w:p>
    <w:p w14:paraId="749DDA65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Resource &amp; Infrastructure</w:t>
      </w:r>
      <w:r w:rsidRPr="00BC6C02">
        <w:rPr>
          <w:rFonts w:eastAsiaTheme="majorEastAsia"/>
        </w:rPr>
        <w:t xml:space="preserve"> provides the substrate for all Families.</w:t>
      </w:r>
    </w:p>
    <w:p w14:paraId="66D047B4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Planetary &amp; Ecological</w:t>
      </w:r>
      <w:r w:rsidRPr="00BC6C02">
        <w:rPr>
          <w:rFonts w:eastAsiaTheme="majorEastAsia"/>
        </w:rPr>
        <w:t xml:space="preserve"> constrains infrastructure (F6), incentives (F5), and governance (F1).</w:t>
      </w:r>
    </w:p>
    <w:p w14:paraId="5F5BBDB3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Meta</w:t>
      </w:r>
      <w:r w:rsidRPr="00BC6C02">
        <w:rPr>
          <w:rFonts w:eastAsiaTheme="majorEastAsia"/>
          <w:b/>
          <w:bCs/>
        </w:rPr>
        <w:noBreakHyphen/>
        <w:t>Integration</w:t>
      </w:r>
      <w:r w:rsidRPr="00BC6C02">
        <w:rPr>
          <w:rFonts w:eastAsiaTheme="majorEastAsia"/>
        </w:rPr>
        <w:t xml:space="preserve"> ensures all Families interoperate coherently.</w:t>
      </w:r>
    </w:p>
    <w:p w14:paraId="5D8958C9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Minimum Viable Systems</w:t>
      </w:r>
      <w:r w:rsidRPr="00BC6C02">
        <w:rPr>
          <w:rFonts w:eastAsiaTheme="majorEastAsia"/>
        </w:rPr>
        <w:t xml:space="preserve"> provides identity, messaging, and continuity for all Families.</w:t>
      </w:r>
    </w:p>
    <w:p w14:paraId="79201246" w14:textId="77777777" w:rsidR="00BC6C02" w:rsidRPr="00BC6C02" w:rsidRDefault="00BC6C02" w:rsidP="00EC4F92">
      <w:pPr>
        <w:numPr>
          <w:ilvl w:val="0"/>
          <w:numId w:val="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Standards</w:t>
      </w:r>
      <w:r w:rsidRPr="00BC6C02">
        <w:rPr>
          <w:rFonts w:eastAsiaTheme="majorEastAsia"/>
        </w:rPr>
        <w:t xml:space="preserve"> constrain every Family equally.</w:t>
      </w:r>
    </w:p>
    <w:p w14:paraId="5E69FFEA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This is the “circulatory system” of CivOS.</w:t>
      </w:r>
    </w:p>
    <w:p w14:paraId="238B90D9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75206829">
          <v:rect id="_x0000_i1028" style="width:0;height:1.5pt" o:hralign="center" o:hrstd="t" o:hr="t" fillcolor="#a0a0a0" stroked="f"/>
        </w:pict>
      </w:r>
    </w:p>
    <w:p w14:paraId="3C408A55" w14:textId="77777777" w:rsidR="00BC6C02" w:rsidRPr="00BC6C02" w:rsidRDefault="00BC6C02" w:rsidP="008F74B4">
      <w:pPr>
        <w:pStyle w:val="Heading1"/>
        <w:rPr>
          <w:rFonts w:eastAsiaTheme="majorEastAsia"/>
        </w:rPr>
      </w:pPr>
      <w:r w:rsidRPr="00BC6C02">
        <w:rPr>
          <w:rFonts w:eastAsiaTheme="majorEastAsia"/>
        </w:rPr>
        <w:t>3. Family</w:t>
      </w:r>
      <w:r w:rsidRPr="00BC6C02">
        <w:rPr>
          <w:rFonts w:eastAsiaTheme="majorEastAsia"/>
        </w:rPr>
        <w:noBreakHyphen/>
        <w:t>to</w:t>
      </w:r>
      <w:r w:rsidRPr="00BC6C02">
        <w:rPr>
          <w:rFonts w:eastAsiaTheme="majorEastAsia"/>
        </w:rPr>
        <w:noBreakHyphen/>
        <w:t>Family Integration Matrix</w:t>
      </w:r>
    </w:p>
    <w:p w14:paraId="1307ACE2" w14:textId="77777777" w:rsidR="00BC6C02" w:rsidRPr="00BC6C02" w:rsidRDefault="00BC6C02" w:rsidP="008F74B4">
      <w:pPr>
        <w:jc w:val="left"/>
        <w:rPr>
          <w:rFonts w:eastAsiaTheme="majorEastAsia"/>
        </w:rPr>
      </w:pPr>
      <w:r w:rsidRPr="00BC6C02">
        <w:rPr>
          <w:rFonts w:eastAsiaTheme="majorEastAsia"/>
        </w:rPr>
        <w:t>Below is the canonical integration matrix.</w:t>
      </w:r>
      <w:r w:rsidRPr="00BC6C02">
        <w:rPr>
          <w:rFonts w:eastAsiaTheme="majorEastAsia"/>
        </w:rPr>
        <w:br/>
        <w:t xml:space="preserve">Each entry describes the </w:t>
      </w:r>
      <w:r w:rsidRPr="00BC6C02">
        <w:rPr>
          <w:rFonts w:eastAsiaTheme="majorEastAsia"/>
          <w:b/>
          <w:bCs/>
        </w:rPr>
        <w:t>primary flow</w:t>
      </w:r>
      <w:r w:rsidRPr="00BC6C02">
        <w:rPr>
          <w:rFonts w:eastAsiaTheme="majorEastAsia"/>
        </w:rPr>
        <w:t xml:space="preserve"> between Families.</w:t>
      </w:r>
    </w:p>
    <w:p w14:paraId="6E72F9CF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lastRenderedPageBreak/>
        <w:t>3.1 Governance &amp; Oversight (F1)</w:t>
      </w:r>
    </w:p>
    <w:p w14:paraId="4BE662A6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60635C3C" w14:textId="77777777" w:rsidR="00BC6C02" w:rsidRPr="00BC6C02" w:rsidRDefault="00BC6C02" w:rsidP="00EC4F92">
      <w:pPr>
        <w:numPr>
          <w:ilvl w:val="0"/>
          <w:numId w:val="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F2 Risk &amp; Coordination</w:t>
      </w:r>
      <w:r w:rsidRPr="00BC6C02">
        <w:rPr>
          <w:rFonts w:eastAsiaTheme="majorEastAsia"/>
        </w:rPr>
        <w:t xml:space="preserve"> → threat models, crisis signals</w:t>
      </w:r>
    </w:p>
    <w:p w14:paraId="5ED65325" w14:textId="77777777" w:rsidR="00BC6C02" w:rsidRPr="00BC6C02" w:rsidRDefault="00BC6C02" w:rsidP="00EC4F92">
      <w:pPr>
        <w:numPr>
          <w:ilvl w:val="0"/>
          <w:numId w:val="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F3 Data Integrity &amp; Audit</w:t>
      </w:r>
      <w:r w:rsidRPr="00BC6C02">
        <w:rPr>
          <w:rFonts w:eastAsiaTheme="majorEastAsia"/>
        </w:rPr>
        <w:t xml:space="preserve"> → validated data, audits</w:t>
      </w:r>
    </w:p>
    <w:p w14:paraId="5F409B1D" w14:textId="77777777" w:rsidR="00BC6C02" w:rsidRPr="00BC6C02" w:rsidRDefault="00BC6C02" w:rsidP="00EC4F92">
      <w:pPr>
        <w:numPr>
          <w:ilvl w:val="0"/>
          <w:numId w:val="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F4 Civic Feedback &amp; Cultural</w:t>
      </w:r>
      <w:r w:rsidRPr="00BC6C02">
        <w:rPr>
          <w:rFonts w:eastAsiaTheme="majorEastAsia"/>
        </w:rPr>
        <w:t xml:space="preserve"> → sentiment, norms, identity</w:t>
      </w:r>
    </w:p>
    <w:p w14:paraId="4C8B9E39" w14:textId="77777777" w:rsidR="00BC6C02" w:rsidRPr="00BC6C02" w:rsidRDefault="00BC6C02" w:rsidP="00EC4F92">
      <w:pPr>
        <w:numPr>
          <w:ilvl w:val="0"/>
          <w:numId w:val="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F5 Incentives &amp; Behavioural</w:t>
      </w:r>
      <w:r w:rsidRPr="00BC6C02">
        <w:rPr>
          <w:rFonts w:eastAsiaTheme="majorEastAsia"/>
        </w:rPr>
        <w:t xml:space="preserve"> → behavioural impact forecasts</w:t>
      </w:r>
    </w:p>
    <w:p w14:paraId="2341BFC2" w14:textId="77777777" w:rsidR="00BC6C02" w:rsidRPr="00BC6C02" w:rsidRDefault="00BC6C02" w:rsidP="00EC4F92">
      <w:pPr>
        <w:numPr>
          <w:ilvl w:val="0"/>
          <w:numId w:val="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F7 Planetary &amp; Ecological</w:t>
      </w:r>
      <w:r w:rsidRPr="00BC6C02">
        <w:rPr>
          <w:rFonts w:eastAsiaTheme="majorEastAsia"/>
        </w:rPr>
        <w:t xml:space="preserve"> → ecological constraints</w:t>
      </w:r>
    </w:p>
    <w:p w14:paraId="2C664128" w14:textId="77777777" w:rsidR="00BC6C02" w:rsidRPr="00BC6C02" w:rsidRDefault="00BC6C02" w:rsidP="00EC4F92">
      <w:pPr>
        <w:numPr>
          <w:ilvl w:val="0"/>
          <w:numId w:val="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F10 Standards</w:t>
      </w:r>
      <w:r w:rsidRPr="00BC6C02">
        <w:rPr>
          <w:rFonts w:eastAsiaTheme="majorEastAsia"/>
        </w:rPr>
        <w:t xml:space="preserve"> → compliance requirements</w:t>
      </w:r>
    </w:p>
    <w:p w14:paraId="69DE608A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132A7324" w14:textId="77777777" w:rsidR="00BC6C02" w:rsidRPr="00BC6C02" w:rsidRDefault="00BC6C02" w:rsidP="00EC4F92">
      <w:pPr>
        <w:numPr>
          <w:ilvl w:val="0"/>
          <w:numId w:val="4"/>
        </w:numPr>
        <w:rPr>
          <w:rFonts w:eastAsiaTheme="majorEastAsia"/>
        </w:rPr>
      </w:pPr>
      <w:r w:rsidRPr="00BC6C02">
        <w:rPr>
          <w:rFonts w:eastAsiaTheme="majorEastAsia"/>
        </w:rPr>
        <w:t>All Families → decisions, mandates, authorisations</w:t>
      </w:r>
    </w:p>
    <w:p w14:paraId="5E8FD9DC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Constrained by:</w:t>
      </w:r>
    </w:p>
    <w:p w14:paraId="4FA5A616" w14:textId="77777777" w:rsidR="00BC6C02" w:rsidRPr="00BC6C02" w:rsidRDefault="00BC6C02" w:rsidP="00EC4F92">
      <w:pPr>
        <w:numPr>
          <w:ilvl w:val="0"/>
          <w:numId w:val="5"/>
        </w:numPr>
        <w:rPr>
          <w:rFonts w:eastAsiaTheme="majorEastAsia"/>
        </w:rPr>
      </w:pPr>
      <w:r w:rsidRPr="00BC6C02">
        <w:rPr>
          <w:rFonts w:eastAsiaTheme="majorEastAsia"/>
        </w:rPr>
        <w:t>F10 Standards</w:t>
      </w:r>
    </w:p>
    <w:p w14:paraId="20E179AE" w14:textId="77777777" w:rsidR="00BC6C02" w:rsidRPr="00BC6C02" w:rsidRDefault="00BC6C02" w:rsidP="00EC4F92">
      <w:pPr>
        <w:numPr>
          <w:ilvl w:val="0"/>
          <w:numId w:val="5"/>
        </w:numPr>
        <w:rPr>
          <w:rFonts w:eastAsiaTheme="majorEastAsia"/>
        </w:rPr>
      </w:pPr>
      <w:r w:rsidRPr="00BC6C02">
        <w:rPr>
          <w:rFonts w:eastAsiaTheme="majorEastAsia"/>
        </w:rPr>
        <w:t>F7 Planetary limits</w:t>
      </w:r>
    </w:p>
    <w:p w14:paraId="0505B9F8" w14:textId="77777777" w:rsidR="00BC6C02" w:rsidRPr="00BC6C02" w:rsidRDefault="00BC6C02" w:rsidP="00EC4F92">
      <w:pPr>
        <w:numPr>
          <w:ilvl w:val="0"/>
          <w:numId w:val="5"/>
        </w:numPr>
        <w:rPr>
          <w:rFonts w:eastAsiaTheme="majorEastAsia"/>
        </w:rPr>
      </w:pPr>
      <w:r w:rsidRPr="00BC6C02">
        <w:rPr>
          <w:rFonts w:eastAsiaTheme="majorEastAsia"/>
        </w:rPr>
        <w:t>F3 Epistemic integrity</w:t>
      </w:r>
    </w:p>
    <w:p w14:paraId="47BC0395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43358FD5">
          <v:rect id="_x0000_i1029" style="width:0;height:1.5pt" o:hralign="center" o:hrstd="t" o:hr="t" fillcolor="#a0a0a0" stroked="f"/>
        </w:pict>
      </w:r>
    </w:p>
    <w:p w14:paraId="12E25694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3.2 Risk &amp; Coordination (F2)</w:t>
      </w:r>
    </w:p>
    <w:p w14:paraId="10203161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3E12FFE6" w14:textId="77777777" w:rsidR="00BC6C02" w:rsidRPr="00BC6C02" w:rsidRDefault="00BC6C02" w:rsidP="00EC4F92">
      <w:pPr>
        <w:numPr>
          <w:ilvl w:val="0"/>
          <w:numId w:val="6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F3 Data Integrity</w:t>
      </w:r>
      <w:r w:rsidRPr="00BC6C02">
        <w:rPr>
          <w:rFonts w:eastAsiaTheme="majorEastAsia"/>
        </w:rPr>
        <w:t xml:space="preserve"> → validated risk data</w:t>
      </w:r>
    </w:p>
    <w:p w14:paraId="79EFF417" w14:textId="77777777" w:rsidR="00BC6C02" w:rsidRPr="00BC6C02" w:rsidRDefault="00BC6C02" w:rsidP="00EC4F92">
      <w:pPr>
        <w:numPr>
          <w:ilvl w:val="0"/>
          <w:numId w:val="6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F6 Infrastructure</w:t>
      </w:r>
      <w:r w:rsidRPr="00BC6C02">
        <w:rPr>
          <w:rFonts w:eastAsiaTheme="majorEastAsia"/>
        </w:rPr>
        <w:t xml:space="preserve"> → system status</w:t>
      </w:r>
    </w:p>
    <w:p w14:paraId="057418E2" w14:textId="77777777" w:rsidR="00BC6C02" w:rsidRPr="00BC6C02" w:rsidRDefault="00BC6C02" w:rsidP="00EC4F92">
      <w:pPr>
        <w:numPr>
          <w:ilvl w:val="0"/>
          <w:numId w:val="6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F7 Planetary</w:t>
      </w:r>
      <w:r w:rsidRPr="00BC6C02">
        <w:rPr>
          <w:rFonts w:eastAsiaTheme="majorEastAsia"/>
        </w:rPr>
        <w:t xml:space="preserve"> → environmental risk signals</w:t>
      </w:r>
    </w:p>
    <w:p w14:paraId="51EB59C3" w14:textId="77777777" w:rsidR="00BC6C02" w:rsidRPr="00BC6C02" w:rsidRDefault="00BC6C02" w:rsidP="00EC4F92">
      <w:pPr>
        <w:numPr>
          <w:ilvl w:val="0"/>
          <w:numId w:val="6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F9 MVS</w:t>
      </w:r>
      <w:r w:rsidRPr="00BC6C02">
        <w:rPr>
          <w:rFonts w:eastAsiaTheme="majorEastAsia"/>
        </w:rPr>
        <w:t xml:space="preserve"> → identity and messaging</w:t>
      </w:r>
    </w:p>
    <w:p w14:paraId="4CDF6881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31B8EE76" w14:textId="77777777" w:rsidR="00BC6C02" w:rsidRPr="00BC6C02" w:rsidRDefault="00BC6C02" w:rsidP="00EC4F92">
      <w:pPr>
        <w:numPr>
          <w:ilvl w:val="0"/>
          <w:numId w:val="7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 Governance</w:t>
      </w:r>
      <w:r w:rsidRPr="00BC6C02">
        <w:rPr>
          <w:rFonts w:eastAsiaTheme="majorEastAsia"/>
        </w:rPr>
        <w:t xml:space="preserve"> → risk assessments</w:t>
      </w:r>
    </w:p>
    <w:p w14:paraId="1EA0F74A" w14:textId="77777777" w:rsidR="00BC6C02" w:rsidRPr="00BC6C02" w:rsidRDefault="00BC6C02" w:rsidP="00EC4F92">
      <w:pPr>
        <w:numPr>
          <w:ilvl w:val="0"/>
          <w:numId w:val="7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F6 Infrastructure</w:t>
      </w:r>
      <w:r w:rsidRPr="00BC6C02">
        <w:rPr>
          <w:rFonts w:eastAsiaTheme="majorEastAsia"/>
        </w:rPr>
        <w:t xml:space="preserve"> → resilience requirements</w:t>
      </w:r>
    </w:p>
    <w:p w14:paraId="203BA43B" w14:textId="77777777" w:rsidR="00BC6C02" w:rsidRPr="00BC6C02" w:rsidRDefault="00BC6C02" w:rsidP="00EC4F92">
      <w:pPr>
        <w:numPr>
          <w:ilvl w:val="0"/>
          <w:numId w:val="7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F8 Meta</w:t>
      </w:r>
      <w:r w:rsidRPr="00BC6C02">
        <w:rPr>
          <w:rFonts w:eastAsiaTheme="majorEastAsia"/>
          <w:b/>
          <w:bCs/>
        </w:rPr>
        <w:noBreakHyphen/>
        <w:t>Integration</w:t>
      </w:r>
      <w:r w:rsidRPr="00BC6C02">
        <w:rPr>
          <w:rFonts w:eastAsiaTheme="majorEastAsia"/>
        </w:rPr>
        <w:t xml:space="preserve"> → cross</w:t>
      </w:r>
      <w:r w:rsidRPr="00BC6C02">
        <w:rPr>
          <w:rFonts w:eastAsiaTheme="majorEastAsia"/>
        </w:rPr>
        <w:noBreakHyphen/>
        <w:t>system coordination</w:t>
      </w:r>
    </w:p>
    <w:p w14:paraId="2B1836D0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78DBB9B7">
          <v:rect id="_x0000_i1030" style="width:0;height:1.5pt" o:hralign="center" o:hrstd="t" o:hr="t" fillcolor="#a0a0a0" stroked="f"/>
        </w:pict>
      </w:r>
    </w:p>
    <w:p w14:paraId="5AFB990F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lastRenderedPageBreak/>
        <w:t>3.3 Data Integrity &amp; Audit (F3)</w:t>
      </w:r>
    </w:p>
    <w:p w14:paraId="012BC9F1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07EECED6" w14:textId="77777777" w:rsidR="00BC6C02" w:rsidRPr="00BC6C02" w:rsidRDefault="00BC6C02" w:rsidP="00EC4F92">
      <w:pPr>
        <w:numPr>
          <w:ilvl w:val="0"/>
          <w:numId w:val="8"/>
        </w:numPr>
        <w:rPr>
          <w:rFonts w:eastAsiaTheme="majorEastAsia"/>
        </w:rPr>
      </w:pPr>
      <w:r w:rsidRPr="00BC6C02">
        <w:rPr>
          <w:rFonts w:eastAsiaTheme="majorEastAsia"/>
        </w:rPr>
        <w:t>All Families → raw data</w:t>
      </w:r>
    </w:p>
    <w:p w14:paraId="6F81A8A1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5C2F195E" w14:textId="77777777" w:rsidR="00BC6C02" w:rsidRPr="00BC6C02" w:rsidRDefault="00BC6C02" w:rsidP="00EC4F92">
      <w:pPr>
        <w:numPr>
          <w:ilvl w:val="0"/>
          <w:numId w:val="9"/>
        </w:numPr>
        <w:rPr>
          <w:rFonts w:eastAsiaTheme="majorEastAsia"/>
        </w:rPr>
      </w:pPr>
      <w:r w:rsidRPr="00BC6C02">
        <w:rPr>
          <w:rFonts w:eastAsiaTheme="majorEastAsia"/>
        </w:rPr>
        <w:t>All Families → validated, traceable, auditable data</w:t>
      </w:r>
    </w:p>
    <w:p w14:paraId="15ED0A89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Constrained by:</w:t>
      </w:r>
    </w:p>
    <w:p w14:paraId="41B9E603" w14:textId="77777777" w:rsidR="00BC6C02" w:rsidRPr="00BC6C02" w:rsidRDefault="00BC6C02" w:rsidP="00EC4F92">
      <w:pPr>
        <w:numPr>
          <w:ilvl w:val="0"/>
          <w:numId w:val="10"/>
        </w:numPr>
        <w:rPr>
          <w:rFonts w:eastAsiaTheme="majorEastAsia"/>
        </w:rPr>
      </w:pPr>
      <w:r w:rsidRPr="00BC6C02">
        <w:rPr>
          <w:rFonts w:eastAsiaTheme="majorEastAsia"/>
        </w:rPr>
        <w:t>F10 Standards (schemas, protocols)</w:t>
      </w:r>
    </w:p>
    <w:p w14:paraId="13B9DC6E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20708B6E">
          <v:rect id="_x0000_i1031" style="width:0;height:1.5pt" o:hralign="center" o:hrstd="t" o:hr="t" fillcolor="#a0a0a0" stroked="f"/>
        </w:pict>
      </w:r>
    </w:p>
    <w:p w14:paraId="5C4A2B8B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3.4 Civic Feedback &amp; Cultural (F4)</w:t>
      </w:r>
    </w:p>
    <w:p w14:paraId="24756D8E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47F8B64E" w14:textId="77777777" w:rsidR="00BC6C02" w:rsidRPr="00BC6C02" w:rsidRDefault="00BC6C02" w:rsidP="00EC4F92">
      <w:pPr>
        <w:numPr>
          <w:ilvl w:val="0"/>
          <w:numId w:val="11"/>
        </w:numPr>
        <w:rPr>
          <w:rFonts w:eastAsiaTheme="majorEastAsia"/>
        </w:rPr>
      </w:pPr>
      <w:r w:rsidRPr="00BC6C02">
        <w:rPr>
          <w:rFonts w:eastAsiaTheme="majorEastAsia"/>
        </w:rPr>
        <w:t>Society → sentiment, norms, discourse</w:t>
      </w:r>
    </w:p>
    <w:p w14:paraId="2B76A062" w14:textId="77777777" w:rsidR="00BC6C02" w:rsidRPr="00BC6C02" w:rsidRDefault="00BC6C02" w:rsidP="00EC4F92">
      <w:pPr>
        <w:numPr>
          <w:ilvl w:val="0"/>
          <w:numId w:val="11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F3 Data Integrity</w:t>
      </w:r>
      <w:r w:rsidRPr="00BC6C02">
        <w:rPr>
          <w:rFonts w:eastAsiaTheme="majorEastAsia"/>
        </w:rPr>
        <w:t xml:space="preserve"> → verified cultural data</w:t>
      </w:r>
    </w:p>
    <w:p w14:paraId="00F3A579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1E1FCC94" w14:textId="77777777" w:rsidR="00BC6C02" w:rsidRPr="00BC6C02" w:rsidRDefault="00BC6C02" w:rsidP="00EC4F92">
      <w:pPr>
        <w:numPr>
          <w:ilvl w:val="0"/>
          <w:numId w:val="1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 Governance</w:t>
      </w:r>
      <w:r w:rsidRPr="00BC6C02">
        <w:rPr>
          <w:rFonts w:eastAsiaTheme="majorEastAsia"/>
        </w:rPr>
        <w:t xml:space="preserve"> → cultural context</w:t>
      </w:r>
    </w:p>
    <w:p w14:paraId="44F81764" w14:textId="77777777" w:rsidR="00BC6C02" w:rsidRPr="00BC6C02" w:rsidRDefault="00BC6C02" w:rsidP="00EC4F92">
      <w:pPr>
        <w:numPr>
          <w:ilvl w:val="0"/>
          <w:numId w:val="1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F5 Incentives</w:t>
      </w:r>
      <w:r w:rsidRPr="00BC6C02">
        <w:rPr>
          <w:rFonts w:eastAsiaTheme="majorEastAsia"/>
        </w:rPr>
        <w:t xml:space="preserve"> → behavioural insights</w:t>
      </w:r>
    </w:p>
    <w:p w14:paraId="7CA6438F" w14:textId="77777777" w:rsidR="00BC6C02" w:rsidRPr="00BC6C02" w:rsidRDefault="00BC6C02" w:rsidP="00EC4F92">
      <w:pPr>
        <w:numPr>
          <w:ilvl w:val="0"/>
          <w:numId w:val="12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F8 Meta</w:t>
      </w:r>
      <w:r w:rsidRPr="00BC6C02">
        <w:rPr>
          <w:rFonts w:eastAsiaTheme="majorEastAsia"/>
          <w:b/>
          <w:bCs/>
        </w:rPr>
        <w:noBreakHyphen/>
        <w:t>Integration</w:t>
      </w:r>
      <w:r w:rsidRPr="00BC6C02">
        <w:rPr>
          <w:rFonts w:eastAsiaTheme="majorEastAsia"/>
        </w:rPr>
        <w:t xml:space="preserve"> → cohesion signals</w:t>
      </w:r>
    </w:p>
    <w:p w14:paraId="117AC096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18A1CECF">
          <v:rect id="_x0000_i1032" style="width:0;height:1.5pt" o:hralign="center" o:hrstd="t" o:hr="t" fillcolor="#a0a0a0" stroked="f"/>
        </w:pict>
      </w:r>
    </w:p>
    <w:p w14:paraId="2D3AE2E1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3.5 Incentives &amp; Behavioural (F5)</w:t>
      </w:r>
    </w:p>
    <w:p w14:paraId="471EA7E8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7E1C44C5" w14:textId="77777777" w:rsidR="00BC6C02" w:rsidRPr="00BC6C02" w:rsidRDefault="00BC6C02" w:rsidP="00EC4F92">
      <w:pPr>
        <w:numPr>
          <w:ilvl w:val="0"/>
          <w:numId w:val="1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F4 Civic Feedback</w:t>
      </w:r>
      <w:r w:rsidRPr="00BC6C02">
        <w:rPr>
          <w:rFonts w:eastAsiaTheme="majorEastAsia"/>
        </w:rPr>
        <w:t xml:space="preserve"> → cultural dynamics</w:t>
      </w:r>
    </w:p>
    <w:p w14:paraId="1D874370" w14:textId="77777777" w:rsidR="00BC6C02" w:rsidRPr="00BC6C02" w:rsidRDefault="00BC6C02" w:rsidP="00EC4F92">
      <w:pPr>
        <w:numPr>
          <w:ilvl w:val="0"/>
          <w:numId w:val="1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F3 Data Integrity</w:t>
      </w:r>
      <w:r w:rsidRPr="00BC6C02">
        <w:rPr>
          <w:rFonts w:eastAsiaTheme="majorEastAsia"/>
        </w:rPr>
        <w:t xml:space="preserve"> → behavioural data</w:t>
      </w:r>
    </w:p>
    <w:p w14:paraId="6932DB8E" w14:textId="77777777" w:rsidR="00BC6C02" w:rsidRPr="00BC6C02" w:rsidRDefault="00BC6C02" w:rsidP="00EC4F92">
      <w:pPr>
        <w:numPr>
          <w:ilvl w:val="0"/>
          <w:numId w:val="1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 Governance</w:t>
      </w:r>
      <w:r w:rsidRPr="00BC6C02">
        <w:rPr>
          <w:rFonts w:eastAsiaTheme="majorEastAsia"/>
        </w:rPr>
        <w:t xml:space="preserve"> → policy goals</w:t>
      </w:r>
    </w:p>
    <w:p w14:paraId="5F1DB572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11C6AE9C" w14:textId="77777777" w:rsidR="00BC6C02" w:rsidRPr="00BC6C02" w:rsidRDefault="00BC6C02" w:rsidP="00EC4F92">
      <w:pPr>
        <w:numPr>
          <w:ilvl w:val="0"/>
          <w:numId w:val="14"/>
        </w:numPr>
        <w:rPr>
          <w:rFonts w:eastAsiaTheme="majorEastAsia"/>
        </w:rPr>
      </w:pPr>
      <w:r w:rsidRPr="00BC6C02">
        <w:rPr>
          <w:rFonts w:eastAsiaTheme="majorEastAsia"/>
        </w:rPr>
        <w:t>All Families → incentive structures</w:t>
      </w:r>
    </w:p>
    <w:p w14:paraId="0E254222" w14:textId="77777777" w:rsidR="00BC6C02" w:rsidRPr="00BC6C02" w:rsidRDefault="00BC6C02" w:rsidP="00EC4F92">
      <w:pPr>
        <w:numPr>
          <w:ilvl w:val="0"/>
          <w:numId w:val="14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 Governance</w:t>
      </w:r>
      <w:r w:rsidRPr="00BC6C02">
        <w:rPr>
          <w:rFonts w:eastAsiaTheme="majorEastAsia"/>
        </w:rPr>
        <w:t xml:space="preserve"> → behavioural forecasts</w:t>
      </w:r>
    </w:p>
    <w:p w14:paraId="4666D350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1287987E">
          <v:rect id="_x0000_i1033" style="width:0;height:1.5pt" o:hralign="center" o:hrstd="t" o:hr="t" fillcolor="#a0a0a0" stroked="f"/>
        </w:pict>
      </w:r>
    </w:p>
    <w:p w14:paraId="71C59068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lastRenderedPageBreak/>
        <w:t>3.6 Resource &amp; Infrastructure (F6)</w:t>
      </w:r>
    </w:p>
    <w:p w14:paraId="4341D8A5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50211D50" w14:textId="77777777" w:rsidR="00BC6C02" w:rsidRPr="00BC6C02" w:rsidRDefault="00BC6C02" w:rsidP="00EC4F92">
      <w:pPr>
        <w:numPr>
          <w:ilvl w:val="0"/>
          <w:numId w:val="15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 Governance</w:t>
      </w:r>
      <w:r w:rsidRPr="00BC6C02">
        <w:rPr>
          <w:rFonts w:eastAsiaTheme="majorEastAsia"/>
        </w:rPr>
        <w:t xml:space="preserve"> → mandates</w:t>
      </w:r>
    </w:p>
    <w:p w14:paraId="216E6B11" w14:textId="77777777" w:rsidR="00BC6C02" w:rsidRPr="00BC6C02" w:rsidRDefault="00BC6C02" w:rsidP="00EC4F92">
      <w:pPr>
        <w:numPr>
          <w:ilvl w:val="0"/>
          <w:numId w:val="15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F5 Incentives</w:t>
      </w:r>
      <w:r w:rsidRPr="00BC6C02">
        <w:rPr>
          <w:rFonts w:eastAsiaTheme="majorEastAsia"/>
        </w:rPr>
        <w:t xml:space="preserve"> → resource allocation incentives</w:t>
      </w:r>
    </w:p>
    <w:p w14:paraId="240E3F53" w14:textId="77777777" w:rsidR="00BC6C02" w:rsidRPr="00BC6C02" w:rsidRDefault="00BC6C02" w:rsidP="00EC4F92">
      <w:pPr>
        <w:numPr>
          <w:ilvl w:val="0"/>
          <w:numId w:val="15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F7 Planetary</w:t>
      </w:r>
      <w:r w:rsidRPr="00BC6C02">
        <w:rPr>
          <w:rFonts w:eastAsiaTheme="majorEastAsia"/>
        </w:rPr>
        <w:t xml:space="preserve"> → ecological constraints</w:t>
      </w:r>
    </w:p>
    <w:p w14:paraId="51A005F4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03114154" w14:textId="77777777" w:rsidR="00BC6C02" w:rsidRPr="00BC6C02" w:rsidRDefault="00BC6C02" w:rsidP="00EC4F92">
      <w:pPr>
        <w:numPr>
          <w:ilvl w:val="0"/>
          <w:numId w:val="16"/>
        </w:numPr>
        <w:rPr>
          <w:rFonts w:eastAsiaTheme="majorEastAsia"/>
        </w:rPr>
      </w:pPr>
      <w:r w:rsidRPr="00BC6C02">
        <w:rPr>
          <w:rFonts w:eastAsiaTheme="majorEastAsia"/>
        </w:rPr>
        <w:t>All Families → physical/digital substrate</w:t>
      </w:r>
    </w:p>
    <w:p w14:paraId="4803E545" w14:textId="77777777" w:rsidR="00BC6C02" w:rsidRPr="00BC6C02" w:rsidRDefault="00BC6C02" w:rsidP="00EC4F92">
      <w:pPr>
        <w:numPr>
          <w:ilvl w:val="0"/>
          <w:numId w:val="16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F2 Risk</w:t>
      </w:r>
      <w:r w:rsidRPr="00BC6C02">
        <w:rPr>
          <w:rFonts w:eastAsiaTheme="majorEastAsia"/>
        </w:rPr>
        <w:t xml:space="preserve"> → infrastructure status</w:t>
      </w:r>
    </w:p>
    <w:p w14:paraId="587F52EC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76F1E393">
          <v:rect id="_x0000_i1034" style="width:0;height:1.5pt" o:hralign="center" o:hrstd="t" o:hr="t" fillcolor="#a0a0a0" stroked="f"/>
        </w:pict>
      </w:r>
    </w:p>
    <w:p w14:paraId="279D03D3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3.7 Planetary &amp; Ecological (F7)</w:t>
      </w:r>
    </w:p>
    <w:p w14:paraId="4DA87232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5231B903" w14:textId="77777777" w:rsidR="00BC6C02" w:rsidRPr="00BC6C02" w:rsidRDefault="00BC6C02" w:rsidP="00EC4F92">
      <w:pPr>
        <w:numPr>
          <w:ilvl w:val="0"/>
          <w:numId w:val="17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F3 Data Integrity</w:t>
      </w:r>
      <w:r w:rsidRPr="00BC6C02">
        <w:rPr>
          <w:rFonts w:eastAsiaTheme="majorEastAsia"/>
        </w:rPr>
        <w:t xml:space="preserve"> → environmental data</w:t>
      </w:r>
    </w:p>
    <w:p w14:paraId="5893818E" w14:textId="77777777" w:rsidR="00BC6C02" w:rsidRPr="00BC6C02" w:rsidRDefault="00BC6C02" w:rsidP="00EC4F92">
      <w:pPr>
        <w:numPr>
          <w:ilvl w:val="0"/>
          <w:numId w:val="17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F6 Infrastructure</w:t>
      </w:r>
      <w:r w:rsidRPr="00BC6C02">
        <w:rPr>
          <w:rFonts w:eastAsiaTheme="majorEastAsia"/>
        </w:rPr>
        <w:t xml:space="preserve"> → resource usage</w:t>
      </w:r>
    </w:p>
    <w:p w14:paraId="2DDDF9C8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37C4354A" w14:textId="77777777" w:rsidR="00BC6C02" w:rsidRPr="00BC6C02" w:rsidRDefault="00BC6C02" w:rsidP="00EC4F92">
      <w:pPr>
        <w:numPr>
          <w:ilvl w:val="0"/>
          <w:numId w:val="18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 Governance</w:t>
      </w:r>
      <w:r w:rsidRPr="00BC6C02">
        <w:rPr>
          <w:rFonts w:eastAsiaTheme="majorEastAsia"/>
        </w:rPr>
        <w:t xml:space="preserve"> → planetary boundaries</w:t>
      </w:r>
    </w:p>
    <w:p w14:paraId="7D3D243B" w14:textId="77777777" w:rsidR="00BC6C02" w:rsidRPr="00BC6C02" w:rsidRDefault="00BC6C02" w:rsidP="00EC4F92">
      <w:pPr>
        <w:numPr>
          <w:ilvl w:val="0"/>
          <w:numId w:val="18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F5 Incentives</w:t>
      </w:r>
      <w:r w:rsidRPr="00BC6C02">
        <w:rPr>
          <w:rFonts w:eastAsiaTheme="majorEastAsia"/>
        </w:rPr>
        <w:t xml:space="preserve"> → ecological incentives</w:t>
      </w:r>
    </w:p>
    <w:p w14:paraId="2DA3EF29" w14:textId="77777777" w:rsidR="00BC6C02" w:rsidRPr="00BC6C02" w:rsidRDefault="00BC6C02" w:rsidP="00EC4F92">
      <w:pPr>
        <w:numPr>
          <w:ilvl w:val="0"/>
          <w:numId w:val="18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F2 Risk</w:t>
      </w:r>
      <w:r w:rsidRPr="00BC6C02">
        <w:rPr>
          <w:rFonts w:eastAsiaTheme="majorEastAsia"/>
        </w:rPr>
        <w:t xml:space="preserve"> → environmental risk signals</w:t>
      </w:r>
    </w:p>
    <w:p w14:paraId="051AB7F6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38B47B62">
          <v:rect id="_x0000_i1035" style="width:0;height:1.5pt" o:hralign="center" o:hrstd="t" o:hr="t" fillcolor="#a0a0a0" stroked="f"/>
        </w:pict>
      </w:r>
    </w:p>
    <w:p w14:paraId="6D101774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3.8 Meta</w:t>
      </w:r>
      <w:r w:rsidRPr="00BC6C02">
        <w:rPr>
          <w:rFonts w:eastAsiaTheme="majorEastAsia"/>
        </w:rPr>
        <w:noBreakHyphen/>
        <w:t>Integration (F8)</w:t>
      </w:r>
    </w:p>
    <w:p w14:paraId="1D60BB19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22F66E99" w14:textId="77777777" w:rsidR="00BC6C02" w:rsidRPr="00BC6C02" w:rsidRDefault="00BC6C02" w:rsidP="00EC4F92">
      <w:pPr>
        <w:numPr>
          <w:ilvl w:val="0"/>
          <w:numId w:val="19"/>
        </w:numPr>
        <w:rPr>
          <w:rFonts w:eastAsiaTheme="majorEastAsia"/>
        </w:rPr>
      </w:pPr>
      <w:r w:rsidRPr="00BC6C02">
        <w:rPr>
          <w:rFonts w:eastAsiaTheme="majorEastAsia"/>
        </w:rPr>
        <w:t>All Families → integration requirements</w:t>
      </w:r>
    </w:p>
    <w:p w14:paraId="62FDA61E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37DAB221" w14:textId="77777777" w:rsidR="00BC6C02" w:rsidRPr="00BC6C02" w:rsidRDefault="00BC6C02" w:rsidP="00EC4F92">
      <w:pPr>
        <w:numPr>
          <w:ilvl w:val="0"/>
          <w:numId w:val="20"/>
        </w:numPr>
        <w:rPr>
          <w:rFonts w:eastAsiaTheme="majorEastAsia"/>
        </w:rPr>
      </w:pPr>
      <w:r w:rsidRPr="00BC6C02">
        <w:rPr>
          <w:rFonts w:eastAsiaTheme="majorEastAsia"/>
        </w:rPr>
        <w:t>All Families → interoperability rules</w:t>
      </w:r>
    </w:p>
    <w:p w14:paraId="5BF05EAC" w14:textId="77777777" w:rsidR="00BC6C02" w:rsidRPr="00BC6C02" w:rsidRDefault="00BC6C02" w:rsidP="00EC4F92">
      <w:pPr>
        <w:numPr>
          <w:ilvl w:val="0"/>
          <w:numId w:val="20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F10 Standards</w:t>
      </w:r>
      <w:r w:rsidRPr="00BC6C02">
        <w:rPr>
          <w:rFonts w:eastAsiaTheme="majorEastAsia"/>
        </w:rPr>
        <w:t xml:space="preserve"> → schema updates</w:t>
      </w:r>
    </w:p>
    <w:p w14:paraId="2F6CDFA7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7EEE378A">
          <v:rect id="_x0000_i1036" style="width:0;height:1.5pt" o:hralign="center" o:hrstd="t" o:hr="t" fillcolor="#a0a0a0" stroked="f"/>
        </w:pict>
      </w:r>
    </w:p>
    <w:p w14:paraId="7ECCC41C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3.9 Minimum Viable Systems (F9)</w:t>
      </w:r>
    </w:p>
    <w:p w14:paraId="108C5A17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lastRenderedPageBreak/>
        <w:t>Receives from:</w:t>
      </w:r>
    </w:p>
    <w:p w14:paraId="7368D7D4" w14:textId="77777777" w:rsidR="00BC6C02" w:rsidRPr="00BC6C02" w:rsidRDefault="00BC6C02" w:rsidP="00EC4F92">
      <w:pPr>
        <w:numPr>
          <w:ilvl w:val="0"/>
          <w:numId w:val="21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F10 Standards</w:t>
      </w:r>
      <w:r w:rsidRPr="00BC6C02">
        <w:rPr>
          <w:rFonts w:eastAsiaTheme="majorEastAsia"/>
        </w:rPr>
        <w:t xml:space="preserve"> → protocol definitions</w:t>
      </w:r>
    </w:p>
    <w:p w14:paraId="182CD80E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0B694444" w14:textId="77777777" w:rsidR="00BC6C02" w:rsidRPr="00BC6C02" w:rsidRDefault="00BC6C02" w:rsidP="00EC4F92">
      <w:pPr>
        <w:numPr>
          <w:ilvl w:val="0"/>
          <w:numId w:val="22"/>
        </w:numPr>
        <w:rPr>
          <w:rFonts w:eastAsiaTheme="majorEastAsia"/>
        </w:rPr>
      </w:pPr>
      <w:r w:rsidRPr="00BC6C02">
        <w:rPr>
          <w:rFonts w:eastAsiaTheme="majorEastAsia"/>
        </w:rPr>
        <w:t>All Families → identity, messaging, addressing, timekeeping</w:t>
      </w:r>
    </w:p>
    <w:p w14:paraId="606C9A80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13D59A47">
          <v:rect id="_x0000_i1037" style="width:0;height:1.5pt" o:hralign="center" o:hrstd="t" o:hr="t" fillcolor="#a0a0a0" stroked="f"/>
        </w:pict>
      </w:r>
    </w:p>
    <w:p w14:paraId="41700A60" w14:textId="77777777" w:rsidR="00BC6C02" w:rsidRPr="00BC6C02" w:rsidRDefault="00BC6C02" w:rsidP="00D1681B">
      <w:pPr>
        <w:pStyle w:val="Heading2"/>
        <w:rPr>
          <w:rFonts w:eastAsiaTheme="majorEastAsia"/>
        </w:rPr>
      </w:pPr>
      <w:r w:rsidRPr="00BC6C02">
        <w:rPr>
          <w:rFonts w:eastAsiaTheme="majorEastAsia"/>
        </w:rPr>
        <w:t>3.10 Standards (F10)</w:t>
      </w:r>
    </w:p>
    <w:p w14:paraId="024AD19B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Receives from:</w:t>
      </w:r>
    </w:p>
    <w:p w14:paraId="0B57DACA" w14:textId="77777777" w:rsidR="00BC6C02" w:rsidRPr="00BC6C02" w:rsidRDefault="00BC6C02" w:rsidP="00EC4F92">
      <w:pPr>
        <w:numPr>
          <w:ilvl w:val="0"/>
          <w:numId w:val="2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F8 Meta</w:t>
      </w:r>
      <w:r w:rsidRPr="00BC6C02">
        <w:rPr>
          <w:rFonts w:eastAsiaTheme="majorEastAsia"/>
          <w:b/>
          <w:bCs/>
        </w:rPr>
        <w:noBreakHyphen/>
        <w:t>Integration</w:t>
      </w:r>
      <w:r w:rsidRPr="00BC6C02">
        <w:rPr>
          <w:rFonts w:eastAsiaTheme="majorEastAsia"/>
        </w:rPr>
        <w:t xml:space="preserve"> → integration requirements</w:t>
      </w:r>
    </w:p>
    <w:p w14:paraId="447122B2" w14:textId="77777777" w:rsidR="00BC6C02" w:rsidRPr="00BC6C02" w:rsidRDefault="00BC6C02" w:rsidP="00EC4F92">
      <w:pPr>
        <w:numPr>
          <w:ilvl w:val="0"/>
          <w:numId w:val="23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F3 Data Integrity</w:t>
      </w:r>
      <w:r w:rsidRPr="00BC6C02">
        <w:rPr>
          <w:rFonts w:eastAsiaTheme="majorEastAsia"/>
        </w:rPr>
        <w:t xml:space="preserve"> → audit findings</w:t>
      </w:r>
    </w:p>
    <w:p w14:paraId="434CD0AF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  <w:b/>
          <w:bCs/>
        </w:rPr>
        <w:t>Outputs to:</w:t>
      </w:r>
    </w:p>
    <w:p w14:paraId="74EEA5CF" w14:textId="77777777" w:rsidR="00BC6C02" w:rsidRPr="00BC6C02" w:rsidRDefault="00BC6C02" w:rsidP="00EC4F92">
      <w:pPr>
        <w:numPr>
          <w:ilvl w:val="0"/>
          <w:numId w:val="24"/>
        </w:numPr>
        <w:rPr>
          <w:rFonts w:eastAsiaTheme="majorEastAsia"/>
        </w:rPr>
      </w:pPr>
      <w:r w:rsidRPr="00BC6C02">
        <w:rPr>
          <w:rFonts w:eastAsiaTheme="majorEastAsia"/>
        </w:rPr>
        <w:t>All Families → schemas, protocols, compliance rules</w:t>
      </w:r>
    </w:p>
    <w:p w14:paraId="025BE70C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048C5410">
          <v:rect id="_x0000_i1038" style="width:0;height:1.5pt" o:hralign="center" o:hrstd="t" o:hr="t" fillcolor="#a0a0a0" stroked="f"/>
        </w:pict>
      </w:r>
    </w:p>
    <w:p w14:paraId="1ABB59C1" w14:textId="77777777" w:rsidR="00BC6C02" w:rsidRPr="00BC6C02" w:rsidRDefault="00BC6C02" w:rsidP="00447BF1">
      <w:pPr>
        <w:pStyle w:val="Heading1"/>
        <w:rPr>
          <w:rFonts w:eastAsiaTheme="majorEastAsia"/>
        </w:rPr>
      </w:pPr>
      <w:r w:rsidRPr="00BC6C02">
        <w:rPr>
          <w:rFonts w:eastAsiaTheme="majorEastAsia"/>
        </w:rPr>
        <w:t>4. Cross</w:t>
      </w:r>
      <w:r w:rsidRPr="00BC6C02">
        <w:rPr>
          <w:rFonts w:eastAsiaTheme="majorEastAsia"/>
        </w:rPr>
        <w:noBreakHyphen/>
        <w:t>Family Externality Map</w:t>
      </w:r>
    </w:p>
    <w:p w14:paraId="206F02E8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CivOS requires that externalities be surfaced at source.</w:t>
      </w:r>
      <w:r w:rsidRPr="00BC6C02">
        <w:rPr>
          <w:rFonts w:eastAsiaTheme="majorEastAsia"/>
        </w:rPr>
        <w:br/>
        <w:t xml:space="preserve">This section identifies the </w:t>
      </w:r>
      <w:r w:rsidRPr="00BC6C02">
        <w:rPr>
          <w:rFonts w:eastAsiaTheme="majorEastAsia"/>
          <w:b/>
          <w:bCs/>
        </w:rPr>
        <w:t>primary externality flows</w:t>
      </w:r>
      <w:r w:rsidRPr="00BC6C02">
        <w:rPr>
          <w:rFonts w:eastAsiaTheme="majorEastAsia"/>
        </w:rPr>
        <w:t>:</w:t>
      </w:r>
    </w:p>
    <w:p w14:paraId="5DCF34D4" w14:textId="77777777" w:rsidR="00BC6C02" w:rsidRPr="00BC6C02" w:rsidRDefault="00BC6C02" w:rsidP="00EC4F92">
      <w:pPr>
        <w:numPr>
          <w:ilvl w:val="0"/>
          <w:numId w:val="25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Infrastructure → Planetary</w:t>
      </w:r>
      <w:r w:rsidRPr="00BC6C02">
        <w:rPr>
          <w:rFonts w:eastAsiaTheme="majorEastAsia"/>
        </w:rPr>
        <w:t xml:space="preserve"> (resource extraction, emissions)</w:t>
      </w:r>
    </w:p>
    <w:p w14:paraId="712A8BD8" w14:textId="77777777" w:rsidR="00BC6C02" w:rsidRPr="00BC6C02" w:rsidRDefault="00BC6C02" w:rsidP="00EC4F92">
      <w:pPr>
        <w:numPr>
          <w:ilvl w:val="0"/>
          <w:numId w:val="25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Incentives → Behavioural</w:t>
      </w:r>
      <w:r w:rsidRPr="00BC6C02">
        <w:rPr>
          <w:rFonts w:eastAsiaTheme="majorEastAsia"/>
        </w:rPr>
        <w:t xml:space="preserve"> (perverse incentives)</w:t>
      </w:r>
    </w:p>
    <w:p w14:paraId="0843CDB7" w14:textId="77777777" w:rsidR="00BC6C02" w:rsidRPr="00BC6C02" w:rsidRDefault="00BC6C02" w:rsidP="00EC4F92">
      <w:pPr>
        <w:numPr>
          <w:ilvl w:val="0"/>
          <w:numId w:val="25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Governance → Risk</w:t>
      </w:r>
      <w:r w:rsidRPr="00BC6C02">
        <w:rPr>
          <w:rFonts w:eastAsiaTheme="majorEastAsia"/>
        </w:rPr>
        <w:t xml:space="preserve"> (policy</w:t>
      </w:r>
      <w:r w:rsidRPr="00BC6C02">
        <w:rPr>
          <w:rFonts w:eastAsiaTheme="majorEastAsia"/>
        </w:rPr>
        <w:noBreakHyphen/>
        <w:t>induced fragility)</w:t>
      </w:r>
    </w:p>
    <w:p w14:paraId="2C379CDB" w14:textId="77777777" w:rsidR="00BC6C02" w:rsidRPr="00BC6C02" w:rsidRDefault="00BC6C02" w:rsidP="00EC4F92">
      <w:pPr>
        <w:numPr>
          <w:ilvl w:val="0"/>
          <w:numId w:val="25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Culture → Governance</w:t>
      </w:r>
      <w:r w:rsidRPr="00BC6C02">
        <w:rPr>
          <w:rFonts w:eastAsiaTheme="majorEastAsia"/>
        </w:rPr>
        <w:t xml:space="preserve"> (narrative pressure)</w:t>
      </w:r>
    </w:p>
    <w:p w14:paraId="6C8939F3" w14:textId="77777777" w:rsidR="00BC6C02" w:rsidRPr="00BC6C02" w:rsidRDefault="00BC6C02" w:rsidP="00EC4F92">
      <w:pPr>
        <w:numPr>
          <w:ilvl w:val="0"/>
          <w:numId w:val="25"/>
        </w:numPr>
        <w:rPr>
          <w:rFonts w:eastAsiaTheme="majorEastAsia"/>
        </w:rPr>
      </w:pPr>
      <w:r w:rsidRPr="00BC6C02">
        <w:rPr>
          <w:rFonts w:eastAsiaTheme="majorEastAsia"/>
          <w:b/>
          <w:bCs/>
        </w:rPr>
        <w:t>Data → All Families</w:t>
      </w:r>
      <w:r w:rsidRPr="00BC6C02">
        <w:rPr>
          <w:rFonts w:eastAsiaTheme="majorEastAsia"/>
        </w:rPr>
        <w:t xml:space="preserve"> (epistemic errors)</w:t>
      </w:r>
    </w:p>
    <w:p w14:paraId="6781088D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Each Family must detect, quantify, and surface its own externalities.</w:t>
      </w:r>
    </w:p>
    <w:p w14:paraId="5C31EB01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16819B1E">
          <v:rect id="_x0000_i1039" style="width:0;height:1.5pt" o:hralign="center" o:hrstd="t" o:hr="t" fillcolor="#a0a0a0" stroked="f"/>
        </w:pict>
      </w:r>
    </w:p>
    <w:p w14:paraId="021160C8" w14:textId="77777777" w:rsidR="00BC6C02" w:rsidRPr="00BC6C02" w:rsidRDefault="00BC6C02" w:rsidP="00447BF1">
      <w:pPr>
        <w:pStyle w:val="Heading1"/>
        <w:rPr>
          <w:rFonts w:eastAsiaTheme="majorEastAsia"/>
        </w:rPr>
      </w:pPr>
      <w:r w:rsidRPr="00BC6C02">
        <w:rPr>
          <w:rFonts w:eastAsiaTheme="majorEastAsia"/>
        </w:rPr>
        <w:t>5. Anti</w:t>
      </w:r>
      <w:r w:rsidRPr="00BC6C02">
        <w:rPr>
          <w:rFonts w:eastAsiaTheme="majorEastAsia"/>
        </w:rPr>
        <w:noBreakHyphen/>
        <w:t>Capture Integration Rules</w:t>
      </w:r>
    </w:p>
    <w:p w14:paraId="6FBA7CD8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To prevent cross</w:t>
      </w:r>
      <w:r w:rsidRPr="00BC6C02">
        <w:rPr>
          <w:rFonts w:eastAsiaTheme="majorEastAsia"/>
        </w:rPr>
        <w:noBreakHyphen/>
        <w:t>Family capture:</w:t>
      </w:r>
    </w:p>
    <w:p w14:paraId="60546068" w14:textId="77777777" w:rsidR="00BC6C02" w:rsidRPr="00BC6C02" w:rsidRDefault="00BC6C02" w:rsidP="00EC4F92">
      <w:pPr>
        <w:numPr>
          <w:ilvl w:val="0"/>
          <w:numId w:val="26"/>
        </w:numPr>
        <w:rPr>
          <w:rFonts w:eastAsiaTheme="majorEastAsia"/>
        </w:rPr>
      </w:pPr>
      <w:r w:rsidRPr="00BC6C02">
        <w:rPr>
          <w:rFonts w:eastAsiaTheme="majorEastAsia"/>
        </w:rPr>
        <w:t>No Family may control another’s internal logic.</w:t>
      </w:r>
    </w:p>
    <w:p w14:paraId="200362F4" w14:textId="77777777" w:rsidR="00BC6C02" w:rsidRPr="00BC6C02" w:rsidRDefault="00BC6C02" w:rsidP="00EC4F92">
      <w:pPr>
        <w:numPr>
          <w:ilvl w:val="0"/>
          <w:numId w:val="26"/>
        </w:numPr>
        <w:rPr>
          <w:rFonts w:eastAsiaTheme="majorEastAsia"/>
        </w:rPr>
      </w:pPr>
      <w:r w:rsidRPr="00BC6C02">
        <w:rPr>
          <w:rFonts w:eastAsiaTheme="majorEastAsia"/>
        </w:rPr>
        <w:t>No Family may become a single point of failure.</w:t>
      </w:r>
    </w:p>
    <w:p w14:paraId="3CF7F711" w14:textId="77777777" w:rsidR="00BC6C02" w:rsidRPr="00BC6C02" w:rsidRDefault="00BC6C02" w:rsidP="00EC4F92">
      <w:pPr>
        <w:numPr>
          <w:ilvl w:val="0"/>
          <w:numId w:val="26"/>
        </w:numPr>
        <w:rPr>
          <w:rFonts w:eastAsiaTheme="majorEastAsia"/>
        </w:rPr>
      </w:pPr>
      <w:r w:rsidRPr="00BC6C02">
        <w:rPr>
          <w:rFonts w:eastAsiaTheme="majorEastAsia"/>
        </w:rPr>
        <w:lastRenderedPageBreak/>
        <w:t>No Family may monopolise data flows.</w:t>
      </w:r>
    </w:p>
    <w:p w14:paraId="0FCE2B82" w14:textId="77777777" w:rsidR="00BC6C02" w:rsidRPr="00BC6C02" w:rsidRDefault="00BC6C02" w:rsidP="00EC4F92">
      <w:pPr>
        <w:numPr>
          <w:ilvl w:val="0"/>
          <w:numId w:val="26"/>
        </w:numPr>
        <w:rPr>
          <w:rFonts w:eastAsiaTheme="majorEastAsia"/>
        </w:rPr>
      </w:pPr>
      <w:r w:rsidRPr="00BC6C02">
        <w:rPr>
          <w:rFonts w:eastAsiaTheme="majorEastAsia"/>
        </w:rPr>
        <w:t>No Family may create dependency asymmetry.</w:t>
      </w:r>
    </w:p>
    <w:p w14:paraId="7367D604" w14:textId="77777777" w:rsidR="00BC6C02" w:rsidRPr="00BC6C02" w:rsidRDefault="00BC6C02" w:rsidP="00EC4F92">
      <w:pPr>
        <w:numPr>
          <w:ilvl w:val="0"/>
          <w:numId w:val="26"/>
        </w:numPr>
        <w:rPr>
          <w:rFonts w:eastAsiaTheme="majorEastAsia"/>
        </w:rPr>
      </w:pPr>
      <w:r w:rsidRPr="00BC6C02">
        <w:rPr>
          <w:rFonts w:eastAsiaTheme="majorEastAsia"/>
        </w:rPr>
        <w:t>All Families must be replaceable.</w:t>
      </w:r>
    </w:p>
    <w:p w14:paraId="718A55B4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Meta</w:t>
      </w:r>
      <w:r w:rsidRPr="00BC6C02">
        <w:rPr>
          <w:rFonts w:eastAsiaTheme="majorEastAsia"/>
        </w:rPr>
        <w:noBreakHyphen/>
        <w:t>Integration (F8) enforces these rules.</w:t>
      </w:r>
    </w:p>
    <w:p w14:paraId="6306DD24" w14:textId="77777777" w:rsidR="00BC6C02" w:rsidRPr="00BC6C02" w:rsidRDefault="0044208B" w:rsidP="00BC6C02">
      <w:pPr>
        <w:rPr>
          <w:rFonts w:eastAsiaTheme="majorEastAsia"/>
        </w:rPr>
      </w:pPr>
      <w:r>
        <w:rPr>
          <w:rFonts w:eastAsiaTheme="majorEastAsia"/>
        </w:rPr>
        <w:pict w14:anchorId="0528954F">
          <v:rect id="_x0000_i1040" style="width:0;height:1.5pt" o:hralign="center" o:hrstd="t" o:hr="t" fillcolor="#a0a0a0" stroked="f"/>
        </w:pict>
      </w:r>
    </w:p>
    <w:p w14:paraId="195E8692" w14:textId="77777777" w:rsidR="00BC6C02" w:rsidRPr="00BC6C02" w:rsidRDefault="00BC6C02" w:rsidP="00447BF1">
      <w:pPr>
        <w:pStyle w:val="Heading1"/>
        <w:rPr>
          <w:rFonts w:eastAsiaTheme="majorEastAsia"/>
        </w:rPr>
      </w:pPr>
      <w:r w:rsidRPr="00BC6C02">
        <w:rPr>
          <w:rFonts w:eastAsiaTheme="majorEastAsia"/>
        </w:rPr>
        <w:t>6. Deliverables Produced by This Document</w:t>
      </w:r>
    </w:p>
    <w:p w14:paraId="5A5D565F" w14:textId="77777777" w:rsidR="00BC6C02" w:rsidRPr="00BC6C02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L2</w:t>
      </w:r>
      <w:r w:rsidRPr="00BC6C02">
        <w:rPr>
          <w:rFonts w:eastAsiaTheme="majorEastAsia"/>
        </w:rPr>
        <w:noBreakHyphen/>
        <w:t>D4 produces:</w:t>
      </w:r>
    </w:p>
    <w:p w14:paraId="49C7515A" w14:textId="77777777" w:rsidR="00BC6C02" w:rsidRPr="00BC6C02" w:rsidRDefault="00BC6C02" w:rsidP="00EC4F92">
      <w:pPr>
        <w:numPr>
          <w:ilvl w:val="0"/>
          <w:numId w:val="27"/>
        </w:numPr>
        <w:rPr>
          <w:rFonts w:eastAsiaTheme="majorEastAsia"/>
        </w:rPr>
      </w:pPr>
      <w:r w:rsidRPr="00BC6C02">
        <w:rPr>
          <w:rFonts w:eastAsiaTheme="majorEastAsia"/>
        </w:rPr>
        <w:t>the canonical integration map</w:t>
      </w:r>
    </w:p>
    <w:p w14:paraId="7E88D789" w14:textId="77777777" w:rsidR="00BC6C02" w:rsidRPr="00BC6C02" w:rsidRDefault="00BC6C02" w:rsidP="00EC4F92">
      <w:pPr>
        <w:numPr>
          <w:ilvl w:val="0"/>
          <w:numId w:val="27"/>
        </w:numPr>
        <w:rPr>
          <w:rFonts w:eastAsiaTheme="majorEastAsia"/>
        </w:rPr>
      </w:pPr>
      <w:r w:rsidRPr="00BC6C02">
        <w:rPr>
          <w:rFonts w:eastAsiaTheme="majorEastAsia"/>
        </w:rPr>
        <w:t>the Family</w:t>
      </w:r>
      <w:r w:rsidRPr="00BC6C02">
        <w:rPr>
          <w:rFonts w:eastAsiaTheme="majorEastAsia"/>
        </w:rPr>
        <w:noBreakHyphen/>
        <w:t>to</w:t>
      </w:r>
      <w:r w:rsidRPr="00BC6C02">
        <w:rPr>
          <w:rFonts w:eastAsiaTheme="majorEastAsia"/>
        </w:rPr>
        <w:noBreakHyphen/>
        <w:t>Family dependency matrix</w:t>
      </w:r>
    </w:p>
    <w:p w14:paraId="62C1ADE9" w14:textId="77777777" w:rsidR="00BC6C02" w:rsidRPr="00BC6C02" w:rsidRDefault="00BC6C02" w:rsidP="00EC4F92">
      <w:pPr>
        <w:numPr>
          <w:ilvl w:val="0"/>
          <w:numId w:val="27"/>
        </w:numPr>
        <w:rPr>
          <w:rFonts w:eastAsiaTheme="majorEastAsia"/>
        </w:rPr>
      </w:pPr>
      <w:r w:rsidRPr="00BC6C02">
        <w:rPr>
          <w:rFonts w:eastAsiaTheme="majorEastAsia"/>
        </w:rPr>
        <w:t>the externality flow map</w:t>
      </w:r>
    </w:p>
    <w:p w14:paraId="3B39A953" w14:textId="77777777" w:rsidR="00BC6C02" w:rsidRPr="00BC6C02" w:rsidRDefault="00BC6C02" w:rsidP="00EC4F92">
      <w:pPr>
        <w:numPr>
          <w:ilvl w:val="0"/>
          <w:numId w:val="27"/>
        </w:numPr>
        <w:rPr>
          <w:rFonts w:eastAsiaTheme="majorEastAsia"/>
        </w:rPr>
      </w:pPr>
      <w:r w:rsidRPr="00BC6C02">
        <w:rPr>
          <w:rFonts w:eastAsiaTheme="majorEastAsia"/>
        </w:rPr>
        <w:t>the anti</w:t>
      </w:r>
      <w:r w:rsidRPr="00BC6C02">
        <w:rPr>
          <w:rFonts w:eastAsiaTheme="majorEastAsia"/>
        </w:rPr>
        <w:noBreakHyphen/>
        <w:t>capture integration rules</w:t>
      </w:r>
    </w:p>
    <w:p w14:paraId="2E219B49" w14:textId="77777777" w:rsidR="00BC6C02" w:rsidRPr="00BC6C02" w:rsidRDefault="00BC6C02" w:rsidP="00EC4F92">
      <w:pPr>
        <w:numPr>
          <w:ilvl w:val="0"/>
          <w:numId w:val="27"/>
        </w:numPr>
        <w:rPr>
          <w:rFonts w:eastAsiaTheme="majorEastAsia"/>
        </w:rPr>
      </w:pPr>
      <w:r w:rsidRPr="00BC6C02">
        <w:rPr>
          <w:rFonts w:eastAsiaTheme="majorEastAsia"/>
        </w:rPr>
        <w:t>the principles for cross</w:t>
      </w:r>
      <w:r w:rsidRPr="00BC6C02">
        <w:rPr>
          <w:rFonts w:eastAsiaTheme="majorEastAsia"/>
        </w:rPr>
        <w:noBreakHyphen/>
        <w:t>Family coherence</w:t>
      </w:r>
    </w:p>
    <w:p w14:paraId="50AA2B5C" w14:textId="659CEB19" w:rsidR="00BC6C02" w:rsidRPr="0091167F" w:rsidRDefault="00BC6C02" w:rsidP="00BC6C02">
      <w:pPr>
        <w:rPr>
          <w:rFonts w:eastAsiaTheme="majorEastAsia"/>
        </w:rPr>
      </w:pPr>
      <w:r w:rsidRPr="00BC6C02">
        <w:rPr>
          <w:rFonts w:eastAsiaTheme="majorEastAsia"/>
        </w:rPr>
        <w:t>This completes the structural integration layer for L2.</w:t>
      </w:r>
    </w:p>
    <w:sectPr w:rsidR="00BC6C02" w:rsidRPr="00911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21"/>
    <w:multiLevelType w:val="multilevel"/>
    <w:tmpl w:val="222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0C52"/>
    <w:multiLevelType w:val="multilevel"/>
    <w:tmpl w:val="963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1801"/>
    <w:multiLevelType w:val="multilevel"/>
    <w:tmpl w:val="17D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50AF7"/>
    <w:multiLevelType w:val="multilevel"/>
    <w:tmpl w:val="B144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B5774"/>
    <w:multiLevelType w:val="multilevel"/>
    <w:tmpl w:val="A68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212B3"/>
    <w:multiLevelType w:val="multilevel"/>
    <w:tmpl w:val="1FB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83A13"/>
    <w:multiLevelType w:val="multilevel"/>
    <w:tmpl w:val="3B42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13600"/>
    <w:multiLevelType w:val="multilevel"/>
    <w:tmpl w:val="960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F16A5"/>
    <w:multiLevelType w:val="multilevel"/>
    <w:tmpl w:val="D39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F723D"/>
    <w:multiLevelType w:val="multilevel"/>
    <w:tmpl w:val="CE4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D2538"/>
    <w:multiLevelType w:val="multilevel"/>
    <w:tmpl w:val="048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D57E0"/>
    <w:multiLevelType w:val="multilevel"/>
    <w:tmpl w:val="E33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D541E"/>
    <w:multiLevelType w:val="multilevel"/>
    <w:tmpl w:val="A6E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452E5"/>
    <w:multiLevelType w:val="multilevel"/>
    <w:tmpl w:val="B226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75014"/>
    <w:multiLevelType w:val="multilevel"/>
    <w:tmpl w:val="BD1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2785F"/>
    <w:multiLevelType w:val="multilevel"/>
    <w:tmpl w:val="388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E75F7"/>
    <w:multiLevelType w:val="multilevel"/>
    <w:tmpl w:val="B6D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85210"/>
    <w:multiLevelType w:val="multilevel"/>
    <w:tmpl w:val="E13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6778A"/>
    <w:multiLevelType w:val="multilevel"/>
    <w:tmpl w:val="9A6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B5730"/>
    <w:multiLevelType w:val="multilevel"/>
    <w:tmpl w:val="2FB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A1CE7"/>
    <w:multiLevelType w:val="multilevel"/>
    <w:tmpl w:val="1AA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644C7"/>
    <w:multiLevelType w:val="multilevel"/>
    <w:tmpl w:val="6EE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F4CCD"/>
    <w:multiLevelType w:val="multilevel"/>
    <w:tmpl w:val="3128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C6822"/>
    <w:multiLevelType w:val="multilevel"/>
    <w:tmpl w:val="707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B4C30"/>
    <w:multiLevelType w:val="multilevel"/>
    <w:tmpl w:val="439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254A0"/>
    <w:multiLevelType w:val="multilevel"/>
    <w:tmpl w:val="870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31140"/>
    <w:multiLevelType w:val="multilevel"/>
    <w:tmpl w:val="E33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372122">
    <w:abstractNumId w:val="20"/>
  </w:num>
  <w:num w:numId="2" w16cid:durableId="1219168757">
    <w:abstractNumId w:val="12"/>
  </w:num>
  <w:num w:numId="3" w16cid:durableId="2057503631">
    <w:abstractNumId w:val="5"/>
  </w:num>
  <w:num w:numId="4" w16cid:durableId="667752922">
    <w:abstractNumId w:val="8"/>
  </w:num>
  <w:num w:numId="5" w16cid:durableId="816651876">
    <w:abstractNumId w:val="23"/>
  </w:num>
  <w:num w:numId="6" w16cid:durableId="62259874">
    <w:abstractNumId w:val="10"/>
  </w:num>
  <w:num w:numId="7" w16cid:durableId="483818345">
    <w:abstractNumId w:val="18"/>
  </w:num>
  <w:num w:numId="8" w16cid:durableId="1393894982">
    <w:abstractNumId w:val="14"/>
  </w:num>
  <w:num w:numId="9" w16cid:durableId="451167630">
    <w:abstractNumId w:val="2"/>
  </w:num>
  <w:num w:numId="10" w16cid:durableId="1742361057">
    <w:abstractNumId w:val="7"/>
  </w:num>
  <w:num w:numId="11" w16cid:durableId="1409502125">
    <w:abstractNumId w:val="24"/>
  </w:num>
  <w:num w:numId="12" w16cid:durableId="2089842227">
    <w:abstractNumId w:val="25"/>
  </w:num>
  <w:num w:numId="13" w16cid:durableId="677849682">
    <w:abstractNumId w:val="22"/>
  </w:num>
  <w:num w:numId="14" w16cid:durableId="2078631293">
    <w:abstractNumId w:val="15"/>
  </w:num>
  <w:num w:numId="15" w16cid:durableId="72748379">
    <w:abstractNumId w:val="16"/>
  </w:num>
  <w:num w:numId="16" w16cid:durableId="318000896">
    <w:abstractNumId w:val="3"/>
  </w:num>
  <w:num w:numId="17" w16cid:durableId="574781141">
    <w:abstractNumId w:val="0"/>
  </w:num>
  <w:num w:numId="18" w16cid:durableId="1863594101">
    <w:abstractNumId w:val="9"/>
  </w:num>
  <w:num w:numId="19" w16cid:durableId="1276601073">
    <w:abstractNumId w:val="13"/>
  </w:num>
  <w:num w:numId="20" w16cid:durableId="775902259">
    <w:abstractNumId w:val="4"/>
  </w:num>
  <w:num w:numId="21" w16cid:durableId="551189940">
    <w:abstractNumId w:val="26"/>
  </w:num>
  <w:num w:numId="22" w16cid:durableId="1386179581">
    <w:abstractNumId w:val="19"/>
  </w:num>
  <w:num w:numId="23" w16cid:durableId="15162252">
    <w:abstractNumId w:val="1"/>
  </w:num>
  <w:num w:numId="24" w16cid:durableId="277378192">
    <w:abstractNumId w:val="21"/>
  </w:num>
  <w:num w:numId="25" w16cid:durableId="1254053821">
    <w:abstractNumId w:val="6"/>
  </w:num>
  <w:num w:numId="26" w16cid:durableId="170604785">
    <w:abstractNumId w:val="17"/>
  </w:num>
  <w:num w:numId="27" w16cid:durableId="1399547914">
    <w:abstractNumId w:val="1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53"/>
    <w:rsid w:val="000A5E38"/>
    <w:rsid w:val="000F4392"/>
    <w:rsid w:val="0019161B"/>
    <w:rsid w:val="00207074"/>
    <w:rsid w:val="00250975"/>
    <w:rsid w:val="002B7FBD"/>
    <w:rsid w:val="002E69F1"/>
    <w:rsid w:val="00366408"/>
    <w:rsid w:val="00424C1F"/>
    <w:rsid w:val="00436BA7"/>
    <w:rsid w:val="00447BF1"/>
    <w:rsid w:val="005920D0"/>
    <w:rsid w:val="005F1DCE"/>
    <w:rsid w:val="00687157"/>
    <w:rsid w:val="00721706"/>
    <w:rsid w:val="007F289B"/>
    <w:rsid w:val="00800BFB"/>
    <w:rsid w:val="00866619"/>
    <w:rsid w:val="008F74B4"/>
    <w:rsid w:val="0091167F"/>
    <w:rsid w:val="009479A5"/>
    <w:rsid w:val="009D26C2"/>
    <w:rsid w:val="009E5FE6"/>
    <w:rsid w:val="00A31782"/>
    <w:rsid w:val="00B07B53"/>
    <w:rsid w:val="00B20205"/>
    <w:rsid w:val="00BC6C02"/>
    <w:rsid w:val="00C841A3"/>
    <w:rsid w:val="00C87D40"/>
    <w:rsid w:val="00CC4E9A"/>
    <w:rsid w:val="00D11BB5"/>
    <w:rsid w:val="00D1681B"/>
    <w:rsid w:val="00D75504"/>
    <w:rsid w:val="00E27C7B"/>
    <w:rsid w:val="00E91B94"/>
    <w:rsid w:val="00EC4F92"/>
    <w:rsid w:val="00EE18FD"/>
    <w:rsid w:val="00FB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A674"/>
  <w15:chartTrackingRefBased/>
  <w15:docId w15:val="{B42EF7C2-AA20-4258-9259-75770656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B5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B53"/>
    <w:pPr>
      <w:pBdr>
        <w:top w:val="single" w:sz="24" w:space="0" w:color="E8F0FE" w:themeColor="accent1"/>
        <w:left w:val="single" w:sz="24" w:space="0" w:color="E8F0FE" w:themeColor="accent1"/>
        <w:bottom w:val="single" w:sz="24" w:space="0" w:color="E8F0FE" w:themeColor="accent1"/>
        <w:right w:val="single" w:sz="24" w:space="0" w:color="E8F0FE" w:themeColor="accent1"/>
      </w:pBdr>
      <w:shd w:val="clear" w:color="auto" w:fill="E8F0FE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B53"/>
    <w:pPr>
      <w:pBdr>
        <w:top w:val="single" w:sz="24" w:space="0" w:color="FAFBFE" w:themeColor="accent1" w:themeTint="33"/>
        <w:left w:val="single" w:sz="24" w:space="0" w:color="FAFBFE" w:themeColor="accent1" w:themeTint="33"/>
        <w:bottom w:val="single" w:sz="24" w:space="0" w:color="FAFBFE" w:themeColor="accent1" w:themeTint="33"/>
        <w:right w:val="single" w:sz="24" w:space="0" w:color="FAFBFE" w:themeColor="accent1" w:themeTint="33"/>
      </w:pBdr>
      <w:shd w:val="clear" w:color="auto" w:fill="FAFBFE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B53"/>
    <w:pPr>
      <w:pBdr>
        <w:top w:val="single" w:sz="6" w:space="2" w:color="E8F0FE" w:themeColor="accent1"/>
      </w:pBdr>
      <w:spacing w:before="300" w:after="0"/>
      <w:outlineLvl w:val="2"/>
    </w:pPr>
    <w:rPr>
      <w:caps/>
      <w:color w:val="0A5AE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53"/>
    <w:pPr>
      <w:pBdr>
        <w:top w:val="dotted" w:sz="6" w:space="2" w:color="E8F0FE" w:themeColor="accent1"/>
      </w:pBdr>
      <w:spacing w:before="200" w:after="0"/>
      <w:outlineLvl w:val="3"/>
    </w:pPr>
    <w:rPr>
      <w:caps/>
      <w:color w:val="73A3F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53"/>
    <w:pPr>
      <w:pBdr>
        <w:bottom w:val="single" w:sz="6" w:space="1" w:color="E8F0FE" w:themeColor="accent1"/>
      </w:pBdr>
      <w:spacing w:before="200" w:after="0"/>
      <w:outlineLvl w:val="4"/>
    </w:pPr>
    <w:rPr>
      <w:caps/>
      <w:color w:val="73A3F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53"/>
    <w:pPr>
      <w:pBdr>
        <w:bottom w:val="dotted" w:sz="6" w:space="1" w:color="E8F0FE" w:themeColor="accent1"/>
      </w:pBdr>
      <w:spacing w:before="200" w:after="0"/>
      <w:outlineLvl w:val="5"/>
    </w:pPr>
    <w:rPr>
      <w:caps/>
      <w:color w:val="73A3F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53"/>
    <w:pPr>
      <w:spacing w:before="200" w:after="0"/>
      <w:outlineLvl w:val="6"/>
    </w:pPr>
    <w:rPr>
      <w:caps/>
      <w:color w:val="73A3F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5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5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53"/>
    <w:rPr>
      <w:caps/>
      <w:color w:val="000000" w:themeColor="text1"/>
      <w:spacing w:val="15"/>
      <w:sz w:val="22"/>
      <w:szCs w:val="22"/>
      <w:shd w:val="clear" w:color="auto" w:fill="E8F0F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07B53"/>
    <w:rPr>
      <w:caps/>
      <w:spacing w:val="15"/>
      <w:shd w:val="clear" w:color="auto" w:fill="FAFBFE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07B53"/>
    <w:rPr>
      <w:caps/>
      <w:color w:val="0A5AE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5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5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07B53"/>
    <w:pPr>
      <w:spacing w:before="0" w:after="0"/>
    </w:pPr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7B53"/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5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07B5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07B5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7B5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07B53"/>
    <w:pPr>
      <w:ind w:left="720"/>
      <w:contextualSpacing/>
    </w:pPr>
  </w:style>
  <w:style w:type="character" w:styleId="IntenseEmphasis">
    <w:name w:val="Intense Emphasis"/>
    <w:uiPriority w:val="21"/>
    <w:qFormat/>
    <w:rsid w:val="00B07B53"/>
    <w:rPr>
      <w:b/>
      <w:bCs/>
      <w:caps/>
      <w:color w:val="0A5AE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53"/>
    <w:pPr>
      <w:spacing w:before="240" w:after="240" w:line="240" w:lineRule="auto"/>
      <w:ind w:left="1080" w:right="1080"/>
      <w:jc w:val="center"/>
    </w:pPr>
    <w:rPr>
      <w:color w:val="E8F0FE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53"/>
    <w:rPr>
      <w:color w:val="E8F0FE" w:themeColor="accent1"/>
      <w:sz w:val="24"/>
      <w:szCs w:val="24"/>
    </w:rPr>
  </w:style>
  <w:style w:type="character" w:styleId="IntenseReference">
    <w:name w:val="Intense Reference"/>
    <w:uiPriority w:val="32"/>
    <w:qFormat/>
    <w:rsid w:val="00B07B53"/>
    <w:rPr>
      <w:b/>
      <w:bCs/>
      <w:i/>
      <w:iCs/>
      <w:caps/>
      <w:color w:val="E8F0F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B53"/>
    <w:rPr>
      <w:b/>
      <w:bCs/>
      <w:color w:val="73A3F9" w:themeColor="accent1" w:themeShade="BF"/>
      <w:sz w:val="16"/>
      <w:szCs w:val="16"/>
    </w:rPr>
  </w:style>
  <w:style w:type="character" w:styleId="Strong">
    <w:name w:val="Strong"/>
    <w:uiPriority w:val="22"/>
    <w:qFormat/>
    <w:rsid w:val="00B07B53"/>
    <w:rPr>
      <w:b/>
      <w:bCs/>
    </w:rPr>
  </w:style>
  <w:style w:type="character" w:styleId="Emphasis">
    <w:name w:val="Emphasis"/>
    <w:uiPriority w:val="20"/>
    <w:qFormat/>
    <w:rsid w:val="00B07B53"/>
    <w:rPr>
      <w:caps/>
      <w:color w:val="0A5AE7" w:themeColor="accent1" w:themeShade="7F"/>
      <w:spacing w:val="5"/>
    </w:rPr>
  </w:style>
  <w:style w:type="paragraph" w:styleId="NoSpacing">
    <w:name w:val="No Spacing"/>
    <w:uiPriority w:val="1"/>
    <w:qFormat/>
    <w:rsid w:val="00B07B53"/>
    <w:pPr>
      <w:spacing w:after="0" w:line="240" w:lineRule="auto"/>
    </w:pPr>
  </w:style>
  <w:style w:type="character" w:styleId="SubtleEmphasis">
    <w:name w:val="Subtle Emphasis"/>
    <w:uiPriority w:val="19"/>
    <w:qFormat/>
    <w:rsid w:val="00B07B53"/>
    <w:rPr>
      <w:i/>
      <w:iCs/>
      <w:color w:val="0A5AE7" w:themeColor="accent1" w:themeShade="7F"/>
    </w:rPr>
  </w:style>
  <w:style w:type="character" w:styleId="SubtleReference">
    <w:name w:val="Subtle Reference"/>
    <w:uiPriority w:val="31"/>
    <w:qFormat/>
    <w:rsid w:val="00B07B53"/>
    <w:rPr>
      <w:b/>
      <w:bCs/>
      <w:color w:val="E8F0FE" w:themeColor="accent1"/>
    </w:rPr>
  </w:style>
  <w:style w:type="character" w:styleId="BookTitle">
    <w:name w:val="Book Title"/>
    <w:uiPriority w:val="33"/>
    <w:qFormat/>
    <w:rsid w:val="00B07B5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B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E8F0FE"/>
      </a:accent1>
      <a:accent2>
        <a:srgbClr val="95DCF7"/>
      </a:accent2>
      <a:accent3>
        <a:srgbClr val="60CBF3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814</Words>
  <Characters>5162</Characters>
  <Application>Microsoft Office Word</Application>
  <DocSecurity>0</DocSecurity>
  <Lines>172</Lines>
  <Paragraphs>161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8</cp:revision>
  <dcterms:created xsi:type="dcterms:W3CDTF">2026-06-08T19:49:00Z</dcterms:created>
  <dcterms:modified xsi:type="dcterms:W3CDTF">2026-06-10T19:48:00Z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4a5be2c3-88ac-4337-a865-c1d62cf7f599</vt:lpwstr>
  </property>
</Properties>
</file>